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3134"/>
        <w:gridCol w:w="3127"/>
        <w:gridCol w:w="3142"/>
      </w:tblGrid>
      <w:tr w:rsidR="009A6535" w:rsidRPr="00795E0F" w:rsidTr="00426620">
        <w:trPr>
          <w:trHeight w:val="742"/>
        </w:trPr>
        <w:tc>
          <w:tcPr>
            <w:tcW w:w="3134" w:type="dxa"/>
            <w:hideMark/>
          </w:tcPr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Republica Moldova</w:t>
            </w:r>
          </w:p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en-US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5"/>
                <w:sz w:val="32"/>
                <w:szCs w:val="32"/>
                <w:lang w:val="ro-MO"/>
              </w:rPr>
              <w:t xml:space="preserve">       Raionul Strășeni</w:t>
            </w:r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 xml:space="preserve">Consiliul comunei </w:t>
            </w:r>
          </w:p>
          <w:p w:rsidR="009A6535" w:rsidRPr="004D0D7D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795E0F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ro-MO"/>
              </w:rPr>
              <w:t>Ghel</w:t>
            </w:r>
            <w:r w:rsidRPr="004D0D7D">
              <w:rPr>
                <w:rFonts w:ascii="Times New Roman" w:hAnsi="Times New Roman" w:cs="Times New Roman"/>
                <w:color w:val="000000"/>
                <w:spacing w:val="-14"/>
                <w:sz w:val="32"/>
                <w:szCs w:val="32"/>
                <w:lang w:val="en-US"/>
              </w:rPr>
              <w:t>ăuza</w:t>
            </w:r>
          </w:p>
        </w:tc>
        <w:tc>
          <w:tcPr>
            <w:tcW w:w="3127" w:type="dxa"/>
            <w:hideMark/>
          </w:tcPr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object w:dxaOrig="871" w:dyaOrig="11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54pt" o:ole="">
                  <v:imagedata r:id="rId5" o:title=""/>
                </v:shape>
                <o:OLEObject Type="Embed" ProgID="Word.Picture.8" ShapeID="_x0000_i1025" DrawAspect="Content" ObjectID="_1543393820" r:id="rId6"/>
              </w:object>
            </w:r>
          </w:p>
        </w:tc>
        <w:tc>
          <w:tcPr>
            <w:tcW w:w="3142" w:type="dxa"/>
            <w:hideMark/>
          </w:tcPr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  <w:lang w:val="ro-MO"/>
              </w:rPr>
              <w:t>Республика Молдова</w:t>
            </w:r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795E0F">
              <w:rPr>
                <w:rFonts w:ascii="Times New Roman" w:hAnsi="Times New Roman" w:cs="Times New Roman"/>
                <w:bCs/>
                <w:sz w:val="32"/>
                <w:szCs w:val="32"/>
              </w:rPr>
              <w:t>Страшенский Район</w:t>
            </w:r>
          </w:p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ro-MO"/>
              </w:rPr>
            </w:pPr>
            <w:r w:rsidRPr="00795E0F">
              <w:rPr>
                <w:rFonts w:ascii="Times New Roman" w:hAnsi="Times New Roman" w:cs="Times New Roman"/>
                <w:sz w:val="32"/>
                <w:szCs w:val="32"/>
              </w:rPr>
              <w:t>Совет коммуны Гелэуза</w:t>
            </w:r>
          </w:p>
        </w:tc>
      </w:tr>
      <w:tr w:rsidR="009A6535" w:rsidRPr="00795E0F" w:rsidTr="00426620">
        <w:trPr>
          <w:trHeight w:val="742"/>
        </w:trPr>
        <w:tc>
          <w:tcPr>
            <w:tcW w:w="3134" w:type="dxa"/>
          </w:tcPr>
          <w:p w:rsidR="009A6535" w:rsidRPr="00795E0F" w:rsidRDefault="009A6535" w:rsidP="002657E9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pacing w:val="-15"/>
                <w:sz w:val="32"/>
                <w:szCs w:val="32"/>
                <w:lang w:val="ro-MO"/>
              </w:rPr>
            </w:pPr>
          </w:p>
        </w:tc>
        <w:tc>
          <w:tcPr>
            <w:tcW w:w="3127" w:type="dxa"/>
          </w:tcPr>
          <w:p w:rsidR="009A6535" w:rsidRPr="00795E0F" w:rsidRDefault="009A6535" w:rsidP="00795E0F">
            <w:pPr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</w:pPr>
          </w:p>
        </w:tc>
        <w:tc>
          <w:tcPr>
            <w:tcW w:w="3142" w:type="dxa"/>
          </w:tcPr>
          <w:p w:rsidR="009A6535" w:rsidRPr="00795E0F" w:rsidRDefault="009A6535" w:rsidP="002657E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ro-MO"/>
              </w:rPr>
            </w:pPr>
          </w:p>
        </w:tc>
      </w:tr>
    </w:tbl>
    <w:p w:rsidR="00EF73C5" w:rsidRDefault="00EF73C5" w:rsidP="000D5259">
      <w:pPr>
        <w:pStyle w:val="a3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DECIZIE  nr</w:t>
      </w:r>
      <w:r w:rsidR="003F50CF">
        <w:rPr>
          <w:b/>
          <w:sz w:val="28"/>
          <w:szCs w:val="28"/>
          <w:lang w:val="ro-RO"/>
        </w:rPr>
        <w:t>.</w:t>
      </w:r>
      <w:r w:rsidR="00426620">
        <w:rPr>
          <w:b/>
          <w:sz w:val="28"/>
          <w:szCs w:val="28"/>
          <w:lang w:val="ro-RO"/>
        </w:rPr>
        <w:t>6/18</w:t>
      </w:r>
    </w:p>
    <w:p w:rsidR="002D0761" w:rsidRPr="009A6535" w:rsidRDefault="002D0761" w:rsidP="000D5259">
      <w:pPr>
        <w:pStyle w:val="a3"/>
        <w:jc w:val="center"/>
        <w:rPr>
          <w:sz w:val="28"/>
          <w:szCs w:val="28"/>
          <w:lang w:val="ro-RO"/>
        </w:rPr>
      </w:pPr>
      <w:r w:rsidRPr="009A6535">
        <w:rPr>
          <w:sz w:val="28"/>
          <w:szCs w:val="28"/>
          <w:lang w:val="ro-RO"/>
        </w:rPr>
        <w:t xml:space="preserve">din </w:t>
      </w:r>
      <w:r w:rsidR="001C5D58">
        <w:rPr>
          <w:sz w:val="28"/>
          <w:szCs w:val="28"/>
          <w:lang w:val="ro-RO"/>
        </w:rPr>
        <w:t xml:space="preserve">14 decembrie </w:t>
      </w:r>
      <w:r w:rsidR="009A6535" w:rsidRPr="009A6535">
        <w:rPr>
          <w:sz w:val="28"/>
          <w:szCs w:val="28"/>
          <w:lang w:val="ro-RO"/>
        </w:rPr>
        <w:t xml:space="preserve"> 2016</w:t>
      </w:r>
    </w:p>
    <w:p w:rsidR="00BD29E4" w:rsidRDefault="00BD29E4" w:rsidP="000D5259">
      <w:pPr>
        <w:pStyle w:val="a3"/>
        <w:jc w:val="center"/>
        <w:rPr>
          <w:b/>
          <w:sz w:val="28"/>
          <w:szCs w:val="28"/>
          <w:lang w:val="ro-RO"/>
        </w:rPr>
      </w:pPr>
    </w:p>
    <w:p w:rsidR="00426620" w:rsidRDefault="00426620" w:rsidP="00EF73C5">
      <w:pPr>
        <w:pStyle w:val="a3"/>
        <w:jc w:val="center"/>
        <w:rPr>
          <w:b/>
          <w:sz w:val="28"/>
          <w:szCs w:val="28"/>
          <w:lang w:val="ro-RO"/>
        </w:rPr>
      </w:pPr>
    </w:p>
    <w:p w:rsidR="00426620" w:rsidRDefault="00426620" w:rsidP="00426620">
      <w:pPr>
        <w:pStyle w:val="a3"/>
        <w:tabs>
          <w:tab w:val="clear" w:pos="4153"/>
          <w:tab w:val="clear" w:pos="8306"/>
          <w:tab w:val="left" w:pos="283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Cu privire la rectificarea</w:t>
      </w:r>
    </w:p>
    <w:p w:rsidR="00426620" w:rsidRDefault="00426620" w:rsidP="00426620">
      <w:pPr>
        <w:pStyle w:val="a3"/>
        <w:tabs>
          <w:tab w:val="clear" w:pos="4153"/>
          <w:tab w:val="clear" w:pos="8306"/>
          <w:tab w:val="left" w:pos="2835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bugetului pentru anul 2016</w:t>
      </w:r>
    </w:p>
    <w:p w:rsidR="00426620" w:rsidRDefault="00426620" w:rsidP="00426620">
      <w:pPr>
        <w:pStyle w:val="a3"/>
        <w:tabs>
          <w:tab w:val="clear" w:pos="4153"/>
          <w:tab w:val="clear" w:pos="8306"/>
          <w:tab w:val="left" w:pos="2835"/>
        </w:tabs>
        <w:jc w:val="both"/>
        <w:rPr>
          <w:sz w:val="28"/>
          <w:szCs w:val="28"/>
          <w:lang w:val="ro-RO"/>
        </w:rPr>
      </w:pP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conformitate cu prevederile  art. 29 alin (1) al Legii nr 436-XVI din 28.12.2006 privind administrația publică locală, Legii nr 397-XV din 16 octombrie  2003 privind finanțele publice locale cu  modificările ulterioare, avînd avizul comisiei consultative de specialitate, consiliul comunal Ghelăuza 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</w:p>
    <w:p w:rsidR="00426620" w:rsidRPr="00D61970" w:rsidRDefault="00426620" w:rsidP="00426620">
      <w:pPr>
        <w:pStyle w:val="a3"/>
        <w:jc w:val="center"/>
        <w:rPr>
          <w:b/>
          <w:sz w:val="28"/>
          <w:szCs w:val="28"/>
          <w:lang w:val="ro-RO"/>
        </w:rPr>
      </w:pPr>
      <w:r w:rsidRPr="00913395">
        <w:rPr>
          <w:b/>
          <w:sz w:val="28"/>
          <w:szCs w:val="28"/>
          <w:lang w:val="ro-RO"/>
        </w:rPr>
        <w:t>DECIDE: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1.Se aproba modificarile si completarile in decizia Consiliului Comunal Ghelauza nr.6/14 din 8 decembrie 2016 ,,Cu privire la aprobarea bugetului comunal Ghelauza pe anul 2016’’,dupa cum urmeaza: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Anexa nr.2 ,, Veniturile bugetului local pe anul 2016’ se substituie cu anexa nr.2,cu un nou continut, prin care suma de 192,3 se substituie cu 209,4  din contul supraveniturilor acumulate.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Anexa nr.3,,Resursele si cheltuielile bugetului local conform clasificatiei functionale si programe pe anul 2016’’ se substituie cu un nou continut.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2.Se rectifica bugetul dupa cum urmeaza: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Gradinita Ghelauza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F1-08      P1P2-8802    P3-00199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trece :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la 333110 Procurarea produselor alimentare- 30650 lei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211180 Retribuirea muncii angajarilor conform statelor +22700 lei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212100 Contributii de asigurari sociale de stat obligatorii +6650 lei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212210 Prime de asigurare obligatorie de asistenta medicala –+1300 lei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</w:p>
    <w:p w:rsidR="000D5259" w:rsidRDefault="000D5259" w:rsidP="00426620">
      <w:pPr>
        <w:pStyle w:val="a3"/>
        <w:jc w:val="both"/>
        <w:rPr>
          <w:sz w:val="28"/>
          <w:szCs w:val="28"/>
          <w:lang w:val="ro-RO"/>
        </w:rPr>
      </w:pP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Gradinita Saca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F1-08      P1P2-8802   P3-00199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Se trece: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la 333110 Procurarea produselor alimentare- 30300 lei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211180 Retribuirea muncii angajarilor conform statelor +22880 lei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212100 Contributii de asigurari sociale de stat obligatorii +6000 lei</w:t>
      </w:r>
    </w:p>
    <w:p w:rsidR="00426620" w:rsidRDefault="00426620" w:rsidP="00426620">
      <w:pPr>
        <w:pStyle w:val="a3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La 212210 Prime de asigurare obligatorie de asistenta medicala +1420 lei</w:t>
      </w:r>
    </w:p>
    <w:p w:rsidR="00FD6C01" w:rsidRDefault="00FD6C01" w:rsidP="00426620">
      <w:pPr>
        <w:pStyle w:val="a3"/>
        <w:tabs>
          <w:tab w:val="clear" w:pos="4153"/>
          <w:tab w:val="center" w:pos="709"/>
        </w:tabs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2.Se numește persoană responsabilă de executarea prevederilor  prezentei decizii, dna Malai Nicoleta, primarul com.Ghelăuza.</w:t>
      </w:r>
    </w:p>
    <w:p w:rsidR="00426620" w:rsidRPr="00426620" w:rsidRDefault="00426620" w:rsidP="00426620">
      <w:pPr>
        <w:pStyle w:val="a3"/>
        <w:tabs>
          <w:tab w:val="clear" w:pos="4153"/>
          <w:tab w:val="center" w:pos="709"/>
        </w:tabs>
        <w:jc w:val="both"/>
        <w:rPr>
          <w:sz w:val="28"/>
          <w:szCs w:val="28"/>
          <w:lang w:val="ro-RO"/>
        </w:rPr>
      </w:pPr>
    </w:p>
    <w:p w:rsidR="00EF73C5" w:rsidRPr="00167F1A" w:rsidRDefault="00EF73C5" w:rsidP="00EF73C5">
      <w:pPr>
        <w:pStyle w:val="a3"/>
        <w:jc w:val="both"/>
        <w:rPr>
          <w:b/>
          <w:sz w:val="28"/>
          <w:szCs w:val="28"/>
          <w:lang w:val="ro-RO"/>
        </w:rPr>
      </w:pPr>
    </w:p>
    <w:p w:rsidR="00EF73C5" w:rsidRPr="00F85BF2" w:rsidRDefault="00EF73C5" w:rsidP="005539A8">
      <w:pPr>
        <w:pStyle w:val="a3"/>
        <w:jc w:val="both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</w:t>
      </w:r>
      <w:r w:rsidRPr="00F85BF2">
        <w:rPr>
          <w:sz w:val="28"/>
          <w:szCs w:val="28"/>
          <w:lang w:val="ro-RO"/>
        </w:rPr>
        <w:t xml:space="preserve">Președinte al ședinței          </w:t>
      </w:r>
      <w:r>
        <w:rPr>
          <w:sz w:val="28"/>
          <w:szCs w:val="28"/>
          <w:lang w:val="ro-RO"/>
        </w:rPr>
        <w:t xml:space="preserve">                        </w:t>
      </w:r>
      <w:r w:rsidR="00065D5A">
        <w:rPr>
          <w:sz w:val="28"/>
          <w:szCs w:val="28"/>
          <w:lang w:val="ro-RO"/>
        </w:rPr>
        <w:t xml:space="preserve">  </w:t>
      </w:r>
      <w:r w:rsidR="00786346">
        <w:rPr>
          <w:sz w:val="28"/>
          <w:szCs w:val="28"/>
          <w:lang w:val="ro-RO"/>
        </w:rPr>
        <w:t xml:space="preserve">    </w:t>
      </w:r>
      <w:r w:rsidR="00C06A9F">
        <w:rPr>
          <w:sz w:val="28"/>
          <w:szCs w:val="28"/>
          <w:lang w:val="ro-RO"/>
        </w:rPr>
        <w:t xml:space="preserve">        Cherdivară Ana</w:t>
      </w:r>
      <w:r w:rsidR="00786346">
        <w:rPr>
          <w:sz w:val="28"/>
          <w:szCs w:val="28"/>
          <w:lang w:val="ro-RO"/>
        </w:rPr>
        <w:t xml:space="preserve">        </w:t>
      </w:r>
    </w:p>
    <w:p w:rsidR="00EF73C5" w:rsidRPr="00F85BF2" w:rsidRDefault="00065D5A" w:rsidP="00065D5A">
      <w:pPr>
        <w:pStyle w:val="a3"/>
        <w:tabs>
          <w:tab w:val="clear" w:pos="4153"/>
          <w:tab w:val="clear" w:pos="8306"/>
          <w:tab w:val="left" w:pos="6000"/>
        </w:tabs>
        <w:ind w:left="108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:rsidR="00EF73C5" w:rsidRPr="00F85BF2" w:rsidRDefault="00EF73C5" w:rsidP="005539A8">
      <w:pPr>
        <w:pStyle w:val="a3"/>
        <w:jc w:val="both"/>
        <w:rPr>
          <w:sz w:val="28"/>
          <w:szCs w:val="28"/>
          <w:lang w:val="ro-RO"/>
        </w:rPr>
      </w:pPr>
      <w:r w:rsidRPr="00F85BF2">
        <w:rPr>
          <w:sz w:val="28"/>
          <w:szCs w:val="28"/>
          <w:lang w:val="ro-RO"/>
        </w:rPr>
        <w:t xml:space="preserve"> Secretarul consiliului           </w:t>
      </w:r>
      <w:r>
        <w:rPr>
          <w:sz w:val="28"/>
          <w:szCs w:val="28"/>
          <w:lang w:val="ro-RO"/>
        </w:rPr>
        <w:t xml:space="preserve">  </w:t>
      </w:r>
      <w:r w:rsidRPr="00F85BF2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              </w:t>
      </w:r>
      <w:r w:rsidR="00EC717C">
        <w:rPr>
          <w:sz w:val="28"/>
          <w:szCs w:val="28"/>
          <w:lang w:val="ro-RO"/>
        </w:rPr>
        <w:t xml:space="preserve">            </w:t>
      </w:r>
      <w:r>
        <w:rPr>
          <w:sz w:val="28"/>
          <w:szCs w:val="28"/>
          <w:lang w:val="ro-RO"/>
        </w:rPr>
        <w:t xml:space="preserve"> </w:t>
      </w:r>
      <w:r w:rsidR="00065D5A">
        <w:rPr>
          <w:sz w:val="28"/>
          <w:szCs w:val="28"/>
          <w:lang w:val="ro-RO"/>
        </w:rPr>
        <w:t xml:space="preserve">  </w:t>
      </w:r>
      <w:r>
        <w:rPr>
          <w:sz w:val="28"/>
          <w:szCs w:val="28"/>
          <w:lang w:val="ro-RO"/>
        </w:rPr>
        <w:t xml:space="preserve"> Munteanu Ana</w:t>
      </w:r>
      <w:r w:rsidRPr="00F85BF2">
        <w:rPr>
          <w:sz w:val="28"/>
          <w:szCs w:val="28"/>
          <w:lang w:val="ro-RO"/>
        </w:rPr>
        <w:t xml:space="preserve">         </w:t>
      </w:r>
    </w:p>
    <w:p w:rsidR="00D5486C" w:rsidRDefault="00D5486C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AA3D7A" w:rsidRDefault="00AA3D7A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>
      <w:pPr>
        <w:rPr>
          <w:lang w:val="ro-RO"/>
        </w:rPr>
      </w:pPr>
    </w:p>
    <w:p w:rsidR="007F51C8" w:rsidRDefault="007F51C8" w:rsidP="007F51C8">
      <w:pPr>
        <w:jc w:val="right"/>
        <w:rPr>
          <w:lang w:val="en-US"/>
        </w:rPr>
      </w:pPr>
      <w:r>
        <w:rPr>
          <w:lang w:val="en-US"/>
        </w:rPr>
        <w:lastRenderedPageBreak/>
        <w:t>Anexa nr.2</w:t>
      </w:r>
    </w:p>
    <w:p w:rsidR="007F51C8" w:rsidRDefault="007F51C8" w:rsidP="007F51C8">
      <w:pPr>
        <w:jc w:val="right"/>
        <w:rPr>
          <w:lang w:val="en-US"/>
        </w:rPr>
      </w:pPr>
      <w:r>
        <w:rPr>
          <w:lang w:val="en-US"/>
        </w:rPr>
        <w:t>La Decizia Consiliului comunal  Ghel</w:t>
      </w:r>
      <w:r>
        <w:rPr>
          <w:lang w:val="ro-RO"/>
        </w:rPr>
        <w:t>ă</w:t>
      </w:r>
      <w:r>
        <w:rPr>
          <w:lang w:val="en-US"/>
        </w:rPr>
        <w:t>uza</w:t>
      </w:r>
    </w:p>
    <w:p w:rsidR="007F51C8" w:rsidRDefault="007F51C8" w:rsidP="007F51C8">
      <w:pPr>
        <w:jc w:val="right"/>
        <w:rPr>
          <w:lang w:val="en-US"/>
        </w:rPr>
      </w:pPr>
      <w:r>
        <w:rPr>
          <w:lang w:val="en-US"/>
        </w:rPr>
        <w:t>Nr 6/18 din 14 decembrie 2016</w:t>
      </w:r>
    </w:p>
    <w:p w:rsidR="007F51C8" w:rsidRDefault="007F51C8" w:rsidP="007F51C8">
      <w:pPr>
        <w:jc w:val="center"/>
        <w:rPr>
          <w:lang w:val="en-US"/>
        </w:rPr>
      </w:pPr>
      <w:r>
        <w:rPr>
          <w:lang w:val="en-US"/>
        </w:rPr>
        <w:t>VENITURILIE BUGETULUI LOCAL PE ANUL 2016</w:t>
      </w:r>
    </w:p>
    <w:tbl>
      <w:tblPr>
        <w:tblStyle w:val="a5"/>
        <w:tblW w:w="0" w:type="auto"/>
        <w:tblLook w:val="04A0"/>
      </w:tblPr>
      <w:tblGrid>
        <w:gridCol w:w="6912"/>
        <w:gridCol w:w="1276"/>
        <w:gridCol w:w="1383"/>
      </w:tblGrid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1C8" w:rsidRDefault="007F51C8">
            <w:pPr>
              <w:jc w:val="center"/>
              <w:rPr>
                <w:b/>
                <w:lang w:val="en-US"/>
              </w:rPr>
            </w:pPr>
          </w:p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Denumirea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1C8" w:rsidRDefault="007F51C8">
            <w:pPr>
              <w:jc w:val="center"/>
              <w:rPr>
                <w:b/>
                <w:lang w:val="en-US"/>
              </w:rPr>
            </w:pPr>
          </w:p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Cod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Suma,</w:t>
            </w:r>
          </w:p>
          <w:p w:rsidR="007F51C8" w:rsidRDefault="007F51C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mii lei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I.Impozit pe venit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1C8" w:rsidRDefault="007F51C8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1C8" w:rsidRDefault="007F51C8">
            <w:pPr>
              <w:jc w:val="center"/>
              <w:rPr>
                <w:lang w:val="en-US"/>
              </w:rPr>
            </w:pP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pStyle w:val="a6"/>
              <w:ind w:left="360"/>
              <w:rPr>
                <w:b/>
                <w:lang w:val="en-US"/>
              </w:rPr>
            </w:pPr>
            <w:r>
              <w:rPr>
                <w:b/>
                <w:lang w:val="en-US"/>
              </w:rPr>
              <w:t>1.Impozit pe venit persoane fizice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111100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66,0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 w:rsidP="007F51C8">
            <w:pPr>
              <w:pStyle w:val="a6"/>
              <w:numPr>
                <w:ilvl w:val="1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Impozitul pe venit reținut din salariu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111110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58,2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 w:rsidP="007F51C8">
            <w:pPr>
              <w:pStyle w:val="a6"/>
              <w:numPr>
                <w:ilvl w:val="1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Ipozitul pe venitul persoanelor fiyice afferent declarațiilor depuse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111121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7,5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 w:rsidP="007F51C8">
            <w:pPr>
              <w:pStyle w:val="a6"/>
              <w:numPr>
                <w:ilvl w:val="1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Impozitul pe venitul af., op., de pr., și/sau folosință a prop., imobilire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111130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0,3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2.Impozit funciar, total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113100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55,0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lang w:val="en-US"/>
              </w:rPr>
            </w:pPr>
            <w:r>
              <w:rPr>
                <w:lang w:val="en-US"/>
              </w:rPr>
              <w:t>2.1.Impozitul funciar pe terenurile cu dest. agricolă(cu exc. Gosp.țăr)(de fermieri)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113110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3,0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lang w:val="en-US"/>
              </w:rPr>
            </w:pPr>
            <w:r>
              <w:rPr>
                <w:lang w:val="en-US"/>
              </w:rPr>
              <w:t>2.2.Impozitul funciar pe terenurile cust. agr. Gosp.țăr.(de fermieri)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113120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36,7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lang w:val="en-US"/>
              </w:rPr>
            </w:pPr>
            <w:r>
              <w:rPr>
                <w:lang w:val="en-US"/>
              </w:rPr>
              <w:t>2.3.Impozitul funciar pe terenurile cu altă destinație decît cea agricolă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113130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1,5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lang w:val="en-US"/>
              </w:rPr>
            </w:pPr>
            <w:r>
              <w:rPr>
                <w:lang w:val="en-US"/>
              </w:rPr>
              <w:t>2.4.Impozitul funciar încasat de la persoane fizice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113140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12,5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lang w:val="en-US"/>
              </w:rPr>
            </w:pPr>
            <w:r>
              <w:rPr>
                <w:lang w:val="en-US"/>
              </w:rPr>
              <w:t>2.5.Impozitul funciar pe pășuni și fînețe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113150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1,3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3.Impzit pe bunuri imobiliare,total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113200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4,8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3.1.Impozitul pe bunurile imobiliare ale persoanelor fizice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113220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4,0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3.2.Impozitul pe bun.imob.ach. de către per. jur. și fiz. într. în cal.de între. din val. estimată a bun.im.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113230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0,7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3.3.Impozit pe bun.imob.achitate de catre p.fiz.din val.estimativa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113240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0,1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4.Taxe pentru servicii specific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114400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24,8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lang w:val="en-US"/>
              </w:rPr>
            </w:pPr>
            <w:r>
              <w:rPr>
                <w:lang w:val="en-US"/>
              </w:rPr>
              <w:t>4.1.Taxa pentru amenajarea teritoriului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114412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lang w:val="en-US"/>
              </w:rPr>
            </w:pPr>
            <w:r>
              <w:rPr>
                <w:lang w:val="en-US"/>
              </w:rPr>
              <w:t>4.2.Taxa pentru unitățile comerciale și sau de prestări servicii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114418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20,8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o-RO"/>
              </w:rPr>
              <w:t>5</w:t>
            </w:r>
            <w:r>
              <w:rPr>
                <w:b/>
                <w:lang w:val="en-US"/>
              </w:rPr>
              <w:t>.Taxe și plăți pentru utilizarea mărfurilor și pentru practicarea unior genuri de activitate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114500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1,1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lang w:val="en-US"/>
              </w:rPr>
            </w:pPr>
            <w:r>
              <w:rPr>
                <w:lang w:val="en-US"/>
              </w:rPr>
              <w:t>5.1.Taxa pentru patenta de întreprinzător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114522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1,1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6.Renta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141500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10,6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lang w:val="en-US"/>
              </w:rPr>
            </w:pPr>
            <w:r>
              <w:rPr>
                <w:lang w:val="en-US"/>
              </w:rPr>
              <w:t>6.1.Arenda terenurilor cu destinație agricolă încasată în bugetul local de nivelul 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141522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10,6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7.Taxe și plăți administrative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142200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7,8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lang w:val="en-US"/>
              </w:rPr>
            </w:pPr>
            <w:r>
              <w:rPr>
                <w:lang w:val="en-US"/>
              </w:rPr>
              <w:t>7.1.Taxa de organizare a licitațiilor și a loteriilor pe teritoriul unităților administrative-teritoriale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142211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5,0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lang w:val="en-US"/>
              </w:rPr>
            </w:pPr>
            <w:r>
              <w:rPr>
                <w:lang w:val="en-US"/>
              </w:rPr>
              <w:t>7.2. Taxa pentru certificatele de urbanism BL1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142215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0,3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lang w:val="en-US"/>
              </w:rPr>
            </w:pPr>
            <w:r>
              <w:rPr>
                <w:lang w:val="en-US"/>
              </w:rPr>
              <w:t>7.3.Plata pentru locațiunea patrimoniului public încasat în bugetul local de nuvelul 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142252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2,5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8.Comercializarea mărfurilor și serviciilor de către instituțiile bugetare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142300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37,0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lang w:val="en-US"/>
              </w:rPr>
            </w:pPr>
            <w:r>
              <w:rPr>
                <w:lang w:val="en-US"/>
              </w:rPr>
              <w:t>8.1.Încasări de la prestarea serviciilor cu plată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142310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37,0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9.Alte venituri încasate în bugetele locale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145140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color w:val="FF0000"/>
                <w:lang w:val="en-US"/>
              </w:rPr>
            </w:pPr>
            <w:r>
              <w:rPr>
                <w:b/>
                <w:color w:val="FF0000"/>
                <w:lang w:val="en-US"/>
              </w:rPr>
              <w:t>2,3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lang w:val="en-US"/>
              </w:rPr>
            </w:pPr>
            <w:r>
              <w:rPr>
                <w:lang w:val="en-US"/>
              </w:rPr>
              <w:t>9.1.Alte venituri încasate în bugetele locale de nivelul 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145142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2,3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VENITURI, ÎN TOTAL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1C8" w:rsidRDefault="007F51C8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209,4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10.TRANSFERURI primite între bugetul de stat și bugetele locale de nivelul 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191200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1632,3</w:t>
            </w:r>
          </w:p>
        </w:tc>
      </w:tr>
      <w:tr w:rsidR="007F51C8" w:rsidTr="007F51C8">
        <w:trPr>
          <w:trHeight w:val="547"/>
        </w:trPr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10.1Transferuri curente primite cu destinație general între bugetul de stat și bugetele locale de nivelul 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191231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486,9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rPr>
                <w:lang w:val="en-US"/>
              </w:rPr>
            </w:pPr>
            <w:r>
              <w:rPr>
                <w:lang w:val="en-US"/>
              </w:rPr>
              <w:t>10.2.Transferuri curente primite cu destinație specială gr.6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191211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1145,40</w:t>
            </w:r>
          </w:p>
        </w:tc>
      </w:tr>
      <w:tr w:rsidR="007F51C8" w:rsidTr="007F51C8">
        <w:tc>
          <w:tcPr>
            <w:tcW w:w="6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 GENERAL VENITURI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51C8" w:rsidRDefault="007F51C8">
            <w:pPr>
              <w:jc w:val="center"/>
              <w:rPr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F51C8" w:rsidRDefault="007F51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1841,7</w:t>
            </w:r>
          </w:p>
        </w:tc>
      </w:tr>
    </w:tbl>
    <w:p w:rsidR="007F51C8" w:rsidRDefault="007F51C8" w:rsidP="007F51C8">
      <w:pPr>
        <w:jc w:val="right"/>
        <w:rPr>
          <w:lang w:val="en-US"/>
        </w:rPr>
      </w:pPr>
      <w:r>
        <w:rPr>
          <w:lang w:val="en-US"/>
        </w:rPr>
        <w:lastRenderedPageBreak/>
        <w:t>Anexa nr.3</w:t>
      </w:r>
    </w:p>
    <w:p w:rsidR="007F51C8" w:rsidRDefault="007F51C8" w:rsidP="007F51C8">
      <w:pPr>
        <w:jc w:val="right"/>
        <w:rPr>
          <w:lang w:val="en-US"/>
        </w:rPr>
      </w:pPr>
      <w:r>
        <w:rPr>
          <w:lang w:val="en-US"/>
        </w:rPr>
        <w:t>La Decizia Consiliului comunal  Ghel</w:t>
      </w:r>
      <w:r>
        <w:rPr>
          <w:lang w:val="ro-RO"/>
        </w:rPr>
        <w:t>ă</w:t>
      </w:r>
      <w:r>
        <w:rPr>
          <w:lang w:val="en-US"/>
        </w:rPr>
        <w:t>uza</w:t>
      </w:r>
    </w:p>
    <w:p w:rsidR="007F51C8" w:rsidRDefault="007F51C8" w:rsidP="007F51C8">
      <w:pPr>
        <w:jc w:val="right"/>
        <w:rPr>
          <w:lang w:val="en-US"/>
        </w:rPr>
      </w:pPr>
      <w:r>
        <w:rPr>
          <w:lang w:val="en-US"/>
        </w:rPr>
        <w:t>Nr 6/18 din 14 decembrie 2016</w:t>
      </w:r>
    </w:p>
    <w:p w:rsidR="007F51C8" w:rsidRDefault="007F51C8" w:rsidP="007F51C8">
      <w:pPr>
        <w:jc w:val="center"/>
        <w:rPr>
          <w:b/>
          <w:lang w:val="en-US"/>
        </w:rPr>
      </w:pPr>
      <w:r>
        <w:rPr>
          <w:b/>
          <w:lang w:val="en-US"/>
        </w:rPr>
        <w:t>Resursele șI cheltuieli</w:t>
      </w:r>
      <w:r w:rsidRPr="00711271">
        <w:rPr>
          <w:b/>
          <w:lang w:val="en-US"/>
        </w:rPr>
        <w:t>le bugetului local conform clasificației funcționale și programe pe anul 2016</w:t>
      </w:r>
    </w:p>
    <w:tbl>
      <w:tblPr>
        <w:tblStyle w:val="a5"/>
        <w:tblW w:w="0" w:type="auto"/>
        <w:tblLook w:val="04A0"/>
      </w:tblPr>
      <w:tblGrid>
        <w:gridCol w:w="6204"/>
        <w:gridCol w:w="1701"/>
        <w:gridCol w:w="1666"/>
      </w:tblGrid>
      <w:tr w:rsidR="007F51C8" w:rsidTr="007845D7">
        <w:tc>
          <w:tcPr>
            <w:tcW w:w="6204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</w:p>
          <w:p w:rsidR="007F51C8" w:rsidRDefault="007F51C8" w:rsidP="007845D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</w:t>
            </w:r>
          </w:p>
        </w:tc>
        <w:tc>
          <w:tcPr>
            <w:tcW w:w="1701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</w:t>
            </w:r>
          </w:p>
        </w:tc>
        <w:tc>
          <w:tcPr>
            <w:tcW w:w="1666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Suma,</w:t>
            </w:r>
          </w:p>
          <w:p w:rsidR="007F51C8" w:rsidRDefault="007F51C8" w:rsidP="007845D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</w:tr>
      <w:tr w:rsidR="007F51C8" w:rsidTr="007845D7">
        <w:tc>
          <w:tcPr>
            <w:tcW w:w="6204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 recurente, în total</w:t>
            </w:r>
          </w:p>
        </w:tc>
        <w:tc>
          <w:tcPr>
            <w:tcW w:w="1701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1841,7</w:t>
            </w:r>
          </w:p>
        </w:tc>
      </w:tr>
      <w:tr w:rsidR="007F51C8" w:rsidTr="007845D7">
        <w:tc>
          <w:tcPr>
            <w:tcW w:w="6204" w:type="dxa"/>
          </w:tcPr>
          <w:p w:rsidR="007F51C8" w:rsidRDefault="007F51C8" w:rsidP="007845D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 I</w:t>
            </w:r>
          </w:p>
        </w:tc>
        <w:tc>
          <w:tcPr>
            <w:tcW w:w="1701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</w:p>
        </w:tc>
      </w:tr>
      <w:tr w:rsidR="007F51C8" w:rsidTr="007845D7">
        <w:tc>
          <w:tcPr>
            <w:tcW w:w="6204" w:type="dxa"/>
          </w:tcPr>
          <w:p w:rsidR="007F51C8" w:rsidRPr="008F54DA" w:rsidRDefault="007F51C8" w:rsidP="007845D7">
            <w:pPr>
              <w:rPr>
                <w:b/>
                <w:lang w:val="ro-RO"/>
              </w:rPr>
            </w:pPr>
            <w:r w:rsidRPr="008F54DA">
              <w:rPr>
                <w:b/>
                <w:lang w:val="ro-RO"/>
              </w:rPr>
              <w:t>Cheltuieli,total</w:t>
            </w:r>
          </w:p>
        </w:tc>
        <w:tc>
          <w:tcPr>
            <w:tcW w:w="1701" w:type="dxa"/>
          </w:tcPr>
          <w:p w:rsidR="007F51C8" w:rsidRPr="00711271" w:rsidRDefault="007F51C8" w:rsidP="007845D7">
            <w:pPr>
              <w:jc w:val="center"/>
              <w:rPr>
                <w:lang w:val="ro-RO"/>
              </w:rPr>
            </w:pPr>
          </w:p>
        </w:tc>
        <w:tc>
          <w:tcPr>
            <w:tcW w:w="1666" w:type="dxa"/>
          </w:tcPr>
          <w:p w:rsidR="007F51C8" w:rsidRPr="008F54DA" w:rsidRDefault="007F51C8" w:rsidP="007845D7">
            <w:pPr>
              <w:jc w:val="center"/>
              <w:rPr>
                <w:b/>
                <w:lang w:val="ro-RO"/>
              </w:rPr>
            </w:pPr>
            <w:r w:rsidRPr="008F54DA">
              <w:rPr>
                <w:b/>
                <w:lang w:val="ro-RO"/>
              </w:rPr>
              <w:t>4</w:t>
            </w:r>
            <w:r>
              <w:rPr>
                <w:b/>
                <w:lang w:val="ro-RO"/>
              </w:rPr>
              <w:t>86,8</w:t>
            </w:r>
          </w:p>
        </w:tc>
      </w:tr>
      <w:tr w:rsidR="007F51C8" w:rsidTr="007845D7">
        <w:tc>
          <w:tcPr>
            <w:tcW w:w="6204" w:type="dxa"/>
          </w:tcPr>
          <w:p w:rsidR="007F51C8" w:rsidRPr="00711271" w:rsidRDefault="007F51C8" w:rsidP="007845D7">
            <w:pPr>
              <w:rPr>
                <w:lang w:val="ro-RO"/>
              </w:rPr>
            </w:pPr>
            <w:r>
              <w:rPr>
                <w:lang w:val="ro-RO"/>
              </w:rPr>
              <w:t>Autorități legislative și executive</w:t>
            </w:r>
          </w:p>
        </w:tc>
        <w:tc>
          <w:tcPr>
            <w:tcW w:w="1701" w:type="dxa"/>
          </w:tcPr>
          <w:p w:rsidR="007F51C8" w:rsidRPr="00711271" w:rsidRDefault="007F51C8" w:rsidP="007845D7">
            <w:pPr>
              <w:jc w:val="center"/>
              <w:rPr>
                <w:lang w:val="ro-RO"/>
              </w:rPr>
            </w:pPr>
            <w:r w:rsidRPr="00711271">
              <w:rPr>
                <w:lang w:val="ro-RO"/>
              </w:rPr>
              <w:t>0301</w:t>
            </w:r>
          </w:p>
        </w:tc>
        <w:tc>
          <w:tcPr>
            <w:tcW w:w="1666" w:type="dxa"/>
          </w:tcPr>
          <w:p w:rsidR="007F51C8" w:rsidRPr="00711271" w:rsidRDefault="007F51C8" w:rsidP="007845D7">
            <w:pPr>
              <w:rPr>
                <w:lang w:val="ro-RO"/>
              </w:rPr>
            </w:pPr>
            <w:r>
              <w:rPr>
                <w:lang w:val="ro-RO"/>
              </w:rPr>
              <w:t xml:space="preserve">           346,8</w:t>
            </w:r>
          </w:p>
        </w:tc>
      </w:tr>
      <w:tr w:rsidR="007F51C8" w:rsidTr="007845D7">
        <w:tc>
          <w:tcPr>
            <w:tcW w:w="6204" w:type="dxa"/>
          </w:tcPr>
          <w:p w:rsidR="007F51C8" w:rsidRPr="00711271" w:rsidRDefault="007F51C8" w:rsidP="007845D7">
            <w:pPr>
              <w:rPr>
                <w:lang w:val="ro-RO"/>
              </w:rPr>
            </w:pPr>
            <w:r>
              <w:rPr>
                <w:lang w:val="ro-RO"/>
              </w:rPr>
              <w:t>Gestionarea fondurilor de rezervă</w:t>
            </w:r>
          </w:p>
        </w:tc>
        <w:tc>
          <w:tcPr>
            <w:tcW w:w="1701" w:type="dxa"/>
          </w:tcPr>
          <w:p w:rsidR="007F51C8" w:rsidRPr="00711271" w:rsidRDefault="007F51C8" w:rsidP="007845D7">
            <w:pPr>
              <w:jc w:val="center"/>
              <w:rPr>
                <w:lang w:val="ro-RO"/>
              </w:rPr>
            </w:pPr>
            <w:r w:rsidRPr="00711271">
              <w:rPr>
                <w:lang w:val="ro-RO"/>
              </w:rPr>
              <w:t>0802</w:t>
            </w:r>
          </w:p>
        </w:tc>
        <w:tc>
          <w:tcPr>
            <w:tcW w:w="1666" w:type="dxa"/>
          </w:tcPr>
          <w:p w:rsidR="007F51C8" w:rsidRPr="00756140" w:rsidRDefault="007F51C8" w:rsidP="007845D7">
            <w:pPr>
              <w:jc w:val="center"/>
              <w:rPr>
                <w:lang w:val="ro-RO"/>
              </w:rPr>
            </w:pPr>
            <w:r w:rsidRPr="00756140">
              <w:rPr>
                <w:lang w:val="ro-RO"/>
              </w:rPr>
              <w:t>17,0</w:t>
            </w:r>
          </w:p>
        </w:tc>
      </w:tr>
      <w:tr w:rsidR="007F51C8" w:rsidTr="007845D7">
        <w:tc>
          <w:tcPr>
            <w:tcW w:w="6204" w:type="dxa"/>
          </w:tcPr>
          <w:p w:rsidR="007F51C8" w:rsidRDefault="007F51C8" w:rsidP="007845D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III</w:t>
            </w:r>
          </w:p>
        </w:tc>
        <w:tc>
          <w:tcPr>
            <w:tcW w:w="1701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</w:p>
        </w:tc>
      </w:tr>
      <w:tr w:rsidR="007F51C8" w:rsidTr="007845D7">
        <w:tc>
          <w:tcPr>
            <w:tcW w:w="6204" w:type="dxa"/>
          </w:tcPr>
          <w:p w:rsidR="007F51C8" w:rsidRPr="0066197B" w:rsidRDefault="007F51C8" w:rsidP="007845D7">
            <w:pPr>
              <w:rPr>
                <w:b/>
                <w:lang w:val="ro-RO"/>
              </w:rPr>
            </w:pPr>
            <w:r w:rsidRPr="0066197B">
              <w:rPr>
                <w:b/>
                <w:lang w:val="ro-RO"/>
              </w:rPr>
              <w:t>Cheltuieli, total</w:t>
            </w:r>
          </w:p>
        </w:tc>
        <w:tc>
          <w:tcPr>
            <w:tcW w:w="1701" w:type="dxa"/>
          </w:tcPr>
          <w:p w:rsidR="007F51C8" w:rsidRPr="0066197B" w:rsidRDefault="007F51C8" w:rsidP="007845D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7F51C8" w:rsidRPr="0066197B" w:rsidRDefault="007F51C8" w:rsidP="007845D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</w:tr>
      <w:tr w:rsidR="007F51C8" w:rsidTr="007845D7">
        <w:tc>
          <w:tcPr>
            <w:tcW w:w="6204" w:type="dxa"/>
          </w:tcPr>
          <w:p w:rsidR="007F51C8" w:rsidRPr="0066197B" w:rsidRDefault="007F51C8" w:rsidP="007845D7">
            <w:pPr>
              <w:rPr>
                <w:lang w:val="ro-RO"/>
              </w:rPr>
            </w:pPr>
            <w:r w:rsidRPr="0066197B">
              <w:rPr>
                <w:lang w:val="ro-RO"/>
              </w:rPr>
              <w:t>Forțe de apărarea națională</w:t>
            </w:r>
          </w:p>
        </w:tc>
        <w:tc>
          <w:tcPr>
            <w:tcW w:w="1701" w:type="dxa"/>
          </w:tcPr>
          <w:p w:rsidR="007F51C8" w:rsidRPr="0066197B" w:rsidRDefault="007F51C8" w:rsidP="007845D7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3104</w:t>
            </w:r>
          </w:p>
        </w:tc>
        <w:tc>
          <w:tcPr>
            <w:tcW w:w="1666" w:type="dxa"/>
          </w:tcPr>
          <w:p w:rsidR="007F51C8" w:rsidRPr="0066197B" w:rsidRDefault="007F51C8" w:rsidP="007845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</w:p>
        </w:tc>
      </w:tr>
      <w:tr w:rsidR="007F51C8" w:rsidTr="007845D7">
        <w:tc>
          <w:tcPr>
            <w:tcW w:w="6204" w:type="dxa"/>
          </w:tcPr>
          <w:p w:rsidR="007F51C8" w:rsidRDefault="007F51C8" w:rsidP="007845D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VI, Învățămînt</w:t>
            </w:r>
          </w:p>
        </w:tc>
        <w:tc>
          <w:tcPr>
            <w:tcW w:w="1701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09</w:t>
            </w:r>
          </w:p>
        </w:tc>
        <w:tc>
          <w:tcPr>
            <w:tcW w:w="1666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1182,40</w:t>
            </w:r>
          </w:p>
        </w:tc>
      </w:tr>
      <w:tr w:rsidR="007F51C8" w:rsidTr="007845D7">
        <w:tc>
          <w:tcPr>
            <w:tcW w:w="6204" w:type="dxa"/>
          </w:tcPr>
          <w:p w:rsidR="007F51C8" w:rsidRDefault="007F51C8" w:rsidP="007845D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Cheltuieli,total</w:t>
            </w:r>
          </w:p>
        </w:tc>
        <w:tc>
          <w:tcPr>
            <w:tcW w:w="1701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</w:p>
        </w:tc>
      </w:tr>
      <w:tr w:rsidR="007F51C8" w:rsidRPr="0066197B" w:rsidTr="007845D7">
        <w:tc>
          <w:tcPr>
            <w:tcW w:w="6204" w:type="dxa"/>
          </w:tcPr>
          <w:p w:rsidR="007F51C8" w:rsidRPr="0066197B" w:rsidRDefault="007F51C8" w:rsidP="007845D7">
            <w:pPr>
              <w:rPr>
                <w:lang w:val="ro-RO"/>
              </w:rPr>
            </w:pPr>
            <w:r w:rsidRPr="0066197B">
              <w:rPr>
                <w:lang w:val="ro-RO"/>
              </w:rPr>
              <w:t>Educație timpurie</w:t>
            </w:r>
          </w:p>
        </w:tc>
        <w:tc>
          <w:tcPr>
            <w:tcW w:w="1701" w:type="dxa"/>
          </w:tcPr>
          <w:p w:rsidR="007F51C8" w:rsidRPr="0066197B" w:rsidRDefault="007F51C8" w:rsidP="007845D7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8802</w:t>
            </w:r>
          </w:p>
        </w:tc>
        <w:tc>
          <w:tcPr>
            <w:tcW w:w="1666" w:type="dxa"/>
          </w:tcPr>
          <w:p w:rsidR="007F51C8" w:rsidRPr="0066197B" w:rsidRDefault="007F51C8" w:rsidP="007845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1182,40</w:t>
            </w:r>
          </w:p>
        </w:tc>
      </w:tr>
      <w:tr w:rsidR="007F51C8" w:rsidTr="007845D7">
        <w:tc>
          <w:tcPr>
            <w:tcW w:w="6204" w:type="dxa"/>
          </w:tcPr>
          <w:p w:rsidR="007F51C8" w:rsidRDefault="007F51C8" w:rsidP="007845D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Grupa principală VIII</w:t>
            </w:r>
          </w:p>
        </w:tc>
        <w:tc>
          <w:tcPr>
            <w:tcW w:w="1701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</w:p>
        </w:tc>
      </w:tr>
      <w:tr w:rsidR="007F51C8" w:rsidTr="007845D7">
        <w:tc>
          <w:tcPr>
            <w:tcW w:w="6204" w:type="dxa"/>
          </w:tcPr>
          <w:p w:rsidR="007F51C8" w:rsidRDefault="007F51C8" w:rsidP="007845D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Cheltuiel, total</w:t>
            </w:r>
          </w:p>
        </w:tc>
        <w:tc>
          <w:tcPr>
            <w:tcW w:w="1701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666" w:type="dxa"/>
          </w:tcPr>
          <w:p w:rsidR="007F51C8" w:rsidRDefault="007F51C8" w:rsidP="007845D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161,0</w:t>
            </w:r>
          </w:p>
        </w:tc>
      </w:tr>
      <w:tr w:rsidR="007F51C8" w:rsidTr="007845D7">
        <w:tc>
          <w:tcPr>
            <w:tcW w:w="6204" w:type="dxa"/>
          </w:tcPr>
          <w:p w:rsidR="007F51C8" w:rsidRPr="0066197B" w:rsidRDefault="007F51C8" w:rsidP="007845D7">
            <w:pPr>
              <w:rPr>
                <w:lang w:val="ro-RO"/>
              </w:rPr>
            </w:pPr>
            <w:r w:rsidRPr="0066197B">
              <w:rPr>
                <w:lang w:val="ro-RO"/>
              </w:rPr>
              <w:t>Servicii în domeniul culturii „</w:t>
            </w:r>
            <w:r w:rsidRPr="0066197B">
              <w:rPr>
                <w:lang w:val="en-US"/>
              </w:rPr>
              <w:t>Bibliotecile”</w:t>
            </w:r>
          </w:p>
        </w:tc>
        <w:tc>
          <w:tcPr>
            <w:tcW w:w="1701" w:type="dxa"/>
          </w:tcPr>
          <w:p w:rsidR="007F51C8" w:rsidRPr="0066197B" w:rsidRDefault="007F51C8" w:rsidP="007845D7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8502</w:t>
            </w:r>
          </w:p>
        </w:tc>
        <w:tc>
          <w:tcPr>
            <w:tcW w:w="1666" w:type="dxa"/>
          </w:tcPr>
          <w:p w:rsidR="007F51C8" w:rsidRPr="0066197B" w:rsidRDefault="007F51C8" w:rsidP="007845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60,5</w:t>
            </w:r>
          </w:p>
        </w:tc>
      </w:tr>
      <w:tr w:rsidR="007F51C8" w:rsidTr="007845D7">
        <w:tc>
          <w:tcPr>
            <w:tcW w:w="6204" w:type="dxa"/>
          </w:tcPr>
          <w:p w:rsidR="007F51C8" w:rsidRPr="0066197B" w:rsidRDefault="007F51C8" w:rsidP="007845D7">
            <w:pPr>
              <w:rPr>
                <w:lang w:val="ro-RO"/>
              </w:rPr>
            </w:pPr>
            <w:r w:rsidRPr="0066197B">
              <w:rPr>
                <w:lang w:val="ro-RO"/>
              </w:rPr>
              <w:t>Casele de cultură</w:t>
            </w:r>
          </w:p>
        </w:tc>
        <w:tc>
          <w:tcPr>
            <w:tcW w:w="1701" w:type="dxa"/>
          </w:tcPr>
          <w:p w:rsidR="007F51C8" w:rsidRPr="0066197B" w:rsidRDefault="007F51C8" w:rsidP="007845D7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8502</w:t>
            </w:r>
          </w:p>
        </w:tc>
        <w:tc>
          <w:tcPr>
            <w:tcW w:w="1666" w:type="dxa"/>
          </w:tcPr>
          <w:p w:rsidR="007F51C8" w:rsidRPr="0066197B" w:rsidRDefault="007F51C8" w:rsidP="007845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97,0</w:t>
            </w:r>
          </w:p>
        </w:tc>
      </w:tr>
      <w:tr w:rsidR="007F51C8" w:rsidTr="007845D7">
        <w:tc>
          <w:tcPr>
            <w:tcW w:w="6204" w:type="dxa"/>
          </w:tcPr>
          <w:p w:rsidR="007F51C8" w:rsidRPr="0066197B" w:rsidRDefault="007F51C8" w:rsidP="007845D7">
            <w:pPr>
              <w:rPr>
                <w:lang w:val="ro-RO"/>
              </w:rPr>
            </w:pPr>
            <w:r w:rsidRPr="0066197B">
              <w:rPr>
                <w:lang w:val="ro-RO"/>
              </w:rPr>
              <w:t>Servicii de sport și cultură fizică</w:t>
            </w:r>
          </w:p>
        </w:tc>
        <w:tc>
          <w:tcPr>
            <w:tcW w:w="1701" w:type="dxa"/>
          </w:tcPr>
          <w:p w:rsidR="007F51C8" w:rsidRPr="0066197B" w:rsidRDefault="007F51C8" w:rsidP="007845D7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8602</w:t>
            </w:r>
          </w:p>
        </w:tc>
        <w:tc>
          <w:tcPr>
            <w:tcW w:w="1666" w:type="dxa"/>
          </w:tcPr>
          <w:p w:rsidR="007F51C8" w:rsidRPr="0066197B" w:rsidRDefault="007F51C8" w:rsidP="007845D7">
            <w:pPr>
              <w:jc w:val="center"/>
              <w:rPr>
                <w:lang w:val="ro-RO"/>
              </w:rPr>
            </w:pPr>
            <w:r w:rsidRPr="0066197B">
              <w:rPr>
                <w:lang w:val="ro-RO"/>
              </w:rPr>
              <w:t>2,5</w:t>
            </w:r>
          </w:p>
        </w:tc>
      </w:tr>
      <w:tr w:rsidR="007F51C8" w:rsidTr="007845D7">
        <w:tc>
          <w:tcPr>
            <w:tcW w:w="6204" w:type="dxa"/>
          </w:tcPr>
          <w:p w:rsidR="007F51C8" w:rsidRPr="0066197B" w:rsidRDefault="007F51C8" w:rsidP="007845D7">
            <w:pPr>
              <w:rPr>
                <w:lang w:val="ro-RO"/>
              </w:rPr>
            </w:pPr>
            <w:r>
              <w:rPr>
                <w:lang w:val="ro-RO"/>
              </w:rPr>
              <w:t>Servicii pentru tineret</w:t>
            </w:r>
          </w:p>
        </w:tc>
        <w:tc>
          <w:tcPr>
            <w:tcW w:w="1701" w:type="dxa"/>
          </w:tcPr>
          <w:p w:rsidR="007F51C8" w:rsidRPr="0066197B" w:rsidRDefault="007F51C8" w:rsidP="007845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8603</w:t>
            </w:r>
          </w:p>
        </w:tc>
        <w:tc>
          <w:tcPr>
            <w:tcW w:w="1666" w:type="dxa"/>
          </w:tcPr>
          <w:p w:rsidR="007F51C8" w:rsidRPr="0066197B" w:rsidRDefault="007F51C8" w:rsidP="007845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</w:tr>
      <w:tr w:rsidR="007F51C8" w:rsidTr="007845D7">
        <w:tc>
          <w:tcPr>
            <w:tcW w:w="6204" w:type="dxa"/>
          </w:tcPr>
          <w:p w:rsidR="007F51C8" w:rsidRPr="0066197B" w:rsidRDefault="007F51C8" w:rsidP="007845D7">
            <w:pPr>
              <w:rPr>
                <w:b/>
                <w:lang w:val="ro-RO"/>
              </w:rPr>
            </w:pPr>
            <w:r w:rsidRPr="0066197B">
              <w:rPr>
                <w:b/>
                <w:lang w:val="ro-RO"/>
              </w:rPr>
              <w:t>Grupa principală</w:t>
            </w:r>
            <w:r>
              <w:rPr>
                <w:b/>
                <w:lang w:val="ro-RO"/>
              </w:rPr>
              <w:t xml:space="preserve"> </w:t>
            </w:r>
            <w:r w:rsidRPr="0066197B">
              <w:rPr>
                <w:b/>
                <w:lang w:val="ro-RO"/>
              </w:rPr>
              <w:t xml:space="preserve"> 15</w:t>
            </w:r>
            <w:r>
              <w:rPr>
                <w:b/>
                <w:lang w:val="ro-RO"/>
              </w:rPr>
              <w:t>, Dezvoltarea comunală și amenajarea</w:t>
            </w:r>
          </w:p>
        </w:tc>
        <w:tc>
          <w:tcPr>
            <w:tcW w:w="1701" w:type="dxa"/>
          </w:tcPr>
          <w:p w:rsidR="007F51C8" w:rsidRDefault="007F51C8" w:rsidP="007845D7">
            <w:pPr>
              <w:jc w:val="center"/>
              <w:rPr>
                <w:lang w:val="ro-RO"/>
              </w:rPr>
            </w:pPr>
          </w:p>
        </w:tc>
        <w:tc>
          <w:tcPr>
            <w:tcW w:w="1666" w:type="dxa"/>
          </w:tcPr>
          <w:p w:rsidR="007F51C8" w:rsidRPr="00954052" w:rsidRDefault="007F51C8" w:rsidP="007845D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11,5</w:t>
            </w:r>
          </w:p>
        </w:tc>
      </w:tr>
      <w:tr w:rsidR="007F51C8" w:rsidTr="007845D7">
        <w:tc>
          <w:tcPr>
            <w:tcW w:w="6204" w:type="dxa"/>
          </w:tcPr>
          <w:p w:rsidR="007F51C8" w:rsidRPr="0066197B" w:rsidRDefault="007F51C8" w:rsidP="007845D7">
            <w:pPr>
              <w:rPr>
                <w:lang w:val="ro-RO"/>
              </w:rPr>
            </w:pPr>
            <w:r w:rsidRPr="0066197B">
              <w:rPr>
                <w:lang w:val="ro-RO"/>
              </w:rPr>
              <w:t>Gospodăria de locuință și gospodăria serviciilor comunale</w:t>
            </w:r>
          </w:p>
        </w:tc>
        <w:tc>
          <w:tcPr>
            <w:tcW w:w="1701" w:type="dxa"/>
          </w:tcPr>
          <w:p w:rsidR="007F51C8" w:rsidRDefault="007F51C8" w:rsidP="007845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7502</w:t>
            </w:r>
          </w:p>
        </w:tc>
        <w:tc>
          <w:tcPr>
            <w:tcW w:w="1666" w:type="dxa"/>
          </w:tcPr>
          <w:p w:rsidR="007F51C8" w:rsidRDefault="007F51C8" w:rsidP="007845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11,5</w:t>
            </w:r>
          </w:p>
        </w:tc>
      </w:tr>
      <w:tr w:rsidR="007F51C8" w:rsidTr="007845D7">
        <w:tc>
          <w:tcPr>
            <w:tcW w:w="6204" w:type="dxa"/>
          </w:tcPr>
          <w:p w:rsidR="007F51C8" w:rsidRPr="0066197B" w:rsidRDefault="007F51C8" w:rsidP="007845D7">
            <w:pPr>
              <w:rPr>
                <w:lang w:val="ro-RO"/>
              </w:rPr>
            </w:pPr>
            <w:r>
              <w:rPr>
                <w:b/>
                <w:lang w:val="ro-RO"/>
              </w:rPr>
              <w:t>V</w:t>
            </w:r>
            <w:r w:rsidRPr="00E04860">
              <w:rPr>
                <w:b/>
                <w:lang w:val="ro-RO"/>
              </w:rPr>
              <w:t>enituri colectate</w:t>
            </w:r>
            <w:r>
              <w:rPr>
                <w:lang w:val="ro-RO"/>
              </w:rPr>
              <w:t xml:space="preserve"> inclusiv:</w:t>
            </w:r>
          </w:p>
        </w:tc>
        <w:tc>
          <w:tcPr>
            <w:tcW w:w="1701" w:type="dxa"/>
          </w:tcPr>
          <w:p w:rsidR="007F51C8" w:rsidRDefault="007F51C8" w:rsidP="007845D7">
            <w:pPr>
              <w:jc w:val="center"/>
              <w:rPr>
                <w:lang w:val="ro-RO"/>
              </w:rPr>
            </w:pPr>
          </w:p>
        </w:tc>
        <w:tc>
          <w:tcPr>
            <w:tcW w:w="1666" w:type="dxa"/>
          </w:tcPr>
          <w:p w:rsidR="007F51C8" w:rsidRPr="00954052" w:rsidRDefault="007F51C8" w:rsidP="007845D7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37</w:t>
            </w:r>
            <w:r w:rsidRPr="00954052">
              <w:rPr>
                <w:b/>
                <w:lang w:val="ro-RO"/>
              </w:rPr>
              <w:t>,0</w:t>
            </w:r>
          </w:p>
        </w:tc>
      </w:tr>
      <w:tr w:rsidR="007F51C8" w:rsidTr="007845D7">
        <w:tc>
          <w:tcPr>
            <w:tcW w:w="6204" w:type="dxa"/>
          </w:tcPr>
          <w:p w:rsidR="007F51C8" w:rsidRDefault="007F51C8" w:rsidP="007845D7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Educația timpurie</w:t>
            </w:r>
          </w:p>
        </w:tc>
        <w:tc>
          <w:tcPr>
            <w:tcW w:w="1701" w:type="dxa"/>
          </w:tcPr>
          <w:p w:rsidR="007F51C8" w:rsidRDefault="007F51C8" w:rsidP="007845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0911</w:t>
            </w:r>
          </w:p>
        </w:tc>
        <w:tc>
          <w:tcPr>
            <w:tcW w:w="1666" w:type="dxa"/>
          </w:tcPr>
          <w:p w:rsidR="007F51C8" w:rsidRDefault="007F51C8" w:rsidP="007845D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37,0</w:t>
            </w:r>
          </w:p>
        </w:tc>
      </w:tr>
    </w:tbl>
    <w:p w:rsidR="007F51C8" w:rsidRPr="00711271" w:rsidRDefault="007F51C8" w:rsidP="007F51C8">
      <w:pPr>
        <w:jc w:val="center"/>
        <w:rPr>
          <w:b/>
          <w:lang w:val="ro-RO"/>
        </w:rPr>
      </w:pPr>
    </w:p>
    <w:p w:rsidR="007F51C8" w:rsidRDefault="007F51C8">
      <w:pPr>
        <w:rPr>
          <w:lang w:val="ro-RO"/>
        </w:rPr>
      </w:pPr>
    </w:p>
    <w:sectPr w:rsidR="007F51C8" w:rsidSect="00BE7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62E5"/>
    <w:multiLevelType w:val="hybridMultilevel"/>
    <w:tmpl w:val="2820D8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204C5"/>
    <w:multiLevelType w:val="hybridMultilevel"/>
    <w:tmpl w:val="8214D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04661"/>
    <w:multiLevelType w:val="hybridMultilevel"/>
    <w:tmpl w:val="82B83760"/>
    <w:lvl w:ilvl="0" w:tplc="3732F43E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>
    <w:nsid w:val="390C4FA3"/>
    <w:multiLevelType w:val="hybridMultilevel"/>
    <w:tmpl w:val="55EEF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37B05"/>
    <w:multiLevelType w:val="multilevel"/>
    <w:tmpl w:val="A86CC7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>
    <w:nsid w:val="4C1C106C"/>
    <w:multiLevelType w:val="hybridMultilevel"/>
    <w:tmpl w:val="8794D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501A34"/>
    <w:multiLevelType w:val="hybridMultilevel"/>
    <w:tmpl w:val="E5048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A3483"/>
    <w:multiLevelType w:val="hybridMultilevel"/>
    <w:tmpl w:val="3D30E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3D2963"/>
    <w:multiLevelType w:val="hybridMultilevel"/>
    <w:tmpl w:val="78E0C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5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EF73C5"/>
    <w:rsid w:val="00010F05"/>
    <w:rsid w:val="00023DAD"/>
    <w:rsid w:val="000500C4"/>
    <w:rsid w:val="00065D5A"/>
    <w:rsid w:val="000956F2"/>
    <w:rsid w:val="000D5259"/>
    <w:rsid w:val="000E7FCC"/>
    <w:rsid w:val="00125110"/>
    <w:rsid w:val="001647DB"/>
    <w:rsid w:val="001705D6"/>
    <w:rsid w:val="00195CD4"/>
    <w:rsid w:val="001C0A79"/>
    <w:rsid w:val="001C5314"/>
    <w:rsid w:val="001C5D58"/>
    <w:rsid w:val="001D5421"/>
    <w:rsid w:val="00215178"/>
    <w:rsid w:val="0029466A"/>
    <w:rsid w:val="002D0761"/>
    <w:rsid w:val="00305F53"/>
    <w:rsid w:val="00355899"/>
    <w:rsid w:val="003B198B"/>
    <w:rsid w:val="003B2BD0"/>
    <w:rsid w:val="003C39FD"/>
    <w:rsid w:val="003F50CF"/>
    <w:rsid w:val="00426620"/>
    <w:rsid w:val="00432F83"/>
    <w:rsid w:val="004922A5"/>
    <w:rsid w:val="004D0D7D"/>
    <w:rsid w:val="0052202F"/>
    <w:rsid w:val="005539A8"/>
    <w:rsid w:val="005659B7"/>
    <w:rsid w:val="00571330"/>
    <w:rsid w:val="005F79CB"/>
    <w:rsid w:val="00656C66"/>
    <w:rsid w:val="007304C7"/>
    <w:rsid w:val="0074665B"/>
    <w:rsid w:val="00786346"/>
    <w:rsid w:val="00795E0F"/>
    <w:rsid w:val="007972D7"/>
    <w:rsid w:val="007E75BA"/>
    <w:rsid w:val="007F51C8"/>
    <w:rsid w:val="008B4308"/>
    <w:rsid w:val="008C749F"/>
    <w:rsid w:val="008D2361"/>
    <w:rsid w:val="008F0CDC"/>
    <w:rsid w:val="008F240B"/>
    <w:rsid w:val="00934ECC"/>
    <w:rsid w:val="00945A01"/>
    <w:rsid w:val="00966DD2"/>
    <w:rsid w:val="00971D18"/>
    <w:rsid w:val="009A6535"/>
    <w:rsid w:val="009B3BE5"/>
    <w:rsid w:val="00A249DA"/>
    <w:rsid w:val="00A26B3B"/>
    <w:rsid w:val="00A35C38"/>
    <w:rsid w:val="00AA3D7A"/>
    <w:rsid w:val="00AB0085"/>
    <w:rsid w:val="00B34919"/>
    <w:rsid w:val="00B62E9D"/>
    <w:rsid w:val="00BD29E4"/>
    <w:rsid w:val="00BE7563"/>
    <w:rsid w:val="00C05788"/>
    <w:rsid w:val="00C06A9F"/>
    <w:rsid w:val="00CD4797"/>
    <w:rsid w:val="00CF2308"/>
    <w:rsid w:val="00D5486C"/>
    <w:rsid w:val="00DA18E7"/>
    <w:rsid w:val="00DD73AC"/>
    <w:rsid w:val="00E22680"/>
    <w:rsid w:val="00E35BEB"/>
    <w:rsid w:val="00EB5F25"/>
    <w:rsid w:val="00EC717C"/>
    <w:rsid w:val="00ED3C55"/>
    <w:rsid w:val="00EF73C5"/>
    <w:rsid w:val="00F16A4B"/>
    <w:rsid w:val="00F16CF9"/>
    <w:rsid w:val="00F2516B"/>
    <w:rsid w:val="00FD6C01"/>
    <w:rsid w:val="00FE6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F73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EF73C5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AA3D7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3D7A"/>
    <w:pPr>
      <w:ind w:left="720"/>
      <w:contextualSpacing/>
    </w:pPr>
    <w:rPr>
      <w:rFonts w:eastAsiaTheme="minorHAnsi"/>
      <w:lang w:eastAsia="en-US"/>
    </w:rPr>
  </w:style>
  <w:style w:type="paragraph" w:styleId="a7">
    <w:name w:val="No Spacing"/>
    <w:uiPriority w:val="1"/>
    <w:qFormat/>
    <w:rsid w:val="00AA3D7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60</cp:revision>
  <cp:lastPrinted>2016-12-16T09:43:00Z</cp:lastPrinted>
  <dcterms:created xsi:type="dcterms:W3CDTF">2016-01-05T12:47:00Z</dcterms:created>
  <dcterms:modified xsi:type="dcterms:W3CDTF">2016-12-16T09:44:00Z</dcterms:modified>
</cp:coreProperties>
</file>