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id w:val="1805816338"/>
        <w:docPartObj>
          <w:docPartGallery w:val="autotext"/>
        </w:docPartObj>
      </w:sdtPr>
      <w:sdtContent>
        <w:p/>
        <w:p>
          <w:pPr>
            <w:rPr>
              <w:lang w:val="en-GB" w:eastAsia="en-GB"/>
            </w:rPr>
          </w:pPr>
        </w:p>
        <w:p>
          <w:pPr>
            <w:rPr>
              <w:lang w:val="en-GB" w:eastAsia="en-GB"/>
            </w:rPr>
          </w:pPr>
        </w:p>
        <w:p>
          <w:pPr>
            <w:rPr>
              <w:lang w:val="en-GB" w:eastAsia="en-GB"/>
            </w:rPr>
          </w:pPr>
        </w:p>
        <w:p>
          <w:pPr>
            <w:rPr>
              <w:lang w:val="en-GB" w:eastAsia="en-GB"/>
            </w:rPr>
          </w:pPr>
        </w:p>
        <w:p>
          <w:r>
            <mc:AlternateContent>
              <mc:Choice Requires="wps">
                <w:drawing>
                  <wp:anchor distT="0" distB="0" distL="114300" distR="114300" simplePos="0" relativeHeight="251660288" behindDoc="0" locked="0" layoutInCell="1" allowOverlap="1">
                    <wp:simplePos x="0" y="0"/>
                    <wp:positionH relativeFrom="margin">
                      <wp:posOffset>342900</wp:posOffset>
                    </wp:positionH>
                    <wp:positionV relativeFrom="margin">
                      <wp:posOffset>1781810</wp:posOffset>
                    </wp:positionV>
                    <wp:extent cx="5657850" cy="238125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5657850" cy="2381250"/>
                            </a:xfrm>
                            <a:prstGeom prst="rect">
                              <a:avLst/>
                            </a:prstGeom>
                            <a:noFill/>
                            <a:ln>
                              <a:noFill/>
                            </a:ln>
                            <a:effectLst/>
                          </wps:spPr>
                          <wps:txbx>
                            <w:txbxContent>
                              <w:p>
                                <w:pPr>
                                  <w:pStyle w:val="25"/>
                                  <w:spacing w:after="200"/>
                                  <w:rPr>
                                    <w:rFonts w:ascii="Trebuchet MS" w:hAnsi="Trebuchet MS"/>
                                    <w:sz w:val="44"/>
                                    <w:szCs w:val="44"/>
                                  </w:rPr>
                                </w:pPr>
                              </w:p>
                              <w:p>
                                <w:pPr>
                                  <w:pStyle w:val="25"/>
                                  <w:spacing w:after="200"/>
                                  <w:rPr>
                                    <w:rFonts w:ascii="Trebuchet MS" w:hAnsi="Trebuchet MS"/>
                                    <w:sz w:val="44"/>
                                    <w:szCs w:val="44"/>
                                  </w:rPr>
                                </w:pPr>
                                <w:r>
                                  <w:rPr>
                                    <w:rFonts w:ascii="Trebuchet MS" w:hAnsi="Trebuchet MS"/>
                                    <w:sz w:val="44"/>
                                    <w:szCs w:val="44"/>
                                  </w:rPr>
                                  <w:t xml:space="preserve">Annex 4: Control check-list </w:t>
                                </w:r>
                              </w:p>
                              <w:p>
                                <w:pPr>
                                  <w:pStyle w:val="25"/>
                                  <w:spacing w:before="200"/>
                                  <w:rPr>
                                    <w:rFonts w:ascii="Trebuchet MS" w:hAnsi="Trebuchet MS"/>
                                    <w:sz w:val="44"/>
                                    <w:szCs w:val="44"/>
                                  </w:rPr>
                                </w:pPr>
                              </w:p>
                              <w:p>
                                <w:pPr>
                                  <w:pStyle w:val="25"/>
                                  <w:spacing w:before="200"/>
                                  <w:rPr>
                                    <w:rFonts w:ascii="Trebuchet MS" w:hAnsi="Trebuchet MS"/>
                                    <w:sz w:val="44"/>
                                    <w:szCs w:val="44"/>
                                  </w:rPr>
                                </w:pPr>
                                <w:r>
                                  <w:rPr>
                                    <w:rFonts w:ascii="Trebuchet MS" w:hAnsi="Trebuchet MS"/>
                                    <w:sz w:val="44"/>
                                    <w:szCs w:val="44"/>
                                  </w:rPr>
                                  <w:t>Expenditure and revenue verification</w:t>
                                </w:r>
                              </w:p>
                              <w:p>
                                <w:pPr>
                                  <w:pStyle w:val="23"/>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140.3pt;height:187.5pt;width:445.5pt;mso-position-horizontal-relative:margin;mso-position-vertical-relative:margin;mso-wrap-distance-bottom:0pt;mso-wrap-distance-left:9pt;mso-wrap-distance-right:9pt;mso-wrap-distance-top:0pt;z-index:251660288;mso-width-relative:page;mso-height-relative:page;" filled="f" stroked="f" coordsize="21600,21600" o:gfxdata="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6XZ1g1wAAAAoBAAAPAAAAAAAAAAEAIAAAACIAAABkcnMvZG93bnJldi54bWxQSwECFAAUAAAA&#10;CACHTuJAQSdFTCgCAABrBAAADgAAAAAAAAABACAAAAAmAQAAZHJzL2Uyb0RvYy54bWxQSwUGAAAA&#10;AAYABgBZAQAAwAUAAAAA&#10;">
                    <v:fill on="f" focussize="0,0"/>
                    <v:stroke on="f"/>
                    <v:imagedata o:title=""/>
                    <o:lock v:ext="edit" aspectratio="f"/>
                    <v:textbox>
                      <w:txbxContent>
                        <w:p>
                          <w:pPr>
                            <w:pStyle w:val="25"/>
                            <w:spacing w:after="200"/>
                            <w:rPr>
                              <w:rFonts w:ascii="Trebuchet MS" w:hAnsi="Trebuchet MS"/>
                              <w:sz w:val="44"/>
                              <w:szCs w:val="44"/>
                            </w:rPr>
                          </w:pPr>
                        </w:p>
                        <w:p>
                          <w:pPr>
                            <w:pStyle w:val="25"/>
                            <w:spacing w:after="200"/>
                            <w:rPr>
                              <w:rFonts w:ascii="Trebuchet MS" w:hAnsi="Trebuchet MS"/>
                              <w:sz w:val="44"/>
                              <w:szCs w:val="44"/>
                            </w:rPr>
                          </w:pPr>
                          <w:r>
                            <w:rPr>
                              <w:rFonts w:ascii="Trebuchet MS" w:hAnsi="Trebuchet MS"/>
                              <w:sz w:val="44"/>
                              <w:szCs w:val="44"/>
                            </w:rPr>
                            <w:t xml:space="preserve">Annex 4: Control check-list </w:t>
                          </w:r>
                        </w:p>
                        <w:p>
                          <w:pPr>
                            <w:pStyle w:val="25"/>
                            <w:spacing w:before="200"/>
                            <w:rPr>
                              <w:rFonts w:ascii="Trebuchet MS" w:hAnsi="Trebuchet MS"/>
                              <w:sz w:val="44"/>
                              <w:szCs w:val="44"/>
                            </w:rPr>
                          </w:pPr>
                        </w:p>
                        <w:p>
                          <w:pPr>
                            <w:pStyle w:val="25"/>
                            <w:spacing w:before="200"/>
                            <w:rPr>
                              <w:rFonts w:ascii="Trebuchet MS" w:hAnsi="Trebuchet MS"/>
                              <w:sz w:val="44"/>
                              <w:szCs w:val="44"/>
                            </w:rPr>
                          </w:pPr>
                          <w:r>
                            <w:rPr>
                              <w:rFonts w:ascii="Trebuchet MS" w:hAnsi="Trebuchet MS"/>
                              <w:sz w:val="44"/>
                              <w:szCs w:val="44"/>
                            </w:rPr>
                            <w:t>Expenditure and revenue verification</w:t>
                          </w:r>
                        </w:p>
                        <w:p>
                          <w:pPr>
                            <w:pStyle w:val="23"/>
                          </w:pPr>
                        </w:p>
                      </w:txbxContent>
                    </v:textbox>
                    <w10:wrap type="square"/>
                  </v:shape>
                </w:pict>
              </mc:Fallback>
            </mc:AlternateContent>
          </w:r>
          <w:r>
            <w:br w:type="page"/>
          </w:r>
        </w:p>
      </w:sdtContent>
    </w:sdt>
    <w:p>
      <w:pPr>
        <w:pStyle w:val="2"/>
        <w:rPr>
          <w:rFonts w:eastAsiaTheme="minorHAnsi" w:cstheme="minorBidi"/>
          <w:color w:val="auto"/>
          <w:sz w:val="24"/>
          <w:szCs w:val="24"/>
        </w:rPr>
      </w:pPr>
    </w:p>
    <w:p>
      <w:pPr>
        <w:pStyle w:val="2"/>
        <w:rPr>
          <w:rFonts w:ascii="Trebuchet MS" w:hAnsi="Trebuchet MS"/>
          <w:sz w:val="24"/>
          <w:szCs w:val="24"/>
        </w:rPr>
      </w:pPr>
      <w:r>
        <w:rPr>
          <w:rFonts w:ascii="Trebuchet MS" w:hAnsi="Trebuchet MS"/>
          <w:sz w:val="24"/>
          <w:szCs w:val="24"/>
        </w:rPr>
        <w:t xml:space="preserve">Template of control check-list </w:t>
      </w:r>
    </w:p>
    <w:p>
      <w:pPr>
        <w:tabs>
          <w:tab w:val="left" w:pos="1276"/>
        </w:tabs>
        <w:rPr>
          <w:rFonts w:ascii="Trebuchet MS" w:hAnsi="Trebuchet MS" w:cs="Arial"/>
          <w:b/>
          <w:bCs/>
          <w:lang w:val="en-GB"/>
        </w:rPr>
      </w:pPr>
    </w:p>
    <w:p>
      <w:pPr>
        <w:tabs>
          <w:tab w:val="left" w:pos="1276"/>
        </w:tabs>
        <w:ind w:firstLine="142"/>
        <w:jc w:val="center"/>
        <w:rPr>
          <w:rFonts w:ascii="Trebuchet MS" w:hAnsi="Trebuchet MS" w:cs="Arial"/>
          <w:b/>
          <w:bCs/>
          <w:lang w:val="en-GB"/>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750" w:hRule="atLeast"/>
          <w:jc w:val="center"/>
        </w:trPr>
        <w:tc>
          <w:tcPr>
            <w:tcW w:w="9210" w:type="dxa"/>
            <w:tcBorders>
              <w:bottom w:val="single" w:color="auto" w:sz="4" w:space="0"/>
            </w:tcBorders>
            <w:shd w:val="clear" w:color="auto" w:fill="E6E6E6"/>
          </w:tcPr>
          <w:p>
            <w:pPr>
              <w:pStyle w:val="53"/>
              <w:tabs>
                <w:tab w:val="left" w:pos="1276"/>
              </w:tabs>
              <w:spacing w:before="60" w:after="60"/>
              <w:jc w:val="left"/>
              <w:rPr>
                <w:rFonts w:ascii="Trebuchet MS" w:hAnsi="Trebuchet MS" w:cs="Arial"/>
                <w:b/>
                <w:sz w:val="24"/>
              </w:rPr>
            </w:pPr>
            <w:r>
              <w:rPr>
                <w:rFonts w:ascii="Trebuchet MS" w:hAnsi="Trebuchet MS" w:cs="Arial"/>
                <w:b/>
                <w:sz w:val="24"/>
              </w:rPr>
              <w:t>Audit firm responsible for issuing the expenditure and revenue verification report:</w:t>
            </w:r>
          </w:p>
          <w:p>
            <w:pPr>
              <w:pStyle w:val="53"/>
              <w:tabs>
                <w:tab w:val="left" w:pos="1276"/>
              </w:tabs>
              <w:spacing w:before="60" w:after="60"/>
              <w:ind w:firstLine="142"/>
              <w:jc w:val="left"/>
              <w:rPr>
                <w:rFonts w:ascii="Trebuchet MS" w:hAnsi="Trebuchet MS" w:cs="Arial"/>
                <w:b/>
                <w:sz w:val="24"/>
              </w:rPr>
            </w:pPr>
          </w:p>
        </w:tc>
      </w:tr>
    </w:tbl>
    <w:p>
      <w:pPr>
        <w:tabs>
          <w:tab w:val="left" w:pos="1276"/>
        </w:tabs>
        <w:ind w:firstLine="142"/>
        <w:jc w:val="center"/>
        <w:rPr>
          <w:rFonts w:ascii="Trebuchet MS" w:hAnsi="Trebuchet MS" w:cs="Arial"/>
          <w:b/>
          <w:bCs/>
          <w:lang w:val="en-GB"/>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3454"/>
        <w:gridCol w:w="2654"/>
        <w:gridCol w:w="3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67" w:hRule="atLeast"/>
          <w:jc w:val="center"/>
        </w:trPr>
        <w:tc>
          <w:tcPr>
            <w:tcW w:w="9010" w:type="dxa"/>
            <w:gridSpan w:val="3"/>
            <w:shd w:val="clear" w:color="auto" w:fill="E6E6E6"/>
            <w:vAlign w:val="center"/>
          </w:tcPr>
          <w:p>
            <w:pPr>
              <w:tabs>
                <w:tab w:val="left" w:pos="1276"/>
              </w:tabs>
              <w:spacing w:before="60"/>
              <w:ind w:firstLine="142"/>
              <w:rPr>
                <w:rFonts w:hint="default" w:ascii="Trebuchet MS" w:hAnsi="Trebuchet MS" w:cs="Arial"/>
                <w:b/>
                <w:lang w:val="ro-RO"/>
              </w:rPr>
            </w:pPr>
            <w:r>
              <w:rPr>
                <w:rFonts w:ascii="Trebuchet MS" w:hAnsi="Trebuchet MS" w:cs="Arial"/>
                <w:b/>
                <w:lang w:val="en-GB"/>
              </w:rPr>
              <w:t>Project Code:</w:t>
            </w:r>
            <w:r>
              <w:rPr>
                <w:rFonts w:hint="default" w:ascii="Trebuchet MS" w:hAnsi="Trebuchet MS" w:cs="Arial"/>
                <w:b/>
                <w:lang w:val="ro-RO"/>
              </w:rPr>
              <w:t xml:space="preserve">  1HARD/3.1/86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010" w:type="dxa"/>
            <w:gridSpan w:val="3"/>
            <w:shd w:val="clear" w:color="auto" w:fill="E6E6E6"/>
            <w:vAlign w:val="center"/>
          </w:tcPr>
          <w:p>
            <w:pPr>
              <w:spacing w:after="0"/>
              <w:jc w:val="left"/>
              <w:rPr>
                <w:rFonts w:ascii="Trebuchet MS" w:hAnsi="Trebuchet MS" w:cs="Arial"/>
                <w:b/>
                <w:lang w:val="en-GB"/>
              </w:rPr>
            </w:pPr>
            <w:r>
              <w:rPr>
                <w:rFonts w:ascii="Trebuchet MS" w:hAnsi="Trebuchet MS" w:cs="Arial"/>
                <w:b/>
                <w:lang w:val="en-GB"/>
              </w:rPr>
              <w:t>Project Title:</w:t>
            </w:r>
            <w:r>
              <w:rPr>
                <w:rFonts w:hint="default" w:ascii="Trebuchet MS" w:hAnsi="Trebuchet MS" w:cs="Trebuchet MS"/>
                <w:color w:val="auto"/>
                <w:sz w:val="22"/>
                <w:szCs w:val="22"/>
                <w:lang w:val="ro-RO"/>
              </w:rPr>
              <w:t>“DEVELOPMENT OF INFRASTRUCTURE - ENGINE OF SOCIO - ECONOMIC COOPERATION IN THE TULUCESTI COMMUNE, GALATI COUNTY AND SIRET COMMUNE, STRASENI DISTRICT”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67" w:hRule="atLeast"/>
          <w:jc w:val="center"/>
        </w:trPr>
        <w:tc>
          <w:tcPr>
            <w:tcW w:w="9010" w:type="dxa"/>
            <w:gridSpan w:val="3"/>
            <w:tcBorders>
              <w:bottom w:val="single" w:color="auto" w:sz="4" w:space="0"/>
            </w:tcBorders>
            <w:shd w:val="clear" w:color="auto" w:fill="E6E6E6"/>
            <w:vAlign w:val="center"/>
          </w:tcPr>
          <w:p>
            <w:pPr>
              <w:tabs>
                <w:tab w:val="left" w:pos="1276"/>
              </w:tabs>
              <w:spacing w:before="60" w:after="60"/>
              <w:ind w:firstLine="142"/>
              <w:rPr>
                <w:rFonts w:ascii="Trebuchet MS" w:hAnsi="Trebuchet MS" w:cs="Arial"/>
                <w:b/>
                <w:lang w:eastAsia="hu-HU"/>
              </w:rPr>
            </w:pPr>
            <w:r>
              <w:rPr>
                <w:rFonts w:ascii="Trebuchet MS" w:hAnsi="Trebuchet MS" w:cs="Arial"/>
                <w:b/>
                <w:lang w:val="en-GB"/>
              </w:rPr>
              <w:t xml:space="preserve">Reporting period: </w:t>
            </w:r>
            <w:r>
              <w:rPr>
                <w:rFonts w:ascii="Trebuchet MS" w:hAnsi="Trebuchet MS" w:cs="Arial"/>
                <w:lang w:val="en-GB"/>
              </w:rPr>
              <w:t>from</w:t>
            </w:r>
            <w:r>
              <w:rPr>
                <w:rFonts w:ascii="Trebuchet MS" w:hAnsi="Trebuchet MS" w:cs="Arial"/>
                <w:b/>
                <w:lang w:val="en-GB"/>
              </w:rPr>
              <w:t xml:space="preserve"> </w:t>
            </w:r>
            <w:r>
              <w:rPr>
                <w:rFonts w:ascii="Trebuchet MS" w:hAnsi="Trebuchet MS" w:cs="Arial"/>
                <w:i/>
                <w:lang w:val="en-GB"/>
              </w:rPr>
              <w:t>dd Month yyyy</w:t>
            </w:r>
            <w:r>
              <w:rPr>
                <w:rFonts w:ascii="Trebuchet MS" w:hAnsi="Trebuchet MS" w:cs="Arial"/>
                <w:b/>
                <w:lang w:val="en-GB"/>
              </w:rPr>
              <w:t xml:space="preserve"> </w:t>
            </w:r>
            <w:r>
              <w:rPr>
                <w:rFonts w:ascii="Trebuchet MS" w:hAnsi="Trebuchet MS" w:cs="Arial"/>
                <w:lang w:val="en-GB"/>
              </w:rPr>
              <w:t>to</w:t>
            </w:r>
            <w:r>
              <w:rPr>
                <w:rFonts w:ascii="Trebuchet MS" w:hAnsi="Trebuchet MS" w:cs="Arial"/>
                <w:b/>
                <w:lang w:val="en-GB"/>
              </w:rPr>
              <w:t xml:space="preserve"> </w:t>
            </w:r>
            <w:r>
              <w:rPr>
                <w:rFonts w:ascii="Trebuchet MS" w:hAnsi="Trebuchet MS" w:cs="Arial"/>
                <w:i/>
                <w:lang w:val="en-GB"/>
              </w:rPr>
              <w:t>dd Month yyyy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67" w:hRule="atLeast"/>
          <w:jc w:val="center"/>
        </w:trPr>
        <w:tc>
          <w:tcPr>
            <w:tcW w:w="9010" w:type="dxa"/>
            <w:gridSpan w:val="3"/>
            <w:tcBorders>
              <w:bottom w:val="single" w:color="auto" w:sz="4" w:space="0"/>
            </w:tcBorders>
            <w:shd w:val="clear" w:color="auto" w:fill="E6E6E6"/>
            <w:vAlign w:val="center"/>
          </w:tcPr>
          <w:p>
            <w:pPr>
              <w:pStyle w:val="53"/>
              <w:tabs>
                <w:tab w:val="left" w:pos="1276"/>
              </w:tabs>
              <w:spacing w:before="60" w:after="60"/>
              <w:ind w:firstLine="142"/>
              <w:jc w:val="left"/>
              <w:rPr>
                <w:rFonts w:ascii="Trebuchet MS" w:hAnsi="Trebuchet MS" w:cs="Arial"/>
                <w:b/>
                <w:sz w:val="24"/>
                <w:lang w:eastAsia="hu-HU"/>
              </w:rPr>
            </w:pPr>
            <w:r>
              <w:rPr>
                <w:rFonts w:ascii="Trebuchet MS" w:hAnsi="Trebuchet MS" w:cs="Arial"/>
                <w:b/>
                <w:sz w:val="24"/>
                <w:lang w:eastAsia="hu-HU"/>
              </w:rPr>
              <w:t>Name of the Lead Beneficiary/Beneficiary: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630" w:hRule="atLeast"/>
          <w:jc w:val="center"/>
        </w:trPr>
        <w:tc>
          <w:tcPr>
            <w:tcW w:w="3397" w:type="dxa"/>
            <w:tcBorders>
              <w:bottom w:val="single" w:color="auto" w:sz="4" w:space="0"/>
            </w:tcBorders>
            <w:shd w:val="clear" w:color="auto" w:fill="E6E6E6"/>
            <w:vAlign w:val="center"/>
          </w:tcPr>
          <w:p>
            <w:pPr>
              <w:pStyle w:val="53"/>
              <w:tabs>
                <w:tab w:val="left" w:pos="1276"/>
              </w:tabs>
              <w:spacing w:before="60" w:after="60"/>
              <w:ind w:left="142"/>
              <w:jc w:val="left"/>
              <w:rPr>
                <w:rFonts w:ascii="Trebuchet MS" w:hAnsi="Trebuchet MS" w:cs="Arial"/>
                <w:b/>
                <w:sz w:val="24"/>
                <w:lang w:eastAsia="hu-HU"/>
              </w:rPr>
            </w:pPr>
            <w:r>
              <w:rPr>
                <w:rFonts w:ascii="Trebuchet MS" w:hAnsi="Trebuchet MS" w:cs="Arial"/>
                <w:b/>
                <w:sz w:val="24"/>
                <w:lang w:eastAsia="hu-HU"/>
              </w:rPr>
              <w:t>Role of the beneficiary in the project:</w:t>
            </w:r>
          </w:p>
        </w:tc>
        <w:tc>
          <w:tcPr>
            <w:tcW w:w="2611" w:type="dxa"/>
            <w:tcBorders>
              <w:bottom w:val="single" w:color="auto" w:sz="4" w:space="0"/>
            </w:tcBorders>
            <w:shd w:val="clear" w:color="auto" w:fill="auto"/>
            <w:vAlign w:val="center"/>
          </w:tcPr>
          <w:p>
            <w:pPr>
              <w:pStyle w:val="53"/>
              <w:tabs>
                <w:tab w:val="left" w:pos="1276"/>
              </w:tabs>
              <w:spacing w:before="60" w:after="60"/>
              <w:ind w:firstLine="142"/>
              <w:jc w:val="center"/>
              <w:rPr>
                <w:rFonts w:ascii="Trebuchet MS" w:hAnsi="Trebuchet MS" w:cs="Arial"/>
                <w:b/>
                <w:sz w:val="24"/>
                <w:lang w:eastAsia="hu-HU"/>
              </w:rPr>
            </w:pPr>
            <w:r>
              <w:rPr>
                <w:rFonts w:ascii="Trebuchet MS" w:hAnsi="Trebuchet MS" w:cs="Arial"/>
                <w:b/>
                <w:sz w:val="24"/>
                <w:lang w:eastAsia="hu-HU"/>
              </w:rPr>
              <w:fldChar w:fldCharType="begin">
                <w:ffData>
                  <w:name w:val="Check3"/>
                  <w:enabled/>
                  <w:calcOnExit w:val="0"/>
                  <w:checkBox>
                    <w:sizeAuto/>
                    <w:default w:val="0"/>
                    <w:checked w:val="0"/>
                  </w:checkBox>
                </w:ffData>
              </w:fldChar>
            </w:r>
            <w:r>
              <w:rPr>
                <w:rFonts w:ascii="Trebuchet MS" w:hAnsi="Trebuchet MS" w:cs="Arial"/>
                <w:b/>
                <w:sz w:val="24"/>
                <w:lang w:eastAsia="hu-HU"/>
              </w:rPr>
              <w:instrText xml:space="preserve"> FORMCHECKBOX </w:instrText>
            </w:r>
            <w:r>
              <w:rPr>
                <w:rFonts w:ascii="Trebuchet MS" w:hAnsi="Trebuchet MS" w:cs="Arial"/>
                <w:b/>
                <w:sz w:val="24"/>
                <w:lang w:eastAsia="hu-HU"/>
              </w:rPr>
              <w:fldChar w:fldCharType="separate"/>
            </w:r>
            <w:r>
              <w:rPr>
                <w:rFonts w:ascii="Trebuchet MS" w:hAnsi="Trebuchet MS" w:cs="Arial"/>
                <w:b/>
                <w:sz w:val="24"/>
                <w:lang w:eastAsia="hu-HU"/>
              </w:rPr>
              <w:fldChar w:fldCharType="end"/>
            </w:r>
            <w:r>
              <w:rPr>
                <w:rFonts w:ascii="Trebuchet MS" w:hAnsi="Trebuchet MS" w:cs="Arial"/>
                <w:b/>
                <w:sz w:val="24"/>
                <w:lang w:eastAsia="hu-HU"/>
              </w:rPr>
              <w:t xml:space="preserve"> Lead beneficiary</w:t>
            </w:r>
          </w:p>
        </w:tc>
        <w:tc>
          <w:tcPr>
            <w:tcW w:w="3002" w:type="dxa"/>
            <w:tcBorders>
              <w:bottom w:val="single" w:color="auto" w:sz="4" w:space="0"/>
            </w:tcBorders>
            <w:shd w:val="clear" w:color="auto" w:fill="auto"/>
            <w:vAlign w:val="center"/>
          </w:tcPr>
          <w:p>
            <w:pPr>
              <w:pStyle w:val="53"/>
              <w:tabs>
                <w:tab w:val="left" w:pos="1276"/>
              </w:tabs>
              <w:spacing w:before="60" w:after="60"/>
              <w:ind w:firstLine="142"/>
              <w:jc w:val="center"/>
              <w:rPr>
                <w:rFonts w:ascii="Trebuchet MS" w:hAnsi="Trebuchet MS" w:cs="Arial"/>
                <w:b/>
                <w:sz w:val="24"/>
                <w:lang w:eastAsia="hu-HU"/>
              </w:rPr>
            </w:pPr>
            <w:r>
              <w:rPr>
                <w:rFonts w:ascii="Trebuchet MS" w:hAnsi="Trebuchet MS" w:cs="Tahoma"/>
                <w:sz w:val="24"/>
              </w:rPr>
              <w:fldChar w:fldCharType="begin">
                <w:ffData>
                  <w:name w:val="Check3"/>
                  <w:enabled/>
                  <w:calcOnExit w:val="0"/>
                  <w:checkBox>
                    <w:sizeAuto/>
                    <w:default w:val="0"/>
                    <w:checked w:val="0"/>
                  </w:checkBox>
                </w:ffData>
              </w:fldChar>
            </w:r>
            <w:r>
              <w:rPr>
                <w:rFonts w:ascii="Trebuchet MS" w:hAnsi="Trebuchet MS" w:cs="Tahoma"/>
                <w:sz w:val="24"/>
              </w:rPr>
              <w:instrText xml:space="preserve"> FORMCHECKBOX </w:instrText>
            </w:r>
            <w:r>
              <w:rPr>
                <w:rFonts w:ascii="Trebuchet MS" w:hAnsi="Trebuchet MS" w:cs="Tahoma"/>
                <w:sz w:val="24"/>
              </w:rPr>
              <w:fldChar w:fldCharType="separate"/>
            </w:r>
            <w:r>
              <w:rPr>
                <w:rFonts w:ascii="Trebuchet MS" w:hAnsi="Trebuchet MS" w:cs="Tahoma"/>
                <w:sz w:val="24"/>
              </w:rPr>
              <w:fldChar w:fldCharType="end"/>
            </w:r>
            <w:r>
              <w:rPr>
                <w:rFonts w:ascii="Trebuchet MS" w:hAnsi="Trebuchet MS" w:cs="Tahoma"/>
                <w:sz w:val="24"/>
              </w:rPr>
              <w:t xml:space="preserve"> </w:t>
            </w:r>
            <w:r>
              <w:rPr>
                <w:rFonts w:ascii="Trebuchet MS" w:hAnsi="Trebuchet MS" w:cs="Arial"/>
                <w:b/>
                <w:sz w:val="24"/>
                <w:lang w:eastAsia="hu-HU"/>
              </w:rPr>
              <w:t>Project Beneficiary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83" w:hRule="atLeast"/>
          <w:jc w:val="center"/>
        </w:trPr>
        <w:tc>
          <w:tcPr>
            <w:tcW w:w="9010" w:type="dxa"/>
            <w:gridSpan w:val="3"/>
            <w:tcBorders>
              <w:top w:val="single" w:color="auto" w:sz="4" w:space="0"/>
              <w:left w:val="nil"/>
              <w:bottom w:val="single" w:color="auto" w:sz="4" w:space="0"/>
              <w:right w:val="nil"/>
            </w:tcBorders>
            <w:shd w:val="clear" w:color="auto" w:fill="auto"/>
          </w:tcPr>
          <w:p>
            <w:pPr>
              <w:pStyle w:val="53"/>
              <w:tabs>
                <w:tab w:val="left" w:pos="1276"/>
              </w:tabs>
              <w:spacing w:before="60" w:after="60"/>
              <w:ind w:firstLine="142"/>
              <w:jc w:val="left"/>
              <w:rPr>
                <w:rFonts w:ascii="Trebuchet MS" w:hAnsi="Trebuchet MS" w:cs="Arial"/>
                <w:b/>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630" w:hRule="atLeast"/>
          <w:jc w:val="center"/>
        </w:trPr>
        <w:tc>
          <w:tcPr>
            <w:tcW w:w="3397" w:type="dxa"/>
            <w:tcBorders>
              <w:top w:val="single" w:color="auto" w:sz="4" w:space="0"/>
              <w:bottom w:val="single" w:color="auto" w:sz="4" w:space="0"/>
            </w:tcBorders>
            <w:shd w:val="clear" w:color="auto" w:fill="E6E6E6"/>
          </w:tcPr>
          <w:p>
            <w:pPr>
              <w:pStyle w:val="53"/>
              <w:tabs>
                <w:tab w:val="left" w:pos="1276"/>
              </w:tabs>
              <w:spacing w:before="60" w:after="60"/>
              <w:jc w:val="left"/>
              <w:rPr>
                <w:rFonts w:ascii="Trebuchet MS" w:hAnsi="Trebuchet MS" w:cs="Arial"/>
                <w:b/>
                <w:sz w:val="24"/>
              </w:rPr>
            </w:pPr>
            <w:r>
              <w:rPr>
                <w:rFonts w:ascii="Trebuchet MS" w:hAnsi="Trebuchet MS" w:cs="Arial"/>
                <w:b/>
                <w:sz w:val="24"/>
              </w:rPr>
              <w:t>Request for examination:</w:t>
            </w:r>
          </w:p>
          <w:p>
            <w:pPr>
              <w:pStyle w:val="53"/>
              <w:tabs>
                <w:tab w:val="left" w:pos="1276"/>
              </w:tabs>
              <w:spacing w:before="60" w:after="60"/>
              <w:ind w:firstLine="142"/>
              <w:jc w:val="left"/>
              <w:rPr>
                <w:rFonts w:ascii="Trebuchet MS" w:hAnsi="Trebuchet MS" w:cs="Arial"/>
                <w:b/>
                <w:sz w:val="24"/>
                <w:lang w:eastAsia="hu-HU"/>
              </w:rPr>
            </w:pPr>
          </w:p>
        </w:tc>
        <w:tc>
          <w:tcPr>
            <w:tcW w:w="5613" w:type="dxa"/>
            <w:gridSpan w:val="2"/>
            <w:tcBorders>
              <w:top w:val="single" w:color="auto" w:sz="4" w:space="0"/>
              <w:bottom w:val="single" w:color="auto" w:sz="4" w:space="0"/>
            </w:tcBorders>
            <w:shd w:val="clear" w:color="auto" w:fill="auto"/>
          </w:tcPr>
          <w:p>
            <w:pPr>
              <w:pStyle w:val="53"/>
              <w:tabs>
                <w:tab w:val="left" w:pos="1276"/>
              </w:tabs>
              <w:spacing w:before="60" w:after="60"/>
              <w:jc w:val="left"/>
              <w:rPr>
                <w:rFonts w:ascii="Trebuchet MS" w:hAnsi="Trebuchet MS" w:cs="Arial"/>
                <w:b/>
                <w:sz w:val="24"/>
                <w:lang w:eastAsia="hu-HU"/>
              </w:rPr>
            </w:pPr>
            <w:r>
              <w:rPr>
                <w:rFonts w:ascii="Trebuchet MS" w:hAnsi="Trebuchet MS" w:cs="Arial"/>
                <w:b/>
                <w:sz w:val="24"/>
                <w:lang w:eastAsia="hu-HU"/>
              </w:rPr>
              <w:t xml:space="preserve">Date of request for </w:t>
            </w:r>
            <w:r>
              <w:rPr>
                <w:rFonts w:ascii="Trebuchet MS" w:hAnsi="Trebuchet MS" w:cs="Arial"/>
                <w:b/>
                <w:sz w:val="24"/>
              </w:rPr>
              <w:t>examination</w:t>
            </w:r>
            <w:r>
              <w:rPr>
                <w:rFonts w:ascii="Trebuchet MS" w:hAnsi="Trebuchet MS" w:cs="Arial"/>
                <w:b/>
                <w:sz w:val="24"/>
                <w:lang w:eastAsia="hu-HU"/>
              </w:rPr>
              <w:t>:</w:t>
            </w:r>
          </w:p>
          <w:p>
            <w:pPr>
              <w:pStyle w:val="53"/>
              <w:tabs>
                <w:tab w:val="left" w:pos="1276"/>
              </w:tabs>
              <w:spacing w:before="60" w:after="60"/>
              <w:jc w:val="left"/>
              <w:rPr>
                <w:rFonts w:ascii="Trebuchet MS" w:hAnsi="Trebuchet MS" w:cs="Arial"/>
                <w:i/>
                <w:sz w:val="24"/>
                <w:lang w:eastAsia="hu-HU"/>
              </w:rPr>
            </w:pPr>
            <w:r>
              <w:rPr>
                <w:rFonts w:ascii="Trebuchet MS" w:hAnsi="Trebuchet MS" w:cs="Arial"/>
                <w:i/>
                <w:sz w:val="24"/>
                <w:lang w:eastAsia="hu-HU"/>
              </w:rPr>
              <w:t>Day/ Month / Year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824" w:hRule="atLeast"/>
          <w:jc w:val="center"/>
        </w:trPr>
        <w:tc>
          <w:tcPr>
            <w:tcW w:w="9010" w:type="dxa"/>
            <w:gridSpan w:val="3"/>
            <w:shd w:val="clear" w:color="auto" w:fill="auto"/>
          </w:tcPr>
          <w:p>
            <w:pPr>
              <w:pStyle w:val="53"/>
              <w:tabs>
                <w:tab w:val="left" w:pos="1276"/>
              </w:tabs>
              <w:spacing w:before="60" w:after="60"/>
              <w:ind w:firstLine="142"/>
              <w:jc w:val="left"/>
              <w:rPr>
                <w:rFonts w:ascii="Trebuchet MS" w:hAnsi="Trebuchet MS" w:cs="Arial"/>
                <w:b/>
                <w:sz w:val="24"/>
                <w:lang w:eastAsia="hu-HU"/>
              </w:rPr>
            </w:pPr>
            <w:r>
              <w:rPr>
                <w:rFonts w:ascii="Trebuchet MS" w:hAnsi="Trebuchet MS" w:cs="Arial"/>
                <w:b/>
                <w:sz w:val="24"/>
                <w:lang w:eastAsia="hu-HU"/>
              </w:rPr>
              <w:t>General remarks of the Controller (auditor/public officer) (if any):</w:t>
            </w:r>
          </w:p>
          <w:p>
            <w:pPr>
              <w:tabs>
                <w:tab w:val="left" w:pos="1276"/>
              </w:tabs>
              <w:ind w:firstLine="142"/>
              <w:rPr>
                <w:rFonts w:ascii="Trebuchet MS" w:hAnsi="Trebuchet MS"/>
                <w:lang w:val="en-GB" w:eastAsia="hu-HU"/>
              </w:rPr>
            </w:pPr>
          </w:p>
          <w:p>
            <w:pPr>
              <w:tabs>
                <w:tab w:val="left" w:pos="1276"/>
              </w:tabs>
              <w:ind w:firstLine="142"/>
              <w:rPr>
                <w:rFonts w:ascii="Trebuchet MS" w:hAnsi="Trebuchet MS"/>
                <w:lang w:val="en-GB" w:eastAsia="hu-HU"/>
              </w:rPr>
            </w:pPr>
          </w:p>
          <w:p>
            <w:pPr>
              <w:tabs>
                <w:tab w:val="left" w:pos="1276"/>
              </w:tabs>
              <w:ind w:firstLine="142"/>
              <w:rPr>
                <w:rFonts w:ascii="Trebuchet MS" w:hAnsi="Trebuchet MS"/>
                <w:lang w:val="en-GB" w:eastAsia="hu-HU"/>
              </w:rPr>
            </w:pPr>
          </w:p>
          <w:p>
            <w:pPr>
              <w:tabs>
                <w:tab w:val="left" w:pos="1276"/>
              </w:tabs>
              <w:ind w:firstLine="142"/>
              <w:rPr>
                <w:rFonts w:ascii="Trebuchet MS" w:hAnsi="Trebuchet MS"/>
                <w:lang w:val="en-GB" w:eastAsia="hu-HU"/>
              </w:rPr>
            </w:pPr>
            <w:bookmarkStart w:id="3" w:name="_GoBack"/>
            <w:bookmarkEnd w:id="3"/>
          </w:p>
          <w:p>
            <w:pPr>
              <w:tabs>
                <w:tab w:val="left" w:pos="1276"/>
              </w:tabs>
              <w:ind w:firstLine="142"/>
              <w:rPr>
                <w:rFonts w:ascii="Trebuchet MS" w:hAnsi="Trebuchet MS"/>
                <w:lang w:val="en-GB" w:eastAsia="hu-HU"/>
              </w:rPr>
            </w:pPr>
          </w:p>
          <w:p>
            <w:pPr>
              <w:tabs>
                <w:tab w:val="left" w:pos="1276"/>
              </w:tabs>
              <w:ind w:firstLine="142"/>
              <w:rPr>
                <w:rFonts w:ascii="Trebuchet MS" w:hAnsi="Trebuchet MS"/>
                <w:lang w:val="en-GB" w:eastAsia="hu-HU"/>
              </w:rPr>
            </w:pPr>
          </w:p>
          <w:p>
            <w:pPr>
              <w:tabs>
                <w:tab w:val="left" w:pos="1276"/>
              </w:tabs>
              <w:ind w:firstLine="142"/>
              <w:rPr>
                <w:rFonts w:ascii="Trebuchet MS" w:hAnsi="Trebuchet MS"/>
                <w:lang w:val="en-GB" w:eastAsia="hu-HU"/>
              </w:rPr>
            </w:pPr>
          </w:p>
        </w:tc>
      </w:tr>
    </w:tbl>
    <w:p>
      <w:pPr>
        <w:tabs>
          <w:tab w:val="left" w:pos="1276"/>
        </w:tabs>
        <w:ind w:firstLine="142"/>
        <w:rPr>
          <w:rFonts w:ascii="Trebuchet MS" w:hAnsi="Trebuchet MS"/>
          <w:vanish/>
        </w:rPr>
      </w:pPr>
    </w:p>
    <w:tbl>
      <w:tblPr>
        <w:tblStyle w:val="7"/>
        <w:tblW w:w="5000" w:type="pct"/>
        <w:jc w:val="center"/>
        <w:tblLayout w:type="fixed"/>
        <w:tblCellMar>
          <w:top w:w="28" w:type="dxa"/>
          <w:left w:w="68" w:type="dxa"/>
          <w:bottom w:w="28" w:type="dxa"/>
          <w:right w:w="68" w:type="dxa"/>
        </w:tblCellMar>
      </w:tblPr>
      <w:tblGrid>
        <w:gridCol w:w="9156"/>
      </w:tblGrid>
      <w:tr>
        <w:tblPrEx>
          <w:tblCellMar>
            <w:top w:w="28" w:type="dxa"/>
            <w:left w:w="68" w:type="dxa"/>
            <w:bottom w:w="28" w:type="dxa"/>
            <w:right w:w="68" w:type="dxa"/>
          </w:tblCellMar>
        </w:tblPrEx>
        <w:trPr>
          <w:trHeight w:val="506" w:hRule="atLeast"/>
          <w:jc w:val="center"/>
        </w:trPr>
        <w:tc>
          <w:tcPr>
            <w:tcW w:w="9206" w:type="dxa"/>
            <w:tcBorders>
              <w:bottom w:val="single" w:color="auto" w:sz="4" w:space="0"/>
            </w:tcBorders>
            <w:shd w:val="clear" w:color="auto" w:fill="auto"/>
          </w:tcPr>
          <w:p>
            <w:pPr>
              <w:pStyle w:val="9"/>
              <w:tabs>
                <w:tab w:val="left" w:pos="1276"/>
              </w:tabs>
              <w:ind w:firstLine="142"/>
              <w:rPr>
                <w:rFonts w:cs="Arial"/>
                <w:b/>
                <w:lang w:eastAsia="hu-HU"/>
              </w:rPr>
            </w:pPr>
          </w:p>
        </w:tc>
      </w:tr>
      <w:tr>
        <w:tblPrEx>
          <w:tblCellMar>
            <w:top w:w="28" w:type="dxa"/>
            <w:left w:w="68" w:type="dxa"/>
            <w:bottom w:w="28" w:type="dxa"/>
            <w:right w:w="68" w:type="dxa"/>
          </w:tblCellMar>
        </w:tblPrEx>
        <w:trPr>
          <w:trHeight w:val="567" w:hRule="atLeast"/>
          <w:jc w:val="center"/>
        </w:trPr>
        <w:tc>
          <w:tcPr>
            <w:tcW w:w="92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tabs>
                <w:tab w:val="left" w:pos="1276"/>
              </w:tabs>
              <w:ind w:firstLine="142"/>
              <w:jc w:val="left"/>
              <w:rPr>
                <w:rFonts w:cs="Arial"/>
                <w:b/>
                <w:lang w:eastAsia="hu-HU"/>
              </w:rPr>
            </w:pPr>
            <w:r>
              <w:rPr>
                <w:rFonts w:cs="Arial"/>
                <w:b/>
                <w:lang w:eastAsia="hu-HU"/>
              </w:rPr>
              <w:t>Date:</w:t>
            </w:r>
          </w:p>
        </w:tc>
      </w:tr>
      <w:tr>
        <w:tblPrEx>
          <w:tblCellMar>
            <w:top w:w="28" w:type="dxa"/>
            <w:left w:w="68" w:type="dxa"/>
            <w:bottom w:w="28" w:type="dxa"/>
            <w:right w:w="68" w:type="dxa"/>
          </w:tblCellMar>
        </w:tblPrEx>
        <w:trPr>
          <w:trHeight w:val="567" w:hRule="atLeast"/>
          <w:jc w:val="center"/>
        </w:trPr>
        <w:tc>
          <w:tcPr>
            <w:tcW w:w="92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tabs>
                <w:tab w:val="left" w:pos="1276"/>
              </w:tabs>
              <w:ind w:firstLine="142"/>
              <w:jc w:val="left"/>
              <w:rPr>
                <w:rFonts w:cs="Arial"/>
                <w:b/>
                <w:lang w:eastAsia="hu-HU"/>
              </w:rPr>
            </w:pPr>
            <w:r>
              <w:rPr>
                <w:rFonts w:cs="Arial"/>
                <w:b/>
                <w:lang w:eastAsia="hu-HU"/>
              </w:rPr>
              <w:t>Name of the Controller(auditor/public officer)</w:t>
            </w:r>
            <w:r>
              <w:rPr>
                <w:rStyle w:val="17"/>
                <w:rFonts w:cs="Arial"/>
                <w:b/>
                <w:lang w:eastAsia="hu-HU"/>
              </w:rPr>
              <w:footnoteReference w:id="0"/>
            </w:r>
            <w:r>
              <w:rPr>
                <w:rFonts w:cs="Arial"/>
                <w:b/>
                <w:lang w:eastAsia="hu-HU"/>
              </w:rPr>
              <w:t>:</w:t>
            </w:r>
          </w:p>
        </w:tc>
      </w:tr>
      <w:tr>
        <w:tblPrEx>
          <w:tblCellMar>
            <w:top w:w="28" w:type="dxa"/>
            <w:left w:w="68" w:type="dxa"/>
            <w:bottom w:w="28" w:type="dxa"/>
            <w:right w:w="68" w:type="dxa"/>
          </w:tblCellMar>
        </w:tblPrEx>
        <w:trPr>
          <w:trHeight w:val="506" w:hRule="atLeast"/>
          <w:jc w:val="center"/>
        </w:trPr>
        <w:tc>
          <w:tcPr>
            <w:tcW w:w="9206" w:type="dxa"/>
            <w:tcBorders>
              <w:top w:val="single" w:color="auto" w:sz="4" w:space="0"/>
              <w:left w:val="single" w:color="auto" w:sz="4" w:space="0"/>
              <w:bottom w:val="single" w:color="auto" w:sz="4" w:space="0"/>
              <w:right w:val="single" w:color="auto" w:sz="4" w:space="0"/>
            </w:tcBorders>
            <w:shd w:val="clear" w:color="auto" w:fill="auto"/>
          </w:tcPr>
          <w:p>
            <w:pPr>
              <w:pStyle w:val="9"/>
              <w:tabs>
                <w:tab w:val="left" w:pos="1276"/>
              </w:tabs>
              <w:ind w:firstLine="142"/>
              <w:jc w:val="left"/>
              <w:rPr>
                <w:rFonts w:cs="Arial"/>
                <w:b/>
                <w:lang w:eastAsia="hu-HU"/>
              </w:rPr>
            </w:pPr>
            <w:r>
              <w:rPr>
                <w:rFonts w:cs="Arial"/>
                <w:b/>
                <w:lang w:eastAsia="hu-HU"/>
              </w:rPr>
              <w:t>Signature(s):</w:t>
            </w:r>
          </w:p>
          <w:p>
            <w:pPr>
              <w:pStyle w:val="9"/>
              <w:tabs>
                <w:tab w:val="left" w:pos="1276"/>
              </w:tabs>
              <w:ind w:firstLine="142"/>
              <w:jc w:val="left"/>
              <w:rPr>
                <w:rFonts w:cs="Arial"/>
                <w:b/>
                <w:lang w:eastAsia="hu-HU"/>
              </w:rPr>
            </w:pPr>
          </w:p>
          <w:p>
            <w:pPr>
              <w:pStyle w:val="9"/>
              <w:tabs>
                <w:tab w:val="left" w:pos="1276"/>
              </w:tabs>
              <w:ind w:firstLine="142"/>
              <w:jc w:val="left"/>
              <w:rPr>
                <w:rFonts w:cs="Arial"/>
                <w:b/>
                <w:lang w:eastAsia="hu-HU"/>
              </w:rPr>
            </w:pPr>
          </w:p>
          <w:p>
            <w:pPr>
              <w:pStyle w:val="9"/>
              <w:tabs>
                <w:tab w:val="left" w:pos="1276"/>
              </w:tabs>
              <w:ind w:firstLine="142"/>
              <w:jc w:val="left"/>
              <w:rPr>
                <w:rFonts w:cs="Arial"/>
                <w:b/>
                <w:lang w:eastAsia="hu-HU"/>
              </w:rPr>
            </w:pPr>
          </w:p>
          <w:p>
            <w:pPr>
              <w:pStyle w:val="9"/>
              <w:tabs>
                <w:tab w:val="left" w:pos="1276"/>
              </w:tabs>
              <w:ind w:firstLine="142"/>
              <w:jc w:val="left"/>
              <w:rPr>
                <w:rFonts w:cs="Arial"/>
                <w:b/>
                <w:lang w:eastAsia="hu-HU"/>
              </w:rPr>
            </w:pPr>
          </w:p>
        </w:tc>
      </w:tr>
    </w:tbl>
    <w:p>
      <w:pPr>
        <w:tabs>
          <w:tab w:val="left" w:pos="1276"/>
        </w:tabs>
        <w:ind w:firstLine="142"/>
        <w:rPr>
          <w:rFonts w:ascii="Trebuchet MS" w:hAnsi="Trebuchet MS" w:cs="Arial"/>
          <w:b/>
          <w:bCs/>
          <w:lang w:val="en-GB"/>
        </w:rPr>
      </w:pPr>
    </w:p>
    <w:p>
      <w:pPr>
        <w:rPr>
          <w:rFonts w:ascii="Trebuchet MS" w:hAnsi="Trebuchet MS"/>
        </w:rPr>
      </w:pPr>
    </w:p>
    <w:tbl>
      <w:tblPr>
        <w:tblStyle w:val="24"/>
        <w:tblW w:w="100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9"/>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2"/>
            <w:shd w:val="clear" w:color="auto" w:fill="D0CECE" w:themeFill="background2" w:themeFillShade="E6"/>
          </w:tcPr>
          <w:p>
            <w:pPr>
              <w:rPr>
                <w:rFonts w:ascii="Trebuchet MS" w:hAnsi="Trebuchet MS"/>
              </w:rPr>
            </w:pPr>
            <w:r>
              <w:rPr>
                <w:rFonts w:ascii="Trebuchet MS" w:hAnsi="Trebuchet MS" w:cs="Arial" w:eastAsiaTheme="majorEastAsia"/>
                <w:color w:val="762870"/>
              </w:rPr>
              <w:t>SUMMARY OF AMOUNTS AND TYPE OF VERIFICATION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tcPr>
          <w:p>
            <w:pPr>
              <w:rPr>
                <w:rFonts w:ascii="Trebuchet MS" w:hAnsi="Trebuchet MS"/>
              </w:rPr>
            </w:pPr>
            <w:r>
              <w:rPr>
                <w:rFonts w:ascii="Trebuchet MS" w:hAnsi="Trebuchet MS"/>
              </w:rPr>
              <w:t>Expenditure declared by the Lead Beneficiary/Beneficiary</w:t>
            </w:r>
          </w:p>
        </w:tc>
        <w:tc>
          <w:tcPr>
            <w:tcW w:w="4536" w:type="dxa"/>
          </w:tcPr>
          <w:p>
            <w:pPr>
              <w:jc w:val="center"/>
              <w:rPr>
                <w:rFonts w:ascii="Trebuchet MS" w:hAnsi="Trebuchet MS"/>
              </w:rPr>
            </w:pPr>
            <w:r>
              <w:rPr>
                <w:rFonts w:ascii="Trebuchet MS" w:hAnsi="Trebuchet MS"/>
              </w:rPr>
              <w:t>EUR &lt;x,xxx.xx&gt;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tcPr>
          <w:p>
            <w:pPr>
              <w:rPr>
                <w:rFonts w:ascii="Trebuchet MS" w:hAnsi="Trebuchet MS"/>
              </w:rPr>
            </w:pPr>
            <w:r>
              <w:rPr>
                <w:rFonts w:ascii="Trebuchet MS" w:hAnsi="Trebuchet MS"/>
              </w:rPr>
              <w:t>Expenditure verified by the Controller (auditor/public officer)</w:t>
            </w:r>
          </w:p>
        </w:tc>
        <w:tc>
          <w:tcPr>
            <w:tcW w:w="4536" w:type="dxa"/>
          </w:tcPr>
          <w:p>
            <w:pPr>
              <w:jc w:val="center"/>
              <w:rPr>
                <w:rFonts w:ascii="Trebuchet MS" w:hAnsi="Trebuchet MS"/>
              </w:rPr>
            </w:pPr>
            <w:r>
              <w:rPr>
                <w:rFonts w:ascii="Trebuchet MS" w:hAnsi="Trebuchet MS"/>
              </w:rPr>
              <w:t>EUR &lt;x,xxx.xx&gt;</w:t>
            </w:r>
          </w:p>
          <w:p>
            <w:pPr>
              <w:jc w:val="center"/>
              <w:rPr>
                <w:rFonts w:ascii="Trebuchet MS" w:hAnsi="Trebuchet MS"/>
              </w:rPr>
            </w:pPr>
            <w:r>
              <w:rPr>
                <w:rFonts w:ascii="Trebuchet MS" w:hAnsi="Trebuchet MS"/>
              </w:rPr>
              <w:t>Expenditure Coverage Ratio &lt;xx.xx%&gt;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tcPr>
          <w:p>
            <w:pPr>
              <w:rPr>
                <w:rFonts w:ascii="Trebuchet MS" w:hAnsi="Trebuchet MS"/>
              </w:rPr>
            </w:pPr>
            <w:r>
              <w:rPr>
                <w:rFonts w:ascii="Trebuchet MS" w:hAnsi="Trebuchet MS"/>
              </w:rPr>
              <w:t>Expenditure complying with requirements set in the expenditure verification procedures</w:t>
            </w:r>
          </w:p>
        </w:tc>
        <w:tc>
          <w:tcPr>
            <w:tcW w:w="4536" w:type="dxa"/>
          </w:tcPr>
          <w:p>
            <w:pPr>
              <w:jc w:val="center"/>
              <w:rPr>
                <w:rFonts w:ascii="Trebuchet MS" w:hAnsi="Trebuchet MS"/>
              </w:rPr>
            </w:pPr>
            <w:r>
              <w:rPr>
                <w:rFonts w:ascii="Trebuchet MS" w:hAnsi="Trebuchet MS"/>
              </w:rPr>
              <w:t>EUR &lt;x,xxx.xx&gt;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tcPr>
          <w:p>
            <w:pPr>
              <w:rPr>
                <w:rFonts w:ascii="Trebuchet MS" w:hAnsi="Trebuchet MS"/>
              </w:rPr>
            </w:pPr>
            <w:r>
              <w:rPr>
                <w:rFonts w:ascii="Trebuchet MS" w:hAnsi="Trebuchet MS"/>
              </w:rPr>
              <w:t>Expenditure not complying with requirements set in the expenditure verification procedures</w:t>
            </w:r>
          </w:p>
        </w:tc>
        <w:tc>
          <w:tcPr>
            <w:tcW w:w="4536" w:type="dxa"/>
          </w:tcPr>
          <w:p>
            <w:pPr>
              <w:jc w:val="center"/>
              <w:rPr>
                <w:rFonts w:ascii="Trebuchet MS" w:hAnsi="Trebuchet MS"/>
              </w:rPr>
            </w:pPr>
            <w:r>
              <w:rPr>
                <w:rFonts w:ascii="Trebuchet MS" w:hAnsi="Trebuchet MS"/>
              </w:rPr>
              <w:t>EUR &lt;x,xxx.xx&gt;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tcPr>
          <w:p>
            <w:pPr>
              <w:rPr>
                <w:rFonts w:ascii="Trebuchet MS" w:hAnsi="Trebuchet MS"/>
              </w:rPr>
            </w:pPr>
            <w:r>
              <w:rPr>
                <w:rFonts w:ascii="Trebuchet MS" w:hAnsi="Trebuchet MS" w:cs="Arial"/>
                <w:lang w:eastAsia="hu-HU"/>
              </w:rPr>
              <w:t>Type of the verification:</w:t>
            </w:r>
          </w:p>
        </w:tc>
        <w:tc>
          <w:tcPr>
            <w:tcW w:w="4536" w:type="dxa"/>
          </w:tcPr>
          <w:p>
            <w:pPr>
              <w:spacing w:after="100"/>
              <w:rPr>
                <w:rFonts w:ascii="Trebuchet MS" w:hAnsi="Trebuchet MS" w:cs="Arial"/>
                <w:lang w:eastAsia="hu-HU"/>
              </w:rPr>
            </w:pPr>
            <w:r>
              <w:rPr>
                <w:rFonts w:ascii="Trebuchet MS" w:hAnsi="Trebuchet MS" w:cs="Arial"/>
                <w:b/>
                <w:lang w:eastAsia="hu-HU"/>
              </w:rPr>
              <w:fldChar w:fldCharType="begin">
                <w:ffData>
                  <w:name w:val="Check3"/>
                  <w:enabled/>
                  <w:calcOnExit w:val="0"/>
                  <w:checkBox>
                    <w:sizeAuto/>
                    <w:default w:val="0"/>
                    <w:checked w:val="0"/>
                  </w:checkBox>
                </w:ffData>
              </w:fldChar>
            </w:r>
            <w:r>
              <w:rPr>
                <w:rFonts w:ascii="Trebuchet MS" w:hAnsi="Trebuchet MS" w:cs="Arial"/>
                <w:b/>
                <w:lang w:eastAsia="hu-HU"/>
              </w:rPr>
              <w:instrText xml:space="preserve"> FORMCHECKBOX </w:instrText>
            </w:r>
            <w:r>
              <w:rPr>
                <w:rFonts w:ascii="Trebuchet MS" w:hAnsi="Trebuchet MS" w:cs="Arial"/>
                <w:b/>
                <w:lang w:eastAsia="hu-HU"/>
              </w:rPr>
              <w:fldChar w:fldCharType="separate"/>
            </w:r>
            <w:r>
              <w:rPr>
                <w:rFonts w:ascii="Trebuchet MS" w:hAnsi="Trebuchet MS" w:cs="Arial"/>
                <w:b/>
                <w:lang w:eastAsia="hu-HU"/>
              </w:rPr>
              <w:fldChar w:fldCharType="end"/>
            </w:r>
            <w:r>
              <w:rPr>
                <w:rFonts w:ascii="Trebuchet MS" w:hAnsi="Trebuchet MS" w:cs="Arial"/>
                <w:b/>
                <w:lang w:eastAsia="hu-HU"/>
              </w:rPr>
              <w:t xml:space="preserve"> </w:t>
            </w:r>
            <w:r>
              <w:rPr>
                <w:rFonts w:ascii="Trebuchet MS" w:hAnsi="Trebuchet MS" w:cs="Arial"/>
                <w:lang w:eastAsia="hu-HU"/>
              </w:rPr>
              <w:t>Only desk-based check</w:t>
            </w:r>
          </w:p>
          <w:p>
            <w:pPr>
              <w:rPr>
                <w:rFonts w:ascii="Trebuchet MS" w:hAnsi="Trebuchet MS" w:cs="Arial"/>
                <w:lang w:eastAsia="hu-HU"/>
              </w:rPr>
            </w:pPr>
            <w:r>
              <w:rPr>
                <w:rFonts w:ascii="Trebuchet MS" w:hAnsi="Trebuchet MS" w:cs="Arial"/>
                <w:b/>
                <w:lang w:eastAsia="hu-HU"/>
              </w:rPr>
              <w:fldChar w:fldCharType="begin">
                <w:ffData>
                  <w:name w:val="Check3"/>
                  <w:enabled/>
                  <w:calcOnExit w:val="0"/>
                  <w:checkBox>
                    <w:sizeAuto/>
                    <w:default w:val="0"/>
                    <w:checked w:val="0"/>
                  </w:checkBox>
                </w:ffData>
              </w:fldChar>
            </w:r>
            <w:r>
              <w:rPr>
                <w:rFonts w:ascii="Trebuchet MS" w:hAnsi="Trebuchet MS" w:cs="Arial"/>
                <w:b/>
                <w:lang w:eastAsia="hu-HU"/>
              </w:rPr>
              <w:instrText xml:space="preserve"> FORMCHECKBOX </w:instrText>
            </w:r>
            <w:r>
              <w:rPr>
                <w:rFonts w:ascii="Trebuchet MS" w:hAnsi="Trebuchet MS" w:cs="Arial"/>
                <w:b/>
                <w:lang w:eastAsia="hu-HU"/>
              </w:rPr>
              <w:fldChar w:fldCharType="separate"/>
            </w:r>
            <w:r>
              <w:rPr>
                <w:rFonts w:ascii="Trebuchet MS" w:hAnsi="Trebuchet MS" w:cs="Arial"/>
                <w:b/>
                <w:lang w:eastAsia="hu-HU"/>
              </w:rPr>
              <w:fldChar w:fldCharType="end"/>
            </w:r>
            <w:r>
              <w:rPr>
                <w:rFonts w:ascii="Trebuchet MS" w:hAnsi="Trebuchet MS" w:cs="Arial"/>
                <w:lang w:eastAsia="hu-HU"/>
              </w:rPr>
              <w:t xml:space="preserve">  Includes on-the-spot verification</w:t>
            </w:r>
          </w:p>
          <w:p>
            <w:pPr>
              <w:rPr>
                <w:rFonts w:ascii="Trebuchet MS" w:hAnsi="Trebuchet M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tcPr>
          <w:p>
            <w:pPr>
              <w:rPr>
                <w:rFonts w:ascii="Trebuchet MS" w:hAnsi="Trebuchet MS" w:cs="Arial"/>
                <w:lang w:eastAsia="hu-HU"/>
              </w:rPr>
            </w:pPr>
            <w:r>
              <w:rPr>
                <w:rFonts w:ascii="Trebuchet MS" w:hAnsi="Trebuchet MS" w:cs="Arial"/>
                <w:lang w:eastAsia="hu-HU"/>
              </w:rPr>
              <w:t>On-the-spot verification(s)</w:t>
            </w:r>
          </w:p>
        </w:tc>
        <w:tc>
          <w:tcPr>
            <w:tcW w:w="4536" w:type="dxa"/>
          </w:tcPr>
          <w:p>
            <w:pPr>
              <w:spacing w:after="100"/>
              <w:rPr>
                <w:rFonts w:ascii="Trebuchet MS" w:hAnsi="Trebuchet MS" w:cs="Arial"/>
                <w:i/>
                <w:lang w:eastAsia="hu-HU"/>
              </w:rPr>
            </w:pPr>
            <w:r>
              <w:rPr>
                <w:rFonts w:ascii="Trebuchet MS" w:hAnsi="Trebuchet MS" w:cs="Arial"/>
                <w:lang w:eastAsia="hu-HU"/>
              </w:rPr>
              <w:t xml:space="preserve">Date: </w:t>
            </w:r>
            <w:r>
              <w:rPr>
                <w:rFonts w:ascii="Trebuchet MS" w:hAnsi="Trebuchet MS" w:cs="Arial"/>
                <w:i/>
                <w:lang w:eastAsia="hu-HU"/>
              </w:rPr>
              <w:t>dd Month yyyy</w:t>
            </w:r>
          </w:p>
          <w:p>
            <w:pPr>
              <w:spacing w:after="100"/>
              <w:rPr>
                <w:rFonts w:ascii="Trebuchet MS" w:hAnsi="Trebuchet MS" w:cs="Arial"/>
                <w:lang w:eastAsia="hu-HU"/>
              </w:rPr>
            </w:pPr>
            <w:r>
              <w:rPr>
                <w:rFonts w:ascii="Trebuchet MS" w:hAnsi="Trebuchet MS" w:cs="Arial"/>
                <w:lang w:eastAsia="hu-HU"/>
              </w:rPr>
              <w:t>Place(s):</w:t>
            </w:r>
          </w:p>
          <w:p>
            <w:pPr>
              <w:spacing w:after="100"/>
              <w:rPr>
                <w:rFonts w:ascii="Trebuchet MS" w:hAnsi="Trebuchet MS" w:cs="Arial"/>
                <w:lang w:eastAsia="hu-HU"/>
              </w:rPr>
            </w:pPr>
            <w:r>
              <w:rPr>
                <w:rFonts w:ascii="Trebuchet MS" w:hAnsi="Trebuchet MS" w:cs="Arial"/>
                <w:lang w:eastAsia="hu-HU"/>
              </w:rPr>
              <w:fldChar w:fldCharType="begin">
                <w:ffData>
                  <w:name w:val="Check3"/>
                  <w:enabled/>
                  <w:calcOnExit w:val="0"/>
                  <w:checkBox>
                    <w:sizeAuto/>
                    <w:default w:val="0"/>
                    <w:checked w:val="0"/>
                  </w:checkBox>
                </w:ffData>
              </w:fldChar>
            </w:r>
            <w:r>
              <w:rPr>
                <w:rFonts w:ascii="Trebuchet MS" w:hAnsi="Trebuchet MS" w:cs="Arial"/>
                <w:lang w:eastAsia="hu-HU"/>
              </w:rPr>
              <w:instrText xml:space="preserve"> FORMCHECKBOX </w:instrText>
            </w:r>
            <w:r>
              <w:rPr>
                <w:rFonts w:ascii="Trebuchet MS" w:hAnsi="Trebuchet MS" w:cs="Arial"/>
                <w:lang w:eastAsia="hu-HU"/>
              </w:rPr>
              <w:fldChar w:fldCharType="separate"/>
            </w:r>
            <w:r>
              <w:rPr>
                <w:rFonts w:ascii="Trebuchet MS" w:hAnsi="Trebuchet MS" w:cs="Arial"/>
                <w:lang w:eastAsia="hu-HU"/>
              </w:rPr>
              <w:fldChar w:fldCharType="end"/>
            </w:r>
            <w:r>
              <w:rPr>
                <w:rFonts w:ascii="Trebuchet MS" w:hAnsi="Trebuchet MS" w:cs="Arial"/>
                <w:lang w:eastAsia="hu-HU"/>
              </w:rPr>
              <w:t xml:space="preserve"> premises of the Lead Beneficiary/Beneficiary&lt;indicate address&gt; </w:t>
            </w:r>
          </w:p>
          <w:p>
            <w:pPr>
              <w:spacing w:after="100"/>
              <w:rPr>
                <w:rFonts w:ascii="Trebuchet MS" w:hAnsi="Trebuchet MS" w:cs="Arial"/>
                <w:lang w:eastAsia="hu-HU"/>
              </w:rPr>
            </w:pPr>
            <w:r>
              <w:rPr>
                <w:rFonts w:ascii="Trebuchet MS" w:hAnsi="Trebuchet MS" w:cs="Arial"/>
                <w:lang w:eastAsia="hu-HU"/>
              </w:rPr>
              <w:fldChar w:fldCharType="begin">
                <w:ffData>
                  <w:name w:val="Check3"/>
                  <w:enabled/>
                  <w:calcOnExit w:val="0"/>
                  <w:checkBox>
                    <w:sizeAuto/>
                    <w:default w:val="0"/>
                    <w:checked w:val="0"/>
                  </w:checkBox>
                </w:ffData>
              </w:fldChar>
            </w:r>
            <w:r>
              <w:rPr>
                <w:rFonts w:ascii="Trebuchet MS" w:hAnsi="Trebuchet MS" w:cs="Arial"/>
                <w:lang w:eastAsia="hu-HU"/>
              </w:rPr>
              <w:instrText xml:space="preserve"> FORMCHECKBOX </w:instrText>
            </w:r>
            <w:r>
              <w:rPr>
                <w:rFonts w:ascii="Trebuchet MS" w:hAnsi="Trebuchet MS" w:cs="Arial"/>
                <w:lang w:eastAsia="hu-HU"/>
              </w:rPr>
              <w:fldChar w:fldCharType="separate"/>
            </w:r>
            <w:r>
              <w:rPr>
                <w:rFonts w:ascii="Trebuchet MS" w:hAnsi="Trebuchet MS" w:cs="Arial"/>
                <w:lang w:eastAsia="hu-HU"/>
              </w:rPr>
              <w:fldChar w:fldCharType="end"/>
            </w:r>
            <w:r>
              <w:rPr>
                <w:rFonts w:ascii="Trebuchet MS" w:hAnsi="Trebuchet MS" w:cs="Arial"/>
                <w:lang w:eastAsia="hu-HU"/>
              </w:rPr>
              <w:t xml:space="preserve"> place of project outputs &lt;indicate address&gt;</w:t>
            </w:r>
          </w:p>
          <w:p>
            <w:pPr>
              <w:spacing w:after="100"/>
              <w:rPr>
                <w:rFonts w:ascii="Trebuchet MS" w:hAnsi="Trebuchet MS" w:cs="Arial"/>
                <w:lang w:eastAsia="hu-HU"/>
              </w:rPr>
            </w:pPr>
            <w:r>
              <w:rPr>
                <w:rFonts w:ascii="Trebuchet MS" w:hAnsi="Trebuchet MS" w:cs="Arial"/>
                <w:lang w:eastAsia="hu-HU"/>
              </w:rPr>
              <w:fldChar w:fldCharType="begin">
                <w:ffData>
                  <w:name w:val="Check3"/>
                  <w:enabled/>
                  <w:calcOnExit w:val="0"/>
                  <w:checkBox>
                    <w:sizeAuto/>
                    <w:default w:val="0"/>
                    <w:checked w:val="0"/>
                  </w:checkBox>
                </w:ffData>
              </w:fldChar>
            </w:r>
            <w:r>
              <w:rPr>
                <w:rFonts w:ascii="Trebuchet MS" w:hAnsi="Trebuchet MS" w:cs="Arial"/>
                <w:lang w:eastAsia="hu-HU"/>
              </w:rPr>
              <w:instrText xml:space="preserve"> FORMCHECKBOX </w:instrText>
            </w:r>
            <w:r>
              <w:rPr>
                <w:rFonts w:ascii="Trebuchet MS" w:hAnsi="Trebuchet MS" w:cs="Arial"/>
                <w:lang w:eastAsia="hu-HU"/>
              </w:rPr>
              <w:fldChar w:fldCharType="separate"/>
            </w:r>
            <w:r>
              <w:rPr>
                <w:rFonts w:ascii="Trebuchet MS" w:hAnsi="Trebuchet MS" w:cs="Arial"/>
                <w:lang w:eastAsia="hu-HU"/>
              </w:rPr>
              <w:fldChar w:fldCharType="end"/>
            </w:r>
            <w:r>
              <w:rPr>
                <w:rFonts w:ascii="Trebuchet MS" w:hAnsi="Trebuchet MS" w:cs="Arial"/>
                <w:lang w:eastAsia="hu-HU"/>
              </w:rPr>
              <w:t xml:space="preserve"> other (please indicate) </w:t>
            </w:r>
            <w:r>
              <w:rPr>
                <w:rFonts w:ascii="Trebuchet MS" w:hAnsi="Trebuchet MS" w:cs="Arial"/>
                <w:lang w:eastAsia="hu-HU"/>
              </w:rPr>
              <w:br w:type="textWrapping"/>
            </w:r>
            <w:r>
              <w:rPr>
                <w:rFonts w:ascii="Trebuchet MS" w:hAnsi="Trebuchet MS" w:cs="Arial"/>
                <w:lang w:eastAsia="hu-HU"/>
              </w:rPr>
              <w:t>&lt;indicate address&gt;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tcPr>
          <w:p>
            <w:pPr>
              <w:rPr>
                <w:rFonts w:ascii="Trebuchet MS" w:hAnsi="Trebuchet MS" w:cs="Arial"/>
                <w:lang w:eastAsia="hu-HU"/>
              </w:rPr>
            </w:pPr>
            <w:r>
              <w:rPr>
                <w:rFonts w:ascii="Trebuchet MS" w:hAnsi="Trebuchet MS" w:cs="Arial"/>
                <w:lang w:eastAsia="hu-HU"/>
              </w:rPr>
              <w:t>Expenditure verified on-the-spot:</w:t>
            </w:r>
          </w:p>
        </w:tc>
        <w:tc>
          <w:tcPr>
            <w:tcW w:w="4536" w:type="dxa"/>
          </w:tcPr>
          <w:p>
            <w:pPr>
              <w:spacing w:after="100"/>
              <w:jc w:val="center"/>
              <w:rPr>
                <w:rFonts w:ascii="Trebuchet MS" w:hAnsi="Trebuchet MS" w:cs="Arial"/>
                <w:lang w:eastAsia="hu-HU"/>
              </w:rPr>
            </w:pPr>
            <w:r>
              <w:rPr>
                <w:rFonts w:ascii="Trebuchet MS" w:hAnsi="Trebuchet MS"/>
              </w:rPr>
              <w:t>EUR &lt;x,xxx.xx&gt;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tcPr>
          <w:p>
            <w:pPr>
              <w:rPr>
                <w:rFonts w:ascii="Trebuchet MS" w:hAnsi="Trebuchet MS" w:cs="Arial"/>
                <w:lang w:eastAsia="hu-HU"/>
              </w:rPr>
            </w:pPr>
            <w:r>
              <w:rPr>
                <w:rFonts w:ascii="Trebuchet MS" w:hAnsi="Trebuchet MS" w:cs="Arial"/>
                <w:lang w:eastAsia="hu-HU"/>
              </w:rPr>
              <w:t>Format in which documents were made available</w:t>
            </w:r>
          </w:p>
        </w:tc>
        <w:tc>
          <w:tcPr>
            <w:tcW w:w="4536" w:type="dxa"/>
          </w:tcPr>
          <w:p>
            <w:pPr>
              <w:spacing w:after="100"/>
              <w:rPr>
                <w:rFonts w:ascii="Trebuchet MS" w:hAnsi="Trebuchet MS" w:cs="Arial"/>
                <w:lang w:eastAsia="hu-HU"/>
              </w:rPr>
            </w:pPr>
            <w:r>
              <w:rPr>
                <w:rFonts w:ascii="Trebuchet MS" w:hAnsi="Trebuchet MS" w:cs="Arial"/>
                <w:lang w:eastAsia="hu-HU"/>
              </w:rPr>
              <w:fldChar w:fldCharType="begin">
                <w:ffData>
                  <w:name w:val="Check3"/>
                  <w:enabled/>
                  <w:calcOnExit w:val="0"/>
                  <w:checkBox>
                    <w:sizeAuto/>
                    <w:default w:val="0"/>
                    <w:checked w:val="0"/>
                  </w:checkBox>
                </w:ffData>
              </w:fldChar>
            </w:r>
            <w:r>
              <w:rPr>
                <w:rFonts w:ascii="Trebuchet MS" w:hAnsi="Trebuchet MS" w:cs="Arial"/>
                <w:lang w:eastAsia="hu-HU"/>
              </w:rPr>
              <w:instrText xml:space="preserve"> FORMCHECKBOX </w:instrText>
            </w:r>
            <w:r>
              <w:rPr>
                <w:rFonts w:ascii="Trebuchet MS" w:hAnsi="Trebuchet MS" w:cs="Arial"/>
                <w:lang w:eastAsia="hu-HU"/>
              </w:rPr>
              <w:fldChar w:fldCharType="separate"/>
            </w:r>
            <w:r>
              <w:rPr>
                <w:rFonts w:ascii="Trebuchet MS" w:hAnsi="Trebuchet MS" w:cs="Arial"/>
                <w:lang w:eastAsia="hu-HU"/>
              </w:rPr>
              <w:fldChar w:fldCharType="end"/>
            </w:r>
            <w:r>
              <w:rPr>
                <w:rFonts w:ascii="Trebuchet MS" w:hAnsi="Trebuchet MS" w:cs="Arial"/>
                <w:lang w:eastAsia="hu-HU"/>
              </w:rPr>
              <w:t xml:space="preserve"> original (including electronic)</w:t>
            </w:r>
          </w:p>
          <w:p>
            <w:pPr>
              <w:spacing w:after="100"/>
              <w:rPr>
                <w:rFonts w:ascii="Trebuchet MS" w:hAnsi="Trebuchet MS" w:cs="Arial"/>
                <w:lang w:eastAsia="hu-HU"/>
              </w:rPr>
            </w:pPr>
            <w:r>
              <w:rPr>
                <w:rFonts w:ascii="Trebuchet MS" w:hAnsi="Trebuchet MS" w:cs="Arial"/>
                <w:lang w:eastAsia="hu-HU"/>
              </w:rPr>
              <w:fldChar w:fldCharType="begin">
                <w:ffData>
                  <w:name w:val="Check3"/>
                  <w:enabled/>
                  <w:calcOnExit w:val="0"/>
                  <w:checkBox>
                    <w:sizeAuto/>
                    <w:default w:val="0"/>
                    <w:checked w:val="0"/>
                  </w:checkBox>
                </w:ffData>
              </w:fldChar>
            </w:r>
            <w:r>
              <w:rPr>
                <w:rFonts w:ascii="Trebuchet MS" w:hAnsi="Trebuchet MS" w:cs="Arial"/>
                <w:lang w:eastAsia="hu-HU"/>
              </w:rPr>
              <w:instrText xml:space="preserve"> FORMCHECKBOX </w:instrText>
            </w:r>
            <w:r>
              <w:rPr>
                <w:rFonts w:ascii="Trebuchet MS" w:hAnsi="Trebuchet MS" w:cs="Arial"/>
                <w:lang w:eastAsia="hu-HU"/>
              </w:rPr>
              <w:fldChar w:fldCharType="separate"/>
            </w:r>
            <w:r>
              <w:rPr>
                <w:rFonts w:ascii="Trebuchet MS" w:hAnsi="Trebuchet MS" w:cs="Arial"/>
                <w:lang w:eastAsia="hu-HU"/>
              </w:rPr>
              <w:fldChar w:fldCharType="end"/>
            </w:r>
            <w:r>
              <w:rPr>
                <w:rFonts w:ascii="Trebuchet MS" w:hAnsi="Trebuchet MS" w:cs="Arial"/>
                <w:lang w:eastAsia="hu-HU"/>
              </w:rPr>
              <w:t xml:space="preserve"> copies (including electronic)</w:t>
            </w:r>
          </w:p>
        </w:tc>
      </w:tr>
    </w:tbl>
    <w:p>
      <w:pPr>
        <w:rPr>
          <w:rFonts w:ascii="Trebuchet MS" w:hAnsi="Trebuchet MS"/>
        </w:rPr>
      </w:pPr>
    </w:p>
    <w:p>
      <w:pPr>
        <w:rPr>
          <w:rFonts w:ascii="Trebuchet MS" w:hAnsi="Trebuchet MS"/>
          <w:lang w:val="en-GB"/>
        </w:rPr>
      </w:pPr>
      <w:r>
        <w:rPr>
          <w:rFonts w:ascii="Trebuchet MS" w:hAnsi="Trebuchet MS"/>
          <w:lang w:val="en-GB"/>
        </w:rPr>
        <w:br w:type="page"/>
      </w:r>
    </w:p>
    <w:tbl>
      <w:tblPr>
        <w:tblStyle w:val="7"/>
        <w:tblW w:w="1003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7"/>
        <w:gridCol w:w="1247"/>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38" w:type="dxa"/>
            <w:gridSpan w:val="3"/>
            <w:tcBorders>
              <w:bottom w:val="single" w:color="auto" w:sz="4" w:space="0"/>
            </w:tcBorders>
            <w:shd w:val="clear" w:color="auto" w:fill="D9D9D9"/>
            <w:vAlign w:val="center"/>
          </w:tcPr>
          <w:p>
            <w:pPr>
              <w:pStyle w:val="2"/>
              <w:keepLines w:val="0"/>
              <w:tabs>
                <w:tab w:val="left" w:pos="1276"/>
              </w:tabs>
              <w:spacing w:before="0"/>
              <w:ind w:left="142"/>
              <w:rPr>
                <w:rFonts w:ascii="Trebuchet MS" w:hAnsi="Trebuchet MS" w:cs="Arial"/>
                <w:sz w:val="24"/>
                <w:szCs w:val="24"/>
              </w:rPr>
            </w:pPr>
            <w:r>
              <w:rPr>
                <w:rFonts w:ascii="Trebuchet MS" w:hAnsi="Trebuchet MS" w:cs="Arial"/>
                <w:sz w:val="24"/>
                <w:szCs w:val="24"/>
              </w:rPr>
              <w:t>FORMAL CHECKS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shd w:val="clear" w:color="auto" w:fill="D9D9D9"/>
            <w:vAlign w:val="center"/>
          </w:tcPr>
          <w:p>
            <w:pPr>
              <w:tabs>
                <w:tab w:val="left" w:pos="1276"/>
              </w:tabs>
              <w:ind w:firstLine="142"/>
              <w:rPr>
                <w:rFonts w:ascii="Trebuchet MS" w:hAnsi="Trebuchet MS" w:cs="Arial"/>
                <w:b/>
                <w:bCs/>
                <w:lang w:val="en-GB"/>
              </w:rPr>
            </w:pPr>
            <w:r>
              <w:rPr>
                <w:rFonts w:ascii="Trebuchet MS" w:hAnsi="Trebuchet MS" w:cs="Arial"/>
                <w:b/>
                <w:bCs/>
                <w:lang w:val="en-GB"/>
              </w:rPr>
              <w:t>Checks</w:t>
            </w:r>
          </w:p>
        </w:tc>
        <w:tc>
          <w:tcPr>
            <w:tcW w:w="1247"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Yes/No</w:t>
            </w:r>
          </w:p>
          <w:p>
            <w:pPr>
              <w:tabs>
                <w:tab w:val="left" w:pos="1276"/>
              </w:tabs>
              <w:ind w:firstLine="142"/>
              <w:jc w:val="center"/>
              <w:rPr>
                <w:rFonts w:ascii="Trebuchet MS" w:hAnsi="Trebuchet MS" w:cs="Arial"/>
                <w:b/>
                <w:bCs/>
                <w:lang w:val="en-GB"/>
              </w:rPr>
            </w:pPr>
            <w:r>
              <w:rPr>
                <w:rFonts w:ascii="Trebuchet MS" w:hAnsi="Trebuchet MS" w:cs="Arial"/>
                <w:b/>
                <w:bCs/>
                <w:lang w:val="en-GB"/>
              </w:rPr>
              <w:t>N.A.</w:t>
            </w:r>
          </w:p>
        </w:tc>
        <w:tc>
          <w:tcPr>
            <w:tcW w:w="2694"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Application Form and Budget in force, as annexes to the Grant Contract are available, electronically or paper based</w:t>
            </w:r>
          </w:p>
        </w:tc>
        <w:tc>
          <w:tcPr>
            <w:tcW w:w="1247"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694" w:type="dxa"/>
            <w:tcBorders>
              <w:bottom w:val="single" w:color="auto" w:sz="4" w:space="0"/>
            </w:tcBorders>
            <w:vAlign w:val="center"/>
          </w:tcPr>
          <w:p>
            <w:pPr>
              <w:tabs>
                <w:tab w:val="left" w:pos="1276"/>
              </w:tabs>
              <w:ind w:firstLine="142"/>
              <w:jc w:val="both"/>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Grant Contract signed by both parties (MA and Lead Beneficiary) is available, electronically or paper based</w:t>
            </w:r>
          </w:p>
        </w:tc>
        <w:tc>
          <w:tcPr>
            <w:tcW w:w="1247"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694" w:type="dxa"/>
            <w:tcBorders>
              <w:bottom w:val="single" w:color="auto" w:sz="4" w:space="0"/>
            </w:tcBorders>
            <w:vAlign w:val="center"/>
          </w:tcPr>
          <w:p>
            <w:pPr>
              <w:tabs>
                <w:tab w:val="left" w:pos="1276"/>
              </w:tabs>
              <w:ind w:firstLine="142"/>
              <w:jc w:val="both"/>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Partnership Agreements signed by all project beneficiaries are available, electronically or paper based</w:t>
            </w:r>
          </w:p>
        </w:tc>
        <w:tc>
          <w:tcPr>
            <w:tcW w:w="1247"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694" w:type="dxa"/>
            <w:tcBorders>
              <w:bottom w:val="single" w:color="auto" w:sz="4" w:space="0"/>
            </w:tcBorders>
            <w:vAlign w:val="center"/>
          </w:tcPr>
          <w:p>
            <w:pPr>
              <w:tabs>
                <w:tab w:val="left" w:pos="1276"/>
              </w:tabs>
              <w:ind w:firstLine="142"/>
              <w:jc w:val="both"/>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Addendum of any modification of the Grant Contract is available</w:t>
            </w:r>
          </w:p>
        </w:tc>
        <w:tc>
          <w:tcPr>
            <w:tcW w:w="1247"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694" w:type="dxa"/>
            <w:tcBorders>
              <w:bottom w:val="single" w:color="auto" w:sz="4" w:space="0"/>
            </w:tcBorders>
            <w:vAlign w:val="center"/>
          </w:tcPr>
          <w:p>
            <w:pPr>
              <w:tabs>
                <w:tab w:val="left" w:pos="1276"/>
              </w:tabs>
              <w:ind w:firstLine="142"/>
              <w:jc w:val="both"/>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Financial report of the Lead Beneficiary/Beneficiary is available</w:t>
            </w:r>
          </w:p>
        </w:tc>
        <w:tc>
          <w:tcPr>
            <w:tcW w:w="1247"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694" w:type="dxa"/>
            <w:tcBorders>
              <w:bottom w:val="single" w:color="auto" w:sz="4" w:space="0"/>
            </w:tcBorders>
            <w:vAlign w:val="center"/>
          </w:tcPr>
          <w:p>
            <w:pPr>
              <w:tabs>
                <w:tab w:val="left" w:pos="1276"/>
              </w:tabs>
              <w:ind w:firstLine="142"/>
              <w:jc w:val="both"/>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The global project budget in force is available</w:t>
            </w:r>
          </w:p>
        </w:tc>
        <w:tc>
          <w:tcPr>
            <w:tcW w:w="1247"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694" w:type="dxa"/>
            <w:tcBorders>
              <w:bottom w:val="single" w:color="auto" w:sz="4" w:space="0"/>
            </w:tcBorders>
            <w:vAlign w:val="center"/>
          </w:tcPr>
          <w:p>
            <w:pPr>
              <w:tabs>
                <w:tab w:val="left" w:pos="1276"/>
              </w:tabs>
              <w:ind w:firstLine="142"/>
              <w:jc w:val="both"/>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The individual budget in force for the Lead Beneficiary/Beneficiary is available</w:t>
            </w:r>
          </w:p>
        </w:tc>
        <w:tc>
          <w:tcPr>
            <w:tcW w:w="1247"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694" w:type="dxa"/>
            <w:tcBorders>
              <w:bottom w:val="single" w:color="auto" w:sz="4" w:space="0"/>
            </w:tcBorders>
            <w:vAlign w:val="center"/>
          </w:tcPr>
          <w:p>
            <w:pPr>
              <w:tabs>
                <w:tab w:val="left" w:pos="1276"/>
              </w:tabs>
              <w:ind w:firstLine="142"/>
              <w:jc w:val="both"/>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tabs>
                <w:tab w:val="left" w:pos="1276"/>
              </w:tabs>
              <w:jc w:val="both"/>
              <w:rPr>
                <w:rFonts w:ascii="Trebuchet MS" w:hAnsi="Trebuchet MS" w:cs="Arial"/>
                <w:lang w:val="en-GB"/>
              </w:rPr>
            </w:pPr>
            <w:r>
              <w:rPr>
                <w:rFonts w:ascii="Trebuchet MS" w:hAnsi="Trebuchet MS" w:cs="Arial"/>
                <w:lang w:val="en-GB"/>
              </w:rPr>
              <w:t>General Declaration of the Lead Beneficiary/Beneficiary is available in original, signed by the authorised person of the project partner’s institution</w:t>
            </w:r>
          </w:p>
        </w:tc>
        <w:tc>
          <w:tcPr>
            <w:tcW w:w="1247" w:type="dxa"/>
            <w:vAlign w:val="center"/>
          </w:tcPr>
          <w:p>
            <w:pPr>
              <w:tabs>
                <w:tab w:val="left" w:pos="1276"/>
              </w:tabs>
              <w:ind w:firstLine="142"/>
              <w:jc w:val="center"/>
              <w:rPr>
                <w:rFonts w:ascii="Trebuchet MS" w:hAnsi="Trebuchet MS" w:cs="Arial"/>
                <w:lang w:val="en-GB"/>
              </w:rPr>
            </w:pPr>
          </w:p>
        </w:tc>
        <w:tc>
          <w:tcPr>
            <w:tcW w:w="2694" w:type="dxa"/>
            <w:vAlign w:val="center"/>
          </w:tcPr>
          <w:p>
            <w:pPr>
              <w:tabs>
                <w:tab w:val="left" w:pos="1276"/>
              </w:tabs>
              <w:ind w:firstLine="142"/>
              <w:jc w:val="both"/>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Additional documents and clarifications were requested during the control procedure (please describe)</w:t>
            </w:r>
          </w:p>
        </w:tc>
        <w:tc>
          <w:tcPr>
            <w:tcW w:w="1247"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694" w:type="dxa"/>
            <w:tcBorders>
              <w:bottom w:val="single" w:color="auto" w:sz="4" w:space="0"/>
            </w:tcBorders>
            <w:vAlign w:val="center"/>
          </w:tcPr>
          <w:p>
            <w:pPr>
              <w:tabs>
                <w:tab w:val="left" w:pos="1276"/>
              </w:tabs>
              <w:ind w:firstLine="142"/>
              <w:jc w:val="center"/>
              <w:rPr>
                <w:rFonts w:ascii="Trebuchet MS" w:hAnsi="Trebuchet MS" w:cs="Arial"/>
                <w:lang w:val="en-GB"/>
              </w:rPr>
            </w:pPr>
          </w:p>
        </w:tc>
      </w:tr>
    </w:tbl>
    <w:p>
      <w:pPr>
        <w:tabs>
          <w:tab w:val="left" w:pos="1276"/>
        </w:tabs>
        <w:ind w:firstLine="142"/>
        <w:rPr>
          <w:rFonts w:ascii="Trebuchet MS" w:hAnsi="Trebuchet MS" w:cs="Arial"/>
          <w:lang w:val="en-GB"/>
        </w:rPr>
      </w:pPr>
    </w:p>
    <w:tbl>
      <w:tblPr>
        <w:tblStyle w:val="7"/>
        <w:tblW w:w="1006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7"/>
        <w:gridCol w:w="170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6" w:type="dxa"/>
            <w:gridSpan w:val="3"/>
            <w:tcBorders>
              <w:bottom w:val="single" w:color="auto" w:sz="4" w:space="0"/>
            </w:tcBorders>
            <w:shd w:val="clear" w:color="auto" w:fill="D9D9D9"/>
            <w:vAlign w:val="center"/>
          </w:tcPr>
          <w:p>
            <w:pPr>
              <w:pStyle w:val="2"/>
              <w:keepLines w:val="0"/>
              <w:tabs>
                <w:tab w:val="left" w:pos="1276"/>
              </w:tabs>
              <w:spacing w:before="0"/>
              <w:ind w:left="142"/>
              <w:rPr>
                <w:rFonts w:ascii="Trebuchet MS" w:hAnsi="Trebuchet MS" w:cs="Arial"/>
                <w:bCs/>
                <w:sz w:val="24"/>
                <w:szCs w:val="24"/>
              </w:rPr>
            </w:pPr>
            <w:r>
              <w:rPr>
                <w:rFonts w:ascii="Trebuchet MS" w:hAnsi="Trebuchet MS" w:cs="Arial"/>
                <w:sz w:val="24"/>
                <w:szCs w:val="24"/>
              </w:rPr>
              <w:t>GENERAL ELIGIBILITY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shd w:val="clear" w:color="auto" w:fill="D9D9D9"/>
            <w:vAlign w:val="center"/>
          </w:tcPr>
          <w:p>
            <w:pPr>
              <w:tabs>
                <w:tab w:val="left" w:pos="1276"/>
              </w:tabs>
              <w:ind w:firstLine="142"/>
              <w:rPr>
                <w:rFonts w:ascii="Trebuchet MS" w:hAnsi="Trebuchet MS" w:cs="Arial"/>
                <w:b/>
                <w:bCs/>
                <w:lang w:val="en-GB"/>
              </w:rPr>
            </w:pPr>
            <w:r>
              <w:rPr>
                <w:rFonts w:ascii="Trebuchet MS" w:hAnsi="Trebuchet MS" w:cs="Arial"/>
                <w:b/>
                <w:bCs/>
                <w:lang w:val="en-GB"/>
              </w:rPr>
              <w:t>Checks</w:t>
            </w:r>
          </w:p>
        </w:tc>
        <w:tc>
          <w:tcPr>
            <w:tcW w:w="1701"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Yes/No</w:t>
            </w:r>
          </w:p>
          <w:p>
            <w:pPr>
              <w:tabs>
                <w:tab w:val="left" w:pos="1276"/>
              </w:tabs>
              <w:ind w:firstLine="142"/>
              <w:jc w:val="center"/>
              <w:rPr>
                <w:rFonts w:ascii="Trebuchet MS" w:hAnsi="Trebuchet MS" w:cs="Arial"/>
                <w:b/>
                <w:bCs/>
                <w:lang w:val="en-GB"/>
              </w:rPr>
            </w:pPr>
            <w:r>
              <w:rPr>
                <w:rFonts w:ascii="Trebuchet MS" w:hAnsi="Trebuchet MS" w:cs="Arial"/>
                <w:b/>
                <w:bCs/>
                <w:lang w:val="en-GB"/>
              </w:rPr>
              <w:t>N.A.</w:t>
            </w:r>
          </w:p>
        </w:tc>
        <w:tc>
          <w:tcPr>
            <w:tcW w:w="2268"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All expenses have been actually incurred and paid by the Lead Beneficiary/Beneficiary, and they can be verified on the basis of adequate original supporting documents</w:t>
            </w:r>
          </w:p>
        </w:tc>
        <w:tc>
          <w:tcPr>
            <w:tcW w:w="1701"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268"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 xml:space="preserve">All expenses are directly related to the project, necessary for its implementation, and they are in accordance with the approved budget </w:t>
            </w:r>
          </w:p>
        </w:tc>
        <w:tc>
          <w:tcPr>
            <w:tcW w:w="1701"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268"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 xml:space="preserve">All expenses have been </w:t>
            </w:r>
            <w:r>
              <w:rPr>
                <w:rFonts w:ascii="Trebuchet MS" w:hAnsi="Trebuchet MS" w:cs="Arial"/>
                <w:b/>
                <w:lang w:val="en-GB"/>
              </w:rPr>
              <w:t>incurred</w:t>
            </w:r>
            <w:r>
              <w:rPr>
                <w:rStyle w:val="17"/>
                <w:rFonts w:ascii="Trebuchet MS" w:hAnsi="Trebuchet MS" w:cs="Arial"/>
                <w:b/>
                <w:lang w:val="en-GB"/>
              </w:rPr>
              <w:footnoteReference w:id="1"/>
            </w:r>
            <w:r>
              <w:rPr>
                <w:rFonts w:ascii="Trebuchet MS" w:hAnsi="Trebuchet MS" w:cs="Arial"/>
                <w:b/>
                <w:lang w:val="en-GB"/>
              </w:rPr>
              <w:t xml:space="preserve"> and paid between the </w:t>
            </w:r>
            <w:r>
              <w:rPr>
                <w:rFonts w:ascii="Trebuchet MS" w:hAnsi="Trebuchet MS" w:cs="Arial"/>
                <w:lang w:val="en-GB"/>
              </w:rPr>
              <w:t>date of start of the project and the end date of the relevant reporting period or end of implementation period, with the following exceptions for the final report:</w:t>
            </w:r>
          </w:p>
          <w:p>
            <w:pPr>
              <w:pStyle w:val="41"/>
              <w:widowControl w:val="0"/>
              <w:numPr>
                <w:ilvl w:val="0"/>
                <w:numId w:val="2"/>
              </w:numPr>
              <w:tabs>
                <w:tab w:val="left" w:pos="1276"/>
              </w:tabs>
              <w:contextualSpacing w:val="0"/>
              <w:jc w:val="both"/>
              <w:rPr>
                <w:rFonts w:ascii="Trebuchet MS" w:hAnsi="Trebuchet MS" w:cs="Arial"/>
              </w:rPr>
            </w:pPr>
            <w:r>
              <w:rPr>
                <w:rFonts w:ascii="Trebuchet MS" w:hAnsi="Trebuchet MS" w:cs="Arial"/>
                <w:lang w:eastAsia="de-DE"/>
              </w:rPr>
              <w:t>expenditure verification which may be incurred after the implementation period of the project;</w:t>
            </w:r>
          </w:p>
          <w:p>
            <w:pPr>
              <w:pStyle w:val="41"/>
              <w:widowControl w:val="0"/>
              <w:numPr>
                <w:ilvl w:val="0"/>
                <w:numId w:val="2"/>
              </w:numPr>
              <w:tabs>
                <w:tab w:val="left" w:pos="1276"/>
              </w:tabs>
              <w:contextualSpacing w:val="0"/>
              <w:jc w:val="both"/>
              <w:rPr>
                <w:rFonts w:ascii="Trebuchet MS" w:hAnsi="Trebuchet MS" w:cs="Arial"/>
                <w:lang w:eastAsia="de-DE"/>
              </w:rPr>
            </w:pPr>
            <w:r>
              <w:rPr>
                <w:rFonts w:ascii="Trebuchet MS" w:hAnsi="Trebuchet MS" w:cs="Arial"/>
                <w:lang w:eastAsia="de-DE"/>
              </w:rPr>
              <w:t>costs related to studies and documentation for projects including an infrastructure component respectively, the expenditure for the Feasibility Study or equivalent, Environment Impact Assessment, other technical documentation, are eligible although they were incurred during the project preparation period which starts after the approval date of the Programme, respectively 17 December 2015;</w:t>
            </w:r>
          </w:p>
          <w:p>
            <w:pPr>
              <w:pStyle w:val="41"/>
              <w:widowControl w:val="0"/>
              <w:numPr>
                <w:ilvl w:val="0"/>
                <w:numId w:val="2"/>
              </w:numPr>
              <w:tabs>
                <w:tab w:val="left" w:pos="1276"/>
              </w:tabs>
              <w:contextualSpacing w:val="0"/>
              <w:jc w:val="both"/>
              <w:rPr>
                <w:rFonts w:ascii="Trebuchet MS" w:hAnsi="Trebuchet MS" w:cs="Arial"/>
                <w:lang w:eastAsia="de-DE"/>
              </w:rPr>
            </w:pPr>
            <w:r>
              <w:rPr>
                <w:rFonts w:ascii="Trebuchet MS" w:hAnsi="Trebuchet MS" w:cs="Arial"/>
                <w:lang w:eastAsia="de-DE"/>
              </w:rPr>
              <w:t>preparatory costs incurred by the project are eligible provided that they are incurred after the publication of the call for proposals, are limited to travel and subsistence costs for staff employed by the Lead Beneficiary and Beneficiaries, do not exceed the maximum amount fixed in Article 3.5 of the Grant Contract.</w:t>
            </w:r>
          </w:p>
        </w:tc>
        <w:tc>
          <w:tcPr>
            <w:tcW w:w="1701"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268"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All expenses have been incurred in the Programme eligible area</w:t>
            </w:r>
            <w:r>
              <w:rPr>
                <w:rStyle w:val="17"/>
                <w:rFonts w:ascii="Trebuchet MS" w:hAnsi="Trebuchet MS" w:cs="Arial"/>
                <w:lang w:val="en-GB"/>
              </w:rPr>
              <w:footnoteReference w:id="2"/>
            </w:r>
            <w:r>
              <w:rPr>
                <w:rFonts w:ascii="Trebuchet MS" w:hAnsi="Trebuchet MS" w:cs="Arial"/>
                <w:lang w:val="en-GB"/>
              </w:rPr>
              <w:t xml:space="preserve"> </w:t>
            </w:r>
          </w:p>
        </w:tc>
        <w:tc>
          <w:tcPr>
            <w:tcW w:w="1701"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268"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bookmarkStart w:id="0" w:name="_Hlk51690015"/>
            <w:r>
              <w:rPr>
                <w:rFonts w:ascii="Trebuchet MS" w:hAnsi="Trebuchet MS" w:cs="Arial"/>
                <w:lang w:val="en-GB"/>
              </w:rPr>
              <w:t>Any recoverable VAT has been deducted from the amount of declared expenditure for all relevant items</w:t>
            </w:r>
            <w:bookmarkEnd w:id="0"/>
          </w:p>
        </w:tc>
        <w:tc>
          <w:tcPr>
            <w:tcW w:w="1701"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268"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tabs>
                <w:tab w:val="left" w:pos="1276"/>
              </w:tabs>
              <w:jc w:val="both"/>
              <w:rPr>
                <w:rFonts w:ascii="Trebuchet MS" w:hAnsi="Trebuchet MS" w:cs="Arial"/>
                <w:lang w:val="en-GB"/>
              </w:rPr>
            </w:pPr>
            <w:r>
              <w:rPr>
                <w:rFonts w:ascii="Trebuchet MS" w:hAnsi="Trebuchet MS" w:cs="Arial"/>
                <w:lang w:val="en-GB"/>
              </w:rPr>
              <w:t xml:space="preserve">Any ineligible expenditure (in accordance with the provisions of Article 8.7 of the Grant contract), including contributions in kind has been excluded from the declared expenditure. </w:t>
            </w:r>
          </w:p>
        </w:tc>
        <w:tc>
          <w:tcPr>
            <w:tcW w:w="1701" w:type="dxa"/>
            <w:vAlign w:val="center"/>
          </w:tcPr>
          <w:p>
            <w:pPr>
              <w:tabs>
                <w:tab w:val="left" w:pos="1276"/>
              </w:tabs>
              <w:ind w:firstLine="142"/>
              <w:jc w:val="center"/>
              <w:rPr>
                <w:rFonts w:ascii="Trebuchet MS" w:hAnsi="Trebuchet MS" w:cs="Arial"/>
                <w:lang w:val="en-GB"/>
              </w:rPr>
            </w:pPr>
          </w:p>
        </w:tc>
        <w:tc>
          <w:tcPr>
            <w:tcW w:w="2268"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tabs>
                <w:tab w:val="left" w:pos="1276"/>
              </w:tabs>
              <w:jc w:val="both"/>
              <w:rPr>
                <w:rFonts w:ascii="Trebuchet MS" w:hAnsi="Trebuchet MS" w:cs="Arial"/>
                <w:lang w:val="en-GB"/>
              </w:rPr>
            </w:pPr>
            <w:r>
              <w:rPr>
                <w:rFonts w:ascii="Trebuchet MS" w:hAnsi="Trebuchet MS" w:cs="Arial"/>
                <w:lang w:val="en-GB"/>
              </w:rPr>
              <w:t>Expenses are identifiable and verifiable and accounted in accordance with national accounting standards</w:t>
            </w:r>
          </w:p>
        </w:tc>
        <w:tc>
          <w:tcPr>
            <w:tcW w:w="1701" w:type="dxa"/>
            <w:vAlign w:val="center"/>
          </w:tcPr>
          <w:p>
            <w:pPr>
              <w:tabs>
                <w:tab w:val="left" w:pos="1276"/>
              </w:tabs>
              <w:ind w:firstLine="142"/>
              <w:jc w:val="center"/>
              <w:rPr>
                <w:rFonts w:ascii="Trebuchet MS" w:hAnsi="Trebuchet MS" w:cs="Arial"/>
                <w:lang w:val="ro-RO"/>
              </w:rPr>
            </w:pPr>
          </w:p>
        </w:tc>
        <w:tc>
          <w:tcPr>
            <w:tcW w:w="2268"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tabs>
                <w:tab w:val="left" w:pos="1276"/>
              </w:tabs>
              <w:jc w:val="both"/>
              <w:rPr>
                <w:rFonts w:ascii="Trebuchet MS" w:hAnsi="Trebuchet MS" w:cs="Arial"/>
                <w:lang w:val="en-GB"/>
              </w:rPr>
            </w:pPr>
            <w:r>
              <w:rPr>
                <w:rFonts w:ascii="Trebuchet MS" w:hAnsi="Trebuchet MS" w:cs="Arial"/>
                <w:lang w:val="en-GB"/>
              </w:rPr>
              <w:t>Expenses are reasonable, justified and in accordance with the principles of sound financial management, in particular regarding economy and efficiency</w:t>
            </w:r>
          </w:p>
        </w:tc>
        <w:tc>
          <w:tcPr>
            <w:tcW w:w="1701" w:type="dxa"/>
            <w:vAlign w:val="center"/>
          </w:tcPr>
          <w:p>
            <w:pPr>
              <w:tabs>
                <w:tab w:val="left" w:pos="1276"/>
              </w:tabs>
              <w:ind w:firstLine="142"/>
              <w:jc w:val="center"/>
              <w:rPr>
                <w:rFonts w:ascii="Trebuchet MS" w:hAnsi="Trebuchet MS" w:cs="Arial"/>
                <w:lang w:val="en-GB"/>
              </w:rPr>
            </w:pPr>
          </w:p>
        </w:tc>
        <w:tc>
          <w:tcPr>
            <w:tcW w:w="2268"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tabs>
                <w:tab w:val="left" w:pos="1276"/>
              </w:tabs>
              <w:jc w:val="both"/>
              <w:rPr>
                <w:rFonts w:ascii="Trebuchet MS" w:hAnsi="Trebuchet MS" w:cs="Arial"/>
                <w:lang w:val="en-GB"/>
              </w:rPr>
            </w:pPr>
            <w:r>
              <w:rPr>
                <w:rFonts w:ascii="Trebuchet MS" w:hAnsi="Trebuchet MS" w:cs="Arial"/>
                <w:lang w:val="en-GB"/>
              </w:rPr>
              <w:t>Expenses comply with the requirements of applicable tax, labour and social legislation</w:t>
            </w:r>
          </w:p>
        </w:tc>
        <w:tc>
          <w:tcPr>
            <w:tcW w:w="1701" w:type="dxa"/>
            <w:vAlign w:val="center"/>
          </w:tcPr>
          <w:p>
            <w:pPr>
              <w:tabs>
                <w:tab w:val="left" w:pos="1276"/>
              </w:tabs>
              <w:ind w:firstLine="142"/>
              <w:jc w:val="center"/>
              <w:rPr>
                <w:rFonts w:ascii="Trebuchet MS" w:hAnsi="Trebuchet MS" w:cs="Arial"/>
                <w:lang w:val="en-GB"/>
              </w:rPr>
            </w:pPr>
          </w:p>
        </w:tc>
        <w:tc>
          <w:tcPr>
            <w:tcW w:w="2268"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 xml:space="preserve">Expense comply with the national legislation, Programme and Grant Contract rules. </w:t>
            </w:r>
          </w:p>
        </w:tc>
        <w:tc>
          <w:tcPr>
            <w:tcW w:w="1701"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268" w:type="dxa"/>
            <w:tcBorders>
              <w:bottom w:val="single" w:color="auto" w:sz="4" w:space="0"/>
            </w:tcBorders>
            <w:vAlign w:val="center"/>
          </w:tcPr>
          <w:p>
            <w:pPr>
              <w:tabs>
                <w:tab w:val="left" w:pos="1276"/>
              </w:tabs>
              <w:ind w:firstLine="142"/>
              <w:jc w:val="center"/>
              <w:rPr>
                <w:rFonts w:ascii="Trebuchet MS" w:hAnsi="Trebuchet MS" w:cs="Arial"/>
                <w:lang w:val="en-GB"/>
              </w:rPr>
            </w:pPr>
          </w:p>
        </w:tc>
      </w:tr>
    </w:tbl>
    <w:p>
      <w:pPr>
        <w:tabs>
          <w:tab w:val="left" w:pos="1276"/>
        </w:tabs>
        <w:ind w:firstLine="142"/>
        <w:rPr>
          <w:rFonts w:ascii="Trebuchet MS" w:hAnsi="Trebuchet MS"/>
          <w:lang w:val="en-GB"/>
        </w:rPr>
      </w:pPr>
    </w:p>
    <w:p>
      <w:pPr>
        <w:tabs>
          <w:tab w:val="left" w:pos="1276"/>
        </w:tabs>
        <w:ind w:firstLine="142"/>
        <w:rPr>
          <w:rFonts w:ascii="Trebuchet MS" w:hAnsi="Trebuchet MS"/>
          <w:lang w:val="en-GB"/>
        </w:rPr>
      </w:pPr>
    </w:p>
    <w:tbl>
      <w:tblPr>
        <w:tblStyle w:val="7"/>
        <w:tblW w:w="1006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7"/>
        <w:gridCol w:w="170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6" w:type="dxa"/>
            <w:gridSpan w:val="3"/>
            <w:tcBorders>
              <w:bottom w:val="single" w:color="auto" w:sz="4" w:space="0"/>
            </w:tcBorders>
            <w:shd w:val="clear" w:color="auto" w:fill="D9D9D9"/>
            <w:vAlign w:val="center"/>
          </w:tcPr>
          <w:p>
            <w:pPr>
              <w:pStyle w:val="2"/>
              <w:keepLines w:val="0"/>
              <w:tabs>
                <w:tab w:val="left" w:pos="1276"/>
              </w:tabs>
              <w:spacing w:before="0"/>
              <w:ind w:left="142"/>
              <w:rPr>
                <w:rFonts w:ascii="Trebuchet MS" w:hAnsi="Trebuchet MS" w:cs="Arial"/>
                <w:sz w:val="24"/>
                <w:szCs w:val="24"/>
              </w:rPr>
            </w:pPr>
            <w:r>
              <w:rPr>
                <w:rFonts w:ascii="Trebuchet MS" w:hAnsi="Trebuchet MS" w:cs="Arial"/>
                <w:sz w:val="24"/>
                <w:szCs w:val="24"/>
              </w:rPr>
              <w:t>ALLOCATION TO ACTIVITIES AND BUDGET LINES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shd w:val="clear" w:color="auto" w:fill="D9D9D9"/>
            <w:vAlign w:val="center"/>
          </w:tcPr>
          <w:p>
            <w:pPr>
              <w:tabs>
                <w:tab w:val="left" w:pos="1276"/>
              </w:tabs>
              <w:ind w:firstLine="142"/>
              <w:rPr>
                <w:rFonts w:ascii="Trebuchet MS" w:hAnsi="Trebuchet MS" w:cs="Arial"/>
                <w:b/>
                <w:bCs/>
                <w:lang w:val="en-GB"/>
              </w:rPr>
            </w:pPr>
            <w:r>
              <w:rPr>
                <w:rFonts w:ascii="Trebuchet MS" w:hAnsi="Trebuchet MS" w:cs="Arial"/>
                <w:b/>
                <w:bCs/>
                <w:lang w:val="en-GB"/>
              </w:rPr>
              <w:t>Checks</w:t>
            </w:r>
          </w:p>
        </w:tc>
        <w:tc>
          <w:tcPr>
            <w:tcW w:w="1701"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Yes/No</w:t>
            </w:r>
          </w:p>
          <w:p>
            <w:pPr>
              <w:tabs>
                <w:tab w:val="left" w:pos="1276"/>
              </w:tabs>
              <w:ind w:firstLine="142"/>
              <w:jc w:val="center"/>
              <w:rPr>
                <w:rFonts w:ascii="Trebuchet MS" w:hAnsi="Trebuchet MS" w:cs="Arial"/>
                <w:b/>
                <w:bCs/>
                <w:lang w:val="en-GB"/>
              </w:rPr>
            </w:pPr>
            <w:r>
              <w:rPr>
                <w:rFonts w:ascii="Trebuchet MS" w:hAnsi="Trebuchet MS" w:cs="Arial"/>
                <w:b/>
                <w:bCs/>
                <w:lang w:val="en-GB"/>
              </w:rPr>
              <w:t>N.A.</w:t>
            </w:r>
          </w:p>
        </w:tc>
        <w:tc>
          <w:tcPr>
            <w:tcW w:w="2268"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pStyle w:val="53"/>
              <w:tabs>
                <w:tab w:val="left" w:pos="1276"/>
              </w:tabs>
              <w:rPr>
                <w:rFonts w:ascii="Trebuchet MS" w:hAnsi="Trebuchet MS" w:cs="Arial"/>
                <w:sz w:val="24"/>
                <w:lang w:eastAsia="de-DE"/>
              </w:rPr>
            </w:pPr>
            <w:r>
              <w:rPr>
                <w:rFonts w:ascii="Trebuchet MS" w:hAnsi="Trebuchet MS" w:cs="Arial" w:eastAsiaTheme="minorHAnsi"/>
                <w:sz w:val="24"/>
              </w:rPr>
              <w:t>Expenses have been correctly allocated to the relevant work packages/ groups of activities</w:t>
            </w:r>
            <w:r>
              <w:rPr>
                <w:rFonts w:ascii="Trebuchet MS" w:hAnsi="Trebuchet MS" w:cs="Arial"/>
                <w:sz w:val="24"/>
                <w:highlight w:val="yellow"/>
              </w:rPr>
              <w:t xml:space="preserve"> </w:t>
            </w:r>
          </w:p>
        </w:tc>
        <w:tc>
          <w:tcPr>
            <w:tcW w:w="1701"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268"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tabs>
                <w:tab w:val="left" w:pos="1276"/>
              </w:tabs>
              <w:jc w:val="both"/>
              <w:rPr>
                <w:rFonts w:ascii="Trebuchet MS" w:hAnsi="Trebuchet MS" w:cs="Arial"/>
                <w:lang w:val="en-GB"/>
              </w:rPr>
            </w:pPr>
            <w:r>
              <w:rPr>
                <w:rFonts w:ascii="Trebuchet MS" w:hAnsi="Trebuchet MS" w:cs="Arial"/>
                <w:lang w:val="en-GB"/>
              </w:rPr>
              <w:t>The Lead Beneficiary/Beneficiary’s budget by activities and by budget lines fixed in the approved Budget have been respected</w:t>
            </w:r>
          </w:p>
        </w:tc>
        <w:tc>
          <w:tcPr>
            <w:tcW w:w="1701" w:type="dxa"/>
            <w:vAlign w:val="center"/>
          </w:tcPr>
          <w:p>
            <w:pPr>
              <w:tabs>
                <w:tab w:val="left" w:pos="1276"/>
              </w:tabs>
              <w:ind w:firstLine="142"/>
              <w:jc w:val="center"/>
              <w:rPr>
                <w:rFonts w:ascii="Trebuchet MS" w:hAnsi="Trebuchet MS" w:cs="Arial"/>
                <w:lang w:val="en-GB"/>
              </w:rPr>
            </w:pPr>
          </w:p>
        </w:tc>
        <w:tc>
          <w:tcPr>
            <w:tcW w:w="2268"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tabs>
                <w:tab w:val="left" w:pos="1276"/>
              </w:tabs>
              <w:jc w:val="both"/>
              <w:rPr>
                <w:rFonts w:ascii="Trebuchet MS" w:hAnsi="Trebuchet MS" w:eastAsia="Times New Roman" w:cs="Arial"/>
                <w:lang w:val="en-GB"/>
              </w:rPr>
            </w:pPr>
          </w:p>
        </w:tc>
        <w:tc>
          <w:tcPr>
            <w:tcW w:w="1701" w:type="dxa"/>
            <w:vAlign w:val="center"/>
          </w:tcPr>
          <w:p>
            <w:pPr>
              <w:tabs>
                <w:tab w:val="left" w:pos="1276"/>
              </w:tabs>
              <w:ind w:firstLine="142"/>
              <w:jc w:val="center"/>
              <w:rPr>
                <w:rFonts w:ascii="Trebuchet MS" w:hAnsi="Trebuchet MS" w:cs="Arial"/>
                <w:lang w:val="en-GB"/>
              </w:rPr>
            </w:pPr>
          </w:p>
        </w:tc>
        <w:tc>
          <w:tcPr>
            <w:tcW w:w="2268" w:type="dxa"/>
            <w:vAlign w:val="center"/>
          </w:tcPr>
          <w:p>
            <w:pPr>
              <w:tabs>
                <w:tab w:val="left" w:pos="1276"/>
              </w:tabs>
              <w:ind w:firstLine="142"/>
              <w:jc w:val="center"/>
              <w:rPr>
                <w:rFonts w:ascii="Trebuchet MS" w:hAnsi="Trebuchet MS" w:cs="Arial"/>
                <w:lang w:val="en-GB"/>
              </w:rPr>
            </w:pPr>
          </w:p>
        </w:tc>
      </w:tr>
    </w:tbl>
    <w:p>
      <w:pPr>
        <w:tabs>
          <w:tab w:val="left" w:pos="1276"/>
        </w:tabs>
        <w:ind w:firstLine="142"/>
        <w:rPr>
          <w:rFonts w:ascii="Trebuchet MS" w:hAnsi="Trebuchet MS"/>
          <w:lang w:val="en-GB"/>
        </w:rPr>
      </w:pPr>
    </w:p>
    <w:tbl>
      <w:tblPr>
        <w:tblStyle w:val="7"/>
        <w:tblW w:w="1006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7"/>
        <w:gridCol w:w="1813"/>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6" w:type="dxa"/>
            <w:gridSpan w:val="3"/>
            <w:tcBorders>
              <w:bottom w:val="single" w:color="auto" w:sz="4" w:space="0"/>
            </w:tcBorders>
            <w:shd w:val="clear" w:color="auto" w:fill="D9D9D9"/>
            <w:vAlign w:val="center"/>
          </w:tcPr>
          <w:p>
            <w:pPr>
              <w:pStyle w:val="2"/>
              <w:keepLines w:val="0"/>
              <w:tabs>
                <w:tab w:val="left" w:pos="1276"/>
              </w:tabs>
              <w:spacing w:before="0"/>
              <w:ind w:left="142"/>
              <w:rPr>
                <w:rFonts w:ascii="Trebuchet MS" w:hAnsi="Trebuchet MS" w:cs="Arial"/>
                <w:bCs/>
                <w:sz w:val="24"/>
                <w:szCs w:val="24"/>
              </w:rPr>
            </w:pPr>
            <w:r>
              <w:rPr>
                <w:rFonts w:ascii="Trebuchet MS" w:hAnsi="Trebuchet MS"/>
                <w:sz w:val="24"/>
                <w:szCs w:val="24"/>
              </w:rPr>
              <w:br w:type="page"/>
            </w:r>
            <w:r>
              <w:rPr>
                <w:rFonts w:ascii="Trebuchet MS" w:hAnsi="Trebuchet MS" w:cs="Arial"/>
                <w:sz w:val="24"/>
                <w:szCs w:val="24"/>
              </w:rPr>
              <w:t>ELIGIBILITY OF EXPENDITURES BY BUDGET LINES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6" w:type="dxa"/>
            <w:gridSpan w:val="3"/>
            <w:tcBorders>
              <w:bottom w:val="single" w:color="auto" w:sz="4" w:space="0"/>
            </w:tcBorders>
            <w:shd w:val="clear" w:color="auto" w:fill="D9D9D9"/>
            <w:vAlign w:val="center"/>
          </w:tcPr>
          <w:p>
            <w:pPr>
              <w:pStyle w:val="2"/>
              <w:keepLines w:val="0"/>
              <w:numPr>
                <w:ilvl w:val="0"/>
                <w:numId w:val="3"/>
              </w:numPr>
              <w:tabs>
                <w:tab w:val="left" w:pos="1276"/>
              </w:tabs>
              <w:spacing w:before="0"/>
              <w:rPr>
                <w:rFonts w:ascii="Trebuchet MS" w:hAnsi="Trebuchet MS" w:cs="Arial"/>
                <w:sz w:val="24"/>
                <w:szCs w:val="24"/>
              </w:rPr>
            </w:pPr>
            <w:r>
              <w:rPr>
                <w:rFonts w:ascii="Trebuchet MS" w:hAnsi="Trebuchet MS" w:cs="Arial"/>
                <w:sz w:val="24"/>
                <w:szCs w:val="24"/>
              </w:rPr>
              <w:t>HUMAN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shd w:val="clear" w:color="auto" w:fill="D9D9D9"/>
            <w:vAlign w:val="center"/>
          </w:tcPr>
          <w:p>
            <w:pPr>
              <w:tabs>
                <w:tab w:val="left" w:pos="1276"/>
              </w:tabs>
              <w:ind w:firstLine="142"/>
              <w:rPr>
                <w:rFonts w:ascii="Trebuchet MS" w:hAnsi="Trebuchet MS" w:cs="Arial"/>
                <w:b/>
                <w:bCs/>
                <w:lang w:val="en-GB"/>
              </w:rPr>
            </w:pPr>
            <w:r>
              <w:rPr>
                <w:rFonts w:ascii="Trebuchet MS" w:hAnsi="Trebuchet MS" w:cs="Arial"/>
                <w:b/>
                <w:bCs/>
                <w:lang w:val="en-GB"/>
              </w:rPr>
              <w:t>Checks</w:t>
            </w:r>
          </w:p>
        </w:tc>
        <w:tc>
          <w:tcPr>
            <w:tcW w:w="1813"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Yes/No</w:t>
            </w:r>
          </w:p>
          <w:p>
            <w:pPr>
              <w:tabs>
                <w:tab w:val="left" w:pos="1276"/>
              </w:tabs>
              <w:ind w:firstLine="142"/>
              <w:jc w:val="center"/>
              <w:rPr>
                <w:rFonts w:ascii="Trebuchet MS" w:hAnsi="Trebuchet MS" w:cs="Arial"/>
                <w:b/>
                <w:bCs/>
                <w:lang w:val="en-GB"/>
              </w:rPr>
            </w:pPr>
            <w:r>
              <w:rPr>
                <w:rFonts w:ascii="Trebuchet MS" w:hAnsi="Trebuchet MS" w:cs="Arial"/>
                <w:b/>
                <w:bCs/>
                <w:lang w:val="en-GB"/>
              </w:rPr>
              <w:t>N.A.</w:t>
            </w:r>
          </w:p>
        </w:tc>
        <w:tc>
          <w:tcPr>
            <w:tcW w:w="2156"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097" w:type="dxa"/>
            <w:tcBorders>
              <w:bottom w:val="single" w:color="auto" w:sz="4" w:space="0"/>
            </w:tcBorders>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 xml:space="preserve">Declaration of number of  hours worked by each staff member, is available </w:t>
            </w:r>
          </w:p>
        </w:tc>
        <w:tc>
          <w:tcPr>
            <w:tcW w:w="181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5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097" w:type="dxa"/>
            <w:tcBorders>
              <w:bottom w:val="single" w:color="auto" w:sz="4" w:space="0"/>
            </w:tcBorders>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 xml:space="preserve">Appointment/ Decision of project staff signed by the legal representative of the Lead Beneficiary/Beneficiary (as the case), is available </w:t>
            </w:r>
          </w:p>
        </w:tc>
        <w:tc>
          <w:tcPr>
            <w:tcW w:w="181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5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Employment/ Work contracts / Addenda to the employment contracts/ any similar type of contract according to national rules / designation or secondment order of civil servant for all project staff is available</w:t>
            </w:r>
          </w:p>
        </w:tc>
        <w:tc>
          <w:tcPr>
            <w:tcW w:w="181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5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Contract/ designation or secondment order and/ or the related job description contains</w:t>
            </w:r>
          </w:p>
          <w:p>
            <w:pPr>
              <w:numPr>
                <w:ilvl w:val="0"/>
                <w:numId w:val="4"/>
              </w:numPr>
              <w:tabs>
                <w:tab w:val="left" w:pos="1276"/>
              </w:tabs>
              <w:ind w:left="457" w:hanging="315"/>
              <w:jc w:val="both"/>
              <w:rPr>
                <w:rFonts w:ascii="Trebuchet MS" w:hAnsi="Trebuchet MS" w:cs="Arial"/>
                <w:lang w:val="en-GB"/>
              </w:rPr>
            </w:pPr>
            <w:r>
              <w:rPr>
                <w:rFonts w:ascii="Trebuchet MS" w:hAnsi="Trebuchet MS" w:cs="Arial"/>
                <w:lang w:val="en-GB"/>
              </w:rPr>
              <w:t>the assignment of the person for the project and its tasks within the project</w:t>
            </w:r>
          </w:p>
          <w:p>
            <w:pPr>
              <w:numPr>
                <w:ilvl w:val="0"/>
                <w:numId w:val="4"/>
              </w:numPr>
              <w:tabs>
                <w:tab w:val="left" w:pos="1276"/>
              </w:tabs>
              <w:ind w:left="457" w:hanging="315"/>
              <w:jc w:val="both"/>
              <w:rPr>
                <w:rFonts w:ascii="Trebuchet MS" w:hAnsi="Trebuchet MS" w:cs="Arial"/>
                <w:lang w:val="en-GB"/>
              </w:rPr>
            </w:pPr>
            <w:r>
              <w:rPr>
                <w:rFonts w:ascii="Trebuchet MS" w:hAnsi="Trebuchet MS" w:cs="Arial"/>
                <w:lang w:val="en-GB"/>
              </w:rPr>
              <w:t>start date and end date of the assignment</w:t>
            </w:r>
          </w:p>
          <w:p>
            <w:pPr>
              <w:numPr>
                <w:ilvl w:val="0"/>
                <w:numId w:val="4"/>
              </w:numPr>
              <w:tabs>
                <w:tab w:val="left" w:pos="1276"/>
              </w:tabs>
              <w:ind w:left="457" w:hanging="315"/>
              <w:jc w:val="both"/>
              <w:rPr>
                <w:rFonts w:ascii="Trebuchet MS" w:hAnsi="Trebuchet MS" w:cs="Arial"/>
                <w:lang w:val="en-GB"/>
              </w:rPr>
            </w:pPr>
            <w:r>
              <w:rPr>
                <w:rFonts w:ascii="Trebuchet MS" w:hAnsi="Trebuchet MS" w:cs="Arial"/>
                <w:lang w:val="en-GB"/>
              </w:rPr>
              <w:t xml:space="preserve">type of work: full time or partial </w:t>
            </w:r>
          </w:p>
        </w:tc>
        <w:tc>
          <w:tcPr>
            <w:tcW w:w="181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5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Payslips are available</w:t>
            </w:r>
          </w:p>
        </w:tc>
        <w:tc>
          <w:tcPr>
            <w:tcW w:w="181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5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Monthly timesheets (required only for staff partially working on the project) are available</w:t>
            </w:r>
          </w:p>
        </w:tc>
        <w:tc>
          <w:tcPr>
            <w:tcW w:w="181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5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Timesheets are sufficiently detailed (name of the employee, date, time and description of the daily activity)</w:t>
            </w:r>
          </w:p>
        </w:tc>
        <w:tc>
          <w:tcPr>
            <w:tcW w:w="181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5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Timesheets are signed both by the employee and the employer representative / project coordinator</w:t>
            </w:r>
          </w:p>
        </w:tc>
        <w:tc>
          <w:tcPr>
            <w:tcW w:w="181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5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shd w:val="clear" w:color="auto" w:fill="auto"/>
            <w:vAlign w:val="center"/>
          </w:tcPr>
          <w:p>
            <w:pPr>
              <w:tabs>
                <w:tab w:val="left" w:pos="1276"/>
              </w:tabs>
              <w:jc w:val="both"/>
              <w:rPr>
                <w:rFonts w:ascii="Trebuchet MS" w:hAnsi="Trebuchet MS" w:cs="Arial"/>
                <w:lang w:val="en-GB"/>
              </w:rPr>
            </w:pPr>
            <w:r>
              <w:rPr>
                <w:rFonts w:ascii="Trebuchet MS" w:hAnsi="Trebuchet MS" w:cs="Arial"/>
                <w:lang w:val="en-GB"/>
              </w:rPr>
              <w:t>The calculation of the hourly rates of the staff costs is correct.</w:t>
            </w:r>
          </w:p>
        </w:tc>
        <w:tc>
          <w:tcPr>
            <w:tcW w:w="181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5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The staff costs are based on real costs (real gross salary proved by payslips) and real worked hours (time spent on the project proved by timesheets)</w:t>
            </w:r>
          </w:p>
        </w:tc>
        <w:tc>
          <w:tcPr>
            <w:tcW w:w="181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5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Working time spent on the project does not exceed the normal working hours, according to the national legislation in force</w:t>
            </w:r>
          </w:p>
        </w:tc>
        <w:tc>
          <w:tcPr>
            <w:tcW w:w="181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5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Any fringe benefits, rewards over the monthly salaries are excluded from the hourly/daily rate</w:t>
            </w:r>
          </w:p>
        </w:tc>
        <w:tc>
          <w:tcPr>
            <w:tcW w:w="181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5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Additional charges (e.g. alimony, bank monthly payments, etc.) besides the social contribution charges (obligatory according to national rules) are excluded from the hourly rate</w:t>
            </w:r>
          </w:p>
        </w:tc>
        <w:tc>
          <w:tcPr>
            <w:tcW w:w="181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5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Proof of payment of the salary is available (e</w:t>
            </w:r>
            <w:r>
              <w:rPr>
                <w:rFonts w:ascii="Trebuchet MS" w:hAnsi="Trebuchet MS" w:eastAsia="Times New Roman" w:cs="Times New Roman"/>
                <w:bCs/>
                <w:lang w:val="en-GB" w:eastAsia="it-IT"/>
              </w:rPr>
              <w:t>.g. bank statements, cash book, payment orders, statements of account, list with identification of card accounts – where the salaries are transferred on cards)</w:t>
            </w:r>
          </w:p>
        </w:tc>
        <w:tc>
          <w:tcPr>
            <w:tcW w:w="181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5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tabs>
                <w:tab w:val="left" w:pos="1276"/>
              </w:tabs>
              <w:jc w:val="both"/>
              <w:rPr>
                <w:rFonts w:ascii="Trebuchet MS" w:hAnsi="Trebuchet MS" w:cs="Arial"/>
                <w:lang w:val="en-GB"/>
              </w:rPr>
            </w:pPr>
            <w:r>
              <w:rPr>
                <w:rFonts w:ascii="Trebuchet MS" w:hAnsi="Trebuchet MS" w:cs="Arial"/>
                <w:lang w:val="en-GB"/>
              </w:rPr>
              <w:t>Proof of payment of the social charges and taxes is available</w:t>
            </w:r>
          </w:p>
        </w:tc>
        <w:tc>
          <w:tcPr>
            <w:tcW w:w="1813" w:type="dxa"/>
            <w:vAlign w:val="center"/>
          </w:tcPr>
          <w:p>
            <w:pPr>
              <w:tabs>
                <w:tab w:val="left" w:pos="1276"/>
              </w:tabs>
              <w:ind w:firstLine="142"/>
              <w:jc w:val="center"/>
              <w:rPr>
                <w:rFonts w:ascii="Trebuchet MS" w:hAnsi="Trebuchet MS" w:cs="Arial"/>
                <w:lang w:val="en-GB"/>
              </w:rPr>
            </w:pPr>
          </w:p>
        </w:tc>
        <w:tc>
          <w:tcPr>
            <w:tcW w:w="2156" w:type="dxa"/>
            <w:vAlign w:val="center"/>
          </w:tcPr>
          <w:p>
            <w:pPr>
              <w:tabs>
                <w:tab w:val="left" w:pos="1276"/>
              </w:tabs>
              <w:ind w:firstLine="142"/>
              <w:jc w:val="center"/>
              <w:rPr>
                <w:rFonts w:ascii="Trebuchet MS" w:hAnsi="Trebuchet MS" w:cs="Arial"/>
                <w:lang w:val="en-GB"/>
              </w:rPr>
            </w:pPr>
          </w:p>
        </w:tc>
      </w:tr>
    </w:tbl>
    <w:p>
      <w:pPr>
        <w:tabs>
          <w:tab w:val="left" w:pos="1276"/>
        </w:tabs>
        <w:ind w:firstLine="142"/>
        <w:rPr>
          <w:rFonts w:ascii="Trebuchet MS" w:hAnsi="Trebuchet MS" w:cs="Arial"/>
        </w:rPr>
      </w:pPr>
    </w:p>
    <w:tbl>
      <w:tblPr>
        <w:tblStyle w:val="7"/>
        <w:tblW w:w="1006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7"/>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6" w:type="dxa"/>
            <w:gridSpan w:val="3"/>
            <w:tcBorders>
              <w:bottom w:val="single" w:color="auto" w:sz="4" w:space="0"/>
            </w:tcBorders>
            <w:shd w:val="clear" w:color="auto" w:fill="D9D9D9"/>
            <w:vAlign w:val="center"/>
          </w:tcPr>
          <w:p>
            <w:pPr>
              <w:pStyle w:val="2"/>
              <w:keepLines w:val="0"/>
              <w:tabs>
                <w:tab w:val="left" w:pos="1276"/>
              </w:tabs>
              <w:spacing w:before="0"/>
              <w:ind w:left="142"/>
              <w:rPr>
                <w:rFonts w:ascii="Trebuchet MS" w:hAnsi="Trebuchet MS" w:cs="Arial"/>
                <w:sz w:val="24"/>
                <w:szCs w:val="24"/>
              </w:rPr>
            </w:pPr>
            <w:r>
              <w:rPr>
                <w:rFonts w:ascii="Trebuchet MS" w:hAnsi="Trebuchet MS" w:cs="Arial"/>
                <w:sz w:val="24"/>
                <w:szCs w:val="24"/>
              </w:rPr>
              <w:t xml:space="preserve">2. TRAVEL AND SUBSISTANCE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shd w:val="clear" w:color="auto" w:fill="D9D9D9"/>
            <w:vAlign w:val="center"/>
          </w:tcPr>
          <w:p>
            <w:pPr>
              <w:tabs>
                <w:tab w:val="left" w:pos="1276"/>
              </w:tabs>
              <w:ind w:firstLine="142"/>
              <w:rPr>
                <w:rFonts w:ascii="Trebuchet MS" w:hAnsi="Trebuchet MS" w:cs="Arial"/>
                <w:b/>
                <w:bCs/>
                <w:lang w:val="en-GB"/>
              </w:rPr>
            </w:pPr>
            <w:r>
              <w:rPr>
                <w:rFonts w:ascii="Trebuchet MS" w:hAnsi="Trebuchet MS" w:cs="Arial"/>
                <w:b/>
                <w:bCs/>
                <w:lang w:val="en-GB"/>
              </w:rPr>
              <w:t>Checks</w:t>
            </w:r>
          </w:p>
        </w:tc>
        <w:tc>
          <w:tcPr>
            <w:tcW w:w="1843"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Yes/No</w:t>
            </w:r>
          </w:p>
          <w:p>
            <w:pPr>
              <w:tabs>
                <w:tab w:val="left" w:pos="1276"/>
              </w:tabs>
              <w:ind w:firstLine="142"/>
              <w:jc w:val="center"/>
              <w:rPr>
                <w:rFonts w:ascii="Trebuchet MS" w:hAnsi="Trebuchet MS" w:cs="Arial"/>
                <w:b/>
                <w:bCs/>
                <w:lang w:val="en-GB"/>
              </w:rPr>
            </w:pPr>
            <w:r>
              <w:rPr>
                <w:rFonts w:ascii="Trebuchet MS" w:hAnsi="Trebuchet MS" w:cs="Arial"/>
                <w:b/>
                <w:bCs/>
                <w:lang w:val="en-GB"/>
              </w:rPr>
              <w:t>N.A.</w:t>
            </w:r>
          </w:p>
        </w:tc>
        <w:tc>
          <w:tcPr>
            <w:tcW w:w="2126" w:type="dxa"/>
            <w:tcBorders>
              <w:bottom w:val="single" w:color="auto" w:sz="4" w:space="0"/>
            </w:tcBorders>
            <w:shd w:val="clear" w:color="auto" w:fill="D9D9D9"/>
            <w:vAlign w:val="center"/>
          </w:tcPr>
          <w:p>
            <w:pPr>
              <w:tabs>
                <w:tab w:val="left" w:pos="1276"/>
              </w:tabs>
              <w:ind w:hanging="118"/>
              <w:jc w:val="center"/>
              <w:rPr>
                <w:rFonts w:ascii="Trebuchet MS" w:hAnsi="Trebuchet MS" w:cs="Arial"/>
                <w:b/>
                <w:bCs/>
                <w:lang w:val="en-GB"/>
              </w:rPr>
            </w:pPr>
            <w:r>
              <w:rPr>
                <w:rFonts w:ascii="Trebuchet MS" w:hAnsi="Trebuchet MS" w:cs="Arial"/>
                <w:b/>
                <w:bCs/>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Travel costs are directly related to the project</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 xml:space="preserve">Travel costs of the project staff are declared and budgeted </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Travels are performed within the eligible area.  When the travel incurred outside the eligible area of the Programme, the specific provisions in the Grant Contract are respected</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Authorisations of the missions are available (if obligatory according to national/ institutional rules)</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 xml:space="preserve">Mission report signed by the travelling person is available (if mandatory according to national/ institutional rules – the latter shall be applied </w:t>
            </w:r>
            <w:r>
              <w:rPr>
                <w:rFonts w:ascii="Trebuchet MS" w:hAnsi="Trebuchet MS" w:cs="Arial"/>
              </w:rPr>
              <w:t>only in case national rules are not available</w:t>
            </w:r>
            <w:r>
              <w:rPr>
                <w:rFonts w:ascii="Trebuchet MS" w:hAnsi="Trebuchet MS" w:cs="Arial"/>
                <w:lang w:val="en-GB"/>
              </w:rPr>
              <w:t>)</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All supporting documents are available (invitation, agenda, attendance list, minutes, etc.)</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Train/bus tickets, plane tickets, boarding cards, etc. are available</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The most economical and efficient way of transport is used, in accordance with the internal procedures of the organisation</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bCs/>
                <w:iCs/>
                <w:lang w:val="en-GB"/>
              </w:rPr>
              <w:t xml:space="preserve">Road time sheets in case of used of a personal vehicle, vehicle owned by the organisation or of a vehicle (used for road, water transport) purchased from the project budget or rented/leased for the project implementation (including for management activities), </w:t>
            </w:r>
            <w:r>
              <w:rPr>
                <w:rFonts w:ascii="Trebuchet MS" w:hAnsi="Trebuchet MS" w:cs="Arial"/>
                <w:lang w:val="en-GB"/>
              </w:rPr>
              <w:t xml:space="preserve">prepared according to national/ institutional rules (the latter shall be applied </w:t>
            </w:r>
            <w:r>
              <w:rPr>
                <w:rFonts w:ascii="Trebuchet MS" w:hAnsi="Trebuchet MS" w:cs="Arial"/>
              </w:rPr>
              <w:t>only in case national rules are not available)</w:t>
            </w:r>
            <w:r>
              <w:rPr>
                <w:rFonts w:ascii="Trebuchet MS" w:hAnsi="Trebuchet MS" w:cs="Arial"/>
                <w:lang w:val="en-GB"/>
              </w:rPr>
              <w:t xml:space="preserve">, </w:t>
            </w:r>
            <w:r>
              <w:rPr>
                <w:rFonts w:ascii="Trebuchet MS" w:hAnsi="Trebuchet MS" w:cs="Arial"/>
                <w:bCs/>
                <w:iCs/>
                <w:lang w:val="en-GB"/>
              </w:rPr>
              <w:t xml:space="preserve">justifying its’ use in relation to the project activities and </w:t>
            </w:r>
            <w:r>
              <w:rPr>
                <w:rFonts w:ascii="Trebuchet MS" w:hAnsi="Trebuchet MS" w:cs="Arial"/>
                <w:lang w:val="en-GB"/>
              </w:rPr>
              <w:t>stating at least the distance and the total costs of the travel, is available</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If costs are directly paid by the institution, proof of payment is available</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If costs are paid by the person going on mission / an advance is paid by the institution to the person going on mission, the documents on the reimbursement of costs are available</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For staff working in public institutions as well as in units subordinated or coordinated by such institutions, the expenses with subsistence costs should comply with the national legislation in force applicable for public institutions</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tabs>
                <w:tab w:val="left" w:pos="1276"/>
              </w:tabs>
              <w:jc w:val="both"/>
              <w:rPr>
                <w:rFonts w:ascii="Trebuchet MS" w:hAnsi="Trebuchet MS" w:cs="Arial"/>
                <w:lang w:val="en-GB"/>
              </w:rPr>
            </w:pPr>
            <w:r>
              <w:rPr>
                <w:rFonts w:ascii="Trebuchet MS" w:hAnsi="Trebuchet MS" w:cs="Arial"/>
                <w:lang w:val="en-GB"/>
              </w:rPr>
              <w:t>For staff working in other legal entities than those mentioned in the previous category, subsistence costs do not exceed neither the costs normally paid by the Lead Beneficiary/Beneficiary according to their national rules and regulation nor the rates</w:t>
            </w:r>
            <w:r>
              <w:rPr>
                <w:rStyle w:val="17"/>
                <w:rFonts w:ascii="Trebuchet MS" w:hAnsi="Trebuchet MS" w:cs="Arial"/>
                <w:lang w:val="en-GB"/>
              </w:rPr>
              <w:footnoteReference w:id="3"/>
            </w:r>
            <w:r>
              <w:rPr>
                <w:rFonts w:ascii="Trebuchet MS" w:hAnsi="Trebuchet MS" w:cs="Arial"/>
                <w:lang w:val="en-GB"/>
              </w:rPr>
              <w:t xml:space="preserve"> published by the Commission at the time of the mission </w:t>
            </w:r>
            <w:r>
              <w:fldChar w:fldCharType="begin"/>
            </w:r>
            <w:r>
              <w:instrText xml:space="preserve"> HYPERLINK "http://www.ec.europa.eu/europeaid/work/procedures/index_en.htm" </w:instrText>
            </w:r>
            <w:r>
              <w:fldChar w:fldCharType="separate"/>
            </w:r>
            <w:r>
              <w:fldChar w:fldCharType="end"/>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tabs>
                <w:tab w:val="left" w:pos="1276"/>
              </w:tabs>
              <w:jc w:val="both"/>
              <w:rPr>
                <w:rFonts w:ascii="Trebuchet MS" w:hAnsi="Trebuchet MS" w:cs="Arial"/>
                <w:lang w:val="en-GB"/>
              </w:rPr>
            </w:pPr>
            <w:r>
              <w:rPr>
                <w:rFonts w:ascii="Trebuchet MS" w:hAnsi="Trebuchet MS" w:cs="Arial"/>
                <w:lang w:val="en-GB"/>
              </w:rPr>
              <w:t>Proof of payment of subsistence costs are available</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tabs>
                <w:tab w:val="left" w:pos="1276"/>
              </w:tabs>
              <w:jc w:val="both"/>
              <w:rPr>
                <w:rFonts w:ascii="Trebuchet MS" w:hAnsi="Trebuchet MS" w:cs="Arial"/>
                <w:lang w:val="en-GB"/>
              </w:rPr>
            </w:pPr>
            <w:r>
              <w:rPr>
                <w:rFonts w:ascii="Trebuchet MS" w:hAnsi="Trebuchet MS" w:cs="Arial"/>
                <w:lang w:val="en-GB"/>
              </w:rPr>
              <w:t>Documents confirming payment of travel medical insurance, visas are available</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tabs>
                <w:tab w:val="left" w:pos="1276"/>
              </w:tabs>
              <w:jc w:val="both"/>
              <w:rPr>
                <w:rFonts w:ascii="Trebuchet MS" w:hAnsi="Trebuchet MS" w:cs="Arial"/>
                <w:lang w:val="en-GB"/>
              </w:rPr>
            </w:pPr>
            <w:r>
              <w:rPr>
                <w:rFonts w:ascii="Trebuchet MS" w:hAnsi="Trebuchet MS" w:eastAsia="Times New Roman" w:cs="Times New Roman"/>
                <w:bCs/>
                <w:sz w:val="22"/>
                <w:szCs w:val="22"/>
                <w:lang w:val="en-GB" w:eastAsia="it-IT"/>
              </w:rPr>
              <w:t>If applicable, documents related to the procurement procedures, including the Terms of Reference, proof of publication, all the bids, evaluation documents, contract</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bl>
    <w:p>
      <w:pPr>
        <w:tabs>
          <w:tab w:val="left" w:pos="1276"/>
        </w:tabs>
        <w:ind w:firstLine="142"/>
        <w:rPr>
          <w:rFonts w:ascii="Trebuchet MS" w:hAnsi="Trebuchet MS"/>
          <w:b/>
          <w:bCs/>
          <w:lang w:val="en-GB"/>
        </w:rPr>
      </w:pPr>
    </w:p>
    <w:p>
      <w:pPr>
        <w:tabs>
          <w:tab w:val="left" w:pos="1276"/>
        </w:tabs>
        <w:ind w:firstLine="142"/>
        <w:rPr>
          <w:rFonts w:ascii="Trebuchet MS" w:hAnsi="Trebuchet MS"/>
          <w:b/>
          <w:bCs/>
          <w:lang w:val="en-GB"/>
        </w:rPr>
      </w:pPr>
    </w:p>
    <w:p>
      <w:pPr>
        <w:tabs>
          <w:tab w:val="left" w:pos="1276"/>
        </w:tabs>
        <w:ind w:firstLine="142"/>
        <w:rPr>
          <w:rFonts w:ascii="Trebuchet MS" w:hAnsi="Trebuchet MS"/>
          <w:b/>
          <w:bCs/>
          <w:lang w:val="en-GB"/>
        </w:rPr>
      </w:pPr>
    </w:p>
    <w:tbl>
      <w:tblPr>
        <w:tblStyle w:val="7"/>
        <w:tblW w:w="1006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7"/>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6" w:type="dxa"/>
            <w:gridSpan w:val="3"/>
            <w:tcBorders>
              <w:bottom w:val="single" w:color="auto" w:sz="4" w:space="0"/>
            </w:tcBorders>
            <w:shd w:val="clear" w:color="auto" w:fill="D9D9D9"/>
            <w:vAlign w:val="center"/>
          </w:tcPr>
          <w:p>
            <w:pPr>
              <w:pStyle w:val="2"/>
              <w:keepLines w:val="0"/>
              <w:tabs>
                <w:tab w:val="left" w:pos="1276"/>
              </w:tabs>
              <w:spacing w:before="0"/>
              <w:ind w:left="142"/>
              <w:rPr>
                <w:rFonts w:ascii="Trebuchet MS" w:hAnsi="Trebuchet MS" w:cs="Arial"/>
                <w:sz w:val="24"/>
                <w:szCs w:val="24"/>
              </w:rPr>
            </w:pPr>
            <w:r>
              <w:rPr>
                <w:rFonts w:ascii="Trebuchet MS" w:hAnsi="Trebuchet MS" w:cs="Arial"/>
                <w:sz w:val="24"/>
                <w:szCs w:val="24"/>
              </w:rPr>
              <w:t xml:space="preserve">3. INFRASTRUCTURE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shd w:val="clear" w:color="auto" w:fill="D9D9D9"/>
            <w:vAlign w:val="center"/>
          </w:tcPr>
          <w:p>
            <w:pPr>
              <w:tabs>
                <w:tab w:val="left" w:pos="1276"/>
              </w:tabs>
              <w:ind w:firstLine="142"/>
              <w:rPr>
                <w:rFonts w:ascii="Trebuchet MS" w:hAnsi="Trebuchet MS" w:cs="Arial"/>
                <w:b/>
                <w:bCs/>
                <w:lang w:val="en-GB"/>
              </w:rPr>
            </w:pPr>
            <w:r>
              <w:rPr>
                <w:rFonts w:ascii="Trebuchet MS" w:hAnsi="Trebuchet MS" w:cs="Arial"/>
                <w:b/>
                <w:bCs/>
                <w:lang w:val="en-GB"/>
              </w:rPr>
              <w:t>Checks</w:t>
            </w:r>
          </w:p>
        </w:tc>
        <w:tc>
          <w:tcPr>
            <w:tcW w:w="1843"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Yes/No</w:t>
            </w:r>
          </w:p>
          <w:p>
            <w:pPr>
              <w:tabs>
                <w:tab w:val="left" w:pos="1276"/>
              </w:tabs>
              <w:ind w:firstLine="142"/>
              <w:jc w:val="center"/>
              <w:rPr>
                <w:rFonts w:ascii="Trebuchet MS" w:hAnsi="Trebuchet MS" w:cs="Arial"/>
                <w:b/>
                <w:bCs/>
                <w:lang w:val="en-GB"/>
              </w:rPr>
            </w:pPr>
            <w:r>
              <w:rPr>
                <w:rFonts w:ascii="Trebuchet MS" w:hAnsi="Trebuchet MS" w:cs="Arial"/>
                <w:b/>
                <w:bCs/>
                <w:lang w:val="en-GB"/>
              </w:rPr>
              <w:t>N.A.</w:t>
            </w:r>
          </w:p>
        </w:tc>
        <w:tc>
          <w:tcPr>
            <w:tcW w:w="2126"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tabs>
                <w:tab w:val="left" w:pos="1276"/>
              </w:tabs>
              <w:jc w:val="both"/>
              <w:rPr>
                <w:rFonts w:ascii="Trebuchet MS" w:hAnsi="Trebuchet MS" w:cs="Arial"/>
                <w:lang w:eastAsia="de-DE"/>
              </w:rPr>
            </w:pPr>
            <w:r>
              <w:rPr>
                <w:rFonts w:ascii="Trebuchet MS" w:hAnsi="Trebuchet MS" w:cs="Arial"/>
                <w:lang w:val="en-GB"/>
              </w:rPr>
              <w:t>Documents related to procurement procedures (Terms of Reference, proof of publication, all the bids, evaluation documents, contract) are available</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 xml:space="preserve">The building permit is issued on behalf of the Lead Beneficiary/Beneficiary, is in line with the national legislation and is valid for the entire period of the works execution. </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Handover of the site and floor plan of the investment terminals containing topographic positions is dated, signed (with the name mentioned in the clear) and stamped by all persons mentioned in program tracking and quality control work</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The program tracking and quality control work is covered by the relevant public supervising body, signed by the legal representative / project's technical designer and contractor</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 xml:space="preserve">Order for commencement of works is available </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 xml:space="preserve">Date of issue of commencement order of work predates any analysis bulletins, the minutes of the hidden works and minutes on determined phases </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 xml:space="preserve">Quality reception minutes, minutes for hidden works and decisive phases are developed in accordance with and quality control of works from the technical project, are signed and stamped by the representatives of the contractor, beneficiary, other persons (in line with the national legislation) </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Payment statements of works and centralized payment statements are signed with the name mentioned in clear and dated by the legal representative / technical representative, the tutor / supervisor inspector (with attesting certificate) and contractor</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The total amount of payment statements for work matches the value of the centralized work situation</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Work execution is in accordance with the time schedule of works</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Type and quantities of works performed and reflected in the payment statements are found on site</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Unit prices from payment situations are less than or equal to those from the winning bid unit prices which is attached to the contract execution</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Calculations for each category of works (quantity, unit price and value) are correct</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Works from payment situations are executed according to the time schedule and don’t exceed the contracted budget</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6" w:type="dxa"/>
            <w:gridSpan w:val="3"/>
            <w:shd w:val="clear" w:color="auto" w:fill="DEEAF6" w:themeFill="accent1" w:themeFillTint="33"/>
            <w:vAlign w:val="center"/>
          </w:tcPr>
          <w:p>
            <w:pPr>
              <w:tabs>
                <w:tab w:val="left" w:pos="1276"/>
              </w:tabs>
              <w:jc w:val="both"/>
              <w:rPr>
                <w:rFonts w:ascii="Trebuchet MS" w:hAnsi="Trebuchet MS" w:cs="Arial"/>
                <w:b/>
                <w:highlight w:val="yellow"/>
                <w:lang w:eastAsia="de-DE"/>
              </w:rPr>
            </w:pPr>
          </w:p>
          <w:p>
            <w:pPr>
              <w:shd w:val="clear" w:color="auto" w:fill="DEEAF6" w:themeFill="accent1" w:themeFillTint="33"/>
              <w:tabs>
                <w:tab w:val="left" w:pos="1276"/>
              </w:tabs>
              <w:jc w:val="both"/>
              <w:rPr>
                <w:rFonts w:ascii="Trebuchet MS" w:hAnsi="Trebuchet MS" w:cs="Arial"/>
                <w:b/>
                <w:lang w:eastAsia="de-DE"/>
              </w:rPr>
            </w:pPr>
            <w:r>
              <w:rPr>
                <w:rFonts w:ascii="Trebuchet MS" w:hAnsi="Trebuchet MS" w:cs="Arial"/>
                <w:b/>
                <w:lang w:eastAsia="de-DE"/>
              </w:rPr>
              <w:t>In case of costs for</w:t>
            </w:r>
            <w:r>
              <w:rPr>
                <w:rFonts w:ascii="Trebuchet MS" w:hAnsi="Trebuchet MS" w:cs="Arial"/>
                <w:b/>
              </w:rPr>
              <w:t xml:space="preserve"> </w:t>
            </w:r>
            <w:r>
              <w:rPr>
                <w:rFonts w:ascii="Trebuchet MS" w:hAnsi="Trebuchet MS" w:cs="Arial"/>
                <w:b/>
                <w:lang w:eastAsia="de-DE"/>
              </w:rPr>
              <w:t>studies and documentation for projects including an infrastructure component/ LIPs, which were required during the evaluation stage (feasibility studies, other documents)</w:t>
            </w:r>
          </w:p>
          <w:p>
            <w:pPr>
              <w:tabs>
                <w:tab w:val="left" w:pos="1276"/>
              </w:tabs>
              <w:jc w:val="both"/>
              <w:rPr>
                <w:rFonts w:ascii="Trebuchet MS" w:hAnsi="Trebuchet MS" w:cs="Arial"/>
                <w:b/>
                <w:highlight w:val="yellow"/>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pStyle w:val="53"/>
              <w:tabs>
                <w:tab w:val="left" w:pos="1276"/>
              </w:tabs>
              <w:rPr>
                <w:rFonts w:ascii="Trebuchet MS" w:hAnsi="Trebuchet MS" w:cs="Arial"/>
                <w:sz w:val="24"/>
                <w:highlight w:val="yellow"/>
                <w:lang w:eastAsia="de-DE"/>
              </w:rPr>
            </w:pPr>
            <w:r>
              <w:rPr>
                <w:rFonts w:ascii="Trebuchet MS" w:hAnsi="Trebuchet MS" w:cs="Arial"/>
                <w:sz w:val="24"/>
                <w:lang w:eastAsia="de-DE"/>
              </w:rPr>
              <w:t>They are incurred after the approval date of the Programme (17 December 2015).</w:t>
            </w:r>
          </w:p>
        </w:tc>
        <w:tc>
          <w:tcPr>
            <w:tcW w:w="1843" w:type="dxa"/>
            <w:vAlign w:val="center"/>
          </w:tcPr>
          <w:p>
            <w:pPr>
              <w:tabs>
                <w:tab w:val="left" w:pos="1276"/>
              </w:tabs>
              <w:ind w:firstLine="142"/>
              <w:jc w:val="center"/>
              <w:rPr>
                <w:rFonts w:ascii="Trebuchet MS" w:hAnsi="Trebuchet MS" w:cs="Arial"/>
                <w:highlight w:val="yellow"/>
                <w:lang w:val="en-GB"/>
              </w:rPr>
            </w:pPr>
          </w:p>
        </w:tc>
        <w:tc>
          <w:tcPr>
            <w:tcW w:w="2126" w:type="dxa"/>
            <w:vAlign w:val="center"/>
          </w:tcPr>
          <w:p>
            <w:pPr>
              <w:tabs>
                <w:tab w:val="left" w:pos="1276"/>
              </w:tabs>
              <w:ind w:firstLine="142"/>
              <w:jc w:val="center"/>
              <w:rPr>
                <w:rFonts w:ascii="Trebuchet MS" w:hAnsi="Trebuchet MS" w:cs="Arial"/>
                <w:highlight w:val="yellow"/>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They are limited to studies and documentation for projects including an infrastructure component, which were required during the evaluation stage  /evaluation and approval stage (LIPs) - feasibility studies, environment impact assessment, other technical documents, etc.</w:t>
            </w:r>
          </w:p>
        </w:tc>
        <w:tc>
          <w:tcPr>
            <w:tcW w:w="1843" w:type="dxa"/>
            <w:vAlign w:val="center"/>
          </w:tcPr>
          <w:p>
            <w:pPr>
              <w:tabs>
                <w:tab w:val="left" w:pos="1276"/>
              </w:tabs>
              <w:ind w:firstLine="142"/>
              <w:jc w:val="center"/>
              <w:rPr>
                <w:rFonts w:ascii="Trebuchet MS" w:hAnsi="Trebuchet MS" w:cs="Arial"/>
                <w:highlight w:val="yellow"/>
                <w:lang w:val="en-GB"/>
              </w:rPr>
            </w:pPr>
          </w:p>
        </w:tc>
        <w:tc>
          <w:tcPr>
            <w:tcW w:w="2126" w:type="dxa"/>
            <w:vAlign w:val="center"/>
          </w:tcPr>
          <w:p>
            <w:pPr>
              <w:tabs>
                <w:tab w:val="left" w:pos="1276"/>
              </w:tabs>
              <w:ind w:firstLine="142"/>
              <w:jc w:val="center"/>
              <w:rPr>
                <w:rFonts w:ascii="Trebuchet MS" w:hAnsi="Trebuchet MS" w:cs="Arial"/>
                <w:highlight w:val="yellow"/>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Proof of payment is available</w:t>
            </w:r>
          </w:p>
        </w:tc>
        <w:tc>
          <w:tcPr>
            <w:tcW w:w="1843" w:type="dxa"/>
            <w:vAlign w:val="center"/>
          </w:tcPr>
          <w:p>
            <w:pPr>
              <w:tabs>
                <w:tab w:val="left" w:pos="1276"/>
              </w:tabs>
              <w:ind w:firstLine="142"/>
              <w:jc w:val="center"/>
              <w:rPr>
                <w:rFonts w:ascii="Trebuchet MS" w:hAnsi="Trebuchet MS" w:cs="Arial"/>
                <w:highlight w:val="yellow"/>
                <w:lang w:val="en-GB"/>
              </w:rPr>
            </w:pPr>
          </w:p>
        </w:tc>
        <w:tc>
          <w:tcPr>
            <w:tcW w:w="2126" w:type="dxa"/>
            <w:vAlign w:val="center"/>
          </w:tcPr>
          <w:p>
            <w:pPr>
              <w:tabs>
                <w:tab w:val="left" w:pos="1276"/>
              </w:tabs>
              <w:ind w:firstLine="142"/>
              <w:jc w:val="center"/>
              <w:rPr>
                <w:rFonts w:ascii="Trebuchet MS" w:hAnsi="Trebuchet MS" w:cs="Arial"/>
                <w:highlight w:val="yellow"/>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Documents related to procurement procedures (Terms of Reference, proof of publication, all the bids, evaluation documents, contract) are available</w:t>
            </w:r>
          </w:p>
        </w:tc>
        <w:tc>
          <w:tcPr>
            <w:tcW w:w="1843" w:type="dxa"/>
            <w:vAlign w:val="center"/>
          </w:tcPr>
          <w:p>
            <w:pPr>
              <w:tabs>
                <w:tab w:val="left" w:pos="1276"/>
              </w:tabs>
              <w:ind w:firstLine="142"/>
              <w:jc w:val="center"/>
              <w:rPr>
                <w:rFonts w:ascii="Trebuchet MS" w:hAnsi="Trebuchet MS" w:cs="Arial"/>
                <w:highlight w:val="yellow"/>
                <w:lang w:val="en-GB"/>
              </w:rPr>
            </w:pPr>
          </w:p>
        </w:tc>
        <w:tc>
          <w:tcPr>
            <w:tcW w:w="2126" w:type="dxa"/>
            <w:vAlign w:val="center"/>
          </w:tcPr>
          <w:p>
            <w:pPr>
              <w:tabs>
                <w:tab w:val="left" w:pos="1276"/>
              </w:tabs>
              <w:ind w:firstLine="142"/>
              <w:jc w:val="center"/>
              <w:rPr>
                <w:rFonts w:ascii="Trebuchet MS" w:hAnsi="Trebuchet MS" w:cs="Arial"/>
                <w:highlight w:val="yellow"/>
                <w:lang w:val="en-GB"/>
              </w:rPr>
            </w:pPr>
          </w:p>
        </w:tc>
      </w:tr>
    </w:tbl>
    <w:p>
      <w:pPr>
        <w:tabs>
          <w:tab w:val="left" w:pos="1276"/>
        </w:tabs>
        <w:ind w:firstLine="142"/>
        <w:rPr>
          <w:rFonts w:ascii="Trebuchet MS" w:hAnsi="Trebuchet MS"/>
          <w:b/>
          <w:bCs/>
          <w:lang w:val="en-GB"/>
        </w:rPr>
      </w:pPr>
    </w:p>
    <w:p>
      <w:pPr>
        <w:tabs>
          <w:tab w:val="left" w:pos="1276"/>
        </w:tabs>
        <w:ind w:firstLine="142"/>
        <w:rPr>
          <w:rFonts w:ascii="Trebuchet MS" w:hAnsi="Trebuchet MS"/>
          <w:b/>
          <w:bCs/>
          <w:lang w:val="en-GB"/>
        </w:rPr>
      </w:pPr>
    </w:p>
    <w:p>
      <w:pPr>
        <w:tabs>
          <w:tab w:val="left" w:pos="1276"/>
        </w:tabs>
        <w:ind w:firstLine="142"/>
        <w:rPr>
          <w:rFonts w:ascii="Trebuchet MS" w:hAnsi="Trebuchet MS"/>
          <w:b/>
          <w:bCs/>
          <w:lang w:val="en-GB"/>
        </w:rPr>
      </w:pPr>
    </w:p>
    <w:tbl>
      <w:tblPr>
        <w:tblStyle w:val="7"/>
        <w:tblW w:w="1006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7"/>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6" w:type="dxa"/>
            <w:gridSpan w:val="3"/>
            <w:tcBorders>
              <w:bottom w:val="single" w:color="auto" w:sz="4" w:space="0"/>
            </w:tcBorders>
            <w:shd w:val="clear" w:color="auto" w:fill="D9D9D9"/>
            <w:vAlign w:val="center"/>
          </w:tcPr>
          <w:p>
            <w:pPr>
              <w:pStyle w:val="2"/>
              <w:keepLines w:val="0"/>
              <w:tabs>
                <w:tab w:val="left" w:pos="1276"/>
              </w:tabs>
              <w:spacing w:before="0"/>
              <w:ind w:left="142"/>
              <w:rPr>
                <w:rFonts w:ascii="Trebuchet MS" w:hAnsi="Trebuchet MS" w:cs="Arial"/>
                <w:sz w:val="24"/>
                <w:szCs w:val="24"/>
              </w:rPr>
            </w:pPr>
            <w:r>
              <w:rPr>
                <w:rFonts w:ascii="Trebuchet MS" w:hAnsi="Trebuchet MS" w:cs="Arial"/>
                <w:sz w:val="24"/>
                <w:szCs w:val="24"/>
              </w:rPr>
              <w:t>4. EQUIPMENT AND SUPPLIES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shd w:val="clear" w:color="auto" w:fill="D9D9D9"/>
            <w:vAlign w:val="center"/>
          </w:tcPr>
          <w:p>
            <w:pPr>
              <w:tabs>
                <w:tab w:val="left" w:pos="1276"/>
              </w:tabs>
              <w:ind w:firstLine="142"/>
              <w:rPr>
                <w:rFonts w:ascii="Trebuchet MS" w:hAnsi="Trebuchet MS" w:cs="Arial"/>
                <w:b/>
                <w:bCs/>
                <w:lang w:val="en-GB"/>
              </w:rPr>
            </w:pPr>
            <w:r>
              <w:rPr>
                <w:rFonts w:ascii="Trebuchet MS" w:hAnsi="Trebuchet MS" w:cs="Arial"/>
                <w:b/>
                <w:bCs/>
                <w:lang w:val="en-GB"/>
              </w:rPr>
              <w:t>Checks</w:t>
            </w:r>
          </w:p>
        </w:tc>
        <w:tc>
          <w:tcPr>
            <w:tcW w:w="1843"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Yes/No</w:t>
            </w:r>
          </w:p>
          <w:p>
            <w:pPr>
              <w:tabs>
                <w:tab w:val="left" w:pos="1276"/>
              </w:tabs>
              <w:ind w:firstLine="142"/>
              <w:jc w:val="center"/>
              <w:rPr>
                <w:rFonts w:ascii="Trebuchet MS" w:hAnsi="Trebuchet MS" w:cs="Arial"/>
                <w:b/>
                <w:bCs/>
                <w:lang w:val="en-GB"/>
              </w:rPr>
            </w:pPr>
            <w:r>
              <w:rPr>
                <w:rFonts w:ascii="Trebuchet MS" w:hAnsi="Trebuchet MS" w:cs="Arial"/>
                <w:b/>
                <w:bCs/>
                <w:lang w:val="en-GB"/>
              </w:rPr>
              <w:t>N.A.</w:t>
            </w:r>
          </w:p>
        </w:tc>
        <w:tc>
          <w:tcPr>
            <w:tcW w:w="2126"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The equipment purchased is necessary for the project implementation and is foreseen in the approved Grant Contract</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The equipment is used for project implementation</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 xml:space="preserve">Documents on the selection of the suppliers are available, including, if applicable, documents related to procurement procedures (Terms of Reference, proof of publication, all the bids, evaluation documents) </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The contract laying down the purchase of equipment in the framework of the project is available</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The evidence of the purchase of equipment is available (e.g. inventory of the equipment purchased)</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tabs>
                <w:tab w:val="left" w:pos="1276"/>
              </w:tabs>
              <w:jc w:val="both"/>
              <w:rPr>
                <w:rFonts w:ascii="Trebuchet MS" w:hAnsi="Trebuchet MS" w:cs="Arial"/>
                <w:lang w:val="en-GB"/>
              </w:rPr>
            </w:pPr>
            <w:r>
              <w:rPr>
                <w:rFonts w:ascii="Trebuchet MS" w:hAnsi="Trebuchet MS" w:cs="Arial"/>
                <w:lang w:val="en-GB"/>
              </w:rPr>
              <w:t xml:space="preserve">Costs of vehicles purchased for the project management do not exceed EUR 18,000 per vehicle (this amount does not include insurance, maintenance or minor repairs costs related to the purchased vehicle which may be nevertheless included at this budget line) </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tabs>
                <w:tab w:val="left" w:pos="1276"/>
              </w:tabs>
              <w:jc w:val="both"/>
              <w:rPr>
                <w:rFonts w:ascii="Trebuchet MS" w:hAnsi="Trebuchet MS" w:cs="Arial"/>
                <w:lang w:val="en-GB"/>
              </w:rPr>
            </w:pPr>
            <w:r>
              <w:rPr>
                <w:rFonts w:ascii="Trebuchet MS" w:hAnsi="Trebuchet MS" w:cs="Arial"/>
                <w:lang w:val="en-GB"/>
              </w:rPr>
              <w:t>Proof of payment is available</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tabs>
                <w:tab w:val="left" w:pos="1276"/>
              </w:tabs>
              <w:jc w:val="both"/>
              <w:rPr>
                <w:rFonts w:ascii="Trebuchet MS" w:hAnsi="Trebuchet MS" w:cs="Arial"/>
                <w:lang w:val="en-GB"/>
              </w:rPr>
            </w:pPr>
            <w:r>
              <w:rPr>
                <w:rFonts w:ascii="Trebuchet MS" w:hAnsi="Trebuchet MS" w:cs="Arial"/>
                <w:lang w:val="en-GB"/>
              </w:rPr>
              <w:t xml:space="preserve">Proof of delivery (e.g. handover minute/note) and putting into operation (minute/note), is available </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spacing w:line="276" w:lineRule="auto"/>
              <w:jc w:val="both"/>
              <w:rPr>
                <w:rFonts w:ascii="Trebuchet MS" w:hAnsi="Trebuchet MS" w:cs="Arial"/>
                <w:lang w:val="ro-RO"/>
              </w:rPr>
            </w:pPr>
            <w:r>
              <w:rPr>
                <w:rFonts w:ascii="Trebuchet MS" w:hAnsi="Trebuchet MS" w:cs="Arial"/>
                <w:lang w:val="en-GB"/>
              </w:rPr>
              <w:t xml:space="preserve">If applicable,  post-warranty contract is available </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tabs>
                <w:tab w:val="left" w:pos="1276"/>
              </w:tabs>
              <w:jc w:val="both"/>
              <w:rPr>
                <w:rFonts w:ascii="Trebuchet MS" w:hAnsi="Trebuchet MS" w:cs="Arial"/>
                <w:lang w:val="en-GB"/>
              </w:rPr>
            </w:pPr>
            <w:r>
              <w:rPr>
                <w:rFonts w:ascii="Trebuchet MS" w:hAnsi="Trebuchet MS" w:cs="Arial"/>
                <w:lang w:val="en-GB"/>
              </w:rPr>
              <w:t>Photographs of the purchased equipment are available</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tabs>
                <w:tab w:val="left" w:pos="1276"/>
              </w:tabs>
              <w:jc w:val="both"/>
              <w:rPr>
                <w:rFonts w:ascii="Trebuchet MS" w:hAnsi="Trebuchet MS" w:cs="Arial"/>
                <w:lang w:val="en-GB"/>
              </w:rPr>
            </w:pPr>
            <w:r>
              <w:rPr>
                <w:rFonts w:ascii="Trebuchet MS" w:hAnsi="Trebuchet MS" w:cs="Arial"/>
                <w:lang w:val="en-GB"/>
              </w:rPr>
              <w:t xml:space="preserve">Proof that the EU visibility rules have been respected (photos) are available </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bl>
    <w:p>
      <w:pPr>
        <w:tabs>
          <w:tab w:val="left" w:pos="1276"/>
        </w:tabs>
        <w:ind w:firstLine="142"/>
        <w:rPr>
          <w:rFonts w:ascii="Trebuchet MS" w:hAnsi="Trebuchet MS"/>
          <w:b/>
          <w:bCs/>
          <w:lang w:val="en-GB"/>
        </w:rPr>
      </w:pPr>
    </w:p>
    <w:p>
      <w:pPr>
        <w:tabs>
          <w:tab w:val="left" w:pos="1276"/>
        </w:tabs>
        <w:ind w:firstLine="142"/>
        <w:rPr>
          <w:rFonts w:ascii="Trebuchet MS" w:hAnsi="Trebuchet MS"/>
          <w:b/>
          <w:bCs/>
          <w:lang w:val="en-GB"/>
        </w:rPr>
      </w:pPr>
    </w:p>
    <w:tbl>
      <w:tblPr>
        <w:tblStyle w:val="7"/>
        <w:tblW w:w="1006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7"/>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6" w:type="dxa"/>
            <w:gridSpan w:val="3"/>
            <w:tcBorders>
              <w:bottom w:val="single" w:color="auto" w:sz="4" w:space="0"/>
            </w:tcBorders>
            <w:shd w:val="clear" w:color="auto" w:fill="D9D9D9"/>
            <w:vAlign w:val="center"/>
          </w:tcPr>
          <w:p>
            <w:pPr>
              <w:pStyle w:val="2"/>
              <w:keepLines w:val="0"/>
              <w:tabs>
                <w:tab w:val="left" w:pos="1276"/>
              </w:tabs>
              <w:spacing w:before="0"/>
              <w:ind w:left="142"/>
              <w:rPr>
                <w:rFonts w:ascii="Trebuchet MS" w:hAnsi="Trebuchet MS" w:cs="Arial"/>
                <w:sz w:val="24"/>
                <w:szCs w:val="24"/>
              </w:rPr>
            </w:pPr>
            <w:r>
              <w:rPr>
                <w:rFonts w:ascii="Trebuchet MS" w:hAnsi="Trebuchet MS" w:cs="Arial"/>
                <w:sz w:val="24"/>
                <w:szCs w:val="24"/>
              </w:rPr>
              <w:t>5.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6" w:type="dxa"/>
            <w:gridSpan w:val="3"/>
            <w:tcBorders>
              <w:bottom w:val="single" w:color="auto" w:sz="4" w:space="0"/>
            </w:tcBorders>
            <w:shd w:val="clear" w:color="auto" w:fill="D9D9D9"/>
            <w:vAlign w:val="center"/>
          </w:tcPr>
          <w:p>
            <w:pPr>
              <w:numPr>
                <w:ilvl w:val="0"/>
                <w:numId w:val="5"/>
              </w:numPr>
              <w:tabs>
                <w:tab w:val="left" w:pos="599"/>
                <w:tab w:val="left" w:pos="1276"/>
                <w:tab w:val="clear" w:pos="360"/>
              </w:tabs>
              <w:ind w:left="599" w:hanging="457"/>
              <w:rPr>
                <w:rFonts w:ascii="Trebuchet MS" w:hAnsi="Trebuchet MS" w:cs="Arial"/>
                <w:b/>
                <w:lang w:val="en-GB"/>
              </w:rPr>
            </w:pPr>
            <w:r>
              <w:rPr>
                <w:rFonts w:ascii="Trebuchet MS" w:hAnsi="Trebuchet MS" w:cs="Arial"/>
                <w:b/>
                <w:lang w:val="en-GB"/>
              </w:rPr>
              <w:t xml:space="preserve">EXTERNAL EXPERTISE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shd w:val="clear" w:color="auto" w:fill="D9D9D9"/>
            <w:vAlign w:val="center"/>
          </w:tcPr>
          <w:p>
            <w:pPr>
              <w:tabs>
                <w:tab w:val="left" w:pos="1276"/>
              </w:tabs>
              <w:ind w:firstLine="142"/>
              <w:rPr>
                <w:rFonts w:ascii="Trebuchet MS" w:hAnsi="Trebuchet MS" w:cs="Arial"/>
                <w:b/>
                <w:bCs/>
                <w:lang w:val="en-GB"/>
              </w:rPr>
            </w:pPr>
            <w:r>
              <w:rPr>
                <w:rFonts w:ascii="Trebuchet MS" w:hAnsi="Trebuchet MS" w:cs="Arial"/>
                <w:b/>
                <w:bCs/>
                <w:lang w:val="en-GB"/>
              </w:rPr>
              <w:t>Checks</w:t>
            </w:r>
          </w:p>
        </w:tc>
        <w:tc>
          <w:tcPr>
            <w:tcW w:w="1843"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Yes/No</w:t>
            </w:r>
          </w:p>
          <w:p>
            <w:pPr>
              <w:tabs>
                <w:tab w:val="left" w:pos="1276"/>
              </w:tabs>
              <w:ind w:firstLine="142"/>
              <w:jc w:val="center"/>
              <w:rPr>
                <w:rFonts w:ascii="Trebuchet MS" w:hAnsi="Trebuchet MS" w:cs="Arial"/>
                <w:b/>
                <w:bCs/>
                <w:lang w:val="en-GB"/>
              </w:rPr>
            </w:pPr>
            <w:r>
              <w:rPr>
                <w:rFonts w:ascii="Trebuchet MS" w:hAnsi="Trebuchet MS" w:cs="Arial"/>
                <w:b/>
                <w:bCs/>
                <w:lang w:val="en-GB"/>
              </w:rPr>
              <w:t>N.A.</w:t>
            </w:r>
          </w:p>
        </w:tc>
        <w:tc>
          <w:tcPr>
            <w:tcW w:w="2126"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Services provided by the external experts are directly related to the project, the related activities are explicitly stated in the approved Grant Contract</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 xml:space="preserve">Documents on the selection of the external expert (or service company), including, if applicable, documents related to procurement procedures (Terms of Reference, proof of publication, all the bids, evaluation documents) are available </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Beneficiaries of the same project, its employees or any affiliated entity are not contracted as an external expert or a sub-contractor.</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The contract laying down the services to be provided is available</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 xml:space="preserve">The evidence of the work carried out by the service/works provider (studies, researches, analysis, etc.), is available </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 xml:space="preserve">If applicable, the deliverables respect the information and publicity requirements of the Programme </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Proof of payment is available</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bl>
    <w:p>
      <w:pPr>
        <w:rPr>
          <w:rFonts w:ascii="Trebuchet MS" w:hAnsi="Trebuchet MS"/>
        </w:rPr>
      </w:pPr>
    </w:p>
    <w:tbl>
      <w:tblPr>
        <w:tblStyle w:val="7"/>
        <w:tblW w:w="1006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7"/>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6" w:type="dxa"/>
            <w:gridSpan w:val="3"/>
            <w:tcBorders>
              <w:bottom w:val="single" w:color="auto" w:sz="4" w:space="0"/>
            </w:tcBorders>
            <w:shd w:val="clear" w:color="auto" w:fill="D9D9D9"/>
            <w:vAlign w:val="center"/>
          </w:tcPr>
          <w:p>
            <w:pPr>
              <w:numPr>
                <w:ilvl w:val="0"/>
                <w:numId w:val="5"/>
              </w:numPr>
              <w:tabs>
                <w:tab w:val="left" w:pos="599"/>
                <w:tab w:val="left" w:pos="1276"/>
                <w:tab w:val="clear" w:pos="360"/>
              </w:tabs>
              <w:ind w:left="599" w:hanging="457"/>
              <w:rPr>
                <w:rFonts w:ascii="Trebuchet MS" w:hAnsi="Trebuchet MS" w:cs="Arial"/>
                <w:b/>
                <w:lang w:val="en-GB"/>
              </w:rPr>
            </w:pPr>
            <w:r>
              <w:rPr>
                <w:rFonts w:ascii="Trebuchet MS" w:hAnsi="Trebuchet MS" w:cs="Arial"/>
                <w:b/>
                <w:lang w:val="en-GB"/>
              </w:rPr>
              <w:t>MEETINGS AND EVENTS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shd w:val="clear" w:color="auto" w:fill="D9D9D9"/>
            <w:vAlign w:val="center"/>
          </w:tcPr>
          <w:p>
            <w:pPr>
              <w:tabs>
                <w:tab w:val="left" w:pos="1276"/>
              </w:tabs>
              <w:ind w:firstLine="142"/>
              <w:rPr>
                <w:rFonts w:ascii="Trebuchet MS" w:hAnsi="Trebuchet MS" w:cs="Arial"/>
                <w:b/>
                <w:bCs/>
                <w:lang w:val="en-GB"/>
              </w:rPr>
            </w:pPr>
            <w:r>
              <w:rPr>
                <w:rFonts w:ascii="Trebuchet MS" w:hAnsi="Trebuchet MS" w:cs="Arial"/>
                <w:b/>
                <w:bCs/>
                <w:lang w:val="en-GB"/>
              </w:rPr>
              <w:t>Checks</w:t>
            </w:r>
          </w:p>
        </w:tc>
        <w:tc>
          <w:tcPr>
            <w:tcW w:w="1843"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Yes/No</w:t>
            </w:r>
          </w:p>
          <w:p>
            <w:pPr>
              <w:tabs>
                <w:tab w:val="left" w:pos="1276"/>
              </w:tabs>
              <w:ind w:firstLine="142"/>
              <w:jc w:val="center"/>
              <w:rPr>
                <w:rFonts w:ascii="Trebuchet MS" w:hAnsi="Trebuchet MS" w:cs="Arial"/>
                <w:b/>
                <w:bCs/>
                <w:lang w:val="en-GB"/>
              </w:rPr>
            </w:pPr>
            <w:r>
              <w:rPr>
                <w:rFonts w:ascii="Trebuchet MS" w:hAnsi="Trebuchet MS" w:cs="Arial"/>
                <w:b/>
                <w:bCs/>
                <w:lang w:val="en-GB"/>
              </w:rPr>
              <w:t>N.A.</w:t>
            </w:r>
          </w:p>
        </w:tc>
        <w:tc>
          <w:tcPr>
            <w:tcW w:w="2126"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Meetings and events are directly related to the project, the related activities are explicitly stated in the approved Grant Contract</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 xml:space="preserve">Documents on the selection of the service providers are available, including, if applicable, documents related to procurement procedures (Terms of Reference, proof of publication, all the bids, evaluation documents) </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The contract laying down the services to be provided is available</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The evidence of the work carried out by the service provider is available (invitation, agenda of the meeting, list of participants, photos of the event, etc.)</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 xml:space="preserve">The promotional materials produced in the framework of the event respect the information and publicity requirements of the Programme </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Proof of payment is available</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bl>
    <w:p>
      <w:pPr>
        <w:tabs>
          <w:tab w:val="left" w:pos="1276"/>
        </w:tabs>
        <w:ind w:firstLine="142"/>
        <w:rPr>
          <w:rFonts w:ascii="Trebuchet MS" w:hAnsi="Trebuchet MS"/>
        </w:rPr>
      </w:pPr>
    </w:p>
    <w:p>
      <w:pPr>
        <w:tabs>
          <w:tab w:val="left" w:pos="1276"/>
        </w:tabs>
        <w:rPr>
          <w:rFonts w:ascii="Trebuchet MS" w:hAnsi="Trebuchet MS"/>
          <w:lang w:val="en-GB"/>
        </w:rPr>
      </w:pPr>
    </w:p>
    <w:tbl>
      <w:tblPr>
        <w:tblStyle w:val="7"/>
        <w:tblW w:w="1006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7"/>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6" w:type="dxa"/>
            <w:gridSpan w:val="3"/>
            <w:tcBorders>
              <w:bottom w:val="single" w:color="auto" w:sz="4" w:space="0"/>
            </w:tcBorders>
            <w:shd w:val="clear" w:color="auto" w:fill="D0CECE" w:themeFill="background2" w:themeFillShade="E6"/>
            <w:vAlign w:val="center"/>
          </w:tcPr>
          <w:p>
            <w:pPr>
              <w:tabs>
                <w:tab w:val="left" w:pos="1276"/>
              </w:tabs>
              <w:ind w:firstLine="142"/>
              <w:rPr>
                <w:rFonts w:ascii="Trebuchet MS" w:hAnsi="Trebuchet MS"/>
                <w:lang w:val="en-GB"/>
              </w:rPr>
            </w:pPr>
            <w:r>
              <w:rPr>
                <w:rFonts w:ascii="Trebuchet MS" w:hAnsi="Trebuchet MS"/>
                <w:lang w:val="en-GB"/>
              </w:rPr>
              <w:t>6. ADMINISTRATIVE COSTS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shd w:val="clear" w:color="auto" w:fill="D0CECE" w:themeFill="background2" w:themeFillShade="E6"/>
            <w:vAlign w:val="center"/>
          </w:tcPr>
          <w:p>
            <w:pPr>
              <w:tabs>
                <w:tab w:val="left" w:pos="1276"/>
              </w:tabs>
              <w:ind w:firstLine="142"/>
              <w:rPr>
                <w:rFonts w:ascii="Trebuchet MS" w:hAnsi="Trebuchet MS"/>
                <w:b/>
                <w:bCs/>
                <w:lang w:val="en-GB"/>
              </w:rPr>
            </w:pPr>
            <w:r>
              <w:rPr>
                <w:rFonts w:ascii="Trebuchet MS" w:hAnsi="Trebuchet MS"/>
                <w:b/>
                <w:bCs/>
                <w:lang w:val="en-GB"/>
              </w:rPr>
              <w:t>Checks</w:t>
            </w:r>
          </w:p>
        </w:tc>
        <w:tc>
          <w:tcPr>
            <w:tcW w:w="1843" w:type="dxa"/>
            <w:tcBorders>
              <w:bottom w:val="single" w:color="auto" w:sz="4" w:space="0"/>
            </w:tcBorders>
            <w:shd w:val="clear" w:color="auto" w:fill="D0CECE" w:themeFill="background2" w:themeFillShade="E6"/>
            <w:vAlign w:val="center"/>
          </w:tcPr>
          <w:p>
            <w:pPr>
              <w:tabs>
                <w:tab w:val="left" w:pos="1276"/>
              </w:tabs>
              <w:ind w:firstLine="142"/>
              <w:rPr>
                <w:rFonts w:ascii="Trebuchet MS" w:hAnsi="Trebuchet MS"/>
                <w:b/>
                <w:bCs/>
                <w:lang w:val="en-GB"/>
              </w:rPr>
            </w:pPr>
            <w:r>
              <w:rPr>
                <w:rFonts w:ascii="Trebuchet MS" w:hAnsi="Trebuchet MS"/>
                <w:b/>
                <w:bCs/>
                <w:lang w:val="en-GB"/>
              </w:rPr>
              <w:t>Yes/No</w:t>
            </w:r>
          </w:p>
          <w:p>
            <w:pPr>
              <w:tabs>
                <w:tab w:val="left" w:pos="1276"/>
              </w:tabs>
              <w:ind w:firstLine="142"/>
              <w:rPr>
                <w:rFonts w:ascii="Trebuchet MS" w:hAnsi="Trebuchet MS"/>
                <w:b/>
                <w:bCs/>
                <w:lang w:val="en-GB"/>
              </w:rPr>
            </w:pPr>
            <w:r>
              <w:rPr>
                <w:rFonts w:ascii="Trebuchet MS" w:hAnsi="Trebuchet MS"/>
                <w:b/>
                <w:bCs/>
                <w:lang w:val="en-GB"/>
              </w:rPr>
              <w:t>N.A.</w:t>
            </w:r>
          </w:p>
        </w:tc>
        <w:tc>
          <w:tcPr>
            <w:tcW w:w="2126" w:type="dxa"/>
            <w:tcBorders>
              <w:bottom w:val="single" w:color="auto" w:sz="4" w:space="0"/>
            </w:tcBorders>
            <w:shd w:val="clear" w:color="auto" w:fill="D0CECE" w:themeFill="background2" w:themeFillShade="E6"/>
            <w:vAlign w:val="center"/>
          </w:tcPr>
          <w:p>
            <w:pPr>
              <w:tabs>
                <w:tab w:val="left" w:pos="1276"/>
              </w:tabs>
              <w:ind w:firstLine="142"/>
              <w:rPr>
                <w:rFonts w:ascii="Trebuchet MS" w:hAnsi="Trebuchet MS"/>
                <w:b/>
                <w:bCs/>
                <w:lang w:val="en-GB"/>
              </w:rPr>
            </w:pPr>
            <w:r>
              <w:rPr>
                <w:rFonts w:ascii="Trebuchet MS" w:hAnsi="Trebuchet MS"/>
                <w:b/>
                <w:bCs/>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tabs>
                <w:tab w:val="left" w:pos="1276"/>
              </w:tabs>
              <w:rPr>
                <w:rFonts w:ascii="Trebuchet MS" w:hAnsi="Trebuchet MS"/>
                <w:lang w:val="en-GB"/>
              </w:rPr>
            </w:pPr>
            <w:r>
              <w:rPr>
                <w:rFonts w:ascii="Trebuchet MS" w:hAnsi="Trebuchet MS"/>
                <w:lang w:val="en-GB"/>
              </w:rPr>
              <w:t>No administrative costs are declared under any other budget line</w:t>
            </w:r>
          </w:p>
        </w:tc>
        <w:tc>
          <w:tcPr>
            <w:tcW w:w="1843" w:type="dxa"/>
            <w:vAlign w:val="center"/>
          </w:tcPr>
          <w:p>
            <w:pPr>
              <w:tabs>
                <w:tab w:val="left" w:pos="1276"/>
              </w:tabs>
              <w:ind w:firstLine="142"/>
              <w:rPr>
                <w:rFonts w:ascii="Trebuchet MS" w:hAnsi="Trebuchet MS"/>
                <w:lang w:val="en-GB"/>
              </w:rPr>
            </w:pPr>
          </w:p>
        </w:tc>
        <w:tc>
          <w:tcPr>
            <w:tcW w:w="2126" w:type="dxa"/>
            <w:vAlign w:val="center"/>
          </w:tcPr>
          <w:p>
            <w:pPr>
              <w:tabs>
                <w:tab w:val="left" w:pos="1276"/>
              </w:tabs>
              <w:ind w:firstLine="142"/>
              <w:rPr>
                <w:rFonts w:ascii="Trebuchet MS" w:hAnsi="Trebuchet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rPr>
                <w:rFonts w:ascii="Trebuchet MS" w:hAnsi="Trebuchet MS"/>
                <w:lang w:val="en-GB"/>
              </w:rPr>
            </w:pPr>
            <w:r>
              <w:rPr>
                <w:rFonts w:ascii="Trebuchet MS" w:hAnsi="Trebuchet MS"/>
                <w:lang w:val="en-GB"/>
              </w:rPr>
              <w:t>The administrative costs are within the amount indicated in the Lead Beneficiary’s/Beneficiary’s budget</w:t>
            </w:r>
          </w:p>
          <w:p>
            <w:pPr>
              <w:tabs>
                <w:tab w:val="left" w:pos="1276"/>
              </w:tabs>
              <w:rPr>
                <w:rFonts w:ascii="Trebuchet MS" w:hAnsi="Trebuchet MS"/>
                <w:lang w:val="en-GB"/>
              </w:rPr>
            </w:pPr>
          </w:p>
          <w:p>
            <w:pPr>
              <w:tabs>
                <w:tab w:val="left" w:pos="1276"/>
              </w:tabs>
              <w:rPr>
                <w:rFonts w:ascii="Trebuchet MS" w:hAnsi="Trebuchet MS"/>
                <w:lang w:val="en-GB"/>
              </w:rPr>
            </w:pPr>
          </w:p>
          <w:p>
            <w:pPr>
              <w:tabs>
                <w:tab w:val="left" w:pos="1276"/>
              </w:tabs>
              <w:rPr>
                <w:rFonts w:ascii="Trebuchet MS" w:hAnsi="Trebuchet MS"/>
                <w:lang w:val="en-GB"/>
              </w:rPr>
            </w:pPr>
          </w:p>
        </w:tc>
        <w:tc>
          <w:tcPr>
            <w:tcW w:w="1843" w:type="dxa"/>
            <w:tcBorders>
              <w:bottom w:val="single" w:color="auto" w:sz="4" w:space="0"/>
            </w:tcBorders>
            <w:vAlign w:val="center"/>
          </w:tcPr>
          <w:p>
            <w:pPr>
              <w:tabs>
                <w:tab w:val="left" w:pos="1276"/>
              </w:tabs>
              <w:ind w:firstLine="142"/>
              <w:rPr>
                <w:rFonts w:ascii="Trebuchet MS" w:hAnsi="Trebuchet MS"/>
                <w:lang w:val="en-GB"/>
              </w:rPr>
            </w:pPr>
          </w:p>
        </w:tc>
        <w:tc>
          <w:tcPr>
            <w:tcW w:w="2126" w:type="dxa"/>
            <w:tcBorders>
              <w:bottom w:val="single" w:color="auto" w:sz="4" w:space="0"/>
            </w:tcBorders>
            <w:vAlign w:val="center"/>
          </w:tcPr>
          <w:p>
            <w:pPr>
              <w:tabs>
                <w:tab w:val="left" w:pos="1276"/>
              </w:tabs>
              <w:ind w:firstLine="142"/>
              <w:rPr>
                <w:rFonts w:ascii="Trebuchet MS" w:hAnsi="Trebuchet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6" w:type="dxa"/>
            <w:gridSpan w:val="3"/>
            <w:tcBorders>
              <w:bottom w:val="single" w:color="auto" w:sz="4" w:space="0"/>
            </w:tcBorders>
            <w:shd w:val="clear" w:color="auto" w:fill="D9D9D9"/>
            <w:vAlign w:val="center"/>
          </w:tcPr>
          <w:p>
            <w:pPr>
              <w:pStyle w:val="41"/>
              <w:numPr>
                <w:ilvl w:val="0"/>
                <w:numId w:val="6"/>
              </w:numPr>
              <w:tabs>
                <w:tab w:val="left" w:pos="1276"/>
              </w:tabs>
              <w:rPr>
                <w:rFonts w:ascii="Trebuchet MS" w:hAnsi="Trebuchet MS" w:cs="Arial"/>
                <w:lang w:val="en-GB"/>
              </w:rPr>
            </w:pPr>
            <w:r>
              <w:rPr>
                <w:rFonts w:ascii="Trebuchet MS" w:hAnsi="Trebuchet MS" w:cs="Arial"/>
                <w:color w:val="7030A0"/>
                <w:lang w:val="en-GB"/>
              </w:rPr>
              <w:t>COMUNICATION AND VISIBILITY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shd w:val="clear" w:color="auto" w:fill="D9D9D9"/>
            <w:vAlign w:val="center"/>
          </w:tcPr>
          <w:p>
            <w:pPr>
              <w:tabs>
                <w:tab w:val="left" w:pos="1276"/>
              </w:tabs>
              <w:ind w:firstLine="142"/>
              <w:rPr>
                <w:rFonts w:ascii="Trebuchet MS" w:hAnsi="Trebuchet MS" w:cs="Arial"/>
                <w:b/>
                <w:bCs/>
                <w:lang w:val="en-GB"/>
              </w:rPr>
            </w:pPr>
            <w:r>
              <w:rPr>
                <w:rFonts w:ascii="Trebuchet MS" w:hAnsi="Trebuchet MS" w:cs="Arial"/>
                <w:b/>
                <w:bCs/>
                <w:lang w:val="en-GB"/>
              </w:rPr>
              <w:t>Checks</w:t>
            </w:r>
          </w:p>
        </w:tc>
        <w:tc>
          <w:tcPr>
            <w:tcW w:w="1843"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Yes/No</w:t>
            </w:r>
          </w:p>
          <w:p>
            <w:pPr>
              <w:tabs>
                <w:tab w:val="left" w:pos="1276"/>
              </w:tabs>
              <w:ind w:firstLine="142"/>
              <w:jc w:val="center"/>
              <w:rPr>
                <w:rFonts w:ascii="Trebuchet MS" w:hAnsi="Trebuchet MS" w:cs="Arial"/>
                <w:b/>
                <w:bCs/>
                <w:lang w:val="en-GB"/>
              </w:rPr>
            </w:pPr>
            <w:r>
              <w:rPr>
                <w:rFonts w:ascii="Trebuchet MS" w:hAnsi="Trebuchet MS" w:cs="Arial"/>
                <w:b/>
                <w:bCs/>
                <w:lang w:val="en-GB"/>
              </w:rPr>
              <w:t>N.A.</w:t>
            </w:r>
          </w:p>
        </w:tc>
        <w:tc>
          <w:tcPr>
            <w:tcW w:w="2126"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 xml:space="preserve">The specific costs are directly related to the project and have not been declared on other budgeted lines. </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The evidence of the work carried out by the service provider is available (brochures, project website, etc.)</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tabs>
                <w:tab w:val="left" w:pos="1276"/>
              </w:tabs>
              <w:jc w:val="both"/>
              <w:rPr>
                <w:rFonts w:ascii="Trebuchet MS" w:hAnsi="Trebuchet MS" w:cs="Arial"/>
                <w:lang w:val="en-GB"/>
              </w:rPr>
            </w:pPr>
            <w:r>
              <w:rPr>
                <w:rFonts w:ascii="Trebuchet MS" w:hAnsi="Trebuchet MS" w:cs="Arial"/>
                <w:lang w:val="en-GB"/>
              </w:rPr>
              <w:t>According to this evidence, the information and publicity requirements of the Programme are respected</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shd w:val="clear" w:color="auto" w:fill="auto"/>
            <w:vAlign w:val="center"/>
          </w:tcPr>
          <w:p>
            <w:pPr>
              <w:tabs>
                <w:tab w:val="left" w:pos="1276"/>
              </w:tabs>
              <w:jc w:val="both"/>
              <w:rPr>
                <w:rFonts w:ascii="Trebuchet MS" w:hAnsi="Trebuchet MS" w:cs="Arial"/>
                <w:lang w:val="en-GB"/>
              </w:rPr>
            </w:pPr>
            <w:r>
              <w:rPr>
                <w:rFonts w:ascii="Trebuchet MS" w:hAnsi="Trebuchet MS" w:cs="Arial"/>
                <w:lang w:val="en-GB"/>
              </w:rPr>
              <w:t>The requirements of programme Communication &amp; Visibility Manual  and of the Grant Contract are respected</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tabs>
                <w:tab w:val="left" w:pos="1276"/>
              </w:tabs>
              <w:jc w:val="both"/>
              <w:rPr>
                <w:rFonts w:ascii="Trebuchet MS" w:hAnsi="Trebuchet MS" w:cs="Arial"/>
                <w:lang w:val="en-GB"/>
              </w:rPr>
            </w:pPr>
            <w:r>
              <w:rPr>
                <w:rFonts w:ascii="Trebuchet MS" w:hAnsi="Trebuchet MS" w:cs="Arial"/>
                <w:lang w:val="en-GB"/>
              </w:rPr>
              <w:t>Proof of payment is available</w:t>
            </w:r>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bl>
    <w:p>
      <w:pPr>
        <w:tabs>
          <w:tab w:val="left" w:pos="1276"/>
        </w:tabs>
        <w:ind w:firstLine="142"/>
        <w:rPr>
          <w:rFonts w:ascii="Trebuchet MS" w:hAnsi="Trebuchet MS"/>
          <w:lang w:val="en-GB"/>
        </w:rPr>
      </w:pPr>
    </w:p>
    <w:p>
      <w:pPr>
        <w:tabs>
          <w:tab w:val="left" w:pos="1276"/>
        </w:tabs>
        <w:ind w:firstLine="142"/>
        <w:rPr>
          <w:rFonts w:ascii="Trebuchet MS" w:hAnsi="Trebuchet MS"/>
        </w:rPr>
      </w:pPr>
    </w:p>
    <w:tbl>
      <w:tblPr>
        <w:tblStyle w:val="7"/>
        <w:tblW w:w="1006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7"/>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6" w:type="dxa"/>
            <w:gridSpan w:val="3"/>
            <w:shd w:val="clear" w:color="auto" w:fill="D9D9D9"/>
            <w:vAlign w:val="center"/>
          </w:tcPr>
          <w:p>
            <w:pPr>
              <w:pStyle w:val="2"/>
              <w:keepLines w:val="0"/>
              <w:tabs>
                <w:tab w:val="left" w:pos="1276"/>
              </w:tabs>
              <w:spacing w:before="0"/>
              <w:ind w:left="142"/>
              <w:rPr>
                <w:rFonts w:ascii="Trebuchet MS" w:hAnsi="Trebuchet MS" w:cs="Arial"/>
                <w:sz w:val="24"/>
                <w:szCs w:val="24"/>
              </w:rPr>
            </w:pPr>
            <w:r>
              <w:rPr>
                <w:rFonts w:ascii="Trebuchet MS" w:hAnsi="Trebuchet MS" w:cs="Arial"/>
                <w:sz w:val="24"/>
                <w:szCs w:val="24"/>
              </w:rPr>
              <w:br w:type="page"/>
            </w:r>
            <w:r>
              <w:rPr>
                <w:rFonts w:ascii="Trebuchet MS" w:hAnsi="Trebuchet MS" w:cs="Arial"/>
                <w:sz w:val="24"/>
                <w:szCs w:val="24"/>
              </w:rPr>
              <w:t>PUBLIC PROCUREMENT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shd w:val="clear" w:color="auto" w:fill="D9D9D9"/>
            <w:vAlign w:val="center"/>
          </w:tcPr>
          <w:p>
            <w:pPr>
              <w:tabs>
                <w:tab w:val="left" w:pos="1276"/>
              </w:tabs>
              <w:ind w:firstLine="142"/>
              <w:rPr>
                <w:rFonts w:ascii="Trebuchet MS" w:hAnsi="Trebuchet MS" w:cs="Arial"/>
                <w:b/>
                <w:bCs/>
                <w:lang w:val="en-GB"/>
              </w:rPr>
            </w:pPr>
            <w:r>
              <w:rPr>
                <w:rFonts w:ascii="Trebuchet MS" w:hAnsi="Trebuchet MS" w:cs="Arial"/>
                <w:b/>
                <w:bCs/>
                <w:lang w:val="en-GB"/>
              </w:rPr>
              <w:t>Checks</w:t>
            </w:r>
          </w:p>
        </w:tc>
        <w:tc>
          <w:tcPr>
            <w:tcW w:w="1843"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Yes/No</w:t>
            </w:r>
          </w:p>
          <w:p>
            <w:pPr>
              <w:tabs>
                <w:tab w:val="left" w:pos="1276"/>
              </w:tabs>
              <w:ind w:firstLine="142"/>
              <w:jc w:val="center"/>
              <w:rPr>
                <w:rFonts w:ascii="Trebuchet MS" w:hAnsi="Trebuchet MS" w:cs="Arial"/>
                <w:b/>
                <w:bCs/>
                <w:lang w:val="en-GB"/>
              </w:rPr>
            </w:pPr>
            <w:r>
              <w:rPr>
                <w:rFonts w:ascii="Trebuchet MS" w:hAnsi="Trebuchet MS" w:cs="Arial"/>
                <w:b/>
                <w:bCs/>
                <w:lang w:val="en-GB"/>
              </w:rPr>
              <w:t>N.A.</w:t>
            </w:r>
          </w:p>
        </w:tc>
        <w:tc>
          <w:tcPr>
            <w:tcW w:w="2126"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The procedure applied for the procurement of services, equipment or investments/infrastructure is adequate according to the Grant Contract, national and community rules</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Public procurements are documented, and the supporting documents are available (e.g. award criteria, requests for offers, offers, reports from evaluation committee, contracts are available)</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vAlign w:val="center"/>
          </w:tcPr>
          <w:p>
            <w:pPr>
              <w:pStyle w:val="53"/>
              <w:tabs>
                <w:tab w:val="left" w:pos="1276"/>
              </w:tabs>
              <w:rPr>
                <w:rFonts w:ascii="Trebuchet MS" w:hAnsi="Trebuchet MS" w:cs="Arial"/>
                <w:sz w:val="24"/>
                <w:lang w:eastAsia="de-DE"/>
              </w:rPr>
            </w:pPr>
            <w:bookmarkStart w:id="1" w:name="_Hlk496707441"/>
            <w:r>
              <w:rPr>
                <w:rFonts w:ascii="Trebuchet MS" w:hAnsi="Trebuchet MS" w:cs="Arial"/>
                <w:sz w:val="24"/>
                <w:lang w:eastAsia="de-DE"/>
              </w:rPr>
              <w:t>Rule of nationality is respected, that is, there is no restriction or preference for participation in tenders for reason of nationality of the tenderer</w:t>
            </w:r>
            <w:r>
              <w:rPr>
                <w:rStyle w:val="17"/>
                <w:rFonts w:ascii="Trebuchet MS" w:hAnsi="Trebuchet MS" w:cs="Arial"/>
                <w:sz w:val="24"/>
                <w:lang w:eastAsia="de-DE"/>
              </w:rPr>
              <w:footnoteReference w:id="4"/>
            </w:r>
            <w:r>
              <w:rPr>
                <w:rFonts w:ascii="Trebuchet MS" w:hAnsi="Trebuchet MS" w:cs="Arial"/>
                <w:sz w:val="24"/>
                <w:lang w:eastAsia="de-DE"/>
              </w:rPr>
              <w:t xml:space="preserve"> </w:t>
            </w:r>
            <w:bookmarkEnd w:id="1"/>
          </w:p>
        </w:tc>
        <w:tc>
          <w:tcPr>
            <w:tcW w:w="1843" w:type="dxa"/>
            <w:vAlign w:val="center"/>
          </w:tcPr>
          <w:p>
            <w:pPr>
              <w:tabs>
                <w:tab w:val="left" w:pos="1276"/>
              </w:tabs>
              <w:ind w:firstLine="142"/>
              <w:jc w:val="center"/>
              <w:rPr>
                <w:rFonts w:ascii="Trebuchet MS" w:hAnsi="Trebuchet MS" w:cs="Arial"/>
                <w:lang w:val="en-GB"/>
              </w:rPr>
            </w:pPr>
          </w:p>
        </w:tc>
        <w:tc>
          <w:tcPr>
            <w:tcW w:w="2126" w:type="dxa"/>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 xml:space="preserve">There is no suspicion that the procedure for awarding the contracts by the Lead Beneficiary/Beneficiary is vitiated by conflict of interests. </w:t>
            </w:r>
            <w:r>
              <w:rPr>
                <w:rFonts w:ascii="Trebuchet MS" w:hAnsi="Trebuchet MS" w:eastAsiaTheme="majorEastAsia"/>
                <w:sz w:val="24"/>
              </w:rPr>
              <w:t xml:space="preserve"> </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Style w:val="10"/>
                <w:rFonts w:ascii="Trebuchet MS" w:hAnsi="Trebuchet MS"/>
                <w:sz w:val="24"/>
                <w:szCs w:val="24"/>
              </w:rPr>
            </w:pPr>
          </w:p>
        </w:tc>
      </w:tr>
    </w:tbl>
    <w:p>
      <w:pPr>
        <w:rPr>
          <w:rFonts w:ascii="Trebuchet MS" w:hAnsi="Trebuchet MS"/>
        </w:rPr>
      </w:pPr>
    </w:p>
    <w:tbl>
      <w:tblPr>
        <w:tblStyle w:val="7"/>
        <w:tblW w:w="1006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7"/>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6" w:type="dxa"/>
            <w:gridSpan w:val="3"/>
            <w:shd w:val="clear" w:color="auto" w:fill="D9D9D9"/>
            <w:vAlign w:val="center"/>
          </w:tcPr>
          <w:p>
            <w:pPr>
              <w:pStyle w:val="2"/>
              <w:keepLines w:val="0"/>
              <w:tabs>
                <w:tab w:val="left" w:pos="1276"/>
              </w:tabs>
              <w:spacing w:before="0"/>
              <w:ind w:left="142"/>
              <w:rPr>
                <w:rFonts w:ascii="Trebuchet MS" w:hAnsi="Trebuchet MS" w:cs="Arial"/>
                <w:sz w:val="24"/>
                <w:szCs w:val="24"/>
              </w:rPr>
            </w:pPr>
            <w:r>
              <w:rPr>
                <w:rFonts w:ascii="Trebuchet MS" w:hAnsi="Trebuchet MS" w:cs="Arial"/>
                <w:sz w:val="24"/>
                <w:szCs w:val="24"/>
              </w:rPr>
              <w:br w:type="page"/>
            </w:r>
            <w:r>
              <w:rPr>
                <w:rFonts w:ascii="Trebuchet MS" w:hAnsi="Trebuchet MS" w:cs="Arial"/>
                <w:sz w:val="24"/>
                <w:szCs w:val="24"/>
              </w:rPr>
              <w:t>STATE AID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shd w:val="clear" w:color="auto" w:fill="D9D9D9"/>
            <w:vAlign w:val="center"/>
          </w:tcPr>
          <w:p>
            <w:pPr>
              <w:tabs>
                <w:tab w:val="left" w:pos="1276"/>
              </w:tabs>
              <w:ind w:firstLine="142"/>
              <w:rPr>
                <w:rFonts w:ascii="Trebuchet MS" w:hAnsi="Trebuchet MS" w:cs="Arial"/>
                <w:b/>
                <w:bCs/>
                <w:lang w:val="en-GB"/>
              </w:rPr>
            </w:pPr>
            <w:r>
              <w:rPr>
                <w:rFonts w:ascii="Trebuchet MS" w:hAnsi="Trebuchet MS" w:cs="Arial"/>
                <w:b/>
                <w:bCs/>
                <w:lang w:val="en-GB"/>
              </w:rPr>
              <w:t>Checks</w:t>
            </w:r>
          </w:p>
        </w:tc>
        <w:tc>
          <w:tcPr>
            <w:tcW w:w="1843"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Yes/No</w:t>
            </w:r>
          </w:p>
          <w:p>
            <w:pPr>
              <w:tabs>
                <w:tab w:val="left" w:pos="1276"/>
              </w:tabs>
              <w:ind w:firstLine="142"/>
              <w:jc w:val="center"/>
              <w:rPr>
                <w:rFonts w:ascii="Trebuchet MS" w:hAnsi="Trebuchet MS" w:cs="Arial"/>
                <w:b/>
                <w:bCs/>
                <w:lang w:val="en-GB"/>
              </w:rPr>
            </w:pPr>
            <w:r>
              <w:rPr>
                <w:rFonts w:ascii="Trebuchet MS" w:hAnsi="Trebuchet MS" w:cs="Arial"/>
                <w:b/>
                <w:bCs/>
                <w:lang w:val="en-GB"/>
              </w:rPr>
              <w:t>N.A.</w:t>
            </w:r>
          </w:p>
        </w:tc>
        <w:tc>
          <w:tcPr>
            <w:tcW w:w="2126"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pStyle w:val="53"/>
              <w:tabs>
                <w:tab w:val="left" w:pos="1276"/>
              </w:tabs>
              <w:rPr>
                <w:rFonts w:ascii="Trebuchet MS" w:hAnsi="Trebuchet MS" w:cs="Arial"/>
                <w:sz w:val="24"/>
                <w:lang w:eastAsia="de-DE"/>
              </w:rPr>
            </w:pPr>
            <w:bookmarkStart w:id="2" w:name="_Hlk51690444"/>
            <w:r>
              <w:rPr>
                <w:rFonts w:ascii="Trebuchet MS" w:hAnsi="Trebuchet MS" w:cs="Arial"/>
                <w:sz w:val="24"/>
                <w:lang w:eastAsia="de-DE"/>
              </w:rPr>
              <w:t xml:space="preserve">There are no suspicions that in accordance with Article 12.3 of the ENI CBC Implementing Rules, no State aid within the meaning of Article 107 of the Treaty on the Functioning of the European Union and the conditions stipulated in the grant contract was granted. </w:t>
            </w:r>
            <w:bookmarkEnd w:id="2"/>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bl>
    <w:p>
      <w:pPr>
        <w:rPr>
          <w:rFonts w:ascii="Trebuchet MS" w:hAnsi="Trebuchet MS"/>
        </w:rPr>
      </w:pPr>
    </w:p>
    <w:tbl>
      <w:tblPr>
        <w:tblStyle w:val="7"/>
        <w:tblW w:w="1006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7"/>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6" w:type="dxa"/>
            <w:gridSpan w:val="3"/>
            <w:tcBorders>
              <w:bottom w:val="single" w:color="auto" w:sz="4" w:space="0"/>
            </w:tcBorders>
            <w:shd w:val="clear" w:color="auto" w:fill="D9D9D9"/>
            <w:vAlign w:val="center"/>
          </w:tcPr>
          <w:p>
            <w:pPr>
              <w:pStyle w:val="2"/>
              <w:keepLines w:val="0"/>
              <w:tabs>
                <w:tab w:val="left" w:pos="1276"/>
              </w:tabs>
              <w:spacing w:before="0"/>
              <w:rPr>
                <w:rFonts w:ascii="Trebuchet MS" w:hAnsi="Trebuchet MS" w:cs="Arial"/>
                <w:sz w:val="24"/>
                <w:szCs w:val="24"/>
              </w:rPr>
            </w:pPr>
            <w:r>
              <w:rPr>
                <w:rFonts w:ascii="Trebuchet MS" w:hAnsi="Trebuchet MS" w:cs="Arial"/>
                <w:sz w:val="24"/>
                <w:szCs w:val="24"/>
              </w:rPr>
              <w:t>REVENUES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97" w:type="dxa"/>
            <w:tcBorders>
              <w:bottom w:val="single" w:color="auto" w:sz="4" w:space="0"/>
            </w:tcBorders>
            <w:shd w:val="clear" w:color="auto" w:fill="D9D9D9"/>
            <w:vAlign w:val="center"/>
          </w:tcPr>
          <w:p>
            <w:pPr>
              <w:tabs>
                <w:tab w:val="left" w:pos="1276"/>
              </w:tabs>
              <w:ind w:firstLine="142"/>
              <w:rPr>
                <w:rFonts w:ascii="Trebuchet MS" w:hAnsi="Trebuchet MS" w:cs="Arial"/>
                <w:b/>
                <w:bCs/>
                <w:lang w:val="en-GB"/>
              </w:rPr>
            </w:pPr>
            <w:r>
              <w:rPr>
                <w:rFonts w:ascii="Trebuchet MS" w:hAnsi="Trebuchet MS" w:cs="Arial"/>
                <w:b/>
                <w:bCs/>
                <w:lang w:val="en-GB"/>
              </w:rPr>
              <w:t>Checks</w:t>
            </w:r>
          </w:p>
        </w:tc>
        <w:tc>
          <w:tcPr>
            <w:tcW w:w="1843"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Yes/No</w:t>
            </w:r>
          </w:p>
          <w:p>
            <w:pPr>
              <w:tabs>
                <w:tab w:val="left" w:pos="1276"/>
              </w:tabs>
              <w:ind w:firstLine="142"/>
              <w:jc w:val="center"/>
              <w:rPr>
                <w:rFonts w:ascii="Trebuchet MS" w:hAnsi="Trebuchet MS" w:cs="Arial"/>
                <w:b/>
                <w:bCs/>
                <w:lang w:val="en-GB"/>
              </w:rPr>
            </w:pPr>
            <w:r>
              <w:rPr>
                <w:rFonts w:ascii="Trebuchet MS" w:hAnsi="Trebuchet MS" w:cs="Arial"/>
                <w:b/>
                <w:bCs/>
                <w:lang w:val="en-GB"/>
              </w:rPr>
              <w:t>N.A.</w:t>
            </w:r>
          </w:p>
        </w:tc>
        <w:tc>
          <w:tcPr>
            <w:tcW w:w="2126"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 xml:space="preserve">The Lead Beneficiary/Beneficiary reports revenues </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The revenues are real and adequately recorded</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At the final report, there is no surplus of receipts over costs (the grant does not produce profit for the Beneficiary during the implementation period)</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bl>
    <w:p>
      <w:pPr>
        <w:tabs>
          <w:tab w:val="left" w:pos="1276"/>
        </w:tabs>
        <w:ind w:firstLine="142"/>
        <w:rPr>
          <w:rFonts w:ascii="Trebuchet MS" w:hAnsi="Trebuchet MS"/>
        </w:rPr>
      </w:pPr>
    </w:p>
    <w:p>
      <w:pPr>
        <w:rPr>
          <w:rFonts w:ascii="Trebuchet MS" w:hAnsi="Trebuchet MS"/>
        </w:rPr>
      </w:pPr>
    </w:p>
    <w:tbl>
      <w:tblPr>
        <w:tblStyle w:val="7"/>
        <w:tblW w:w="1006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7"/>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6" w:type="dxa"/>
            <w:gridSpan w:val="3"/>
            <w:tcBorders>
              <w:bottom w:val="single" w:color="auto" w:sz="4" w:space="0"/>
            </w:tcBorders>
            <w:shd w:val="clear" w:color="auto" w:fill="D9D9D9"/>
            <w:vAlign w:val="center"/>
          </w:tcPr>
          <w:p>
            <w:pPr>
              <w:pStyle w:val="2"/>
              <w:keepLines w:val="0"/>
              <w:tabs>
                <w:tab w:val="left" w:pos="1276"/>
              </w:tabs>
              <w:spacing w:before="0"/>
              <w:rPr>
                <w:rFonts w:ascii="Trebuchet MS" w:hAnsi="Trebuchet MS" w:cs="Arial"/>
                <w:sz w:val="24"/>
                <w:szCs w:val="24"/>
              </w:rPr>
            </w:pPr>
            <w:r>
              <w:rPr>
                <w:rFonts w:ascii="Trebuchet MS" w:hAnsi="Trebuchet MS"/>
                <w:b/>
                <w:bCs/>
                <w:sz w:val="24"/>
                <w:szCs w:val="24"/>
                <w:lang w:val="en-GB"/>
              </w:rPr>
              <w:br w:type="page"/>
            </w:r>
            <w:r>
              <w:rPr>
                <w:rFonts w:ascii="Trebuchet MS" w:hAnsi="Trebuchet MS" w:cs="Arial"/>
                <w:sz w:val="24"/>
                <w:szCs w:val="24"/>
              </w:rPr>
              <w:t>AUDIT TRAIL AND ACCOUNTING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shd w:val="clear" w:color="auto" w:fill="D9D9D9"/>
            <w:vAlign w:val="center"/>
          </w:tcPr>
          <w:p>
            <w:pPr>
              <w:tabs>
                <w:tab w:val="left" w:pos="1276"/>
              </w:tabs>
              <w:ind w:firstLine="142"/>
              <w:rPr>
                <w:rFonts w:ascii="Trebuchet MS" w:hAnsi="Trebuchet MS" w:cs="Arial"/>
                <w:b/>
                <w:bCs/>
                <w:lang w:val="en-GB"/>
              </w:rPr>
            </w:pPr>
            <w:r>
              <w:rPr>
                <w:rFonts w:ascii="Trebuchet MS" w:hAnsi="Trebuchet MS" w:cs="Arial"/>
                <w:b/>
                <w:bCs/>
                <w:lang w:val="en-GB"/>
              </w:rPr>
              <w:t>Checks</w:t>
            </w:r>
          </w:p>
        </w:tc>
        <w:tc>
          <w:tcPr>
            <w:tcW w:w="1843"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Yes/No</w:t>
            </w:r>
          </w:p>
          <w:p>
            <w:pPr>
              <w:tabs>
                <w:tab w:val="left" w:pos="1276"/>
              </w:tabs>
              <w:ind w:firstLine="142"/>
              <w:jc w:val="center"/>
              <w:rPr>
                <w:rFonts w:ascii="Trebuchet MS" w:hAnsi="Trebuchet MS" w:cs="Arial"/>
                <w:b/>
                <w:bCs/>
                <w:lang w:val="en-GB"/>
              </w:rPr>
            </w:pPr>
            <w:r>
              <w:rPr>
                <w:rFonts w:ascii="Trebuchet MS" w:hAnsi="Trebuchet MS" w:cs="Arial"/>
                <w:b/>
                <w:bCs/>
                <w:lang w:val="en-GB"/>
              </w:rPr>
              <w:t>N.A.</w:t>
            </w:r>
          </w:p>
        </w:tc>
        <w:tc>
          <w:tcPr>
            <w:tcW w:w="2126" w:type="dxa"/>
            <w:tcBorders>
              <w:bottom w:val="single" w:color="auto" w:sz="4" w:space="0"/>
            </w:tcBorders>
            <w:shd w:val="clear" w:color="auto" w:fill="D9D9D9"/>
            <w:vAlign w:val="center"/>
          </w:tcPr>
          <w:p>
            <w:pPr>
              <w:tabs>
                <w:tab w:val="left" w:pos="1276"/>
              </w:tabs>
              <w:ind w:firstLine="142"/>
              <w:jc w:val="center"/>
              <w:rPr>
                <w:rFonts w:ascii="Trebuchet MS" w:hAnsi="Trebuchet MS" w:cs="Arial"/>
                <w:b/>
                <w:bCs/>
                <w:lang w:val="en-GB"/>
              </w:rPr>
            </w:pPr>
            <w:r>
              <w:rPr>
                <w:rFonts w:ascii="Trebuchet MS" w:hAnsi="Trebuchet MS" w:cs="Arial"/>
                <w:b/>
                <w:bCs/>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Specific accounting codes or other transparent methods are used for the project in the accounting system which allow the identification of costs allocated to the project</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pStyle w:val="53"/>
              <w:tabs>
                <w:tab w:val="left" w:pos="1276"/>
              </w:tabs>
              <w:rPr>
                <w:rFonts w:ascii="Trebuchet MS" w:hAnsi="Trebuchet MS" w:cs="Arial"/>
                <w:sz w:val="24"/>
                <w:lang w:eastAsia="de-DE"/>
              </w:rPr>
            </w:pPr>
            <w:r>
              <w:rPr>
                <w:rFonts w:ascii="Trebuchet MS" w:hAnsi="Trebuchet MS" w:cs="Arial"/>
                <w:sz w:val="24"/>
                <w:lang w:eastAsia="de-DE"/>
              </w:rPr>
              <w:t>Computerised list of project expenditure and revenue can be obtained from the accounting system (except for staff and administrative costs)</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7" w:type="dxa"/>
            <w:tcBorders>
              <w:bottom w:val="single" w:color="auto" w:sz="4" w:space="0"/>
            </w:tcBorders>
            <w:vAlign w:val="center"/>
          </w:tcPr>
          <w:p>
            <w:pPr>
              <w:pStyle w:val="53"/>
              <w:tabs>
                <w:tab w:val="left" w:pos="1276"/>
              </w:tabs>
              <w:rPr>
                <w:rFonts w:ascii="Trebuchet MS" w:hAnsi="Trebuchet MS" w:cs="Arial"/>
                <w:sz w:val="24"/>
              </w:rPr>
            </w:pPr>
            <w:r>
              <w:rPr>
                <w:rFonts w:ascii="Trebuchet MS" w:hAnsi="Trebuchet MS" w:cs="Arial"/>
                <w:sz w:val="24"/>
              </w:rPr>
              <w:t>The expenditure declared corresponds to the accounting records, reconciliation schemes and supporting documents held by the Lead Beneficiary/Beneficiary</w:t>
            </w:r>
          </w:p>
        </w:tc>
        <w:tc>
          <w:tcPr>
            <w:tcW w:w="1843" w:type="dxa"/>
            <w:tcBorders>
              <w:bottom w:val="single" w:color="auto" w:sz="4" w:space="0"/>
            </w:tcBorders>
            <w:vAlign w:val="center"/>
          </w:tcPr>
          <w:p>
            <w:pPr>
              <w:tabs>
                <w:tab w:val="left" w:pos="1276"/>
              </w:tabs>
              <w:ind w:firstLine="142"/>
              <w:jc w:val="center"/>
              <w:rPr>
                <w:rFonts w:ascii="Trebuchet MS" w:hAnsi="Trebuchet MS" w:cs="Arial"/>
                <w:lang w:val="en-GB"/>
              </w:rPr>
            </w:pPr>
          </w:p>
        </w:tc>
        <w:tc>
          <w:tcPr>
            <w:tcW w:w="2126" w:type="dxa"/>
            <w:tcBorders>
              <w:bottom w:val="single" w:color="auto" w:sz="4" w:space="0"/>
            </w:tcBorders>
            <w:vAlign w:val="center"/>
          </w:tcPr>
          <w:p>
            <w:pPr>
              <w:tabs>
                <w:tab w:val="left" w:pos="1276"/>
              </w:tabs>
              <w:ind w:firstLine="142"/>
              <w:jc w:val="center"/>
              <w:rPr>
                <w:rFonts w:ascii="Trebuchet MS" w:hAnsi="Trebuchet MS" w:cs="Arial"/>
                <w:lang w:val="en-GB"/>
              </w:rPr>
            </w:pPr>
          </w:p>
        </w:tc>
      </w:tr>
    </w:tbl>
    <w:p>
      <w:pPr>
        <w:tabs>
          <w:tab w:val="left" w:pos="1276"/>
        </w:tabs>
        <w:rPr>
          <w:rFonts w:ascii="Trebuchet MS" w:hAnsi="Trebuchet MS"/>
        </w:rPr>
      </w:pPr>
    </w:p>
    <w:sectPr>
      <w:headerReference r:id="rId4" w:type="first"/>
      <w:pgSz w:w="11900" w:h="16840"/>
      <w:pgMar w:top="1440" w:right="1440" w:bottom="1508" w:left="1440" w:header="680" w:footer="850" w:gutter="0"/>
      <w:pgNumType w:start="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DengXian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rebuchet MS">
    <w:panose1 w:val="020B0603020202020204"/>
    <w:charset w:val="00"/>
    <w:family w:val="swiss"/>
    <w:pitch w:val="default"/>
    <w:sig w:usb0="00000687" w:usb1="00000000" w:usb2="00000000" w:usb3="00000000" w:csb0="200000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DengXian">
    <w:altName w:val="Segoe Print"/>
    <w:panose1 w:val="00000000000000000000"/>
    <w:charset w:val="00"/>
    <w:family w:val="auto"/>
    <w:pitch w:val="default"/>
    <w:sig w:usb0="00000000" w:usb1="00000000" w:usb2="00000000" w:usb3="00000000" w:csb0="00000000" w:csb1="00000000"/>
  </w:font>
  <w:font w:name="Calibri-Light">
    <w:altName w:val="Calibri"/>
    <w:panose1 w:val="00000000000000000000"/>
    <w:charset w:val="00"/>
    <w:family w:val="roman"/>
    <w:pitch w:val="default"/>
    <w:sig w:usb0="00000000" w:usb1="00000000" w:usb2="00000000" w:usb3="00000000" w:csb0="00000000" w:csb1="00000000"/>
  </w:font>
  <w:font w:name="Calibri-Bold">
    <w:altName w:val="Calibri"/>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pStyle w:val="18"/>
        <w:rPr>
          <w:rFonts w:ascii="Arial" w:hAnsi="Arial" w:cs="Arial"/>
          <w:lang w:val="en-GB"/>
        </w:rPr>
      </w:pPr>
      <w:r>
        <w:rPr>
          <w:rStyle w:val="17"/>
          <w:rFonts w:ascii="Arial" w:hAnsi="Arial" w:cs="Arial"/>
          <w:lang w:val="en-GB"/>
        </w:rPr>
        <w:footnoteRef/>
      </w:r>
      <w:r>
        <w:rPr>
          <w:rFonts w:ascii="Arial" w:hAnsi="Arial" w:cs="Arial"/>
          <w:lang w:val="en-GB"/>
        </w:rPr>
        <w:t xml:space="preserve"> </w:t>
      </w:r>
      <w:r>
        <w:rPr>
          <w:rFonts w:ascii="Century Gothic" w:hAnsi="Century Gothic" w:cs="Arial"/>
          <w:lang w:val="en-GB"/>
        </w:rPr>
        <w:t>Name of the person(s) who performed the verification</w:t>
      </w:r>
    </w:p>
  </w:footnote>
  <w:footnote w:id="1">
    <w:p>
      <w:pPr>
        <w:pStyle w:val="18"/>
        <w:ind w:left="284" w:hanging="284"/>
        <w:jc w:val="both"/>
        <w:rPr>
          <w:rFonts w:ascii="Trebuchet MS" w:hAnsi="Trebuchet MS"/>
          <w:lang w:val="en-US"/>
        </w:rPr>
      </w:pPr>
      <w:r>
        <w:rPr>
          <w:rStyle w:val="17"/>
          <w:rFonts w:ascii="Trebuchet MS" w:hAnsi="Trebuchet MS"/>
        </w:rPr>
        <w:footnoteRef/>
      </w:r>
      <w:r>
        <w:rPr>
          <w:rFonts w:ascii="Trebuchet MS" w:hAnsi="Trebuchet MS"/>
          <w:lang w:val="en-US"/>
        </w:rPr>
        <w:t xml:space="preserve"> </w:t>
      </w:r>
      <w:r>
        <w:rPr>
          <w:rFonts w:ascii="Trebuchet MS" w:hAnsi="Trebuchet MS"/>
          <w:lang w:val="en-US"/>
        </w:rPr>
        <w:tab/>
      </w:r>
      <w:r>
        <w:rPr>
          <w:rFonts w:ascii="Trebuchet MS" w:hAnsi="Trebuchet MS"/>
          <w:lang w:val="en-US"/>
        </w:rPr>
        <w:t>“</w:t>
      </w:r>
      <w:r>
        <w:rPr>
          <w:rFonts w:ascii="Trebuchet MS" w:hAnsi="Trebuchet MS"/>
          <w:i/>
          <w:lang w:val="en-US"/>
        </w:rPr>
        <w:t>Costs relating to services and works shall relate to activities performed during the implementation period</w:t>
      </w:r>
      <w:r>
        <w:rPr>
          <w:rFonts w:ascii="Trebuchet MS" w:hAnsi="Trebuchet MS"/>
          <w:lang w:val="en-US"/>
        </w:rPr>
        <w:t>” (article 48 of ENI CBC IR)</w:t>
      </w:r>
    </w:p>
  </w:footnote>
  <w:footnote w:id="2">
    <w:p>
      <w:pPr>
        <w:pStyle w:val="18"/>
        <w:rPr>
          <w:lang w:val="ro-RO"/>
        </w:rPr>
      </w:pPr>
      <w:r>
        <w:rPr>
          <w:rStyle w:val="17"/>
        </w:rPr>
        <w:footnoteRef/>
      </w:r>
      <w:r>
        <w:rPr>
          <w:lang w:val="en-GB"/>
        </w:rPr>
        <w:t>Expenditure(s) outside the eligible area is not a reason for declaring those expenditure(s) ineligible. The Controller has to verify also the expenditure outside the eligible area and shall include in the comment box the total amount of the respective expenditure. The check regarding the observance of the maximum percentage (10%) allowed at project level will be made at the final report by JTS.</w:t>
      </w:r>
    </w:p>
  </w:footnote>
  <w:footnote w:id="3">
    <w:p>
      <w:pPr>
        <w:keepNext/>
        <w:tabs>
          <w:tab w:val="left" w:pos="705"/>
        </w:tabs>
        <w:spacing w:before="60" w:after="60"/>
        <w:jc w:val="both"/>
        <w:outlineLvl w:val="0"/>
        <w:rPr>
          <w:rFonts w:ascii="Trebuchet MS" w:hAnsi="Trebuchet MS" w:cs="Arial"/>
          <w:color w:val="0070C0"/>
          <w:sz w:val="20"/>
          <w:szCs w:val="20"/>
        </w:rPr>
      </w:pPr>
      <w:r>
        <w:rPr>
          <w:rStyle w:val="17"/>
          <w:rFonts w:ascii="Trebuchet MS" w:hAnsi="Trebuchet MS"/>
          <w:sz w:val="20"/>
          <w:szCs w:val="20"/>
        </w:rPr>
        <w:footnoteRef/>
      </w:r>
      <w:r>
        <w:rPr>
          <w:rFonts w:ascii="Trebuchet MS" w:hAnsi="Trebuchet MS"/>
          <w:sz w:val="20"/>
          <w:szCs w:val="20"/>
        </w:rPr>
        <w:t xml:space="preserve"> </w:t>
      </w:r>
      <w:r>
        <w:rPr>
          <w:rFonts w:ascii="Trebuchet MS" w:hAnsi="Trebuchet MS" w:cs="Arial"/>
          <w:color w:val="0070C0"/>
          <w:sz w:val="20"/>
          <w:szCs w:val="20"/>
        </w:rPr>
        <w:t>These rates, so-called per diems, indicate the maximum amount of allowance per night in accordance to EC rules. They cannot be understood as the amount to be paid to the person. In any case, the national limits prevail if they are lower</w:t>
      </w:r>
    </w:p>
    <w:p>
      <w:pPr>
        <w:pStyle w:val="18"/>
        <w:rPr>
          <w:lang w:val="en-GB"/>
        </w:rPr>
      </w:pPr>
    </w:p>
  </w:footnote>
  <w:footnote w:id="4">
    <w:p>
      <w:pPr>
        <w:pStyle w:val="18"/>
        <w:rPr>
          <w:rFonts w:ascii="Trebuchet MS" w:hAnsi="Trebuchet MS"/>
          <w:lang w:val="en-GB"/>
        </w:rPr>
      </w:pPr>
      <w:r>
        <w:rPr>
          <w:rStyle w:val="17"/>
          <w:rFonts w:ascii="Trebuchet MS" w:hAnsi="Trebuchet MS"/>
        </w:rPr>
        <w:footnoteRef/>
      </w:r>
      <w:r>
        <w:rPr>
          <w:rFonts w:ascii="Trebuchet MS" w:hAnsi="Trebuchet MS"/>
          <w:lang w:val="en-US"/>
        </w:rPr>
        <w:t xml:space="preserve"> </w:t>
      </w:r>
      <w:r>
        <w:rPr>
          <w:rFonts w:ascii="Trebuchet MS" w:hAnsi="Trebuchet MS"/>
          <w:lang w:val="en-GB"/>
        </w:rPr>
        <w:t>In accordance with articles 8.2 of Regulation 236/2014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ascii="Times New Roman" w:hAnsi="Times New Roman" w:eastAsia="Times New Roman" w:cs="Times New Roman"/>
      </w:rPr>
      <mc:AlternateContent>
        <mc:Choice Requires="wps">
          <w:drawing>
            <wp:anchor distT="0" distB="0" distL="114300" distR="114300" simplePos="0" relativeHeight="251659264" behindDoc="0" locked="0" layoutInCell="1" allowOverlap="1">
              <wp:simplePos x="0" y="0"/>
              <wp:positionH relativeFrom="margin">
                <wp:posOffset>-542925</wp:posOffset>
              </wp:positionH>
              <wp:positionV relativeFrom="paragraph">
                <wp:posOffset>-38100</wp:posOffset>
              </wp:positionV>
              <wp:extent cx="1514475" cy="1828800"/>
              <wp:effectExtent l="0" t="0" r="0" b="1270"/>
              <wp:wrapSquare wrapText="bothSides"/>
              <wp:docPr id="2" name="Text Box 2"/>
              <wp:cNvGraphicFramePr/>
              <a:graphic xmlns:a="http://schemas.openxmlformats.org/drawingml/2006/main">
                <a:graphicData uri="http://schemas.microsoft.com/office/word/2010/wordprocessingShape">
                  <wps:wsp>
                    <wps:cNvSpPr txBox="1"/>
                    <wps:spPr>
                      <a:xfrm>
                        <a:off x="0" y="0"/>
                        <a:ext cx="1514475" cy="1828800"/>
                      </a:xfrm>
                      <a:prstGeom prst="rect">
                        <a:avLst/>
                      </a:prstGeom>
                      <a:noFill/>
                      <a:ln w="6350">
                        <a:noFill/>
                      </a:ln>
                      <a:effectLst/>
                    </wps:spPr>
                    <wps:txbx>
                      <w:txbxContent>
                        <w:p>
                          <w:pPr>
                            <w:jc w:val="both"/>
                            <w:rPr>
                              <w:rFonts w:cs="Calibri"/>
                              <w:sz w:val="28"/>
                              <w:szCs w:val="28"/>
                              <w:lang w:val="en-GB"/>
                            </w:rPr>
                          </w:pPr>
                          <w:r>
                            <w:rPr>
                              <w:rFonts w:cs="Calibri"/>
                              <w:sz w:val="28"/>
                              <w:szCs w:val="28"/>
                              <w:lang w:val="en-GB"/>
                            </w:rPr>
                            <w:object>
                              <v:shape id="_x0000_i1025" o:spt="75" type="#_x0000_t75" style="height:48.75pt;width:72.75pt;" o:ole="t" filled="f" o:preferrelative="t" stroked="f" coordsize="21600,21600">
                                <v:path/>
                                <v:fill on="f" focussize="0,0"/>
                                <v:stroke on="f" joinstyle="miter"/>
                                <v:imagedata r:id="rId2" blacklevel="-5898f" o:title=""/>
                                <o:lock v:ext="edit" aspectratio="t"/>
                                <w10:wrap type="none"/>
                                <w10:anchorlock/>
                              </v:shape>
                              <o:OLEObject Type="Embed" ProgID="Word.Picture.8" ShapeID="_x0000_i1025" DrawAspect="Content" ObjectID="_1468075725" r:id="rId1">
                                <o:LockedField>false</o:LockedField>
                              </o:OLEObject>
                            </w:object>
                          </w:r>
                          <w:r>
                            <w:rPr>
                              <w:rFonts w:cs="Calibri"/>
                              <w:sz w:val="28"/>
                              <w:szCs w:val="28"/>
                              <w:lang w:val="en-GB"/>
                            </w:rPr>
                            <w:t xml:space="preserve">  </w:t>
                          </w:r>
                        </w:p>
                        <w:p>
                          <w:pPr>
                            <w:jc w:val="both"/>
                            <w:rPr>
                              <w:rFonts w:ascii="Times New Roman" w:hAnsi="Times New Roman" w:cs="Times New Roman"/>
                              <w:sz w:val="28"/>
                              <w:szCs w:val="28"/>
                              <w:lang w:val="en-GB"/>
                            </w:rPr>
                          </w:pPr>
                          <w:r>
                            <w:rPr>
                              <w:rFonts w:ascii="Times New Roman" w:hAnsi="Times New Roman" w:cs="Times New Roman"/>
                              <w:color w:val="002060"/>
                              <w:sz w:val="20"/>
                              <w:szCs w:val="20"/>
                              <w:lang w:val="en-GB"/>
                            </w:rPr>
                            <w:t>Programme funded by the</w:t>
                          </w:r>
                        </w:p>
                        <w:p>
                          <w:pPr>
                            <w:jc w:val="both"/>
                            <w:rPr>
                              <w:rFonts w:ascii="Times New Roman" w:hAnsi="Times New Roman" w:cs="Times New Roman"/>
                              <w:color w:val="002060"/>
                              <w:sz w:val="20"/>
                              <w:szCs w:val="20"/>
                            </w:rPr>
                          </w:pPr>
                          <w:r>
                            <w:rPr>
                              <w:rFonts w:ascii="Times New Roman" w:hAnsi="Times New Roman" w:cs="Times New Roman"/>
                              <w:color w:val="002060"/>
                              <w:sz w:val="20"/>
                              <w:szCs w:val="20"/>
                              <w:lang w:val="en-GB"/>
                            </w:rPr>
                            <w:t>EUROPEAN UNION</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42.75pt;margin-top:-3pt;height:144pt;width:119.25pt;mso-position-horizontal-relative:margin;mso-wrap-distance-bottom:0pt;mso-wrap-distance-left:9pt;mso-wrap-distance-right:9pt;mso-wrap-distance-top:0pt;z-index:251659264;mso-width-relative:page;mso-height-relative:page;" filled="f" stroked="f" coordsize="21600,21600" o:gfxdata="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JHUu81QAAAAoBAAAPAAAAAAAAAAEAIAAAACIAAABkcnMvZG93bnJldi54bWxQ&#10;SwECFAAUAAAACACHTuJAas/ZLzMCAAB0BAAADgAAAAAAAAABACAAAAAkAQAAZHJzL2Uyb0RvYy54&#10;bWxQSwUGAAAAAAYABgBZAQAAyQUAAAAA&#10;">
              <v:fill on="f" focussize="0,0"/>
              <v:stroke on="f" weight="0.5pt"/>
              <v:imagedata o:title=""/>
              <o:lock v:ext="edit" aspectratio="f"/>
              <v:textbox style="mso-fit-shape-to-text:t;">
                <w:txbxContent>
                  <w:p>
                    <w:pPr>
                      <w:jc w:val="both"/>
                      <w:rPr>
                        <w:rFonts w:cs="Calibri"/>
                        <w:sz w:val="28"/>
                        <w:szCs w:val="28"/>
                        <w:lang w:val="en-GB"/>
                      </w:rPr>
                    </w:pPr>
                    <w:r>
                      <w:rPr>
                        <w:rFonts w:cs="Calibri"/>
                        <w:sz w:val="28"/>
                        <w:szCs w:val="28"/>
                        <w:lang w:val="en-GB"/>
                      </w:rPr>
                      <w:object>
                        <v:shape id="_x0000_i1025" o:spt="75" type="#_x0000_t75" style="height:48.75pt;width:72.75pt;" o:ole="t" filled="f" o:preferrelative="t" stroked="f" coordsize="21600,21600">
                          <v:path/>
                          <v:fill on="f" focussize="0,0"/>
                          <v:stroke on="f" joinstyle="miter"/>
                          <v:imagedata r:id="rId2" blacklevel="-5898f" o:title=""/>
                          <o:lock v:ext="edit" aspectratio="t"/>
                          <w10:wrap type="none"/>
                          <w10:anchorlock/>
                        </v:shape>
                        <o:OLEObject Type="Embed" ProgID="Word.Picture.8" ShapeID="_x0000_i1025" DrawAspect="Content" ObjectID="_1468075726" r:id="rId3">
                          <o:LockedField>false</o:LockedField>
                        </o:OLEObject>
                      </w:object>
                    </w:r>
                    <w:r>
                      <w:rPr>
                        <w:rFonts w:cs="Calibri"/>
                        <w:sz w:val="28"/>
                        <w:szCs w:val="28"/>
                        <w:lang w:val="en-GB"/>
                      </w:rPr>
                      <w:t xml:space="preserve">  </w:t>
                    </w:r>
                  </w:p>
                  <w:p>
                    <w:pPr>
                      <w:jc w:val="both"/>
                      <w:rPr>
                        <w:rFonts w:ascii="Times New Roman" w:hAnsi="Times New Roman" w:cs="Times New Roman"/>
                        <w:sz w:val="28"/>
                        <w:szCs w:val="28"/>
                        <w:lang w:val="en-GB"/>
                      </w:rPr>
                    </w:pPr>
                    <w:r>
                      <w:rPr>
                        <w:rFonts w:ascii="Times New Roman" w:hAnsi="Times New Roman" w:cs="Times New Roman"/>
                        <w:color w:val="002060"/>
                        <w:sz w:val="20"/>
                        <w:szCs w:val="20"/>
                        <w:lang w:val="en-GB"/>
                      </w:rPr>
                      <w:t>Programme funded by the</w:t>
                    </w:r>
                  </w:p>
                  <w:p>
                    <w:pPr>
                      <w:jc w:val="both"/>
                      <w:rPr>
                        <w:rFonts w:ascii="Times New Roman" w:hAnsi="Times New Roman" w:cs="Times New Roman"/>
                        <w:color w:val="002060"/>
                        <w:sz w:val="20"/>
                        <w:szCs w:val="20"/>
                      </w:rPr>
                    </w:pPr>
                    <w:r>
                      <w:rPr>
                        <w:rFonts w:ascii="Times New Roman" w:hAnsi="Times New Roman" w:cs="Times New Roman"/>
                        <w:color w:val="002060"/>
                        <w:sz w:val="20"/>
                        <w:szCs w:val="20"/>
                        <w:lang w:val="en-GB"/>
                      </w:rPr>
                      <w:t>EUROPEAN UNION</w:t>
                    </w:r>
                  </w:p>
                </w:txbxContent>
              </v:textbox>
              <w10:wrap type="square"/>
            </v:shape>
          </w:pict>
        </mc:Fallback>
      </mc:AlternateContent>
    </w:r>
    <w:r>
      <w:t xml:space="preserve">                                                       </w:t>
    </w:r>
    <w:r>
      <w:tab/>
    </w:r>
    <w:r>
      <w:drawing>
        <wp:inline distT="0" distB="0" distL="0" distR="0">
          <wp:extent cx="1356360" cy="723900"/>
          <wp:effectExtent l="0" t="0" r="0" b="0"/>
          <wp:docPr id="37" name="Picture 37" descr="d:\Users\georgianap\Desktop\template-uri  ROMD\sigla ROMD eng.jpg"/>
          <wp:cNvGraphicFramePr/>
          <a:graphic xmlns:a="http://schemas.openxmlformats.org/drawingml/2006/main">
            <a:graphicData uri="http://schemas.openxmlformats.org/drawingml/2006/picture">
              <pic:pic xmlns:pic="http://schemas.openxmlformats.org/drawingml/2006/picture">
                <pic:nvPicPr>
                  <pic:cNvPr id="37" name="Picture 37" descr="d:\Users\georgianap\Desktop\template-uri  ROMD\sigla ROMD eng.jpg"/>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356360" cy="723900"/>
                  </a:xfrm>
                  <a:prstGeom prst="rect">
                    <a:avLst/>
                  </a:prstGeom>
                  <a:noFill/>
                  <a:ln>
                    <a:noFill/>
                  </a:ln>
                </pic:spPr>
              </pic:pic>
            </a:graphicData>
          </a:graphic>
        </wp:inline>
      </w:drawing>
    </w:r>
  </w:p>
  <w:p>
    <w:pPr>
      <w:pStyle w:val="19"/>
    </w:pPr>
    <w:r>
      <w:tab/>
    </w:r>
    <w:r>
      <w:tab/>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02338"/>
    <w:multiLevelType w:val="multilevel"/>
    <w:tmpl w:val="0BA02338"/>
    <w:lvl w:ilvl="0" w:tentative="0">
      <w:start w:val="7"/>
      <w:numFmt w:val="decimal"/>
      <w:lvlText w:val="%1."/>
      <w:lvlJc w:val="left"/>
      <w:pPr>
        <w:ind w:left="959" w:hanging="360"/>
      </w:pPr>
      <w:rPr>
        <w:rFonts w:hint="default"/>
      </w:rPr>
    </w:lvl>
    <w:lvl w:ilvl="1" w:tentative="0">
      <w:start w:val="1"/>
      <w:numFmt w:val="lowerLetter"/>
      <w:lvlText w:val="%2."/>
      <w:lvlJc w:val="left"/>
      <w:pPr>
        <w:ind w:left="1679" w:hanging="360"/>
      </w:pPr>
    </w:lvl>
    <w:lvl w:ilvl="2" w:tentative="0">
      <w:start w:val="1"/>
      <w:numFmt w:val="lowerRoman"/>
      <w:lvlText w:val="%3."/>
      <w:lvlJc w:val="right"/>
      <w:pPr>
        <w:ind w:left="2399" w:hanging="180"/>
      </w:pPr>
    </w:lvl>
    <w:lvl w:ilvl="3" w:tentative="0">
      <w:start w:val="1"/>
      <w:numFmt w:val="decimal"/>
      <w:lvlText w:val="%4."/>
      <w:lvlJc w:val="left"/>
      <w:pPr>
        <w:ind w:left="3119" w:hanging="360"/>
      </w:pPr>
    </w:lvl>
    <w:lvl w:ilvl="4" w:tentative="0">
      <w:start w:val="1"/>
      <w:numFmt w:val="lowerLetter"/>
      <w:lvlText w:val="%5."/>
      <w:lvlJc w:val="left"/>
      <w:pPr>
        <w:ind w:left="3839" w:hanging="360"/>
      </w:pPr>
    </w:lvl>
    <w:lvl w:ilvl="5" w:tentative="0">
      <w:start w:val="1"/>
      <w:numFmt w:val="lowerRoman"/>
      <w:lvlText w:val="%6."/>
      <w:lvlJc w:val="right"/>
      <w:pPr>
        <w:ind w:left="4559" w:hanging="180"/>
      </w:pPr>
    </w:lvl>
    <w:lvl w:ilvl="6" w:tentative="0">
      <w:start w:val="1"/>
      <w:numFmt w:val="decimal"/>
      <w:lvlText w:val="%7."/>
      <w:lvlJc w:val="left"/>
      <w:pPr>
        <w:ind w:left="5279" w:hanging="360"/>
      </w:pPr>
    </w:lvl>
    <w:lvl w:ilvl="7" w:tentative="0">
      <w:start w:val="1"/>
      <w:numFmt w:val="lowerLetter"/>
      <w:lvlText w:val="%8."/>
      <w:lvlJc w:val="left"/>
      <w:pPr>
        <w:ind w:left="5999" w:hanging="360"/>
      </w:pPr>
    </w:lvl>
    <w:lvl w:ilvl="8" w:tentative="0">
      <w:start w:val="1"/>
      <w:numFmt w:val="lowerRoman"/>
      <w:lvlText w:val="%9."/>
      <w:lvlJc w:val="right"/>
      <w:pPr>
        <w:ind w:left="6719" w:hanging="180"/>
      </w:pPr>
    </w:lvl>
  </w:abstractNum>
  <w:abstractNum w:abstractNumId="1">
    <w:nsid w:val="2D0F4DA8"/>
    <w:multiLevelType w:val="multilevel"/>
    <w:tmpl w:val="2D0F4DA8"/>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41477549"/>
    <w:multiLevelType w:val="multilevel"/>
    <w:tmpl w:val="41477549"/>
    <w:lvl w:ilvl="0" w:tentative="0">
      <w:start w:val="0"/>
      <w:numFmt w:val="bullet"/>
      <w:lvlText w:val="-"/>
      <w:lvlJc w:val="left"/>
      <w:pPr>
        <w:tabs>
          <w:tab w:val="left" w:pos="720"/>
        </w:tabs>
        <w:ind w:left="720" w:hanging="360"/>
      </w:pPr>
      <w:rPr>
        <w:rFonts w:hint="default" w:ascii="Arial" w:hAnsi="Arial" w:eastAsia="Times New Roman" w:cs="Aria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662B5C67"/>
    <w:multiLevelType w:val="singleLevel"/>
    <w:tmpl w:val="662B5C67"/>
    <w:lvl w:ilvl="0" w:tentative="0">
      <w:start w:val="1"/>
      <w:numFmt w:val="bullet"/>
      <w:pStyle w:val="51"/>
      <w:lvlText w:val="–"/>
      <w:lvlJc w:val="left"/>
      <w:pPr>
        <w:tabs>
          <w:tab w:val="left" w:pos="283"/>
        </w:tabs>
        <w:ind w:left="283" w:hanging="283"/>
      </w:pPr>
      <w:rPr>
        <w:rFonts w:ascii="Times New Roman" w:hAnsi="Times New Roman"/>
      </w:rPr>
    </w:lvl>
  </w:abstractNum>
  <w:abstractNum w:abstractNumId="4">
    <w:nsid w:val="755A4B8E"/>
    <w:multiLevelType w:val="multilevel"/>
    <w:tmpl w:val="755A4B8E"/>
    <w:lvl w:ilvl="0" w:tentative="0">
      <w:start w:val="1"/>
      <w:numFmt w:val="bullet"/>
      <w:lvlText w:val=""/>
      <w:lvlJc w:val="left"/>
      <w:pPr>
        <w:ind w:left="862" w:hanging="360"/>
      </w:pPr>
      <w:rPr>
        <w:rFonts w:hint="default" w:ascii="Symbol" w:hAnsi="Symbol"/>
      </w:rPr>
    </w:lvl>
    <w:lvl w:ilvl="1" w:tentative="0">
      <w:start w:val="1"/>
      <w:numFmt w:val="bullet"/>
      <w:lvlText w:val="o"/>
      <w:lvlJc w:val="left"/>
      <w:pPr>
        <w:ind w:left="1582" w:hanging="360"/>
      </w:pPr>
      <w:rPr>
        <w:rFonts w:hint="default" w:ascii="Courier New" w:hAnsi="Courier New" w:cs="Courier New"/>
      </w:rPr>
    </w:lvl>
    <w:lvl w:ilvl="2" w:tentative="0">
      <w:start w:val="1"/>
      <w:numFmt w:val="bullet"/>
      <w:lvlText w:val=""/>
      <w:lvlJc w:val="left"/>
      <w:pPr>
        <w:ind w:left="2302" w:hanging="360"/>
      </w:pPr>
      <w:rPr>
        <w:rFonts w:hint="default" w:ascii="Wingdings" w:hAnsi="Wingdings"/>
      </w:rPr>
    </w:lvl>
    <w:lvl w:ilvl="3" w:tentative="0">
      <w:start w:val="1"/>
      <w:numFmt w:val="bullet"/>
      <w:lvlText w:val=""/>
      <w:lvlJc w:val="left"/>
      <w:pPr>
        <w:ind w:left="3022" w:hanging="360"/>
      </w:pPr>
      <w:rPr>
        <w:rFonts w:hint="default" w:ascii="Symbol" w:hAnsi="Symbol"/>
      </w:rPr>
    </w:lvl>
    <w:lvl w:ilvl="4" w:tentative="0">
      <w:start w:val="1"/>
      <w:numFmt w:val="bullet"/>
      <w:lvlText w:val="o"/>
      <w:lvlJc w:val="left"/>
      <w:pPr>
        <w:ind w:left="3742" w:hanging="360"/>
      </w:pPr>
      <w:rPr>
        <w:rFonts w:hint="default" w:ascii="Courier New" w:hAnsi="Courier New" w:cs="Courier New"/>
      </w:rPr>
    </w:lvl>
    <w:lvl w:ilvl="5" w:tentative="0">
      <w:start w:val="1"/>
      <w:numFmt w:val="bullet"/>
      <w:lvlText w:val=""/>
      <w:lvlJc w:val="left"/>
      <w:pPr>
        <w:ind w:left="4462" w:hanging="360"/>
      </w:pPr>
      <w:rPr>
        <w:rFonts w:hint="default" w:ascii="Wingdings" w:hAnsi="Wingdings"/>
      </w:rPr>
    </w:lvl>
    <w:lvl w:ilvl="6" w:tentative="0">
      <w:start w:val="1"/>
      <w:numFmt w:val="bullet"/>
      <w:lvlText w:val=""/>
      <w:lvlJc w:val="left"/>
      <w:pPr>
        <w:ind w:left="5182" w:hanging="360"/>
      </w:pPr>
      <w:rPr>
        <w:rFonts w:hint="default" w:ascii="Symbol" w:hAnsi="Symbol"/>
      </w:rPr>
    </w:lvl>
    <w:lvl w:ilvl="7" w:tentative="0">
      <w:start w:val="1"/>
      <w:numFmt w:val="bullet"/>
      <w:lvlText w:val="o"/>
      <w:lvlJc w:val="left"/>
      <w:pPr>
        <w:ind w:left="5902" w:hanging="360"/>
      </w:pPr>
      <w:rPr>
        <w:rFonts w:hint="default" w:ascii="Courier New" w:hAnsi="Courier New" w:cs="Courier New"/>
      </w:rPr>
    </w:lvl>
    <w:lvl w:ilvl="8" w:tentative="0">
      <w:start w:val="1"/>
      <w:numFmt w:val="bullet"/>
      <w:lvlText w:val=""/>
      <w:lvlJc w:val="left"/>
      <w:pPr>
        <w:ind w:left="6622" w:hanging="360"/>
      </w:pPr>
      <w:rPr>
        <w:rFonts w:hint="default" w:ascii="Wingdings" w:hAnsi="Wingdings"/>
      </w:rPr>
    </w:lvl>
  </w:abstractNum>
  <w:abstractNum w:abstractNumId="5">
    <w:nsid w:val="7C232E13"/>
    <w:multiLevelType w:val="multilevel"/>
    <w:tmpl w:val="7C232E13"/>
    <w:lvl w:ilvl="0" w:tentative="0">
      <w:start w:val="1"/>
      <w:numFmt w:val="decimal"/>
      <w:lvlText w:val="%1."/>
      <w:lvlJc w:val="left"/>
      <w:pPr>
        <w:ind w:left="502" w:hanging="360"/>
      </w:pPr>
      <w:rPr>
        <w:rFonts w:hint="default"/>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hyphenationZone w:val="425"/>
  <w:characterSpacingControl w:val="doNotCompress"/>
  <w:footnotePr>
    <w:footnote w:id="10"/>
    <w:footnote w:id="1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A83"/>
    <w:rsid w:val="00000167"/>
    <w:rsid w:val="000036BA"/>
    <w:rsid w:val="000072B2"/>
    <w:rsid w:val="00011027"/>
    <w:rsid w:val="00020378"/>
    <w:rsid w:val="000275CB"/>
    <w:rsid w:val="00027739"/>
    <w:rsid w:val="00043639"/>
    <w:rsid w:val="000436CF"/>
    <w:rsid w:val="00053E43"/>
    <w:rsid w:val="0005700C"/>
    <w:rsid w:val="0006591C"/>
    <w:rsid w:val="000678DE"/>
    <w:rsid w:val="00067F31"/>
    <w:rsid w:val="00075CD6"/>
    <w:rsid w:val="00077D94"/>
    <w:rsid w:val="00086286"/>
    <w:rsid w:val="00091D59"/>
    <w:rsid w:val="0009589C"/>
    <w:rsid w:val="00097822"/>
    <w:rsid w:val="00097FC5"/>
    <w:rsid w:val="000B57ED"/>
    <w:rsid w:val="000B5E41"/>
    <w:rsid w:val="000B5F23"/>
    <w:rsid w:val="000B6EAA"/>
    <w:rsid w:val="000C1A92"/>
    <w:rsid w:val="000C4148"/>
    <w:rsid w:val="000C6AB5"/>
    <w:rsid w:val="000C7939"/>
    <w:rsid w:val="000D282A"/>
    <w:rsid w:val="000D42CE"/>
    <w:rsid w:val="000D527F"/>
    <w:rsid w:val="000F2705"/>
    <w:rsid w:val="000F496F"/>
    <w:rsid w:val="001004C1"/>
    <w:rsid w:val="0010482B"/>
    <w:rsid w:val="0011662B"/>
    <w:rsid w:val="0012370C"/>
    <w:rsid w:val="00126586"/>
    <w:rsid w:val="0013610F"/>
    <w:rsid w:val="00161C98"/>
    <w:rsid w:val="001627CF"/>
    <w:rsid w:val="001660A5"/>
    <w:rsid w:val="00170D05"/>
    <w:rsid w:val="00173131"/>
    <w:rsid w:val="001733AD"/>
    <w:rsid w:val="00177BFA"/>
    <w:rsid w:val="00185E34"/>
    <w:rsid w:val="00194DA2"/>
    <w:rsid w:val="001A6291"/>
    <w:rsid w:val="001B0216"/>
    <w:rsid w:val="001B4984"/>
    <w:rsid w:val="001C1BB0"/>
    <w:rsid w:val="001C2AA3"/>
    <w:rsid w:val="001C425B"/>
    <w:rsid w:val="001C57C5"/>
    <w:rsid w:val="001C6247"/>
    <w:rsid w:val="001C723E"/>
    <w:rsid w:val="001E702A"/>
    <w:rsid w:val="001F314B"/>
    <w:rsid w:val="001F527F"/>
    <w:rsid w:val="002014D7"/>
    <w:rsid w:val="00201E0C"/>
    <w:rsid w:val="00217605"/>
    <w:rsid w:val="0022309F"/>
    <w:rsid w:val="002243D0"/>
    <w:rsid w:val="002264D1"/>
    <w:rsid w:val="00231050"/>
    <w:rsid w:val="0023265E"/>
    <w:rsid w:val="0024583E"/>
    <w:rsid w:val="00265B98"/>
    <w:rsid w:val="002702D9"/>
    <w:rsid w:val="00271499"/>
    <w:rsid w:val="002768EF"/>
    <w:rsid w:val="00290379"/>
    <w:rsid w:val="0029077C"/>
    <w:rsid w:val="002950AB"/>
    <w:rsid w:val="002C1480"/>
    <w:rsid w:val="002D0495"/>
    <w:rsid w:val="002D5A83"/>
    <w:rsid w:val="002D5D66"/>
    <w:rsid w:val="002E58DE"/>
    <w:rsid w:val="00302BA4"/>
    <w:rsid w:val="00311890"/>
    <w:rsid w:val="00311E8A"/>
    <w:rsid w:val="00314D25"/>
    <w:rsid w:val="00330F69"/>
    <w:rsid w:val="00331A1A"/>
    <w:rsid w:val="00345273"/>
    <w:rsid w:val="00352DE0"/>
    <w:rsid w:val="00356F45"/>
    <w:rsid w:val="003758F6"/>
    <w:rsid w:val="00375AE0"/>
    <w:rsid w:val="003804A3"/>
    <w:rsid w:val="00385370"/>
    <w:rsid w:val="00387F57"/>
    <w:rsid w:val="00393852"/>
    <w:rsid w:val="00393CE5"/>
    <w:rsid w:val="00394B34"/>
    <w:rsid w:val="0039616E"/>
    <w:rsid w:val="003A100E"/>
    <w:rsid w:val="003A162F"/>
    <w:rsid w:val="003A360B"/>
    <w:rsid w:val="003A762B"/>
    <w:rsid w:val="003B6050"/>
    <w:rsid w:val="003B70F5"/>
    <w:rsid w:val="003C27D7"/>
    <w:rsid w:val="003C28FC"/>
    <w:rsid w:val="003D23E3"/>
    <w:rsid w:val="003D5691"/>
    <w:rsid w:val="003F05E4"/>
    <w:rsid w:val="003F5289"/>
    <w:rsid w:val="003F58C1"/>
    <w:rsid w:val="00400497"/>
    <w:rsid w:val="004065DD"/>
    <w:rsid w:val="00416D85"/>
    <w:rsid w:val="00421F4F"/>
    <w:rsid w:val="0042533D"/>
    <w:rsid w:val="00426681"/>
    <w:rsid w:val="00426BDA"/>
    <w:rsid w:val="004405E6"/>
    <w:rsid w:val="00445B67"/>
    <w:rsid w:val="00452297"/>
    <w:rsid w:val="00461DD9"/>
    <w:rsid w:val="0047260C"/>
    <w:rsid w:val="004836D7"/>
    <w:rsid w:val="00486E95"/>
    <w:rsid w:val="0049014D"/>
    <w:rsid w:val="004A0311"/>
    <w:rsid w:val="004D4EAB"/>
    <w:rsid w:val="004D6E24"/>
    <w:rsid w:val="004F0D99"/>
    <w:rsid w:val="00501D0C"/>
    <w:rsid w:val="005168B7"/>
    <w:rsid w:val="00525482"/>
    <w:rsid w:val="005279D8"/>
    <w:rsid w:val="0053225B"/>
    <w:rsid w:val="00536E79"/>
    <w:rsid w:val="00540C28"/>
    <w:rsid w:val="005410FB"/>
    <w:rsid w:val="005430F4"/>
    <w:rsid w:val="00554243"/>
    <w:rsid w:val="00564D73"/>
    <w:rsid w:val="00577067"/>
    <w:rsid w:val="005A3C05"/>
    <w:rsid w:val="005B119F"/>
    <w:rsid w:val="005C5F67"/>
    <w:rsid w:val="005C781F"/>
    <w:rsid w:val="005C7CB6"/>
    <w:rsid w:val="005D62EE"/>
    <w:rsid w:val="005D7A13"/>
    <w:rsid w:val="005E1163"/>
    <w:rsid w:val="005E7E12"/>
    <w:rsid w:val="005F314A"/>
    <w:rsid w:val="00602752"/>
    <w:rsid w:val="00610197"/>
    <w:rsid w:val="00626911"/>
    <w:rsid w:val="0064695F"/>
    <w:rsid w:val="00651170"/>
    <w:rsid w:val="00657A40"/>
    <w:rsid w:val="006605BF"/>
    <w:rsid w:val="006656DC"/>
    <w:rsid w:val="00672CBF"/>
    <w:rsid w:val="00680269"/>
    <w:rsid w:val="00680FA6"/>
    <w:rsid w:val="00683102"/>
    <w:rsid w:val="00684120"/>
    <w:rsid w:val="00693914"/>
    <w:rsid w:val="00693A6E"/>
    <w:rsid w:val="006A1A95"/>
    <w:rsid w:val="006B07FF"/>
    <w:rsid w:val="006B4E5F"/>
    <w:rsid w:val="006C2963"/>
    <w:rsid w:val="006C4BAB"/>
    <w:rsid w:val="006C7824"/>
    <w:rsid w:val="006E4769"/>
    <w:rsid w:val="006E7439"/>
    <w:rsid w:val="00726A64"/>
    <w:rsid w:val="00731B92"/>
    <w:rsid w:val="007320CB"/>
    <w:rsid w:val="007434E1"/>
    <w:rsid w:val="00745CE5"/>
    <w:rsid w:val="0075183E"/>
    <w:rsid w:val="00756C97"/>
    <w:rsid w:val="0076368C"/>
    <w:rsid w:val="00765019"/>
    <w:rsid w:val="007656ED"/>
    <w:rsid w:val="00767547"/>
    <w:rsid w:val="0077549F"/>
    <w:rsid w:val="00782DCC"/>
    <w:rsid w:val="007907EC"/>
    <w:rsid w:val="00797A2C"/>
    <w:rsid w:val="007B66F0"/>
    <w:rsid w:val="007D1F70"/>
    <w:rsid w:val="007D2A29"/>
    <w:rsid w:val="007D5B7F"/>
    <w:rsid w:val="007E6FC6"/>
    <w:rsid w:val="007F0EE6"/>
    <w:rsid w:val="00803339"/>
    <w:rsid w:val="0080640E"/>
    <w:rsid w:val="0080653C"/>
    <w:rsid w:val="008079EA"/>
    <w:rsid w:val="00811707"/>
    <w:rsid w:val="00812FD6"/>
    <w:rsid w:val="00815F01"/>
    <w:rsid w:val="00817311"/>
    <w:rsid w:val="0082018F"/>
    <w:rsid w:val="0082363F"/>
    <w:rsid w:val="008244D9"/>
    <w:rsid w:val="00824A3D"/>
    <w:rsid w:val="00831D71"/>
    <w:rsid w:val="00835C97"/>
    <w:rsid w:val="008463CE"/>
    <w:rsid w:val="008527DA"/>
    <w:rsid w:val="0085679E"/>
    <w:rsid w:val="00860F11"/>
    <w:rsid w:val="008667AD"/>
    <w:rsid w:val="008712E1"/>
    <w:rsid w:val="00873212"/>
    <w:rsid w:val="00877742"/>
    <w:rsid w:val="00881657"/>
    <w:rsid w:val="00891900"/>
    <w:rsid w:val="00892038"/>
    <w:rsid w:val="008931C7"/>
    <w:rsid w:val="008C6229"/>
    <w:rsid w:val="008D034C"/>
    <w:rsid w:val="008D6463"/>
    <w:rsid w:val="008F2DB7"/>
    <w:rsid w:val="00905790"/>
    <w:rsid w:val="00907630"/>
    <w:rsid w:val="009176DC"/>
    <w:rsid w:val="009240F6"/>
    <w:rsid w:val="009370AE"/>
    <w:rsid w:val="00937E68"/>
    <w:rsid w:val="009409A7"/>
    <w:rsid w:val="009418F4"/>
    <w:rsid w:val="00942E42"/>
    <w:rsid w:val="00943318"/>
    <w:rsid w:val="00963FAC"/>
    <w:rsid w:val="00977566"/>
    <w:rsid w:val="00984D06"/>
    <w:rsid w:val="009948D9"/>
    <w:rsid w:val="00997499"/>
    <w:rsid w:val="009A7A52"/>
    <w:rsid w:val="009B04D1"/>
    <w:rsid w:val="009E08D1"/>
    <w:rsid w:val="009E1ACA"/>
    <w:rsid w:val="009E4B4F"/>
    <w:rsid w:val="009F1F96"/>
    <w:rsid w:val="009F36E9"/>
    <w:rsid w:val="009F6722"/>
    <w:rsid w:val="00A044C3"/>
    <w:rsid w:val="00A12792"/>
    <w:rsid w:val="00A32EEC"/>
    <w:rsid w:val="00A33329"/>
    <w:rsid w:val="00A34CCE"/>
    <w:rsid w:val="00A34D8E"/>
    <w:rsid w:val="00A35679"/>
    <w:rsid w:val="00A417BB"/>
    <w:rsid w:val="00A52611"/>
    <w:rsid w:val="00A53B67"/>
    <w:rsid w:val="00A56461"/>
    <w:rsid w:val="00A628AA"/>
    <w:rsid w:val="00A67274"/>
    <w:rsid w:val="00A770E6"/>
    <w:rsid w:val="00A871BA"/>
    <w:rsid w:val="00A87396"/>
    <w:rsid w:val="00A915BA"/>
    <w:rsid w:val="00AA1792"/>
    <w:rsid w:val="00AA5D09"/>
    <w:rsid w:val="00AC3512"/>
    <w:rsid w:val="00AC668A"/>
    <w:rsid w:val="00AC72E3"/>
    <w:rsid w:val="00AE6001"/>
    <w:rsid w:val="00AF5126"/>
    <w:rsid w:val="00B033EB"/>
    <w:rsid w:val="00B109A6"/>
    <w:rsid w:val="00B23157"/>
    <w:rsid w:val="00B3220C"/>
    <w:rsid w:val="00B336E8"/>
    <w:rsid w:val="00B52EA5"/>
    <w:rsid w:val="00B56628"/>
    <w:rsid w:val="00B61973"/>
    <w:rsid w:val="00B75CE7"/>
    <w:rsid w:val="00B76006"/>
    <w:rsid w:val="00B821CD"/>
    <w:rsid w:val="00B832C0"/>
    <w:rsid w:val="00B93B0A"/>
    <w:rsid w:val="00B97B46"/>
    <w:rsid w:val="00BA67AD"/>
    <w:rsid w:val="00BB4D87"/>
    <w:rsid w:val="00BB59A0"/>
    <w:rsid w:val="00BC3A0D"/>
    <w:rsid w:val="00BD0E38"/>
    <w:rsid w:val="00BD0E52"/>
    <w:rsid w:val="00BD21F1"/>
    <w:rsid w:val="00BD3197"/>
    <w:rsid w:val="00BD5E5B"/>
    <w:rsid w:val="00BE4C50"/>
    <w:rsid w:val="00BE4FA6"/>
    <w:rsid w:val="00BF54AF"/>
    <w:rsid w:val="00C06E18"/>
    <w:rsid w:val="00C1278A"/>
    <w:rsid w:val="00C15525"/>
    <w:rsid w:val="00C2058D"/>
    <w:rsid w:val="00C34433"/>
    <w:rsid w:val="00C66DB7"/>
    <w:rsid w:val="00C72E15"/>
    <w:rsid w:val="00C75CD1"/>
    <w:rsid w:val="00C832FB"/>
    <w:rsid w:val="00C86E29"/>
    <w:rsid w:val="00CA54A7"/>
    <w:rsid w:val="00CB6AB6"/>
    <w:rsid w:val="00CC1EBC"/>
    <w:rsid w:val="00CC4DA8"/>
    <w:rsid w:val="00CC5A6C"/>
    <w:rsid w:val="00CD41DD"/>
    <w:rsid w:val="00CD5C02"/>
    <w:rsid w:val="00CD6E7A"/>
    <w:rsid w:val="00CD7811"/>
    <w:rsid w:val="00CE48CF"/>
    <w:rsid w:val="00D02F9C"/>
    <w:rsid w:val="00D045F7"/>
    <w:rsid w:val="00D04BAD"/>
    <w:rsid w:val="00D06F21"/>
    <w:rsid w:val="00D13E7A"/>
    <w:rsid w:val="00D2005F"/>
    <w:rsid w:val="00D229E9"/>
    <w:rsid w:val="00D43760"/>
    <w:rsid w:val="00D51727"/>
    <w:rsid w:val="00D53ACE"/>
    <w:rsid w:val="00D55D45"/>
    <w:rsid w:val="00D561F7"/>
    <w:rsid w:val="00D67B7B"/>
    <w:rsid w:val="00D70636"/>
    <w:rsid w:val="00D77A1F"/>
    <w:rsid w:val="00D82CC0"/>
    <w:rsid w:val="00D978A2"/>
    <w:rsid w:val="00D97A8A"/>
    <w:rsid w:val="00DA0368"/>
    <w:rsid w:val="00DA55FD"/>
    <w:rsid w:val="00DB0F6A"/>
    <w:rsid w:val="00DB3014"/>
    <w:rsid w:val="00DC005B"/>
    <w:rsid w:val="00DC0239"/>
    <w:rsid w:val="00DE5398"/>
    <w:rsid w:val="00E05D32"/>
    <w:rsid w:val="00E107C4"/>
    <w:rsid w:val="00E2146D"/>
    <w:rsid w:val="00E24960"/>
    <w:rsid w:val="00E24F54"/>
    <w:rsid w:val="00E25D23"/>
    <w:rsid w:val="00E27174"/>
    <w:rsid w:val="00E31ABF"/>
    <w:rsid w:val="00E457BB"/>
    <w:rsid w:val="00E63921"/>
    <w:rsid w:val="00E63E4A"/>
    <w:rsid w:val="00E70007"/>
    <w:rsid w:val="00E80718"/>
    <w:rsid w:val="00E87D5D"/>
    <w:rsid w:val="00E95069"/>
    <w:rsid w:val="00EA3582"/>
    <w:rsid w:val="00EA4B48"/>
    <w:rsid w:val="00EB0366"/>
    <w:rsid w:val="00EB48E9"/>
    <w:rsid w:val="00EC6663"/>
    <w:rsid w:val="00EC67F2"/>
    <w:rsid w:val="00ED5A7A"/>
    <w:rsid w:val="00EE02F6"/>
    <w:rsid w:val="00EF6238"/>
    <w:rsid w:val="00EF7634"/>
    <w:rsid w:val="00F0586E"/>
    <w:rsid w:val="00F07F63"/>
    <w:rsid w:val="00F112BF"/>
    <w:rsid w:val="00F46B37"/>
    <w:rsid w:val="00F50342"/>
    <w:rsid w:val="00F52AFD"/>
    <w:rsid w:val="00F53E60"/>
    <w:rsid w:val="00F5521C"/>
    <w:rsid w:val="00F6042D"/>
    <w:rsid w:val="00F630F4"/>
    <w:rsid w:val="00F65A69"/>
    <w:rsid w:val="00F66106"/>
    <w:rsid w:val="00F757A3"/>
    <w:rsid w:val="00F818E7"/>
    <w:rsid w:val="00F87230"/>
    <w:rsid w:val="00F87722"/>
    <w:rsid w:val="00F91618"/>
    <w:rsid w:val="00F92531"/>
    <w:rsid w:val="00FA1A66"/>
    <w:rsid w:val="00FA7B41"/>
    <w:rsid w:val="00FB0914"/>
    <w:rsid w:val="00FB7DB9"/>
    <w:rsid w:val="00FD72BD"/>
    <w:rsid w:val="00FE0640"/>
    <w:rsid w:val="00FE50D4"/>
    <w:rsid w:val="00FF02DF"/>
    <w:rsid w:val="00FF05FC"/>
    <w:rsid w:val="00FF141E"/>
    <w:rsid w:val="00FF5966"/>
    <w:rsid w:val="00FF5F25"/>
    <w:rsid w:val="22C64B72"/>
    <w:rsid w:val="7AE23A6B"/>
  </w:rsids>
  <m:mathPr>
    <m:mathFont m:val="Cambria Math"/>
    <m:brkBin m:val="before"/>
    <m:brkBinSub m:val="--"/>
    <m:smallFrac m:val="0"/>
    <m:dispDef/>
    <m:lMargin m:val="0"/>
    <m:rMargin m:val="0"/>
    <m:defJc m:val="centerGroup"/>
    <m:wrapIndent m:val="1440"/>
    <m:intLim m:val="subSup"/>
    <m:naryLim m:val="undOvr"/>
  </m:mathPr>
  <w:doNotAutoCompressPictures/>
  <w:themeFontLang w:val="pl-P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entury Gothic" w:hAnsi="Century Gothic" w:eastAsiaTheme="minorHAnsi" w:cstheme="minorBidi"/>
      <w:sz w:val="24"/>
      <w:szCs w:val="24"/>
      <w:lang w:val="en-US" w:eastAsia="en-US" w:bidi="ar-SA"/>
    </w:rPr>
  </w:style>
  <w:style w:type="paragraph" w:styleId="2">
    <w:name w:val="heading 1"/>
    <w:basedOn w:val="1"/>
    <w:next w:val="1"/>
    <w:link w:val="28"/>
    <w:qFormat/>
    <w:uiPriority w:val="0"/>
    <w:pPr>
      <w:keepNext/>
      <w:keepLines/>
      <w:spacing w:before="240"/>
      <w:outlineLvl w:val="0"/>
    </w:pPr>
    <w:rPr>
      <w:rFonts w:eastAsiaTheme="majorEastAsia" w:cstheme="majorBidi"/>
      <w:color w:val="762870"/>
      <w:sz w:val="32"/>
      <w:szCs w:val="32"/>
    </w:rPr>
  </w:style>
  <w:style w:type="paragraph" w:styleId="3">
    <w:name w:val="heading 2"/>
    <w:basedOn w:val="1"/>
    <w:next w:val="1"/>
    <w:link w:val="29"/>
    <w:unhideWhenUsed/>
    <w:qFormat/>
    <w:uiPriority w:val="0"/>
    <w:pPr>
      <w:keepNext/>
      <w:keepLines/>
      <w:spacing w:before="40"/>
      <w:outlineLvl w:val="1"/>
    </w:pPr>
    <w:rPr>
      <w:rFonts w:eastAsiaTheme="majorEastAsia" w:cstheme="majorBidi"/>
      <w:color w:val="762870"/>
      <w:sz w:val="26"/>
      <w:szCs w:val="26"/>
    </w:rPr>
  </w:style>
  <w:style w:type="paragraph" w:styleId="4">
    <w:name w:val="heading 3"/>
    <w:basedOn w:val="1"/>
    <w:next w:val="1"/>
    <w:link w:val="47"/>
    <w:unhideWhenUsed/>
    <w:qFormat/>
    <w:uiPriority w:val="0"/>
    <w:pPr>
      <w:keepNext/>
      <w:keepLines/>
      <w:spacing w:before="200"/>
      <w:outlineLvl w:val="2"/>
    </w:pPr>
    <w:rPr>
      <w:rFonts w:eastAsiaTheme="majorEastAsia" w:cstheme="majorBidi"/>
      <w:bCs/>
      <w:color w:val="7030A0"/>
      <w:sz w:val="22"/>
    </w:rPr>
  </w:style>
  <w:style w:type="paragraph" w:styleId="5">
    <w:name w:val="heading 4"/>
    <w:basedOn w:val="1"/>
    <w:next w:val="1"/>
    <w:link w:val="50"/>
    <w:qFormat/>
    <w:uiPriority w:val="0"/>
    <w:pPr>
      <w:keepNext/>
      <w:tabs>
        <w:tab w:val="left" w:pos="2880"/>
      </w:tabs>
      <w:spacing w:after="240"/>
      <w:ind w:left="2880" w:hanging="960"/>
      <w:jc w:val="both"/>
      <w:outlineLvl w:val="3"/>
    </w:pPr>
    <w:rPr>
      <w:rFonts w:ascii="Times New Roman" w:hAnsi="Times New Roman" w:eastAsia="Times New Roman" w:cs="Times New Roman"/>
      <w:szCs w:val="20"/>
      <w:lang w:val="fr-FR"/>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46"/>
    <w:semiHidden/>
    <w:unhideWhenUsed/>
    <w:qFormat/>
    <w:uiPriority w:val="99"/>
    <w:rPr>
      <w:rFonts w:ascii="Times New Roman" w:hAnsi="Times New Roman" w:cs="Times New Roman"/>
      <w:sz w:val="18"/>
      <w:szCs w:val="18"/>
    </w:rPr>
  </w:style>
  <w:style w:type="paragraph" w:styleId="9">
    <w:name w:val="Body Text"/>
    <w:basedOn w:val="1"/>
    <w:link w:val="52"/>
    <w:semiHidden/>
    <w:qFormat/>
    <w:uiPriority w:val="0"/>
    <w:pPr>
      <w:jc w:val="both"/>
    </w:pPr>
    <w:rPr>
      <w:rFonts w:ascii="Trebuchet MS" w:hAnsi="Trebuchet MS" w:eastAsia="Times New Roman" w:cs="Times New Roman"/>
      <w:lang w:val="en-GB" w:eastAsia="de-DE"/>
    </w:rPr>
  </w:style>
  <w:style w:type="character" w:styleId="10">
    <w:name w:val="annotation reference"/>
    <w:basedOn w:val="6"/>
    <w:semiHidden/>
    <w:unhideWhenUsed/>
    <w:qFormat/>
    <w:uiPriority w:val="99"/>
    <w:rPr>
      <w:sz w:val="18"/>
      <w:szCs w:val="18"/>
    </w:rPr>
  </w:style>
  <w:style w:type="paragraph" w:styleId="11">
    <w:name w:val="annotation text"/>
    <w:basedOn w:val="1"/>
    <w:link w:val="44"/>
    <w:semiHidden/>
    <w:unhideWhenUsed/>
    <w:qFormat/>
    <w:uiPriority w:val="99"/>
  </w:style>
  <w:style w:type="paragraph" w:styleId="12">
    <w:name w:val="annotation subject"/>
    <w:basedOn w:val="11"/>
    <w:next w:val="11"/>
    <w:link w:val="45"/>
    <w:semiHidden/>
    <w:unhideWhenUsed/>
    <w:qFormat/>
    <w:uiPriority w:val="99"/>
    <w:rPr>
      <w:b/>
      <w:bCs/>
      <w:sz w:val="20"/>
      <w:szCs w:val="20"/>
    </w:rPr>
  </w:style>
  <w:style w:type="paragraph" w:styleId="13">
    <w:name w:val="Date"/>
    <w:basedOn w:val="1"/>
    <w:next w:val="1"/>
    <w:link w:val="43"/>
    <w:semiHidden/>
    <w:unhideWhenUsed/>
    <w:qFormat/>
    <w:uiPriority w:val="99"/>
  </w:style>
  <w:style w:type="character" w:styleId="14">
    <w:name w:val="Emphasis"/>
    <w:basedOn w:val="6"/>
    <w:qFormat/>
    <w:uiPriority w:val="20"/>
    <w:rPr>
      <w:rFonts w:ascii="Century Gothic" w:hAnsi="Century Gothic"/>
      <w:i/>
      <w:iCs/>
    </w:rPr>
  </w:style>
  <w:style w:type="character" w:styleId="15">
    <w:name w:val="FollowedHyperlink"/>
    <w:basedOn w:val="6"/>
    <w:semiHidden/>
    <w:unhideWhenUsed/>
    <w:qFormat/>
    <w:uiPriority w:val="99"/>
    <w:rPr>
      <w:color w:val="954F72" w:themeColor="followedHyperlink"/>
      <w:u w:val="single"/>
      <w14:textFill>
        <w14:solidFill>
          <w14:schemeClr w14:val="folHlink"/>
        </w14:solidFill>
      </w14:textFill>
    </w:rPr>
  </w:style>
  <w:style w:type="paragraph" w:styleId="16">
    <w:name w:val="footer"/>
    <w:basedOn w:val="1"/>
    <w:link w:val="27"/>
    <w:unhideWhenUsed/>
    <w:qFormat/>
    <w:uiPriority w:val="99"/>
    <w:pPr>
      <w:tabs>
        <w:tab w:val="center" w:pos="4819"/>
        <w:tab w:val="right" w:pos="9638"/>
      </w:tabs>
    </w:pPr>
    <w:rPr>
      <w:color w:val="FFFFFF" w:themeColor="background1"/>
      <w:sz w:val="20"/>
      <w14:textFill>
        <w14:solidFill>
          <w14:schemeClr w14:val="bg1"/>
        </w14:solidFill>
      </w14:textFill>
    </w:rPr>
  </w:style>
  <w:style w:type="character" w:styleId="17">
    <w:name w:val="footnote reference"/>
    <w:basedOn w:val="6"/>
    <w:unhideWhenUsed/>
    <w:qFormat/>
    <w:uiPriority w:val="0"/>
    <w:rPr>
      <w:vertAlign w:val="superscript"/>
    </w:rPr>
  </w:style>
  <w:style w:type="paragraph" w:styleId="18">
    <w:name w:val="footnote text"/>
    <w:basedOn w:val="1"/>
    <w:link w:val="48"/>
    <w:unhideWhenUsed/>
    <w:qFormat/>
    <w:uiPriority w:val="0"/>
    <w:rPr>
      <w:rFonts w:ascii="Calibri" w:hAnsi="Calibri" w:eastAsia="MS Mincho" w:cs="Times New Roman"/>
      <w:sz w:val="20"/>
      <w:szCs w:val="20"/>
      <w:lang w:val="es-ES" w:eastAsia="es-ES"/>
    </w:rPr>
  </w:style>
  <w:style w:type="paragraph" w:styleId="19">
    <w:name w:val="header"/>
    <w:basedOn w:val="1"/>
    <w:link w:val="26"/>
    <w:unhideWhenUsed/>
    <w:qFormat/>
    <w:uiPriority w:val="99"/>
    <w:pPr>
      <w:tabs>
        <w:tab w:val="center" w:pos="4819"/>
        <w:tab w:val="right" w:pos="9638"/>
      </w:tabs>
    </w:pPr>
  </w:style>
  <w:style w:type="character" w:styleId="20">
    <w:name w:val="Hyperlink"/>
    <w:basedOn w:val="6"/>
    <w:unhideWhenUsed/>
    <w:qFormat/>
    <w:uiPriority w:val="99"/>
    <w:rPr>
      <w:color w:val="0563C1" w:themeColor="hyperlink"/>
      <w:u w:val="single"/>
      <w14:textFill>
        <w14:solidFill>
          <w14:schemeClr w14:val="hlink"/>
        </w14:solidFill>
      </w14:textFill>
    </w:rPr>
  </w:style>
  <w:style w:type="character" w:styleId="21">
    <w:name w:val="page number"/>
    <w:basedOn w:val="6"/>
    <w:semiHidden/>
    <w:unhideWhenUsed/>
    <w:uiPriority w:val="99"/>
  </w:style>
  <w:style w:type="character" w:styleId="22">
    <w:name w:val="Strong"/>
    <w:basedOn w:val="6"/>
    <w:qFormat/>
    <w:uiPriority w:val="22"/>
    <w:rPr>
      <w:rFonts w:ascii="Century Gothic" w:hAnsi="Century Gothic"/>
      <w:b/>
      <w:bCs/>
    </w:rPr>
  </w:style>
  <w:style w:type="paragraph" w:styleId="23">
    <w:name w:val="Subtitle"/>
    <w:basedOn w:val="1"/>
    <w:next w:val="1"/>
    <w:link w:val="31"/>
    <w:qFormat/>
    <w:uiPriority w:val="11"/>
    <w:pPr>
      <w:spacing w:after="160"/>
    </w:pPr>
    <w:rPr>
      <w:rFonts w:eastAsiaTheme="minorEastAsia"/>
      <w:color w:val="595959" w:themeColor="text1" w:themeTint="A6"/>
      <w:spacing w:val="15"/>
      <w:sz w:val="22"/>
      <w:szCs w:val="22"/>
      <w14:textFill>
        <w14:solidFill>
          <w14:schemeClr w14:val="tx1">
            <w14:lumMod w14:val="65000"/>
            <w14:lumOff w14:val="35000"/>
          </w14:schemeClr>
        </w14:solidFill>
      </w14:textFill>
    </w:rPr>
  </w:style>
  <w:style w:type="table" w:styleId="24">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Title"/>
    <w:basedOn w:val="1"/>
    <w:next w:val="1"/>
    <w:link w:val="30"/>
    <w:qFormat/>
    <w:uiPriority w:val="10"/>
    <w:pPr>
      <w:contextualSpacing/>
    </w:pPr>
    <w:rPr>
      <w:rFonts w:eastAsiaTheme="majorEastAsia" w:cstheme="majorBidi"/>
      <w:b/>
      <w:spacing w:val="-10"/>
      <w:kern w:val="28"/>
      <w:sz w:val="56"/>
      <w:szCs w:val="56"/>
    </w:rPr>
  </w:style>
  <w:style w:type="character" w:customStyle="1" w:styleId="26">
    <w:name w:val="Header Char"/>
    <w:basedOn w:val="6"/>
    <w:link w:val="19"/>
    <w:qFormat/>
    <w:uiPriority w:val="99"/>
  </w:style>
  <w:style w:type="character" w:customStyle="1" w:styleId="27">
    <w:name w:val="Footer Char"/>
    <w:basedOn w:val="6"/>
    <w:link w:val="16"/>
    <w:qFormat/>
    <w:uiPriority w:val="99"/>
    <w:rPr>
      <w:rFonts w:ascii="Century Gothic" w:hAnsi="Century Gothic"/>
      <w:color w:val="FFFFFF" w:themeColor="background1"/>
      <w:sz w:val="20"/>
      <w14:textFill>
        <w14:solidFill>
          <w14:schemeClr w14:val="bg1"/>
        </w14:solidFill>
      </w14:textFill>
    </w:rPr>
  </w:style>
  <w:style w:type="character" w:customStyle="1" w:styleId="28">
    <w:name w:val="Heading 1 Char"/>
    <w:basedOn w:val="6"/>
    <w:link w:val="2"/>
    <w:qFormat/>
    <w:uiPriority w:val="0"/>
    <w:rPr>
      <w:rFonts w:ascii="Century Gothic" w:hAnsi="Century Gothic" w:eastAsiaTheme="majorEastAsia" w:cstheme="majorBidi"/>
      <w:color w:val="762870"/>
      <w:sz w:val="32"/>
      <w:szCs w:val="32"/>
    </w:rPr>
  </w:style>
  <w:style w:type="character" w:customStyle="1" w:styleId="29">
    <w:name w:val="Heading 2 Char"/>
    <w:basedOn w:val="6"/>
    <w:link w:val="3"/>
    <w:qFormat/>
    <w:uiPriority w:val="9"/>
    <w:rPr>
      <w:rFonts w:ascii="Century Gothic" w:hAnsi="Century Gothic" w:eastAsiaTheme="majorEastAsia" w:cstheme="majorBidi"/>
      <w:color w:val="762870"/>
      <w:sz w:val="26"/>
      <w:szCs w:val="26"/>
    </w:rPr>
  </w:style>
  <w:style w:type="character" w:customStyle="1" w:styleId="30">
    <w:name w:val="Title Char"/>
    <w:basedOn w:val="6"/>
    <w:link w:val="25"/>
    <w:qFormat/>
    <w:uiPriority w:val="10"/>
    <w:rPr>
      <w:rFonts w:ascii="Century Gothic" w:hAnsi="Century Gothic" w:eastAsiaTheme="majorEastAsia" w:cstheme="majorBidi"/>
      <w:b/>
      <w:spacing w:val="-10"/>
      <w:kern w:val="28"/>
      <w:sz w:val="56"/>
      <w:szCs w:val="56"/>
    </w:rPr>
  </w:style>
  <w:style w:type="character" w:customStyle="1" w:styleId="31">
    <w:name w:val="Subtitle Char"/>
    <w:basedOn w:val="6"/>
    <w:link w:val="23"/>
    <w:uiPriority w:val="11"/>
    <w:rPr>
      <w:rFonts w:ascii="Century Gothic" w:hAnsi="Century Gothic" w:eastAsiaTheme="minorEastAsia"/>
      <w:color w:val="595959" w:themeColor="text1" w:themeTint="A6"/>
      <w:spacing w:val="15"/>
      <w:sz w:val="22"/>
      <w:szCs w:val="22"/>
      <w14:textFill>
        <w14:solidFill>
          <w14:schemeClr w14:val="tx1">
            <w14:lumMod w14:val="65000"/>
            <w14:lumOff w14:val="35000"/>
          </w14:schemeClr>
        </w14:solidFill>
      </w14:textFill>
    </w:rPr>
  </w:style>
  <w:style w:type="character" w:customStyle="1" w:styleId="32">
    <w:name w:val="Subtle Emphasis"/>
    <w:basedOn w:val="6"/>
    <w:qFormat/>
    <w:uiPriority w:val="19"/>
    <w:rPr>
      <w:rFonts w:ascii="Century Gothic" w:hAnsi="Century Gothic"/>
      <w:i/>
      <w:iCs/>
      <w:color w:val="404040" w:themeColor="text1" w:themeTint="BF"/>
      <w14:textFill>
        <w14:solidFill>
          <w14:schemeClr w14:val="tx1">
            <w14:lumMod w14:val="75000"/>
            <w14:lumOff w14:val="25000"/>
          </w14:schemeClr>
        </w14:solidFill>
      </w14:textFill>
    </w:rPr>
  </w:style>
  <w:style w:type="character" w:customStyle="1" w:styleId="33">
    <w:name w:val="Intense Emphasis"/>
    <w:basedOn w:val="6"/>
    <w:qFormat/>
    <w:uiPriority w:val="21"/>
    <w:rPr>
      <w:rFonts w:ascii="Century Gothic" w:hAnsi="Century Gothic"/>
      <w:i/>
      <w:iCs/>
      <w:color w:val="762870"/>
    </w:rPr>
  </w:style>
  <w:style w:type="paragraph" w:styleId="34">
    <w:name w:val="Quote"/>
    <w:basedOn w:val="1"/>
    <w:next w:val="1"/>
    <w:link w:val="3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Quote Char"/>
    <w:basedOn w:val="6"/>
    <w:link w:val="34"/>
    <w:qFormat/>
    <w:uiPriority w:val="29"/>
    <w:rPr>
      <w:rFonts w:ascii="Century Gothic" w:hAnsi="Century Gothic"/>
      <w:i/>
      <w:iCs/>
      <w:color w:val="404040" w:themeColor="text1" w:themeTint="BF"/>
      <w14:textFill>
        <w14:solidFill>
          <w14:schemeClr w14:val="tx1">
            <w14:lumMod w14:val="75000"/>
            <w14:lumOff w14:val="25000"/>
          </w14:schemeClr>
        </w14:solidFill>
      </w14:textFill>
    </w:rPr>
  </w:style>
  <w:style w:type="paragraph" w:styleId="36">
    <w:name w:val="Intense Quote"/>
    <w:basedOn w:val="1"/>
    <w:next w:val="1"/>
    <w:link w:val="37"/>
    <w:qFormat/>
    <w:uiPriority w:val="30"/>
    <w:pPr>
      <w:pBdr>
        <w:top w:val="single" w:color="5B9BD5" w:themeColor="accent1" w:sz="4" w:space="10"/>
        <w:bottom w:val="single" w:color="5B9BD5" w:themeColor="accent1" w:sz="4" w:space="10"/>
      </w:pBdr>
      <w:spacing w:before="360" w:after="360"/>
      <w:ind w:left="864" w:right="864"/>
      <w:jc w:val="center"/>
    </w:pPr>
    <w:rPr>
      <w:i/>
      <w:iCs/>
      <w:color w:val="762870"/>
    </w:rPr>
  </w:style>
  <w:style w:type="character" w:customStyle="1" w:styleId="37">
    <w:name w:val="Intense Quote Char"/>
    <w:basedOn w:val="6"/>
    <w:link w:val="36"/>
    <w:qFormat/>
    <w:uiPriority w:val="30"/>
    <w:rPr>
      <w:rFonts w:ascii="Century Gothic" w:hAnsi="Century Gothic"/>
      <w:i/>
      <w:iCs/>
      <w:color w:val="762870"/>
    </w:rPr>
  </w:style>
  <w:style w:type="character" w:customStyle="1" w:styleId="38">
    <w:name w:val="Subtle Reference"/>
    <w:basedOn w:val="6"/>
    <w:qFormat/>
    <w:uiPriority w:val="31"/>
    <w:rPr>
      <w:rFonts w:ascii="Century Gothic" w:hAnsi="Century Gothic"/>
      <w:smallCaps/>
      <w:color w:val="595959" w:themeColor="text1" w:themeTint="A6"/>
      <w14:textFill>
        <w14:solidFill>
          <w14:schemeClr w14:val="tx1">
            <w14:lumMod w14:val="65000"/>
            <w14:lumOff w14:val="35000"/>
          </w14:schemeClr>
        </w14:solidFill>
      </w14:textFill>
    </w:rPr>
  </w:style>
  <w:style w:type="character" w:customStyle="1" w:styleId="39">
    <w:name w:val="Intense Reference"/>
    <w:basedOn w:val="6"/>
    <w:qFormat/>
    <w:uiPriority w:val="32"/>
    <w:rPr>
      <w:rFonts w:ascii="Century Gothic" w:hAnsi="Century Gothic"/>
      <w:b/>
      <w:bCs/>
      <w:smallCaps/>
      <w:color w:val="762870"/>
      <w:spacing w:val="5"/>
    </w:rPr>
  </w:style>
  <w:style w:type="character" w:customStyle="1" w:styleId="40">
    <w:name w:val="Book Title"/>
    <w:basedOn w:val="6"/>
    <w:qFormat/>
    <w:uiPriority w:val="33"/>
    <w:rPr>
      <w:rFonts w:ascii="Century Gothic" w:hAnsi="Century Gothic"/>
      <w:b/>
      <w:bCs/>
      <w:i/>
      <w:iCs/>
      <w:spacing w:val="5"/>
    </w:rPr>
  </w:style>
  <w:style w:type="paragraph" w:styleId="41">
    <w:name w:val="List Paragraph"/>
    <w:basedOn w:val="1"/>
    <w:link w:val="49"/>
    <w:qFormat/>
    <w:uiPriority w:val="0"/>
    <w:pPr>
      <w:ind w:left="720"/>
      <w:contextualSpacing/>
    </w:pPr>
  </w:style>
  <w:style w:type="paragraph" w:customStyle="1" w:styleId="42">
    <w:name w:val="Style1"/>
    <w:basedOn w:val="13"/>
    <w:qFormat/>
    <w:uiPriority w:val="0"/>
    <w:pPr>
      <w:jc w:val="right"/>
    </w:pPr>
    <w:rPr>
      <w:b/>
      <w:sz w:val="28"/>
    </w:rPr>
  </w:style>
  <w:style w:type="character" w:customStyle="1" w:styleId="43">
    <w:name w:val="Date Char"/>
    <w:basedOn w:val="6"/>
    <w:link w:val="13"/>
    <w:semiHidden/>
    <w:qFormat/>
    <w:uiPriority w:val="99"/>
    <w:rPr>
      <w:rFonts w:ascii="Century Gothic" w:hAnsi="Century Gothic"/>
    </w:rPr>
  </w:style>
  <w:style w:type="character" w:customStyle="1" w:styleId="44">
    <w:name w:val="Comment Text Char"/>
    <w:basedOn w:val="6"/>
    <w:link w:val="11"/>
    <w:semiHidden/>
    <w:qFormat/>
    <w:uiPriority w:val="99"/>
    <w:rPr>
      <w:rFonts w:ascii="Century Gothic" w:hAnsi="Century Gothic"/>
    </w:rPr>
  </w:style>
  <w:style w:type="character" w:customStyle="1" w:styleId="45">
    <w:name w:val="Comment Subject Char"/>
    <w:basedOn w:val="44"/>
    <w:link w:val="12"/>
    <w:semiHidden/>
    <w:qFormat/>
    <w:uiPriority w:val="99"/>
    <w:rPr>
      <w:rFonts w:ascii="Century Gothic" w:hAnsi="Century Gothic"/>
      <w:b/>
      <w:bCs/>
      <w:sz w:val="20"/>
      <w:szCs w:val="20"/>
    </w:rPr>
  </w:style>
  <w:style w:type="character" w:customStyle="1" w:styleId="46">
    <w:name w:val="Balloon Text Char"/>
    <w:basedOn w:val="6"/>
    <w:link w:val="8"/>
    <w:semiHidden/>
    <w:qFormat/>
    <w:uiPriority w:val="99"/>
    <w:rPr>
      <w:rFonts w:ascii="Times New Roman" w:hAnsi="Times New Roman" w:cs="Times New Roman"/>
      <w:sz w:val="18"/>
      <w:szCs w:val="18"/>
    </w:rPr>
  </w:style>
  <w:style w:type="character" w:customStyle="1" w:styleId="47">
    <w:name w:val="Heading 3 Char"/>
    <w:basedOn w:val="6"/>
    <w:link w:val="4"/>
    <w:qFormat/>
    <w:uiPriority w:val="9"/>
    <w:rPr>
      <w:rFonts w:ascii="Century Gothic" w:hAnsi="Century Gothic" w:eastAsiaTheme="majorEastAsia" w:cstheme="majorBidi"/>
      <w:bCs/>
      <w:color w:val="7030A0"/>
      <w:sz w:val="22"/>
    </w:rPr>
  </w:style>
  <w:style w:type="character" w:customStyle="1" w:styleId="48">
    <w:name w:val="Footnote Text Char"/>
    <w:basedOn w:val="6"/>
    <w:link w:val="18"/>
    <w:qFormat/>
    <w:uiPriority w:val="0"/>
    <w:rPr>
      <w:rFonts w:ascii="Calibri" w:hAnsi="Calibri" w:eastAsia="MS Mincho" w:cs="Times New Roman"/>
      <w:sz w:val="20"/>
      <w:szCs w:val="20"/>
      <w:lang w:val="es-ES" w:eastAsia="es-ES"/>
    </w:rPr>
  </w:style>
  <w:style w:type="character" w:customStyle="1" w:styleId="49">
    <w:name w:val="List Paragraph Char"/>
    <w:link w:val="41"/>
    <w:qFormat/>
    <w:locked/>
    <w:uiPriority w:val="0"/>
    <w:rPr>
      <w:rFonts w:ascii="Century Gothic" w:hAnsi="Century Gothic"/>
    </w:rPr>
  </w:style>
  <w:style w:type="character" w:customStyle="1" w:styleId="50">
    <w:name w:val="Heading 4 Char"/>
    <w:basedOn w:val="6"/>
    <w:link w:val="5"/>
    <w:qFormat/>
    <w:uiPriority w:val="0"/>
    <w:rPr>
      <w:rFonts w:ascii="Times New Roman" w:hAnsi="Times New Roman" w:eastAsia="Times New Roman" w:cs="Times New Roman"/>
      <w:szCs w:val="20"/>
      <w:lang w:val="fr-FR"/>
    </w:rPr>
  </w:style>
  <w:style w:type="paragraph" w:customStyle="1" w:styleId="51">
    <w:name w:val="List Dash"/>
    <w:basedOn w:val="1"/>
    <w:qFormat/>
    <w:uiPriority w:val="0"/>
    <w:pPr>
      <w:numPr>
        <w:ilvl w:val="0"/>
        <w:numId w:val="1"/>
      </w:numPr>
      <w:spacing w:after="240"/>
      <w:jc w:val="both"/>
    </w:pPr>
    <w:rPr>
      <w:rFonts w:ascii="Times New Roman" w:hAnsi="Times New Roman" w:eastAsia="Times New Roman" w:cs="Times New Roman"/>
      <w:szCs w:val="20"/>
      <w:lang w:val="fr-FR"/>
    </w:rPr>
  </w:style>
  <w:style w:type="character" w:customStyle="1" w:styleId="52">
    <w:name w:val="Body Text Char"/>
    <w:basedOn w:val="6"/>
    <w:link w:val="9"/>
    <w:semiHidden/>
    <w:qFormat/>
    <w:uiPriority w:val="0"/>
    <w:rPr>
      <w:rFonts w:ascii="Trebuchet MS" w:hAnsi="Trebuchet MS" w:eastAsia="Times New Roman" w:cs="Times New Roman"/>
      <w:lang w:val="en-GB" w:eastAsia="de-DE"/>
    </w:rPr>
  </w:style>
  <w:style w:type="paragraph" w:customStyle="1" w:styleId="53">
    <w:name w:val="NormalTimes"/>
    <w:basedOn w:val="1"/>
    <w:qFormat/>
    <w:uiPriority w:val="0"/>
    <w:pPr>
      <w:jc w:val="both"/>
    </w:pPr>
    <w:rPr>
      <w:rFonts w:ascii="Times New Roman" w:hAnsi="Times New Roman" w:eastAsia="Times New Roman" w:cs="Times New Roman"/>
      <w:sz w:val="22"/>
      <w:lang w:val="en-GB"/>
    </w:rPr>
  </w:style>
  <w:style w:type="character" w:customStyle="1" w:styleId="54">
    <w:name w:val="fontstyle01"/>
    <w:basedOn w:val="6"/>
    <w:qFormat/>
    <w:uiPriority w:val="0"/>
    <w:rPr>
      <w:rFonts w:hint="default" w:ascii="Calibri-Light" w:hAnsi="Calibri-Light"/>
      <w:color w:val="111111"/>
      <w:sz w:val="22"/>
      <w:szCs w:val="22"/>
    </w:rPr>
  </w:style>
  <w:style w:type="character" w:customStyle="1" w:styleId="55">
    <w:name w:val="fontstyle21"/>
    <w:basedOn w:val="6"/>
    <w:qFormat/>
    <w:uiPriority w:val="0"/>
    <w:rPr>
      <w:rFonts w:hint="default" w:ascii="Calibri-Bold" w:hAnsi="Calibri-Bold"/>
      <w:b/>
      <w:bCs/>
      <w:color w:val="111111"/>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4" Type="http://schemas.openxmlformats.org/officeDocument/2006/relationships/image" Target="media/image2.jpeg"/><Relationship Id="rId3" Type="http://schemas.openxmlformats.org/officeDocument/2006/relationships/oleObject" Target="embeddings/oleObject2.bin"/><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31DB6-6F4F-45F2-B98B-C4F789DEE795}">
  <ds:schemaRefs/>
</ds:datastoreItem>
</file>

<file path=docProps/app.xml><?xml version="1.0" encoding="utf-8"?>
<Properties xmlns="http://schemas.openxmlformats.org/officeDocument/2006/extended-properties" xmlns:vt="http://schemas.openxmlformats.org/officeDocument/2006/docPropsVTypes">
  <Template>Normal</Template>
  <Pages>13</Pages>
  <Words>2723</Words>
  <Characters>15525</Characters>
  <Lines>129</Lines>
  <Paragraphs>36</Paragraphs>
  <TotalTime>0</TotalTime>
  <ScaleCrop>false</ScaleCrop>
  <LinksUpToDate>false</LinksUpToDate>
  <CharactersWithSpaces>18212</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2020-10-06T13:41:00Z</dcterms:created>
  <dc:creator>ES</dc:creator>
  <cp:lastModifiedBy>User</cp:lastModifiedBy>
  <cp:lastPrinted>2018-07-09T14:13:00Z</cp:lastPrinted>
  <dcterms:modified xsi:type="dcterms:W3CDTF">2022-03-09T16:50:57Z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2682A7236E034DDB95AFE351F2117AD4</vt:lpwstr>
  </property>
</Properties>
</file>