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69" w:rsidRPr="000A1C2F" w:rsidRDefault="00AB438E" w:rsidP="003A2F69">
      <w:pPr>
        <w:rPr>
          <w:sz w:val="28"/>
          <w:szCs w:val="28"/>
        </w:rPr>
      </w:pPr>
      <w:r>
        <w:rPr>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4pt;margin-top:1.95pt;width:1in;height:1in;z-index:251659264;visibility:visible;mso-wrap-edited:f">
            <v:imagedata r:id="rId6" o:title=""/>
          </v:shape>
          <o:OLEObject Type="Embed" ProgID="Word.Picture.8" ShapeID="_x0000_s1027" DrawAspect="Content" ObjectID="_1677304571" r:id="rId7"/>
        </w:pict>
      </w:r>
      <w:r w:rsidR="003A2F69" w:rsidRPr="000A1C2F">
        <w:rPr>
          <w:sz w:val="28"/>
          <w:szCs w:val="28"/>
        </w:rPr>
        <w:t xml:space="preserve">REPUBLICA    MOLDOVA </w:t>
      </w:r>
      <w:r w:rsidR="003A2F69" w:rsidRPr="000A1C2F">
        <w:rPr>
          <w:sz w:val="28"/>
          <w:szCs w:val="28"/>
        </w:rPr>
        <w:tab/>
      </w:r>
      <w:r w:rsidR="003A2F69" w:rsidRPr="000A1C2F">
        <w:rPr>
          <w:sz w:val="28"/>
          <w:szCs w:val="28"/>
        </w:rPr>
        <w:tab/>
      </w:r>
      <w:r w:rsidR="003A2F69" w:rsidRPr="000A1C2F">
        <w:rPr>
          <w:sz w:val="28"/>
          <w:szCs w:val="28"/>
        </w:rPr>
        <w:tab/>
        <w:t xml:space="preserve">    РЕСПУБЛИКА МОЛДОВА</w:t>
      </w:r>
    </w:p>
    <w:p w:rsidR="003A2F69" w:rsidRPr="000A1C2F" w:rsidRDefault="003A2F69" w:rsidP="003A2F69">
      <w:pPr>
        <w:rPr>
          <w:sz w:val="28"/>
          <w:szCs w:val="28"/>
        </w:rPr>
      </w:pPr>
    </w:p>
    <w:p w:rsidR="003A2F69" w:rsidRPr="000A1C2F" w:rsidRDefault="003A2F69" w:rsidP="003A2F69">
      <w:pPr>
        <w:rPr>
          <w:sz w:val="28"/>
          <w:szCs w:val="28"/>
        </w:rPr>
      </w:pPr>
      <w:r>
        <w:rPr>
          <w:sz w:val="28"/>
          <w:szCs w:val="28"/>
        </w:rPr>
        <w:t>Raionul   Străşeni</w:t>
      </w:r>
      <w:r>
        <w:rPr>
          <w:sz w:val="28"/>
          <w:szCs w:val="28"/>
        </w:rPr>
        <w:tab/>
      </w:r>
      <w:r>
        <w:rPr>
          <w:sz w:val="28"/>
          <w:szCs w:val="28"/>
        </w:rPr>
        <w:tab/>
      </w:r>
      <w:r>
        <w:rPr>
          <w:sz w:val="28"/>
          <w:szCs w:val="28"/>
        </w:rPr>
        <w:tab/>
      </w:r>
      <w:r>
        <w:rPr>
          <w:sz w:val="28"/>
          <w:szCs w:val="28"/>
        </w:rPr>
        <w:tab/>
      </w:r>
      <w:r>
        <w:rPr>
          <w:sz w:val="28"/>
          <w:szCs w:val="28"/>
        </w:rPr>
        <w:tab/>
        <w:t xml:space="preserve">    </w:t>
      </w:r>
      <w:r w:rsidRPr="000A1C2F">
        <w:rPr>
          <w:sz w:val="28"/>
          <w:szCs w:val="28"/>
        </w:rPr>
        <w:t>Стрэшенский район</w:t>
      </w:r>
    </w:p>
    <w:p w:rsidR="003A2F69" w:rsidRPr="000A1C2F" w:rsidRDefault="003A2F69" w:rsidP="003A2F69">
      <w:pPr>
        <w:rPr>
          <w:sz w:val="28"/>
          <w:szCs w:val="28"/>
        </w:rPr>
      </w:pPr>
    </w:p>
    <w:p w:rsidR="003A2F69" w:rsidRPr="000A1C2F" w:rsidRDefault="003A2F69" w:rsidP="003A2F69">
      <w:pPr>
        <w:rPr>
          <w:b/>
          <w:sz w:val="28"/>
          <w:szCs w:val="28"/>
        </w:rPr>
      </w:pPr>
      <w:r w:rsidRPr="000A1C2F">
        <w:rPr>
          <w:b/>
          <w:sz w:val="28"/>
          <w:szCs w:val="28"/>
        </w:rPr>
        <w:t>Consiliul   sătesc  Sireţi</w:t>
      </w:r>
      <w:r w:rsidRPr="000A1C2F">
        <w:rPr>
          <w:b/>
          <w:sz w:val="28"/>
          <w:szCs w:val="28"/>
        </w:rPr>
        <w:tab/>
      </w:r>
      <w:r w:rsidRPr="000A1C2F">
        <w:rPr>
          <w:b/>
          <w:sz w:val="28"/>
          <w:szCs w:val="28"/>
        </w:rPr>
        <w:tab/>
      </w:r>
      <w:r w:rsidRPr="000A1C2F">
        <w:rPr>
          <w:b/>
          <w:sz w:val="28"/>
          <w:szCs w:val="28"/>
        </w:rPr>
        <w:tab/>
      </w:r>
      <w:r w:rsidRPr="000A1C2F">
        <w:rPr>
          <w:b/>
          <w:sz w:val="28"/>
          <w:szCs w:val="28"/>
        </w:rPr>
        <w:tab/>
        <w:t xml:space="preserve">      Сельский Совет Сирець</w:t>
      </w:r>
    </w:p>
    <w:p w:rsidR="003A2F69" w:rsidRPr="000A1C2F" w:rsidRDefault="003A2F69" w:rsidP="003A2F69">
      <w:pPr>
        <w:tabs>
          <w:tab w:val="left" w:pos="180"/>
        </w:tabs>
        <w:outlineLvl w:val="0"/>
      </w:pPr>
      <w:r w:rsidRPr="000A1C2F">
        <w:t xml:space="preserve">       </w:t>
      </w:r>
    </w:p>
    <w:p w:rsidR="003A2F69" w:rsidRPr="000A1C2F" w:rsidRDefault="003A2F69" w:rsidP="003A2F69">
      <w:pPr>
        <w:jc w:val="both"/>
        <w:rPr>
          <w:sz w:val="28"/>
          <w:szCs w:val="28"/>
        </w:rPr>
      </w:pPr>
    </w:p>
    <w:p w:rsidR="003A2F69" w:rsidRPr="00AB438E" w:rsidRDefault="003A2F69" w:rsidP="003A2F69">
      <w:pPr>
        <w:ind w:left="2832" w:firstLine="708"/>
        <w:outlineLvl w:val="0"/>
        <w:rPr>
          <w:b/>
          <w:sz w:val="28"/>
          <w:szCs w:val="28"/>
        </w:rPr>
      </w:pPr>
      <w:r w:rsidRPr="00AB438E">
        <w:rPr>
          <w:b/>
          <w:sz w:val="28"/>
          <w:szCs w:val="28"/>
        </w:rPr>
        <w:t>D E C I Z I E  Nr.</w:t>
      </w:r>
      <w:r w:rsidR="00AB438E" w:rsidRPr="00AB438E">
        <w:rPr>
          <w:b/>
          <w:sz w:val="28"/>
          <w:szCs w:val="28"/>
        </w:rPr>
        <w:t>10/11</w:t>
      </w:r>
    </w:p>
    <w:p w:rsidR="003A2F69" w:rsidRPr="000A1C2F" w:rsidRDefault="003A2F69" w:rsidP="003A2F69">
      <w:pPr>
        <w:ind w:left="2832" w:firstLine="708"/>
        <w:outlineLvl w:val="0"/>
        <w:rPr>
          <w:b/>
          <w:sz w:val="28"/>
          <w:szCs w:val="28"/>
        </w:rPr>
      </w:pPr>
      <w:r w:rsidRPr="00AB438E">
        <w:rPr>
          <w:b/>
          <w:sz w:val="28"/>
          <w:szCs w:val="28"/>
        </w:rPr>
        <w:t xml:space="preserve">   din </w:t>
      </w:r>
      <w:r w:rsidR="00AB438E" w:rsidRPr="00AB438E">
        <w:rPr>
          <w:b/>
          <w:sz w:val="28"/>
          <w:szCs w:val="28"/>
        </w:rPr>
        <w:t xml:space="preserve">20 </w:t>
      </w:r>
      <w:r w:rsidRPr="00AB438E">
        <w:rPr>
          <w:b/>
          <w:sz w:val="28"/>
          <w:szCs w:val="28"/>
        </w:rPr>
        <w:t xml:space="preserve"> noiembrie  2018</w:t>
      </w:r>
    </w:p>
    <w:p w:rsidR="003A2F69" w:rsidRPr="000A1C2F" w:rsidRDefault="003A2F69" w:rsidP="003A2F69">
      <w:pPr>
        <w:ind w:left="2832" w:firstLine="708"/>
        <w:outlineLvl w:val="0"/>
        <w:rPr>
          <w:b/>
          <w:sz w:val="22"/>
          <w:szCs w:val="22"/>
        </w:rPr>
      </w:pPr>
    </w:p>
    <w:p w:rsidR="003A2F69" w:rsidRPr="000A1C2F" w:rsidRDefault="003A2F69" w:rsidP="003A2F69">
      <w:pPr>
        <w:ind w:left="2832" w:firstLine="708"/>
        <w:outlineLvl w:val="0"/>
        <w:rPr>
          <w:b/>
          <w:sz w:val="22"/>
          <w:szCs w:val="22"/>
        </w:rPr>
      </w:pPr>
    </w:p>
    <w:p w:rsidR="003A2F69" w:rsidRPr="000A1C2F" w:rsidRDefault="003A2F69" w:rsidP="003A2F69">
      <w:pPr>
        <w:jc w:val="both"/>
        <w:rPr>
          <w:b/>
          <w:sz w:val="28"/>
        </w:rPr>
      </w:pPr>
      <w:r w:rsidRPr="000A1C2F">
        <w:rPr>
          <w:b/>
          <w:sz w:val="28"/>
        </w:rPr>
        <w:t>Cu privire la aprobarea statului</w:t>
      </w:r>
    </w:p>
    <w:p w:rsidR="003A2F69" w:rsidRPr="000A1C2F" w:rsidRDefault="003A2F69" w:rsidP="003A2F69">
      <w:pPr>
        <w:jc w:val="both"/>
        <w:rPr>
          <w:b/>
          <w:sz w:val="28"/>
        </w:rPr>
      </w:pPr>
      <w:r w:rsidRPr="000A1C2F">
        <w:rPr>
          <w:b/>
          <w:sz w:val="28"/>
        </w:rPr>
        <w:t xml:space="preserve">Satului Sireți, raionul Strășeni </w:t>
      </w:r>
    </w:p>
    <w:p w:rsidR="003A2F69" w:rsidRPr="000A1C2F" w:rsidRDefault="003A2F69" w:rsidP="003A2F69">
      <w:pPr>
        <w:jc w:val="both"/>
        <w:rPr>
          <w:b/>
          <w:sz w:val="28"/>
        </w:rPr>
      </w:pPr>
    </w:p>
    <w:p w:rsidR="003A2F69" w:rsidRPr="000A1C2F" w:rsidRDefault="003A2F69" w:rsidP="003A2F69">
      <w:pPr>
        <w:jc w:val="both"/>
        <w:outlineLvl w:val="0"/>
        <w:rPr>
          <w:sz w:val="28"/>
          <w:szCs w:val="28"/>
        </w:rPr>
      </w:pPr>
    </w:p>
    <w:p w:rsidR="003A2F69" w:rsidRPr="000A1C2F" w:rsidRDefault="003A2F69" w:rsidP="003A2F69">
      <w:pPr>
        <w:jc w:val="both"/>
        <w:outlineLvl w:val="0"/>
        <w:rPr>
          <w:sz w:val="28"/>
          <w:szCs w:val="28"/>
        </w:rPr>
      </w:pPr>
    </w:p>
    <w:p w:rsidR="003A2F69" w:rsidRPr="000A1C2F" w:rsidRDefault="003A2F69" w:rsidP="003A2F69">
      <w:pPr>
        <w:ind w:firstLine="567"/>
        <w:jc w:val="both"/>
        <w:outlineLvl w:val="0"/>
        <w:rPr>
          <w:sz w:val="28"/>
          <w:szCs w:val="28"/>
        </w:rPr>
      </w:pPr>
      <w:r w:rsidRPr="000A1C2F">
        <w:rPr>
          <w:sz w:val="28"/>
          <w:szCs w:val="28"/>
        </w:rPr>
        <w:t>În temeiul art. 14 lit.(m) din Legea nr. 436-XVI din 28.12.2006 „Privind administraţia publică locală”, al Legii Republicii Moldova </w:t>
      </w:r>
      <w:r w:rsidRPr="000A1C2F">
        <w:rPr>
          <w:sz w:val="28"/>
          <w:szCs w:val="28"/>
          <w:bdr w:val="none" w:sz="0" w:space="0" w:color="auto" w:frame="1"/>
        </w:rPr>
        <w:t>nr.436</w:t>
      </w:r>
      <w:r w:rsidRPr="000A1C2F">
        <w:rPr>
          <w:sz w:val="28"/>
          <w:szCs w:val="28"/>
        </w:rPr>
        <w:t> din 06.11.2003 „Privind statutul- cadru al satului (comunei), oraşului (municipiului) cu toate  modificările  ulterioare,</w:t>
      </w:r>
      <w:r w:rsidRPr="000A1C2F">
        <w:rPr>
          <w:b/>
          <w:sz w:val="28"/>
        </w:rPr>
        <w:t xml:space="preserve"> </w:t>
      </w:r>
      <w:r w:rsidRPr="000A1C2F">
        <w:rPr>
          <w:sz w:val="28"/>
          <w:szCs w:val="28"/>
        </w:rPr>
        <w:t xml:space="preserve"> şi avînd avizul pozitiv al comisiei de specialiate:</w:t>
      </w:r>
    </w:p>
    <w:p w:rsidR="003A2F69" w:rsidRPr="000A1C2F" w:rsidRDefault="003A2F69" w:rsidP="003A2F69">
      <w:pPr>
        <w:ind w:left="540"/>
        <w:rPr>
          <w:b/>
          <w:sz w:val="28"/>
          <w:szCs w:val="28"/>
        </w:rPr>
      </w:pPr>
      <w:r w:rsidRPr="000A1C2F">
        <w:rPr>
          <w:b/>
          <w:sz w:val="28"/>
          <w:szCs w:val="28"/>
        </w:rPr>
        <w:t xml:space="preserve">              CONSILIUL  SĂTESC  SIREŢI  DECIDE :</w:t>
      </w:r>
    </w:p>
    <w:p w:rsidR="003A2F69" w:rsidRPr="000A1C2F" w:rsidRDefault="003A2F69" w:rsidP="003A2F69">
      <w:pPr>
        <w:jc w:val="center"/>
        <w:outlineLvl w:val="0"/>
        <w:rPr>
          <w:sz w:val="28"/>
          <w:szCs w:val="28"/>
        </w:rPr>
      </w:pPr>
    </w:p>
    <w:p w:rsidR="003A2F69" w:rsidRPr="000A1C2F" w:rsidRDefault="003A2F69" w:rsidP="003A2F69">
      <w:pPr>
        <w:numPr>
          <w:ilvl w:val="0"/>
          <w:numId w:val="1"/>
        </w:numPr>
        <w:ind w:left="851" w:hanging="284"/>
        <w:rPr>
          <w:sz w:val="28"/>
          <w:szCs w:val="28"/>
        </w:rPr>
      </w:pPr>
      <w:r w:rsidRPr="000A1C2F">
        <w:rPr>
          <w:sz w:val="28"/>
          <w:szCs w:val="28"/>
        </w:rPr>
        <w:t>Se aprobă   Statutul  satului Sireți (se anexează).</w:t>
      </w:r>
    </w:p>
    <w:p w:rsidR="003A2F69" w:rsidRPr="000A1C2F" w:rsidRDefault="003A2F69" w:rsidP="003A2F69">
      <w:pPr>
        <w:pStyle w:val="Listparagraf"/>
        <w:numPr>
          <w:ilvl w:val="0"/>
          <w:numId w:val="1"/>
        </w:numPr>
        <w:ind w:left="851" w:hanging="284"/>
        <w:jc w:val="both"/>
        <w:rPr>
          <w:sz w:val="28"/>
          <w:szCs w:val="28"/>
        </w:rPr>
      </w:pPr>
      <w:r w:rsidRPr="000A1C2F">
        <w:rPr>
          <w:sz w:val="28"/>
          <w:szCs w:val="28"/>
        </w:rPr>
        <w:t>Responsabil pentru executarea prezentei decizii este dl. Boaghi Leonid, viceprimar.</w:t>
      </w:r>
    </w:p>
    <w:p w:rsidR="003A2F69" w:rsidRPr="000A1C2F" w:rsidRDefault="003A2F69" w:rsidP="003A2F69">
      <w:pPr>
        <w:pStyle w:val="Listparagraf"/>
        <w:numPr>
          <w:ilvl w:val="0"/>
          <w:numId w:val="1"/>
        </w:numPr>
        <w:ind w:left="851" w:hanging="284"/>
        <w:jc w:val="both"/>
        <w:outlineLvl w:val="0"/>
        <w:rPr>
          <w:sz w:val="28"/>
          <w:szCs w:val="28"/>
        </w:rPr>
      </w:pPr>
      <w:r w:rsidRPr="000A1C2F">
        <w:rPr>
          <w:sz w:val="28"/>
          <w:szCs w:val="28"/>
        </w:rPr>
        <w:t>Controlul executării prezentei decizii se pune pe seama primarului, dl. Pavel REBEJA.</w:t>
      </w:r>
    </w:p>
    <w:p w:rsidR="003A2F69" w:rsidRPr="000A1C2F" w:rsidRDefault="003A2F69" w:rsidP="003A2F69">
      <w:pPr>
        <w:pStyle w:val="Listparagraf"/>
        <w:ind w:left="851"/>
        <w:jc w:val="both"/>
        <w:rPr>
          <w:sz w:val="28"/>
        </w:rPr>
      </w:pPr>
    </w:p>
    <w:p w:rsidR="003A2F69" w:rsidRPr="000A1C2F" w:rsidRDefault="003A2F69" w:rsidP="003A2F69">
      <w:pPr>
        <w:ind w:left="240"/>
        <w:jc w:val="both"/>
        <w:outlineLvl w:val="0"/>
        <w:rPr>
          <w:sz w:val="28"/>
          <w:szCs w:val="28"/>
        </w:rPr>
      </w:pPr>
    </w:p>
    <w:p w:rsidR="003A2F69" w:rsidRPr="000A1C2F" w:rsidRDefault="003A2F69" w:rsidP="003A2F69">
      <w:pPr>
        <w:tabs>
          <w:tab w:val="center" w:pos="5385"/>
        </w:tabs>
        <w:ind w:left="360"/>
        <w:rPr>
          <w:b/>
          <w:sz w:val="28"/>
          <w:szCs w:val="28"/>
        </w:rPr>
      </w:pPr>
      <w:r w:rsidRPr="000A1C2F">
        <w:rPr>
          <w:b/>
          <w:sz w:val="28"/>
          <w:szCs w:val="28"/>
        </w:rPr>
        <w:t xml:space="preserve">Preşedintele şedinţei                                   </w:t>
      </w:r>
    </w:p>
    <w:p w:rsidR="003A2F69" w:rsidRPr="000A1C2F" w:rsidRDefault="003A2F69" w:rsidP="003A2F69">
      <w:pPr>
        <w:tabs>
          <w:tab w:val="center" w:pos="5385"/>
        </w:tabs>
        <w:ind w:left="360"/>
        <w:rPr>
          <w:b/>
          <w:sz w:val="28"/>
          <w:szCs w:val="28"/>
        </w:rPr>
      </w:pPr>
    </w:p>
    <w:p w:rsidR="003A2F69" w:rsidRPr="000A1C2F" w:rsidRDefault="003A2F69" w:rsidP="003A2F69">
      <w:pPr>
        <w:ind w:left="360"/>
        <w:rPr>
          <w:b/>
          <w:sz w:val="28"/>
          <w:szCs w:val="28"/>
        </w:rPr>
      </w:pPr>
      <w:r w:rsidRPr="000A1C2F">
        <w:rPr>
          <w:b/>
          <w:i/>
          <w:sz w:val="28"/>
          <w:szCs w:val="28"/>
        </w:rPr>
        <w:t>Contrasemnează:</w:t>
      </w:r>
      <w:r w:rsidRPr="000A1C2F">
        <w:rPr>
          <w:b/>
          <w:sz w:val="28"/>
          <w:szCs w:val="28"/>
        </w:rPr>
        <w:t xml:space="preserve"> </w:t>
      </w:r>
      <w:r w:rsidRPr="000A1C2F">
        <w:rPr>
          <w:b/>
          <w:sz w:val="28"/>
          <w:szCs w:val="28"/>
        </w:rPr>
        <w:tab/>
        <w:t xml:space="preserve">       </w:t>
      </w:r>
    </w:p>
    <w:p w:rsidR="003A2F69" w:rsidRPr="000A1C2F" w:rsidRDefault="003A2F69" w:rsidP="003A2F69">
      <w:pPr>
        <w:tabs>
          <w:tab w:val="center" w:pos="5385"/>
        </w:tabs>
        <w:ind w:left="360"/>
        <w:rPr>
          <w:b/>
          <w:sz w:val="28"/>
          <w:szCs w:val="28"/>
        </w:rPr>
      </w:pPr>
      <w:r w:rsidRPr="000A1C2F">
        <w:rPr>
          <w:b/>
          <w:sz w:val="28"/>
          <w:szCs w:val="28"/>
        </w:rPr>
        <w:t>Secretarul Consiliului                                Rodica FIALCOVSCHI</w:t>
      </w:r>
    </w:p>
    <w:p w:rsidR="003A2F69" w:rsidRPr="000A1C2F" w:rsidRDefault="003A2F69" w:rsidP="003A2F69"/>
    <w:p w:rsidR="003A2F69" w:rsidRPr="000A1C2F" w:rsidRDefault="003A2F69" w:rsidP="003A2F69"/>
    <w:p w:rsidR="003A2F69" w:rsidRPr="000A1C2F" w:rsidRDefault="003A2F69" w:rsidP="003A2F69"/>
    <w:p w:rsidR="003A2F69" w:rsidRPr="000A1C2F" w:rsidRDefault="003A2F69" w:rsidP="003A2F69"/>
    <w:p w:rsidR="003A2F69" w:rsidRPr="000A1C2F" w:rsidRDefault="003A2F69" w:rsidP="003A2F69"/>
    <w:p w:rsidR="003A2F69" w:rsidRPr="000A1C2F" w:rsidRDefault="003A2F69" w:rsidP="003A2F69"/>
    <w:p w:rsidR="003A2F69" w:rsidRPr="000A1C2F" w:rsidRDefault="003A2F69" w:rsidP="003A2F69"/>
    <w:p w:rsidR="003A2F69" w:rsidRPr="000A1C2F" w:rsidRDefault="003A2F69" w:rsidP="003A2F69"/>
    <w:p w:rsidR="003A2F69" w:rsidRPr="000A1C2F" w:rsidRDefault="003A2F69" w:rsidP="003A2F69"/>
    <w:p w:rsidR="003A2F69" w:rsidRPr="000A1C2F" w:rsidRDefault="003A2F69" w:rsidP="003A2F69"/>
    <w:p w:rsidR="003A2F69" w:rsidRPr="000A1C2F" w:rsidRDefault="003A2F69" w:rsidP="003A2F69"/>
    <w:p w:rsidR="003A2F69" w:rsidRPr="000A1C2F" w:rsidRDefault="003A2F69" w:rsidP="003A2F69">
      <w:pPr>
        <w:pStyle w:val="Listparagraf"/>
        <w:jc w:val="right"/>
      </w:pPr>
      <w:r w:rsidRPr="000A1C2F">
        <w:lastRenderedPageBreak/>
        <w:t xml:space="preserve">Anexa nr.1 la </w:t>
      </w:r>
    </w:p>
    <w:p w:rsidR="003A2F69" w:rsidRPr="000A1C2F" w:rsidRDefault="003A2F69" w:rsidP="003A2F69">
      <w:pPr>
        <w:pStyle w:val="Listparagraf"/>
        <w:jc w:val="right"/>
      </w:pPr>
      <w:r w:rsidRPr="000A1C2F">
        <w:t>Decizia nr.</w:t>
      </w:r>
      <w:r w:rsidR="00AB438E">
        <w:t>10/11 din 20.11.2018</w:t>
      </w:r>
      <w:bookmarkStart w:id="0" w:name="_GoBack"/>
      <w:bookmarkEnd w:id="0"/>
    </w:p>
    <w:p w:rsidR="003A2F69" w:rsidRPr="000A1C2F" w:rsidRDefault="003A2F69" w:rsidP="003A2F69">
      <w:pPr>
        <w:shd w:val="clear" w:color="auto" w:fill="FFFFFF"/>
        <w:spacing w:line="594" w:lineRule="atLeast"/>
        <w:textAlignment w:val="baseline"/>
        <w:outlineLvl w:val="0"/>
      </w:pPr>
    </w:p>
    <w:p w:rsidR="003A2F69" w:rsidRPr="00A02C6B" w:rsidRDefault="00AB438E" w:rsidP="003A2F69">
      <w:pPr>
        <w:shd w:val="clear" w:color="auto" w:fill="FFFFFF"/>
        <w:jc w:val="center"/>
        <w:textAlignment w:val="baseline"/>
        <w:outlineLvl w:val="0"/>
        <w:rPr>
          <w:b/>
          <w:bCs/>
          <w:i/>
          <w:kern w:val="36"/>
          <w:sz w:val="28"/>
          <w:u w:val="single"/>
          <w:bdr w:val="none" w:sz="0" w:space="0" w:color="auto" w:frame="1"/>
        </w:rPr>
      </w:pPr>
      <w:hyperlink r:id="rId8" w:history="1">
        <w:r w:rsidR="003A2F69" w:rsidRPr="00A02C6B">
          <w:rPr>
            <w:rStyle w:val="Hyperlink"/>
            <w:b/>
            <w:bCs/>
            <w:i/>
            <w:color w:val="auto"/>
            <w:kern w:val="36"/>
            <w:sz w:val="28"/>
            <w:bdr w:val="none" w:sz="0" w:space="0" w:color="auto" w:frame="1"/>
          </w:rPr>
          <w:t>STATUTUL SATULUI</w:t>
        </w:r>
      </w:hyperlink>
      <w:r w:rsidR="003A2F69" w:rsidRPr="00A02C6B">
        <w:rPr>
          <w:rStyle w:val="Hyperlink"/>
          <w:b/>
          <w:bCs/>
          <w:i/>
          <w:color w:val="auto"/>
          <w:kern w:val="36"/>
          <w:sz w:val="28"/>
          <w:bdr w:val="none" w:sz="0" w:space="0" w:color="auto" w:frame="1"/>
        </w:rPr>
        <w:t xml:space="preserve">  SIREȚI</w:t>
      </w:r>
    </w:p>
    <w:p w:rsidR="003A2F69" w:rsidRPr="00A02C6B" w:rsidRDefault="003A2F69" w:rsidP="003A2F69">
      <w:pPr>
        <w:jc w:val="center"/>
        <w:textAlignment w:val="baseline"/>
        <w:rPr>
          <w:b/>
          <w:i/>
        </w:rPr>
      </w:pPr>
      <w:r w:rsidRPr="00A02C6B">
        <w:rPr>
          <w:b/>
          <w:bCs/>
          <w:i/>
          <w:bdr w:val="none" w:sz="0" w:space="0" w:color="auto" w:frame="1"/>
        </w:rPr>
        <w:t>APROBAT:</w:t>
      </w:r>
    </w:p>
    <w:p w:rsidR="003A2F69" w:rsidRPr="00A02C6B" w:rsidRDefault="003A2F69" w:rsidP="003A2F69">
      <w:pPr>
        <w:jc w:val="center"/>
        <w:textAlignment w:val="baseline"/>
        <w:rPr>
          <w:b/>
          <w:bCs/>
          <w:i/>
          <w:bdr w:val="none" w:sz="0" w:space="0" w:color="auto" w:frame="1"/>
        </w:rPr>
      </w:pPr>
      <w:r w:rsidRPr="00A02C6B">
        <w:rPr>
          <w:b/>
          <w:bCs/>
          <w:i/>
          <w:bdr w:val="none" w:sz="0" w:space="0" w:color="auto" w:frame="1"/>
        </w:rPr>
        <w:t>Decizia  Consiliului local Sireți</w:t>
      </w:r>
    </w:p>
    <w:p w:rsidR="003A2F69" w:rsidRPr="00A02C6B" w:rsidRDefault="003A2F69" w:rsidP="003A2F69">
      <w:pPr>
        <w:jc w:val="center"/>
        <w:textAlignment w:val="baseline"/>
        <w:rPr>
          <w:b/>
          <w:bCs/>
          <w:i/>
          <w:bdr w:val="none" w:sz="0" w:space="0" w:color="auto" w:frame="1"/>
        </w:rPr>
      </w:pPr>
      <w:r w:rsidRPr="00A02C6B">
        <w:rPr>
          <w:b/>
          <w:bCs/>
          <w:i/>
          <w:bdr w:val="none" w:sz="0" w:space="0" w:color="auto" w:frame="1"/>
        </w:rPr>
        <w:t xml:space="preserve">nr. </w:t>
      </w:r>
      <w:r w:rsidR="00AB438E">
        <w:rPr>
          <w:b/>
          <w:bCs/>
          <w:i/>
          <w:bdr w:val="none" w:sz="0" w:space="0" w:color="auto" w:frame="1"/>
        </w:rPr>
        <w:t>10/11</w:t>
      </w:r>
      <w:r w:rsidRPr="00A02C6B">
        <w:rPr>
          <w:b/>
          <w:bCs/>
          <w:i/>
          <w:bdr w:val="none" w:sz="0" w:space="0" w:color="auto" w:frame="1"/>
        </w:rPr>
        <w:t xml:space="preserve"> din </w:t>
      </w:r>
      <w:r w:rsidR="00AB438E">
        <w:rPr>
          <w:b/>
          <w:bCs/>
          <w:i/>
          <w:bdr w:val="none" w:sz="0" w:space="0" w:color="auto" w:frame="1"/>
        </w:rPr>
        <w:t xml:space="preserve"> 20 noiembrie 2018</w:t>
      </w:r>
    </w:p>
    <w:p w:rsidR="003A2F69" w:rsidRPr="00A02C6B" w:rsidRDefault="003A2F69" w:rsidP="00AB438E">
      <w:pPr>
        <w:jc w:val="center"/>
        <w:textAlignment w:val="baseline"/>
        <w:rPr>
          <w:b/>
          <w:bCs/>
          <w:i/>
          <w:sz w:val="22"/>
          <w:bdr w:val="none" w:sz="0" w:space="0" w:color="auto" w:frame="1"/>
        </w:rPr>
      </w:pPr>
    </w:p>
    <w:p w:rsidR="003A2F69" w:rsidRPr="000A1C2F" w:rsidRDefault="003A2F69" w:rsidP="003A2F69">
      <w:pPr>
        <w:jc w:val="both"/>
        <w:textAlignment w:val="baseline"/>
        <w:rPr>
          <w:b/>
          <w:i/>
        </w:rPr>
      </w:pPr>
    </w:p>
    <w:p w:rsidR="003A2F69" w:rsidRPr="000A1C2F" w:rsidRDefault="003A2F69" w:rsidP="003A2F69">
      <w:pPr>
        <w:jc w:val="both"/>
        <w:textAlignment w:val="baseline"/>
      </w:pPr>
      <w:r w:rsidRPr="000A1C2F">
        <w:rPr>
          <w:b/>
          <w:bCs/>
          <w:bdr w:val="none" w:sz="0" w:space="0" w:color="auto" w:frame="1"/>
        </w:rPr>
        <w:t>Art.1</w:t>
      </w:r>
      <w:r w:rsidRPr="000A1C2F">
        <w:t> Prezentul statut este aprobat de către Consiliul local Sireți în temeiul art. 14 lit. m) din Legea nr. 436-XVI din 28.12.2006 „Privind administraţia publică locală” şi Legii Republicii Moldova </w:t>
      </w:r>
      <w:r w:rsidRPr="000A1C2F">
        <w:rPr>
          <w:bdr w:val="none" w:sz="0" w:space="0" w:color="auto" w:frame="1"/>
        </w:rPr>
        <w:t xml:space="preserve">nr.436 </w:t>
      </w:r>
      <w:r w:rsidRPr="000A1C2F">
        <w:t> din 06.11.2003 „Privind statutul- cadru al satului (comunei), oraşului (municipiului)”cu  toate  modificările  ulterioare. Prezentul statut reglementează organizarea şi funcţionarea autorităţilor admnistraţiei publice locale din satul Sireți, raionul Strășeni.</w:t>
      </w:r>
    </w:p>
    <w:p w:rsidR="003A2F69" w:rsidRPr="000A1C2F" w:rsidRDefault="003A2F69" w:rsidP="003A2F69">
      <w:pPr>
        <w:jc w:val="both"/>
        <w:textAlignment w:val="baseline"/>
      </w:pPr>
      <w:r w:rsidRPr="000A1C2F">
        <w:rPr>
          <w:b/>
          <w:bCs/>
          <w:bdr w:val="none" w:sz="0" w:space="0" w:color="auto" w:frame="1"/>
        </w:rPr>
        <w:t>Art. 2</w:t>
      </w:r>
      <w:r w:rsidRPr="000A1C2F">
        <w:t> Conform Legii Republicii Moldova nr. 764-XV din 27.12.2001 „Privind organizarea administrativ-teritorială a Republicii Moldova”, satul Sireți este unitate administrativ- teritorală de nivelul întîi din componenţa raionului Strășeni.</w:t>
      </w:r>
    </w:p>
    <w:p w:rsidR="003A2F69" w:rsidRPr="000A1C2F" w:rsidRDefault="003A2F69" w:rsidP="003A2F69">
      <w:pPr>
        <w:jc w:val="both"/>
        <w:textAlignment w:val="baseline"/>
      </w:pPr>
      <w:r w:rsidRPr="000A1C2F">
        <w:rPr>
          <w:b/>
          <w:bCs/>
          <w:bdr w:val="none" w:sz="0" w:space="0" w:color="auto" w:frame="1"/>
        </w:rPr>
        <w:t>Art.3</w:t>
      </w:r>
      <w:r w:rsidRPr="000A1C2F">
        <w:t> Localitatea de reşedinţă a unităţii administrativ-teritoriale este satul Sireți. Schimbarea localităţii de reşedinţă se stabileşte prin lege.</w:t>
      </w:r>
    </w:p>
    <w:p w:rsidR="003A2F69" w:rsidRPr="000A1C2F" w:rsidRDefault="003A2F69" w:rsidP="003A2F69">
      <w:pPr>
        <w:pStyle w:val="Corptext2"/>
      </w:pPr>
      <w:r w:rsidRPr="000A1C2F">
        <w:rPr>
          <w:b/>
          <w:bCs/>
          <w:bdr w:val="none" w:sz="0" w:space="0" w:color="auto" w:frame="1"/>
        </w:rPr>
        <w:t>a)   Date generale:</w:t>
      </w:r>
      <w:r w:rsidRPr="000A1C2F">
        <w:t> Sireţi este un sat din raionul Străşeni. Satul are o suprafaţă de circa 27 kilometri pătraţi, cu un perimetru de 9.61 km. Sireţi este unicul sat din raionul Strășeni cu acelaşi nume. Localitatea se află la distanța de 8 km de orașul Strășeni și la 17 km de Chișinău. Satul Sireţi a fost menționat documentar în anul 1593.</w:t>
      </w:r>
    </w:p>
    <w:p w:rsidR="003A2F69" w:rsidRPr="000A1C2F" w:rsidRDefault="003A2F69" w:rsidP="003A2F69">
      <w:pPr>
        <w:jc w:val="both"/>
      </w:pPr>
      <w:r w:rsidRPr="000A1C2F">
        <w:t>Fondul funciar total constituie 2728,90 ha, inclusiv:</w:t>
      </w:r>
    </w:p>
    <w:p w:rsidR="003A2F69" w:rsidRPr="000A1C2F" w:rsidRDefault="003A2F69" w:rsidP="003A2F69">
      <w:pPr>
        <w:numPr>
          <w:ilvl w:val="0"/>
          <w:numId w:val="4"/>
        </w:numPr>
        <w:tabs>
          <w:tab w:val="clear" w:pos="360"/>
          <w:tab w:val="num" w:pos="720"/>
        </w:tabs>
        <w:ind w:left="720"/>
        <w:jc w:val="both"/>
      </w:pPr>
      <w:r w:rsidRPr="000A1C2F">
        <w:t>Teren proprietate a satului – 516,51 ha</w:t>
      </w:r>
    </w:p>
    <w:p w:rsidR="003A2F69" w:rsidRPr="000A1C2F" w:rsidRDefault="003A2F69" w:rsidP="003A2F69">
      <w:pPr>
        <w:numPr>
          <w:ilvl w:val="0"/>
          <w:numId w:val="4"/>
        </w:numPr>
        <w:tabs>
          <w:tab w:val="clear" w:pos="360"/>
          <w:tab w:val="num" w:pos="720"/>
        </w:tabs>
        <w:ind w:left="720"/>
        <w:jc w:val="both"/>
      </w:pPr>
      <w:r w:rsidRPr="000A1C2F">
        <w:t>Teren proprietate privată   –  1980,79 ha</w:t>
      </w:r>
    </w:p>
    <w:p w:rsidR="003A2F69" w:rsidRPr="000A1C2F" w:rsidRDefault="003A2F69" w:rsidP="003A2F69">
      <w:pPr>
        <w:numPr>
          <w:ilvl w:val="0"/>
          <w:numId w:val="4"/>
        </w:numPr>
        <w:tabs>
          <w:tab w:val="clear" w:pos="360"/>
          <w:tab w:val="num" w:pos="720"/>
        </w:tabs>
        <w:ind w:left="720"/>
        <w:jc w:val="both"/>
      </w:pPr>
      <w:r w:rsidRPr="000A1C2F">
        <w:t>Pădure (fîșii forestiere)      –   83,14 ha</w:t>
      </w:r>
    </w:p>
    <w:p w:rsidR="003A2F69" w:rsidRPr="000A1C2F" w:rsidRDefault="003A2F69" w:rsidP="003A2F69">
      <w:pPr>
        <w:numPr>
          <w:ilvl w:val="0"/>
          <w:numId w:val="4"/>
        </w:numPr>
        <w:tabs>
          <w:tab w:val="clear" w:pos="360"/>
          <w:tab w:val="num" w:pos="720"/>
        </w:tabs>
        <w:ind w:left="720"/>
        <w:jc w:val="both"/>
      </w:pPr>
      <w:r w:rsidRPr="000A1C2F">
        <w:t>Pădure (proprietate de stat) – 235,88 ha</w:t>
      </w:r>
    </w:p>
    <w:p w:rsidR="003A2F69" w:rsidRPr="000A1C2F" w:rsidRDefault="003A2F69" w:rsidP="003A2F69">
      <w:pPr>
        <w:jc w:val="both"/>
        <w:textAlignment w:val="baseline"/>
      </w:pPr>
      <w:r w:rsidRPr="000A1C2F">
        <w:rPr>
          <w:b/>
          <w:bCs/>
          <w:bdr w:val="none" w:sz="0" w:space="0" w:color="auto" w:frame="1"/>
        </w:rPr>
        <w:t>b)     Potenţialul uman</w:t>
      </w:r>
      <w:r w:rsidRPr="000A1C2F">
        <w:t> al satului Hoginești constituie circa 7000 persoane  dintre care circa 6900 sau 99,89% constituie românii. Din punct de vedere confesional religios, majoritatea din locuitori sunt creştini ortodocşi. Dinamica numărului populaţiei pentru perioada anilor 2006-2018 este în continuă creștere.</w:t>
      </w:r>
    </w:p>
    <w:p w:rsidR="003A2F69" w:rsidRPr="000A1C2F" w:rsidRDefault="003A2F69" w:rsidP="003A2F69">
      <w:pPr>
        <w:jc w:val="both"/>
        <w:textAlignment w:val="baseline"/>
      </w:pPr>
      <w:r w:rsidRPr="000A1C2F">
        <w:rPr>
          <w:b/>
          <w:bCs/>
          <w:bdr w:val="none" w:sz="0" w:space="0" w:color="auto" w:frame="1"/>
        </w:rPr>
        <w:t>c)</w:t>
      </w:r>
      <w:r w:rsidRPr="000A1C2F">
        <w:t> </w:t>
      </w:r>
      <w:r w:rsidRPr="000A1C2F">
        <w:rPr>
          <w:b/>
          <w:bCs/>
          <w:bdr w:val="none" w:sz="0" w:space="0" w:color="auto" w:frame="1"/>
        </w:rPr>
        <w:t>Capacitatea instituţională: </w:t>
      </w:r>
      <w:r w:rsidRPr="000A1C2F">
        <w:t xml:space="preserve">Autorităţile administraţiei publice prin care se realizează autonomia locală în sat este: Consiliul sătesc   – ca autoritate reprezentativă şi deliberativă a populaţiei unităţii administrativ-teritoriale aleasă în vederea soluţionării problemelor de interes local şi primarul  - ca autoritate reprezentativă a populaţiei unităţii administrativ-teritoriale şi executivă a Consiliului sătesc, aleși prin vot universal, egal, direct, secret şi liber exprimat . Atribuţiile acestora sunt prevăzute de Legea nr. 436-XVI din 28.12.2006 „Privind administraţia publică locală”. Autorităţile administraţiei publice locale funcţionează în sediul primăriei satului Sireți, raionul Călărași, MD-3731, str. Mihai Eminescu nr.1 </w:t>
      </w:r>
    </w:p>
    <w:p w:rsidR="003A2F69" w:rsidRPr="000A1C2F" w:rsidRDefault="003A2F69" w:rsidP="003A2F69">
      <w:pPr>
        <w:jc w:val="both"/>
        <w:textAlignment w:val="baseline"/>
      </w:pPr>
      <w:r w:rsidRPr="000A1C2F">
        <w:t>În competenţa proprie unităţii administrativ – teritoriale de nivelul întîi intră :</w:t>
      </w:r>
    </w:p>
    <w:p w:rsidR="003A2F69" w:rsidRPr="000A1C2F" w:rsidRDefault="003A2F69" w:rsidP="003A2F69">
      <w:pPr>
        <w:numPr>
          <w:ilvl w:val="0"/>
          <w:numId w:val="2"/>
        </w:numPr>
        <w:ind w:left="540"/>
        <w:jc w:val="both"/>
        <w:textAlignment w:val="baseline"/>
      </w:pPr>
      <w:r w:rsidRPr="000A1C2F">
        <w:t>dezvoltarea sa social-economică, amenajarea teritoriului şi urbanistica;</w:t>
      </w:r>
    </w:p>
    <w:p w:rsidR="003A2F69" w:rsidRPr="000A1C2F" w:rsidRDefault="003A2F69" w:rsidP="003A2F69">
      <w:pPr>
        <w:numPr>
          <w:ilvl w:val="0"/>
          <w:numId w:val="2"/>
        </w:numPr>
        <w:ind w:left="540"/>
        <w:jc w:val="both"/>
        <w:textAlignment w:val="baseline"/>
      </w:pPr>
      <w:r w:rsidRPr="000A1C2F">
        <w:t>construirea şi întreţinerea, în limitele localităţii, a drumurilor, străzilor, podurilor locale;</w:t>
      </w:r>
    </w:p>
    <w:p w:rsidR="003A2F69" w:rsidRPr="000A1C2F" w:rsidRDefault="003A2F69" w:rsidP="003A2F69">
      <w:pPr>
        <w:numPr>
          <w:ilvl w:val="0"/>
          <w:numId w:val="2"/>
        </w:numPr>
        <w:ind w:left="540"/>
        <w:jc w:val="both"/>
        <w:textAlignment w:val="baseline"/>
      </w:pPr>
      <w:r w:rsidRPr="000A1C2F">
        <w:t>gospodăria comunală,  staţiile auto, în perimetrul său;</w:t>
      </w:r>
    </w:p>
    <w:p w:rsidR="003A2F69" w:rsidRPr="000A1C2F" w:rsidRDefault="003A2F69" w:rsidP="003A2F69">
      <w:pPr>
        <w:numPr>
          <w:ilvl w:val="0"/>
          <w:numId w:val="2"/>
        </w:numPr>
        <w:ind w:left="540"/>
        <w:jc w:val="both"/>
        <w:textAlignment w:val="baseline"/>
      </w:pPr>
      <w:r w:rsidRPr="000A1C2F">
        <w:t>construcţia, întreţinerea  şi exploatarea sistemelor de alimentare cu apă, de canalizare, de epurare a apei, salubrizarea localităţii, gestionarea deşeurilor de producţie şi menajere, în condiţiile legii;</w:t>
      </w:r>
    </w:p>
    <w:p w:rsidR="003A2F69" w:rsidRPr="000A1C2F" w:rsidRDefault="003A2F69" w:rsidP="003A2F69">
      <w:pPr>
        <w:numPr>
          <w:ilvl w:val="0"/>
          <w:numId w:val="2"/>
        </w:numPr>
        <w:ind w:left="540"/>
        <w:jc w:val="both"/>
        <w:textAlignment w:val="baseline"/>
      </w:pPr>
      <w:r w:rsidRPr="000A1C2F">
        <w:lastRenderedPageBreak/>
        <w:t>acordarea de asistenţă socială populaţiei, inclusiv protecţia tinerelor familii şi  familiilor cu mulţi copii, mamei şi a drepturilor copilului, persoanelor în etate şi solitarilor, în partea ce nu intră în competenţa altor  autorităţi;</w:t>
      </w:r>
    </w:p>
    <w:p w:rsidR="003A2F69" w:rsidRPr="000A1C2F" w:rsidRDefault="003A2F69" w:rsidP="003A2F69">
      <w:pPr>
        <w:numPr>
          <w:ilvl w:val="0"/>
          <w:numId w:val="2"/>
        </w:numPr>
        <w:ind w:left="540"/>
        <w:jc w:val="both"/>
        <w:textAlignment w:val="baseline"/>
      </w:pPr>
      <w:r w:rsidRPr="000A1C2F">
        <w:t>instituţiile de învăţămînt preșcolar, primar, general obligatoriu;</w:t>
      </w:r>
    </w:p>
    <w:p w:rsidR="003A2F69" w:rsidRPr="000A1C2F" w:rsidRDefault="003A2F69" w:rsidP="003A2F69">
      <w:pPr>
        <w:numPr>
          <w:ilvl w:val="0"/>
          <w:numId w:val="2"/>
        </w:numPr>
        <w:ind w:left="540"/>
        <w:jc w:val="both"/>
        <w:textAlignment w:val="baseline"/>
      </w:pPr>
      <w:r w:rsidRPr="000A1C2F">
        <w:t>instituţiile şi activităţile publice culturale (cămine şi case de cultură, alte aşezăminte culturale);</w:t>
      </w:r>
    </w:p>
    <w:p w:rsidR="003A2F69" w:rsidRPr="000A1C2F" w:rsidRDefault="003A2F69" w:rsidP="003A2F69">
      <w:pPr>
        <w:numPr>
          <w:ilvl w:val="0"/>
          <w:numId w:val="2"/>
        </w:numPr>
        <w:ind w:left="540"/>
        <w:jc w:val="both"/>
        <w:textAlignment w:val="baseline"/>
      </w:pPr>
      <w:r w:rsidRPr="000A1C2F">
        <w:t>bibliotecile;</w:t>
      </w:r>
    </w:p>
    <w:p w:rsidR="003A2F69" w:rsidRPr="000A1C2F" w:rsidRDefault="003A2F69" w:rsidP="003A2F69">
      <w:pPr>
        <w:numPr>
          <w:ilvl w:val="0"/>
          <w:numId w:val="2"/>
        </w:numPr>
        <w:ind w:left="540"/>
        <w:jc w:val="both"/>
        <w:textAlignment w:val="baseline"/>
      </w:pPr>
      <w:r w:rsidRPr="000A1C2F">
        <w:t>cultura fizică şi sportul, amenajările şi localurile sportive;</w:t>
      </w:r>
    </w:p>
    <w:p w:rsidR="003A2F69" w:rsidRPr="000A1C2F" w:rsidRDefault="003A2F69" w:rsidP="003A2F69">
      <w:pPr>
        <w:numPr>
          <w:ilvl w:val="0"/>
          <w:numId w:val="2"/>
        </w:numPr>
        <w:ind w:left="540"/>
        <w:jc w:val="both"/>
        <w:textAlignment w:val="baseline"/>
      </w:pPr>
      <w:r w:rsidRPr="000A1C2F">
        <w:t>activităţile pentru tineret la nivel local;</w:t>
      </w:r>
    </w:p>
    <w:p w:rsidR="003A2F69" w:rsidRPr="000A1C2F" w:rsidRDefault="003A2F69" w:rsidP="003A2F69">
      <w:pPr>
        <w:numPr>
          <w:ilvl w:val="0"/>
          <w:numId w:val="2"/>
        </w:numPr>
        <w:ind w:left="540"/>
        <w:jc w:val="both"/>
        <w:textAlignment w:val="baseline"/>
      </w:pPr>
      <w:r w:rsidRPr="000A1C2F">
        <w:t>desfăşurarea întrunirilor;</w:t>
      </w:r>
    </w:p>
    <w:p w:rsidR="003A2F69" w:rsidRPr="000A1C2F" w:rsidRDefault="003A2F69" w:rsidP="003A2F69">
      <w:pPr>
        <w:numPr>
          <w:ilvl w:val="0"/>
          <w:numId w:val="2"/>
        </w:numPr>
        <w:ind w:left="540"/>
        <w:jc w:val="both"/>
        <w:textAlignment w:val="baseline"/>
      </w:pPr>
      <w:r w:rsidRPr="000A1C2F">
        <w:t>protecţia consumatorului;</w:t>
      </w:r>
    </w:p>
    <w:p w:rsidR="003A2F69" w:rsidRPr="000A1C2F" w:rsidRDefault="003A2F69" w:rsidP="003A2F69">
      <w:pPr>
        <w:numPr>
          <w:ilvl w:val="0"/>
          <w:numId w:val="2"/>
        </w:numPr>
        <w:ind w:left="540"/>
        <w:jc w:val="both"/>
        <w:textAlignment w:val="baseline"/>
      </w:pPr>
      <w:r w:rsidRPr="000A1C2F">
        <w:t>organizarea comerţului cu amănuntul;</w:t>
      </w:r>
    </w:p>
    <w:p w:rsidR="003A2F69" w:rsidRPr="000A1C2F" w:rsidRDefault="003A2F69" w:rsidP="003A2F69">
      <w:pPr>
        <w:numPr>
          <w:ilvl w:val="0"/>
          <w:numId w:val="2"/>
        </w:numPr>
        <w:ind w:left="540"/>
        <w:jc w:val="both"/>
        <w:textAlignment w:val="baseline"/>
      </w:pPr>
      <w:r w:rsidRPr="000A1C2F">
        <w:t>înregistrarea şi evidenţa gospodăriilor ţărăneşti (de fermier), asociaţiior acestora;</w:t>
      </w:r>
    </w:p>
    <w:p w:rsidR="003A2F69" w:rsidRPr="000A1C2F" w:rsidRDefault="003A2F69" w:rsidP="003A2F69">
      <w:pPr>
        <w:numPr>
          <w:ilvl w:val="0"/>
          <w:numId w:val="2"/>
        </w:numPr>
        <w:ind w:left="540"/>
        <w:jc w:val="both"/>
        <w:textAlignment w:val="baseline"/>
      </w:pPr>
      <w:r w:rsidRPr="000A1C2F">
        <w:t>gestionarea patrimoniului public local, altul  decît cel raional;</w:t>
      </w:r>
    </w:p>
    <w:p w:rsidR="003A2F69" w:rsidRPr="000A1C2F" w:rsidRDefault="003A2F69" w:rsidP="003A2F69">
      <w:pPr>
        <w:numPr>
          <w:ilvl w:val="0"/>
          <w:numId w:val="2"/>
        </w:numPr>
        <w:ind w:left="540"/>
        <w:jc w:val="both"/>
        <w:textAlignment w:val="baseline"/>
      </w:pPr>
      <w:r w:rsidRPr="000A1C2F">
        <w:t>apărarea împotriva incendiilor;</w:t>
      </w:r>
    </w:p>
    <w:p w:rsidR="003A2F69" w:rsidRPr="000A1C2F" w:rsidRDefault="003A2F69" w:rsidP="003A2F69">
      <w:pPr>
        <w:numPr>
          <w:ilvl w:val="0"/>
          <w:numId w:val="2"/>
        </w:numPr>
        <w:ind w:left="540"/>
        <w:jc w:val="both"/>
        <w:textAlignment w:val="baseline"/>
      </w:pPr>
      <w:r w:rsidRPr="000A1C2F">
        <w:t>parcurile şi spaţiile verzi;</w:t>
      </w:r>
    </w:p>
    <w:p w:rsidR="003A2F69" w:rsidRPr="000A1C2F" w:rsidRDefault="003A2F69" w:rsidP="003A2F69">
      <w:pPr>
        <w:numPr>
          <w:ilvl w:val="0"/>
          <w:numId w:val="2"/>
        </w:numPr>
        <w:ind w:left="540"/>
        <w:jc w:val="both"/>
        <w:textAlignment w:val="baseline"/>
      </w:pPr>
      <w:r w:rsidRPr="000A1C2F">
        <w:t>protecţia solului, plantelor, animalelor  şi alte măsuri de protecţie a mediului;</w:t>
      </w:r>
    </w:p>
    <w:p w:rsidR="003A2F69" w:rsidRPr="000A1C2F" w:rsidRDefault="003A2F69" w:rsidP="003A2F69">
      <w:pPr>
        <w:numPr>
          <w:ilvl w:val="0"/>
          <w:numId w:val="2"/>
        </w:numPr>
        <w:ind w:left="540"/>
        <w:jc w:val="both"/>
        <w:textAlignment w:val="baseline"/>
      </w:pPr>
      <w:r w:rsidRPr="000A1C2F">
        <w:t>relaţiile funciare;</w:t>
      </w:r>
    </w:p>
    <w:p w:rsidR="003A2F69" w:rsidRPr="000A1C2F" w:rsidRDefault="003A2F69" w:rsidP="003A2F69">
      <w:pPr>
        <w:numPr>
          <w:ilvl w:val="0"/>
          <w:numId w:val="2"/>
        </w:numPr>
        <w:ind w:left="540"/>
        <w:jc w:val="both"/>
        <w:textAlignment w:val="baseline"/>
      </w:pPr>
      <w:r w:rsidRPr="000A1C2F">
        <w:t>întreţinerea cimitirelor</w:t>
      </w:r>
    </w:p>
    <w:p w:rsidR="003A2F69" w:rsidRPr="000A1C2F" w:rsidRDefault="003A2F69" w:rsidP="003A2F69">
      <w:pPr>
        <w:jc w:val="both"/>
        <w:textAlignment w:val="baseline"/>
      </w:pPr>
      <w:r w:rsidRPr="000A1C2F">
        <w:t>Consiliul Local Sireți constituit la data de 14  iunie 2015 este format din 15 consilieri aleşi. Structura politică a Consiliului satu</w:t>
      </w:r>
      <w:r>
        <w:t xml:space="preserve">lui Hoginești este următoarea: </w:t>
      </w:r>
    </w:p>
    <w:p w:rsidR="003A2F69" w:rsidRPr="00A02C6B" w:rsidRDefault="003A2F69" w:rsidP="003A2F69">
      <w:pPr>
        <w:ind w:left="851"/>
        <w:jc w:val="both"/>
        <w:textAlignment w:val="baseline"/>
      </w:pPr>
      <w:r w:rsidRPr="00A02C6B">
        <w:t>Partidul   Democrat din Moldova            – 5  consilieri</w:t>
      </w:r>
    </w:p>
    <w:p w:rsidR="003A2F69" w:rsidRPr="00A02C6B" w:rsidRDefault="003A2F69" w:rsidP="003A2F69">
      <w:pPr>
        <w:ind w:left="851"/>
        <w:jc w:val="both"/>
        <w:textAlignment w:val="baseline"/>
      </w:pPr>
      <w:r w:rsidRPr="00A02C6B">
        <w:t>Partidul Liberal Democrat din Moldova – 4 consilieri;</w:t>
      </w:r>
    </w:p>
    <w:p w:rsidR="003A2F69" w:rsidRPr="00A02C6B" w:rsidRDefault="003A2F69" w:rsidP="003A2F69">
      <w:pPr>
        <w:ind w:left="851"/>
        <w:jc w:val="both"/>
        <w:textAlignment w:val="baseline"/>
        <w:rPr>
          <w:lang w:eastAsia="ro-RO"/>
        </w:rPr>
      </w:pPr>
      <w:r w:rsidRPr="00A02C6B">
        <w:rPr>
          <w:lang w:eastAsia="ro-RO"/>
        </w:rPr>
        <w:t>Partidul Liberal                                         - 2 consilieri</w:t>
      </w:r>
    </w:p>
    <w:p w:rsidR="003A2F69" w:rsidRPr="00A02C6B" w:rsidRDefault="003A2F69" w:rsidP="003A2F69">
      <w:pPr>
        <w:ind w:left="851"/>
        <w:jc w:val="both"/>
        <w:textAlignment w:val="baseline"/>
        <w:rPr>
          <w:lang w:eastAsia="ro-RO"/>
        </w:rPr>
      </w:pPr>
      <w:r w:rsidRPr="00A02C6B">
        <w:rPr>
          <w:lang w:eastAsia="ro-RO"/>
        </w:rPr>
        <w:t>Partidul Popular European                        - 2 consilieri</w:t>
      </w:r>
    </w:p>
    <w:p w:rsidR="003A2F69" w:rsidRPr="00A02C6B" w:rsidRDefault="003A2F69" w:rsidP="003A2F69">
      <w:pPr>
        <w:ind w:left="851"/>
        <w:jc w:val="both"/>
        <w:textAlignment w:val="baseline"/>
        <w:rPr>
          <w:lang w:eastAsia="ro-RO"/>
        </w:rPr>
      </w:pPr>
      <w:r w:rsidRPr="00A02C6B">
        <w:rPr>
          <w:lang w:eastAsia="ro-RO"/>
        </w:rPr>
        <w:t>Partidul Comuniștilor                               - 1 consilieri</w:t>
      </w:r>
    </w:p>
    <w:p w:rsidR="003A2F69" w:rsidRPr="00A02C6B" w:rsidRDefault="003A2F69" w:rsidP="003A2F69">
      <w:pPr>
        <w:ind w:left="851"/>
        <w:jc w:val="both"/>
        <w:textAlignment w:val="baseline"/>
      </w:pPr>
      <w:r w:rsidRPr="00A02C6B">
        <w:rPr>
          <w:lang w:eastAsia="ro-RO"/>
        </w:rPr>
        <w:t>Partidul Nostru                                         - 1 consilieri</w:t>
      </w:r>
    </w:p>
    <w:p w:rsidR="003A2F69" w:rsidRPr="000A1C2F" w:rsidRDefault="003A2F69" w:rsidP="003A2F69">
      <w:pPr>
        <w:jc w:val="both"/>
        <w:textAlignment w:val="baseline"/>
      </w:pPr>
      <w:r w:rsidRPr="000A1C2F">
        <w:rPr>
          <w:u w:val="single"/>
          <w:bdr w:val="none" w:sz="0" w:space="0" w:color="auto" w:frame="1"/>
        </w:rPr>
        <w:t>Consiliul sătesc</w:t>
      </w:r>
      <w:r w:rsidRPr="000A1C2F">
        <w:t> poate avea în competenţă proprie şi alte atribuţii în condiţiile legii .</w:t>
      </w:r>
    </w:p>
    <w:p w:rsidR="003A2F69" w:rsidRPr="000A1C2F" w:rsidRDefault="003A2F69" w:rsidP="003A2F69">
      <w:pPr>
        <w:jc w:val="both"/>
        <w:textAlignment w:val="baseline"/>
      </w:pPr>
      <w:r w:rsidRPr="000A1C2F">
        <w:t>În competenţa Consiliului sătesc statul deleagă:</w:t>
      </w:r>
    </w:p>
    <w:p w:rsidR="003A2F69" w:rsidRPr="000A1C2F" w:rsidRDefault="003A2F69" w:rsidP="003A2F69">
      <w:pPr>
        <w:pStyle w:val="Listparagraf"/>
        <w:numPr>
          <w:ilvl w:val="0"/>
          <w:numId w:val="3"/>
        </w:numPr>
        <w:jc w:val="both"/>
        <w:textAlignment w:val="baseline"/>
      </w:pPr>
      <w:r w:rsidRPr="000A1C2F">
        <w:t>protecţia socială a populaţiei, inclusiv a populaţiei afectate de şomaj;</w:t>
      </w:r>
    </w:p>
    <w:p w:rsidR="003A2F69" w:rsidRPr="000A1C2F" w:rsidRDefault="003A2F69" w:rsidP="003A2F69">
      <w:pPr>
        <w:pStyle w:val="Listparagraf"/>
        <w:numPr>
          <w:ilvl w:val="0"/>
          <w:numId w:val="3"/>
        </w:numPr>
        <w:jc w:val="both"/>
        <w:textAlignment w:val="baseline"/>
      </w:pPr>
      <w:r w:rsidRPr="000A1C2F">
        <w:t xml:space="preserve"> igiena publică;</w:t>
      </w:r>
    </w:p>
    <w:p w:rsidR="003A2F69" w:rsidRPr="000A1C2F" w:rsidRDefault="003A2F69" w:rsidP="003A2F69">
      <w:pPr>
        <w:pStyle w:val="Listparagraf"/>
        <w:numPr>
          <w:ilvl w:val="0"/>
          <w:numId w:val="3"/>
        </w:numPr>
        <w:jc w:val="both"/>
        <w:textAlignment w:val="baseline"/>
      </w:pPr>
      <w:r w:rsidRPr="000A1C2F">
        <w:t>exploatarea şi protecţia subsolului, în condiţiile legii, respectarea regimului de gestionare a zonelor de protecţie şi a zonelor sanitare;</w:t>
      </w:r>
    </w:p>
    <w:p w:rsidR="003A2F69" w:rsidRPr="000A1C2F" w:rsidRDefault="003A2F69" w:rsidP="003A2F69">
      <w:pPr>
        <w:pStyle w:val="Listparagraf"/>
        <w:numPr>
          <w:ilvl w:val="0"/>
          <w:numId w:val="3"/>
        </w:numPr>
        <w:jc w:val="both"/>
        <w:textAlignment w:val="baseline"/>
      </w:pPr>
      <w:r w:rsidRPr="000A1C2F">
        <w:t>menţinerea ordinii publice şi ocrotirea ordinii de drept;</w:t>
      </w:r>
    </w:p>
    <w:p w:rsidR="003A2F69" w:rsidRPr="000A1C2F" w:rsidRDefault="003A2F69" w:rsidP="003A2F69">
      <w:pPr>
        <w:pStyle w:val="Listparagraf"/>
        <w:numPr>
          <w:ilvl w:val="0"/>
          <w:numId w:val="3"/>
        </w:numPr>
        <w:jc w:val="both"/>
        <w:textAlignment w:val="baseline"/>
      </w:pPr>
      <w:r w:rsidRPr="000A1C2F">
        <w:t>unele măsuri privind activitatea administrativ-militară, de pregătire pentru mobilizare şi de mobilizare, alte activităţi prevăzute de legislaţie în domeniul apărării naţionale;</w:t>
      </w:r>
    </w:p>
    <w:p w:rsidR="003A2F69" w:rsidRPr="002D6039" w:rsidRDefault="003A2F69" w:rsidP="003A2F69">
      <w:pPr>
        <w:pStyle w:val="Listparagraf"/>
        <w:numPr>
          <w:ilvl w:val="0"/>
          <w:numId w:val="3"/>
        </w:numPr>
        <w:jc w:val="both"/>
        <w:textAlignment w:val="baseline"/>
      </w:pPr>
      <w:r w:rsidRPr="002D6039">
        <w:t>protecţia civilă.</w:t>
      </w:r>
    </w:p>
    <w:p w:rsidR="003A2F69" w:rsidRPr="002D6039" w:rsidRDefault="003A2F69" w:rsidP="003A2F69">
      <w:pPr>
        <w:jc w:val="both"/>
        <w:textAlignment w:val="baseline"/>
      </w:pPr>
      <w:r w:rsidRPr="002D6039">
        <w:rPr>
          <w:u w:val="single"/>
          <w:bdr w:val="none" w:sz="0" w:space="0" w:color="auto" w:frame="1"/>
        </w:rPr>
        <w:t>Primăria</w:t>
      </w:r>
      <w:r w:rsidRPr="002D6039">
        <w:t> este structura funcţională care asistă primarul în exercitarea atribuţiilor sale legale. Conform statelor de personal,sînt aprobate 22 unităţi din care 12 funcţionari:</w:t>
      </w:r>
    </w:p>
    <w:p w:rsidR="003A2F69" w:rsidRPr="00D75E0C" w:rsidRDefault="003A2F69" w:rsidP="003A2F69">
      <w:pPr>
        <w:jc w:val="both"/>
        <w:rPr>
          <w:b/>
          <w:i/>
        </w:rPr>
      </w:pPr>
      <w:r w:rsidRPr="00D75E0C">
        <w:rPr>
          <w:b/>
          <w:i/>
        </w:rPr>
        <w:t>Funcţionarii primăriei SIREȚI</w:t>
      </w:r>
      <w:r>
        <w:rPr>
          <w:b/>
          <w:i/>
        </w:rPr>
        <w:t>:</w:t>
      </w:r>
    </w:p>
    <w:p w:rsidR="003A2F69" w:rsidRPr="00D75E0C" w:rsidRDefault="003A2F69" w:rsidP="003A2F69">
      <w:pPr>
        <w:pStyle w:val="Listparagraf"/>
        <w:numPr>
          <w:ilvl w:val="0"/>
          <w:numId w:val="5"/>
        </w:numPr>
        <w:shd w:val="clear" w:color="auto" w:fill="FFFFFF"/>
        <w:tabs>
          <w:tab w:val="left" w:pos="284"/>
        </w:tabs>
        <w:spacing w:line="254" w:lineRule="exact"/>
      </w:pPr>
      <w:r w:rsidRPr="00D75E0C">
        <w:t>Rebeja Pavel - Primarul satului Sireți,</w:t>
      </w:r>
    </w:p>
    <w:p w:rsidR="003A2F69" w:rsidRPr="00D75E0C" w:rsidRDefault="003A2F69" w:rsidP="003A2F69">
      <w:pPr>
        <w:pStyle w:val="Listparagraf"/>
        <w:numPr>
          <w:ilvl w:val="0"/>
          <w:numId w:val="5"/>
        </w:numPr>
        <w:shd w:val="clear" w:color="auto" w:fill="FFFFFF"/>
        <w:tabs>
          <w:tab w:val="left" w:pos="284"/>
        </w:tabs>
        <w:spacing w:line="254" w:lineRule="exact"/>
      </w:pPr>
      <w:r w:rsidRPr="00D75E0C">
        <w:t>Boaghi Leonid – vice-primar,</w:t>
      </w:r>
    </w:p>
    <w:p w:rsidR="003A2F69" w:rsidRPr="00D75E0C" w:rsidRDefault="003A2F69" w:rsidP="003A2F69">
      <w:pPr>
        <w:pStyle w:val="Listparagraf"/>
        <w:numPr>
          <w:ilvl w:val="0"/>
          <w:numId w:val="5"/>
        </w:numPr>
        <w:shd w:val="clear" w:color="auto" w:fill="FFFFFF"/>
        <w:tabs>
          <w:tab w:val="left" w:pos="284"/>
        </w:tabs>
        <w:spacing w:line="254" w:lineRule="exact"/>
      </w:pPr>
      <w:r w:rsidRPr="00D75E0C">
        <w:t>Fialcovschi Rodica - Secretara Consiliului local</w:t>
      </w:r>
    </w:p>
    <w:p w:rsidR="003A2F69" w:rsidRPr="00D75E0C" w:rsidRDefault="003A2F69" w:rsidP="003A2F69">
      <w:pPr>
        <w:pStyle w:val="Listparagraf"/>
        <w:numPr>
          <w:ilvl w:val="0"/>
          <w:numId w:val="5"/>
        </w:numPr>
        <w:shd w:val="clear" w:color="auto" w:fill="FFFFFF"/>
        <w:tabs>
          <w:tab w:val="left" w:pos="284"/>
        </w:tabs>
        <w:spacing w:line="254" w:lineRule="exact"/>
      </w:pPr>
      <w:r w:rsidRPr="00D75E0C">
        <w:t xml:space="preserve">Sula Maria -  Contabil – şef  primăria </w:t>
      </w:r>
    </w:p>
    <w:p w:rsidR="003A2F69" w:rsidRPr="00D75E0C" w:rsidRDefault="003A2F69" w:rsidP="003A2F69">
      <w:pPr>
        <w:pStyle w:val="Listparagraf"/>
        <w:numPr>
          <w:ilvl w:val="0"/>
          <w:numId w:val="5"/>
        </w:numPr>
        <w:shd w:val="clear" w:color="auto" w:fill="FFFFFF"/>
        <w:tabs>
          <w:tab w:val="left" w:pos="284"/>
        </w:tabs>
        <w:spacing w:line="254" w:lineRule="exact"/>
      </w:pPr>
      <w:r w:rsidRPr="00D75E0C">
        <w:t>Moisei Eugenia - grefier</w:t>
      </w:r>
    </w:p>
    <w:p w:rsidR="003A2F69" w:rsidRPr="00D75E0C" w:rsidRDefault="003A2F69" w:rsidP="003A2F69">
      <w:pPr>
        <w:pStyle w:val="Listparagraf"/>
        <w:numPr>
          <w:ilvl w:val="0"/>
          <w:numId w:val="5"/>
        </w:numPr>
        <w:shd w:val="clear" w:color="auto" w:fill="FFFFFF"/>
        <w:tabs>
          <w:tab w:val="left" w:pos="284"/>
        </w:tabs>
        <w:spacing w:line="254" w:lineRule="exact"/>
      </w:pPr>
      <w:r w:rsidRPr="00D75E0C">
        <w:t>Mura Olesea - Specialist în problemele perceperii fiscale</w:t>
      </w:r>
    </w:p>
    <w:p w:rsidR="003A2F69" w:rsidRPr="00D75E0C" w:rsidRDefault="003A2F69" w:rsidP="003A2F69">
      <w:pPr>
        <w:pStyle w:val="Listparagraf"/>
        <w:numPr>
          <w:ilvl w:val="0"/>
          <w:numId w:val="5"/>
        </w:numPr>
        <w:shd w:val="clear" w:color="auto" w:fill="FFFFFF"/>
        <w:tabs>
          <w:tab w:val="left" w:pos="284"/>
        </w:tabs>
        <w:spacing w:line="254" w:lineRule="exact"/>
      </w:pPr>
      <w:r>
        <w:t xml:space="preserve">Chitic Daniela - </w:t>
      </w:r>
      <w:r w:rsidRPr="00D75E0C">
        <w:t>Specialist în problemele perceperii fiscale</w:t>
      </w:r>
    </w:p>
    <w:p w:rsidR="003A2F69" w:rsidRPr="00D75E0C" w:rsidRDefault="003A2F69" w:rsidP="003A2F69">
      <w:pPr>
        <w:pStyle w:val="Listparagraf"/>
        <w:numPr>
          <w:ilvl w:val="0"/>
          <w:numId w:val="5"/>
        </w:numPr>
        <w:shd w:val="clear" w:color="auto" w:fill="FFFFFF"/>
        <w:tabs>
          <w:tab w:val="left" w:pos="284"/>
        </w:tabs>
        <w:spacing w:line="254" w:lineRule="exact"/>
      </w:pPr>
      <w:r w:rsidRPr="00D75E0C">
        <w:t>Mereneanu Mihail - Specialist pentru reglementarea regimului funciar</w:t>
      </w:r>
    </w:p>
    <w:p w:rsidR="003A2F69" w:rsidRPr="00D75E0C" w:rsidRDefault="003A2F69" w:rsidP="003A2F69">
      <w:pPr>
        <w:pStyle w:val="Listparagraf"/>
        <w:numPr>
          <w:ilvl w:val="0"/>
          <w:numId w:val="5"/>
        </w:numPr>
        <w:shd w:val="clear" w:color="auto" w:fill="FFFFFF"/>
        <w:tabs>
          <w:tab w:val="left" w:pos="284"/>
        </w:tabs>
        <w:spacing w:line="254" w:lineRule="exact"/>
      </w:pPr>
      <w:r w:rsidRPr="00D75E0C">
        <w:t>Boaghi Vlad - Specialist pentru reglementarea regimului funciar</w:t>
      </w:r>
    </w:p>
    <w:p w:rsidR="003A2F69" w:rsidRPr="00D75E0C" w:rsidRDefault="003A2F69" w:rsidP="003A2F69">
      <w:pPr>
        <w:pStyle w:val="Listparagraf"/>
        <w:numPr>
          <w:ilvl w:val="0"/>
          <w:numId w:val="5"/>
        </w:numPr>
        <w:shd w:val="clear" w:color="auto" w:fill="FFFFFF"/>
        <w:tabs>
          <w:tab w:val="left" w:pos="284"/>
        </w:tabs>
        <w:spacing w:line="254" w:lineRule="exact"/>
      </w:pPr>
      <w:r w:rsidRPr="00D75E0C">
        <w:t>Budeanu Galina - contabil pe evidența materială, casier</w:t>
      </w:r>
    </w:p>
    <w:p w:rsidR="003A2F69" w:rsidRPr="00D75E0C" w:rsidRDefault="003A2F69" w:rsidP="003A2F69">
      <w:pPr>
        <w:pStyle w:val="Listparagraf"/>
        <w:numPr>
          <w:ilvl w:val="0"/>
          <w:numId w:val="5"/>
        </w:numPr>
        <w:shd w:val="clear" w:color="auto" w:fill="FFFFFF"/>
        <w:tabs>
          <w:tab w:val="left" w:pos="284"/>
        </w:tabs>
        <w:spacing w:line="254" w:lineRule="exact"/>
      </w:pPr>
      <w:r w:rsidRPr="00D75E0C">
        <w:t xml:space="preserve">Vrînceanu Silvia – contabil, </w:t>
      </w:r>
    </w:p>
    <w:p w:rsidR="003A2F69" w:rsidRPr="00D75E0C" w:rsidRDefault="003A2F69" w:rsidP="003A2F69">
      <w:pPr>
        <w:pStyle w:val="Listparagraf"/>
        <w:numPr>
          <w:ilvl w:val="0"/>
          <w:numId w:val="5"/>
        </w:numPr>
        <w:shd w:val="clear" w:color="auto" w:fill="FFFFFF"/>
        <w:tabs>
          <w:tab w:val="left" w:pos="284"/>
        </w:tabs>
        <w:spacing w:line="254" w:lineRule="exact"/>
      </w:pPr>
      <w:r w:rsidRPr="00D75E0C">
        <w:lastRenderedPageBreak/>
        <w:t>Budeanu Alexandru – specialist tineret și sport.</w:t>
      </w:r>
    </w:p>
    <w:p w:rsidR="003A2F69" w:rsidRDefault="003A2F69" w:rsidP="003A2F69">
      <w:pPr>
        <w:jc w:val="both"/>
        <w:textAlignment w:val="baseline"/>
      </w:pPr>
      <w:r w:rsidRPr="000A1C2F">
        <w:rPr>
          <w:b/>
          <w:bCs/>
          <w:bdr w:val="none" w:sz="0" w:space="0" w:color="auto" w:frame="1"/>
        </w:rPr>
        <w:t>d) Starea mediului ambiant</w:t>
      </w:r>
      <w:r w:rsidRPr="000A1C2F">
        <w:t xml:space="preserve">. </w:t>
      </w:r>
      <w:r w:rsidRPr="00172DD6">
        <w:t>În sat există poligon de deșeuri neautorizat, care necesită construcția unui gard de protecție și a unui dig. Este întreprinderea municipală ”Salub-Sireți”, care are în dotare transport special, pubele pentru colectarea și transportarea deșeurilor.</w:t>
      </w:r>
      <w:r>
        <w:t xml:space="preserve"> </w:t>
      </w:r>
      <w:r w:rsidRPr="00172DD6">
        <w:rPr>
          <w:b/>
        </w:rPr>
        <w:t>Relieful:</w:t>
      </w:r>
      <w:r>
        <w:rPr>
          <w:b/>
        </w:rPr>
        <w:t xml:space="preserve"> </w:t>
      </w:r>
      <w:r w:rsidRPr="00172DD6">
        <w:t>Satul Sireți este situat în zona de centru a Moldovei-zona Codrilor.În structura landșafturilor predomină complexele teritoriale naturale, preponderent al versanților afectați de alunecări vechi.</w:t>
      </w:r>
      <w:r>
        <w:rPr>
          <w:b/>
        </w:rPr>
        <w:t xml:space="preserve"> </w:t>
      </w:r>
      <w:r w:rsidRPr="00172DD6">
        <w:rPr>
          <w:rFonts w:eastAsia="Arial-BoldMT"/>
          <w:b/>
        </w:rPr>
        <w:t xml:space="preserve">Reţeaua hidrografică: </w:t>
      </w:r>
      <w:r w:rsidRPr="00172DD6">
        <w:rPr>
          <w:b/>
        </w:rPr>
        <w:t xml:space="preserve"> </w:t>
      </w:r>
      <w:r w:rsidRPr="00172DD6">
        <w:t xml:space="preserve">În s.Sireți sînt înregistrate 380 fîntîni, acestea fiind o sursă de apă potabilă. 680 de gospodării sînt conectate la rețeaua de apă potabilă construită în anul 2014. Surse de apă sunt și fîntînile arteziene din s.Micăuți. În afară de acestea 550  de gospodării sînt conectate la rețelele de apă tehnică a 4 fîntîni arteziene de  pe teritoriul satului. </w:t>
      </w:r>
      <w:r w:rsidRPr="00172DD6">
        <w:rPr>
          <w:b/>
        </w:rPr>
        <w:t>Clima:</w:t>
      </w:r>
      <w:r>
        <w:rPr>
          <w:b/>
        </w:rPr>
        <w:t xml:space="preserve"> </w:t>
      </w:r>
      <w:r w:rsidRPr="00172DD6">
        <w:t xml:space="preserve">Teritoriul satului Sireți se caracterizează cu o climă temperat continentală. Precipitațiile în medie sînt moderate, fiind de 500-550 mm anual. Cantitatea maximă de precipitații cade în lunile iunie-iulie, minimală în ianuarie. Temperatura maximală vara ajunge pînă la 40 grade celsius, minimală iarna la -32 grade celsius. Temperatura medie anuală este +9-9,5 grade celsius. Vînturile  preponderent sînt din direcțiile nord-vest și sud-est. Viteza maximă anuală a vîntului este de 3-5 m/secundă. Suma temperaturilor active este de 2900-3200 grade celsius. </w:t>
      </w:r>
      <w:r>
        <w:rPr>
          <w:b/>
        </w:rPr>
        <w:t>Resurse naturale</w:t>
      </w:r>
      <w:r w:rsidRPr="00172DD6">
        <w:rPr>
          <w:b/>
        </w:rPr>
        <w:t>:</w:t>
      </w:r>
      <w:r>
        <w:rPr>
          <w:b/>
        </w:rPr>
        <w:t xml:space="preserve"> </w:t>
      </w:r>
      <w:r w:rsidRPr="00172DD6">
        <w:t>Vegetația este reprezentată de formațiuni de înveliș erbos, destul de bogat în diverse specii, tipic pentru comunitățile de silvostepă. În păduri crește stejarul, teiul, frasinul, arțarul. Solul-predomină solurile brune și cenușii de pădure, cernoziomurile. Pe teritoriul satului sînt 7 iazuri, din ele 4 private și 3 proprietate a  APL cu o suprafață totală de 9,84 ha.</w:t>
      </w:r>
    </w:p>
    <w:p w:rsidR="003A2F69" w:rsidRPr="000A1C2F" w:rsidRDefault="003A2F69" w:rsidP="003A2F69">
      <w:pPr>
        <w:jc w:val="both"/>
        <w:textAlignment w:val="baseline"/>
      </w:pPr>
      <w:r w:rsidRPr="000A1C2F">
        <w:rPr>
          <w:b/>
          <w:bCs/>
          <w:bdr w:val="none" w:sz="0" w:space="0" w:color="auto" w:frame="1"/>
        </w:rPr>
        <w:t>e) Infrastructura socială       </w:t>
      </w:r>
      <w:r w:rsidRPr="000A1C2F">
        <w:t xml:space="preserve">Satul </w:t>
      </w:r>
      <w:r>
        <w:t>Sireți</w:t>
      </w:r>
      <w:r w:rsidRPr="000A1C2F">
        <w:t xml:space="preserve"> are  o zonă centrală proprie ce comasează clădirile cu funcţiune de utilitate publică: biserica, </w:t>
      </w:r>
      <w:r>
        <w:t>liceu</w:t>
      </w:r>
      <w:r w:rsidRPr="000A1C2F">
        <w:t xml:space="preserve">, oficiu poştal, primăria, baruri, magazine; unităţile de producţie agricolă sau de prelucrare fiind de regulă în afara vetrei satului. În cadrul </w:t>
      </w:r>
      <w:r>
        <w:t>satlui</w:t>
      </w:r>
      <w:r w:rsidRPr="000A1C2F">
        <w:t xml:space="preserve"> s</w:t>
      </w:r>
      <w:r>
        <w:t xml:space="preserve">e găsesc: o bibliotecă publică, </w:t>
      </w:r>
      <w:r w:rsidRPr="000A1C2F">
        <w:t xml:space="preserve">centru </w:t>
      </w:r>
      <w:r>
        <w:t xml:space="preserve">de sănătate,  </w:t>
      </w:r>
      <w:r w:rsidRPr="000A1C2F">
        <w:t xml:space="preserve">casă de cultură, </w:t>
      </w:r>
      <w:r>
        <w:t>două</w:t>
      </w:r>
      <w:r w:rsidRPr="000A1C2F">
        <w:t xml:space="preserve"> grădiniță de  copii</w:t>
      </w:r>
      <w:r>
        <w:t>, liceu și școală, trei</w:t>
      </w:r>
      <w:r w:rsidRPr="000A1C2F">
        <w:t xml:space="preserve"> biserici</w:t>
      </w:r>
      <w:r>
        <w:t xml:space="preserve"> ortodoxe, două protestante</w:t>
      </w:r>
      <w:r w:rsidRPr="000A1C2F">
        <w:t xml:space="preserve">. În localitate activează </w:t>
      </w:r>
      <w:r>
        <w:t>o Întrepridnere Municipală ”SalubSireți”</w:t>
      </w:r>
      <w:r w:rsidRPr="000A1C2F">
        <w:t xml:space="preserve"> care se ocupă cu aprovizionarea </w:t>
      </w:r>
      <w:r>
        <w:t>de apă potabilă și sistemul de canalizare.</w:t>
      </w:r>
    </w:p>
    <w:p w:rsidR="003A2F69" w:rsidRPr="0021754C" w:rsidRDefault="003A2F69" w:rsidP="003A2F69">
      <w:pPr>
        <w:jc w:val="both"/>
        <w:textAlignment w:val="baseline"/>
      </w:pPr>
      <w:r>
        <w:rPr>
          <w:b/>
          <w:bCs/>
          <w:bdr w:val="none" w:sz="0" w:space="0" w:color="auto" w:frame="1"/>
        </w:rPr>
        <w:t>f</w:t>
      </w:r>
      <w:r w:rsidRPr="000A1C2F">
        <w:rPr>
          <w:b/>
          <w:bCs/>
          <w:bdr w:val="none" w:sz="0" w:space="0" w:color="auto" w:frame="1"/>
        </w:rPr>
        <w:t>) Economia locală </w:t>
      </w:r>
      <w:r w:rsidRPr="000A1C2F">
        <w:t xml:space="preserve">la nivelul satului </w:t>
      </w:r>
      <w:r>
        <w:t>Sireți</w:t>
      </w:r>
      <w:r w:rsidRPr="000A1C2F">
        <w:t xml:space="preserve">, terenurile arabile şi păşunile constituie singurele bogăţii naturale. Atât potenţialul economic, cât şi structurile economice existente pentru valorificarea acestuia sunt </w:t>
      </w:r>
      <w:r>
        <w:t>bune</w:t>
      </w:r>
      <w:r w:rsidRPr="000A1C2F">
        <w:t xml:space="preserve">, dominant agricole, ceea ce conferă satului </w:t>
      </w:r>
      <w:r>
        <w:t>Sireți</w:t>
      </w:r>
      <w:r w:rsidRPr="000A1C2F">
        <w:t xml:space="preserve"> un suport </w:t>
      </w:r>
      <w:r>
        <w:t>bogat</w:t>
      </w:r>
      <w:r w:rsidRPr="000A1C2F">
        <w:t xml:space="preserve"> de </w:t>
      </w:r>
      <w:r w:rsidRPr="0021754C">
        <w:t>dezvoltare în perspectivă. Teritoriul satului se caracterizează prin altitudini variate, cu teritoriu deluros cu ponoare, dealuri, rîpi si câmpie. Datorită cadrului natural activităţile umane specifice sunt: agricultura, pomicultura şi viticultura. În sat se găsesc peste 150  de agenţi economici, peste 800 de gospodării ţărăneşti.</w:t>
      </w:r>
    </w:p>
    <w:p w:rsidR="003A2F69" w:rsidRPr="0021754C" w:rsidRDefault="003A2F69" w:rsidP="003A2F69">
      <w:pPr>
        <w:jc w:val="both"/>
        <w:textAlignment w:val="baseline"/>
        <w:rPr>
          <w:u w:val="single"/>
          <w:bdr w:val="none" w:sz="0" w:space="0" w:color="auto" w:frame="1"/>
        </w:rPr>
      </w:pPr>
      <w:r w:rsidRPr="0021754C">
        <w:rPr>
          <w:b/>
          <w:bdr w:val="none" w:sz="0" w:space="0" w:color="auto" w:frame="1"/>
        </w:rPr>
        <w:t xml:space="preserve">g) Turismului rural :  </w:t>
      </w:r>
      <w:r w:rsidRPr="0021754C">
        <w:rPr>
          <w:rFonts w:eastAsia="Arial-BoldMT"/>
          <w:bCs/>
        </w:rPr>
        <w:t xml:space="preserve">Satul Sireți dispune de un potenţial turistic mai mult decat remarcabil, caracterizat de o situaţie geografică favorabilă, plină de peisaje pitorești şi diversitate a naturii. Dacă urmărim turismul in satul Sireți putem observa că resursele turistice sunt destul de multe şi foarte interesante, dar slab exploatate din următoarele considerente: resruse financiare puține la populație și APL, lipsa de cazare și pensiuni de odihnă, proiecte investiționale puține din țară și de peste hotare. </w:t>
      </w:r>
    </w:p>
    <w:p w:rsidR="003A2F69" w:rsidRPr="000A1C2F" w:rsidRDefault="003A2F69" w:rsidP="003A2F69">
      <w:pPr>
        <w:jc w:val="both"/>
        <w:textAlignment w:val="baseline"/>
      </w:pPr>
      <w:r>
        <w:rPr>
          <w:b/>
          <w:bCs/>
          <w:bdr w:val="none" w:sz="0" w:space="0" w:color="auto" w:frame="1"/>
        </w:rPr>
        <w:t>Art.</w:t>
      </w:r>
      <w:r w:rsidRPr="0021754C">
        <w:rPr>
          <w:b/>
          <w:bCs/>
          <w:bdr w:val="none" w:sz="0" w:space="0" w:color="auto" w:frame="1"/>
        </w:rPr>
        <w:t>4 </w:t>
      </w:r>
      <w:r w:rsidRPr="0021754C">
        <w:t>În temeiul prevederilor Legii nr.</w:t>
      </w:r>
      <w:r w:rsidRPr="000A1C2F">
        <w:t xml:space="preserve"> 436-XVI din 28.12.2006 „Privind administraţia publică locală” şi Legii nr. 764-XV din 27.12.2001 „Privind organizarea administrativ-teritorială a Republicii Moldova” satul Sireți este persoană juridică de drept public şi dispune, în condiţiile legii, de un patrimoniu distinct de cel al statului şi al altor unităţi administrativ-teritoriale, alcătuit din bunurile mobile şi imobile din domeniul public sau privat al satului.</w:t>
      </w:r>
    </w:p>
    <w:p w:rsidR="003A2F69" w:rsidRPr="000A1C2F" w:rsidRDefault="003A2F69" w:rsidP="003A2F69">
      <w:pPr>
        <w:jc w:val="both"/>
        <w:textAlignment w:val="baseline"/>
      </w:pPr>
      <w:r w:rsidRPr="000A1C2F">
        <w:rPr>
          <w:b/>
          <w:bCs/>
          <w:bdr w:val="none" w:sz="0" w:space="0" w:color="auto" w:frame="1"/>
        </w:rPr>
        <w:t>Art.5</w:t>
      </w:r>
      <w:r w:rsidRPr="000A1C2F">
        <w:t xml:space="preserve"> Bunurile domeniului public de interes local sînt inalienabile, imprescriptibile şi insesizabile. Toate bunurile care aparţin satului Sireți sînt supuse inventarierii anuale, iar rapoartele asupra situaţiei lor se prezintă consiliului sătesc. Înstrăinarea, concesionarea, darea </w:t>
      </w:r>
      <w:r w:rsidRPr="000A1C2F">
        <w:lastRenderedPageBreak/>
        <w:t>în arendă ori în locaţiune a bunurilor proprietate a satului Sireți se fac prin licitaţie publică, organizată în condiţiile legii, cu excepţia cazurilor stabilite expres de lege.</w:t>
      </w:r>
    </w:p>
    <w:p w:rsidR="003A2F69" w:rsidRPr="000A1C2F" w:rsidRDefault="003A2F69" w:rsidP="003A2F69">
      <w:pPr>
        <w:jc w:val="both"/>
        <w:textAlignment w:val="baseline"/>
      </w:pPr>
      <w:r w:rsidRPr="000A1C2F">
        <w:rPr>
          <w:b/>
          <w:bCs/>
          <w:bdr w:val="none" w:sz="0" w:space="0" w:color="auto" w:frame="1"/>
        </w:rPr>
        <w:t>Art. 6</w:t>
      </w:r>
      <w:r w:rsidRPr="000A1C2F">
        <w:t> Atribuirea sau schimbarea, în condiţiile legii, a denumirilor de străzi şi obiective de interes public local, se realizează prin deciziile Consiliului sătesc, în urma obţinerii avizelor de la compartimentele de specialitate al aparatului primăriei.Instituţiile de interes local se organizează de către consiliul sătesc, la propunerea primarului, în domeniile de activitate descentralizate stabilite pentru unităţile administrativ-teritoriale de nivelurile întîi, în limita mijloacelor financiare disponibile.Consiliul sătesc poate decide contractarea anumitor servicii publice de interes local de la persoane fizice şi juridice de drept privat, în condiţiile legii.</w:t>
      </w:r>
      <w:r>
        <w:t xml:space="preserve"> </w:t>
      </w:r>
      <w:r w:rsidRPr="000A1C2F">
        <w:br/>
      </w:r>
      <w:r w:rsidRPr="000A1C2F">
        <w:rPr>
          <w:b/>
          <w:bCs/>
          <w:bdr w:val="none" w:sz="0" w:space="0" w:color="auto" w:frame="1"/>
        </w:rPr>
        <w:t>Art.7</w:t>
      </w:r>
      <w:r w:rsidRPr="000A1C2F">
        <w:t> Pentru contribuţie deosebită în plan politic, economic, social, cultural sau persoanelor importante pentru comunitate se acordă titlul de “Cetăţean de Onoare” cu condiţia îndeplinirii următoarelor criterii:</w:t>
      </w:r>
    </w:p>
    <w:p w:rsidR="003A2F69" w:rsidRPr="000A1C2F" w:rsidRDefault="003A2F69" w:rsidP="003A2F69">
      <w:pPr>
        <w:jc w:val="both"/>
        <w:textAlignment w:val="baseline"/>
      </w:pPr>
      <w:r w:rsidRPr="000A1C2F">
        <w:t>– Reprezentarea demnă a intereselor generale ale colectivităţii în organele centrale şi locale ale puterii şi contribuţii personale la dezvoltarea unor obiective în interesul colectivităţii;</w:t>
      </w:r>
      <w:r w:rsidRPr="000A1C2F">
        <w:br/>
        <w:t>– Înfiinţarea unor agenţi economici sau contribuţii personale deosebite la dezvoltarea celor existente cu rezultate favorabile în valorificarea potenţialului economic şi a forţei de muncă în localitate;</w:t>
      </w:r>
      <w:r w:rsidRPr="000A1C2F">
        <w:br/>
        <w:t>– Înfiinţarea unor obiective de interes naţional sau contribuţii deosebite pentru dotarea şi modernizarea celor existente;</w:t>
      </w:r>
    </w:p>
    <w:p w:rsidR="003A2F69" w:rsidRPr="000A1C2F" w:rsidRDefault="003A2F69" w:rsidP="003A2F69">
      <w:pPr>
        <w:jc w:val="both"/>
        <w:textAlignment w:val="baseline"/>
      </w:pPr>
      <w:r w:rsidRPr="000A1C2F">
        <w:t>– Lucrări deosebite în domeniul artelor şi culturii, contribuţii personale în înfiinţarea unor instituţii culturale sau dotarea şi dezvoltarea celor existente în localitate.</w:t>
      </w:r>
      <w:r w:rsidRPr="000A1C2F">
        <w:br/>
        <w:t>– Activitate, rezultate în muncă, contribuţie la afirmarea principiilor democraţiei, respectarea drepturilor omului, afirmarea valorilor culturii naţionale</w:t>
      </w:r>
    </w:p>
    <w:p w:rsidR="003A2F69" w:rsidRPr="000A1C2F" w:rsidRDefault="003A2F69" w:rsidP="003A2F69">
      <w:pPr>
        <w:jc w:val="both"/>
        <w:textAlignment w:val="baseline"/>
      </w:pPr>
      <w:r w:rsidRPr="000A1C2F">
        <w:t>Persoanele cărora li s-a acordat titlul de “Cetăţean de Onoare” beneficiază de dreptul de a fi înscris în Ca</w:t>
      </w:r>
      <w:r>
        <w:t>rtea de Onoare a Consiliului să</w:t>
      </w:r>
      <w:r w:rsidRPr="000A1C2F">
        <w:t>t</w:t>
      </w:r>
      <w:r>
        <w:t>e</w:t>
      </w:r>
      <w:r w:rsidRPr="000A1C2F">
        <w:t>sc cu înmînarea diplomei “Cetăţean de Onoare”.</w:t>
      </w:r>
      <w:r w:rsidRPr="000A1C2F">
        <w:br/>
        <w:t>Retragerea titlului “Cetăţean de onoare” se face la propunerea primarului pentru faptele care aduc prejudicii demnităţii şi prejudicii colectivităţilor, intereselor econmice, sociale şi culturale.</w:t>
      </w:r>
      <w:r>
        <w:t xml:space="preserve"> </w:t>
      </w:r>
      <w:r w:rsidRPr="000A1C2F">
        <w:t>Conferirea şi retragerea titlului se efectuiază prin decizia consiliului sătesc, la propunerea primarului.</w:t>
      </w:r>
    </w:p>
    <w:p w:rsidR="003A2F69" w:rsidRPr="000A1C2F" w:rsidRDefault="003A2F69" w:rsidP="003A2F69">
      <w:pPr>
        <w:jc w:val="both"/>
        <w:textAlignment w:val="baseline"/>
      </w:pPr>
      <w:r>
        <w:rPr>
          <w:b/>
          <w:bCs/>
          <w:bdr w:val="none" w:sz="0" w:space="0" w:color="auto" w:frame="1"/>
        </w:rPr>
        <w:t>Art.</w:t>
      </w:r>
      <w:r w:rsidRPr="000A1C2F">
        <w:rPr>
          <w:b/>
          <w:bCs/>
          <w:bdr w:val="none" w:sz="0" w:space="0" w:color="auto" w:frame="1"/>
        </w:rPr>
        <w:t>8</w:t>
      </w:r>
      <w:r w:rsidRPr="000A1C2F">
        <w:t> Consiliul sătesc în condiţiile legii poate stabili relaţii de colaborare, cooperare cu alte autorităţi ale administraţiei publice de alt nivel în probleme de interes comun.</w:t>
      </w:r>
    </w:p>
    <w:p w:rsidR="003A2F69" w:rsidRPr="000A1C2F" w:rsidRDefault="003A2F69" w:rsidP="003A2F69">
      <w:pPr>
        <w:jc w:val="both"/>
        <w:textAlignment w:val="baseline"/>
      </w:pPr>
      <w:r w:rsidRPr="000A1C2F">
        <w:t xml:space="preserve">Satul </w:t>
      </w:r>
      <w:r>
        <w:t>Sireți</w:t>
      </w:r>
      <w:r w:rsidRPr="000A1C2F">
        <w:t xml:space="preserve">  în condiţiile legii poate stabili relaţii de colaborare, cooperare, social–economică şi prietenie cu localităţile similare din străinătate sau asociere cu agenţii economici din ţară şi străinătate în scopul protecţiei sau promovării unor interese comune.</w:t>
      </w:r>
      <w:r w:rsidRPr="000A1C2F">
        <w:br/>
      </w:r>
      <w:r w:rsidRPr="000A1C2F">
        <w:rPr>
          <w:b/>
          <w:bCs/>
          <w:bdr w:val="none" w:sz="0" w:space="0" w:color="auto" w:frame="1"/>
        </w:rPr>
        <w:t>Art.9</w:t>
      </w:r>
      <w:r w:rsidRPr="000A1C2F">
        <w:t> Cetăţenii comunei sînt în drept să participle la viaţa politică, economică, socială şi cultural- sportivă.</w:t>
      </w:r>
      <w:r>
        <w:t xml:space="preserve"> </w:t>
      </w:r>
      <w:r w:rsidRPr="000A1C2F">
        <w:t>În problemele de importanţă deosebită pentru sat, populaţia poate fi consultată prin referendum local, organizat în condiţiile Codului electoral.</w:t>
      </w:r>
      <w:r>
        <w:t xml:space="preserve"> </w:t>
      </w:r>
      <w:r w:rsidRPr="000A1C2F">
        <w:t>Consultarea cetăţenilor se efectuează şi prin adunări generale. Convocarea şi organizarea adunărilor generale se face de către primar sau Consiliul sătesc, care vor aduce la cunoştinţa locuitorilor scopul adunării, data şi locul în care va avea loc.</w:t>
      </w:r>
      <w:r>
        <w:t xml:space="preserve"> </w:t>
      </w:r>
      <w:r w:rsidRPr="000A1C2F">
        <w:t xml:space="preserve">Adunarea populară este deliberativă dacă la ea participă </w:t>
      </w:r>
      <w:r w:rsidRPr="004E4FCE">
        <w:rPr>
          <w:highlight w:val="yellow"/>
        </w:rPr>
        <w:t>____________</w:t>
      </w:r>
      <w:r w:rsidRPr="000A1C2F">
        <w:t xml:space="preserve"> locuitorilor cu drept de voturi şi adoptă propuneri cu majoritatea de voturi ale celor prezenţi.</w:t>
      </w:r>
      <w:r>
        <w:t xml:space="preserve"> </w:t>
      </w:r>
      <w:r w:rsidRPr="000A1C2F">
        <w:t>Desfăşurarea adunărilor, consultărilor, audierilor publice şi convorbirilor, precum şi toate propunerile se cosemnează într-un proces- verbal, care se remite primarului sau consiliului. Acesta din urmă examinează decizia adunării, vizată de primar şi emite pe marginea ei o decizie, pe care o aduce la cunoşt</w:t>
      </w:r>
      <w:r>
        <w:t>inţa cetăţenilor în termen de 5</w:t>
      </w:r>
      <w:r w:rsidRPr="000A1C2F">
        <w:t>zile.</w:t>
      </w:r>
      <w:r w:rsidRPr="000A1C2F">
        <w:br/>
      </w:r>
      <w:r>
        <w:rPr>
          <w:b/>
          <w:bCs/>
          <w:bdr w:val="none" w:sz="0" w:space="0" w:color="auto" w:frame="1"/>
        </w:rPr>
        <w:t>Art.</w:t>
      </w:r>
      <w:r w:rsidRPr="000A1C2F">
        <w:rPr>
          <w:b/>
          <w:bCs/>
          <w:bdr w:val="none" w:sz="0" w:space="0" w:color="auto" w:frame="1"/>
        </w:rPr>
        <w:t>10</w:t>
      </w:r>
      <w:r w:rsidRPr="000A1C2F">
        <w:t xml:space="preserve"> Statutul comunei intră în vigoare la data adoptării lui de către Consiliul sătesc. O copie de pe statut se remite Oficiului teritorial </w:t>
      </w:r>
      <w:r>
        <w:t>Chișinău</w:t>
      </w:r>
      <w:r w:rsidRPr="000A1C2F">
        <w:t xml:space="preserve"> al Cancelariei de Stat a Republicii Moldova.</w:t>
      </w:r>
    </w:p>
    <w:p w:rsidR="003A2F69" w:rsidRPr="000A1C2F" w:rsidRDefault="003A2F69" w:rsidP="003A2F69">
      <w:pPr>
        <w:jc w:val="both"/>
        <w:textAlignment w:val="baseline"/>
      </w:pPr>
    </w:p>
    <w:p w:rsidR="008E5AE1" w:rsidRPr="003A2F69" w:rsidRDefault="003A2F69" w:rsidP="003A2F69">
      <w:pPr>
        <w:tabs>
          <w:tab w:val="center" w:pos="5385"/>
        </w:tabs>
        <w:ind w:left="360"/>
        <w:rPr>
          <w:b/>
          <w:sz w:val="28"/>
          <w:szCs w:val="28"/>
        </w:rPr>
      </w:pPr>
      <w:r w:rsidRPr="000A1C2F">
        <w:rPr>
          <w:b/>
          <w:sz w:val="28"/>
          <w:szCs w:val="28"/>
        </w:rPr>
        <w:t>Secretarul Consiliului                                Rodica FIALCOVSCHI</w:t>
      </w:r>
    </w:p>
    <w:sectPr w:rsidR="008E5AE1" w:rsidRPr="003A2F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5971"/>
    <w:multiLevelType w:val="hybridMultilevel"/>
    <w:tmpl w:val="5306A756"/>
    <w:lvl w:ilvl="0" w:tplc="A33CE4C8">
      <w:start w:val="3"/>
      <w:numFmt w:val="bullet"/>
      <w:lvlText w:val="-"/>
      <w:lvlJc w:val="left"/>
      <w:pPr>
        <w:ind w:left="720" w:hanging="360"/>
      </w:pPr>
      <w:rPr>
        <w:rFonts w:ascii="Georgia" w:eastAsia="Times New Roman" w:hAnsi="Georgi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2194FBB"/>
    <w:multiLevelType w:val="hybridMultilevel"/>
    <w:tmpl w:val="3BCA2522"/>
    <w:lvl w:ilvl="0" w:tplc="DE4CC2D6">
      <w:start w:val="1"/>
      <w:numFmt w:val="decimal"/>
      <w:lvlText w:val="%1."/>
      <w:lvlJc w:val="left"/>
      <w:pPr>
        <w:ind w:left="1863" w:hanging="115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3E9E7881"/>
    <w:multiLevelType w:val="hybridMultilevel"/>
    <w:tmpl w:val="AB6857AC"/>
    <w:lvl w:ilvl="0" w:tplc="3F64419E">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
    <w:nsid w:val="654A12A4"/>
    <w:multiLevelType w:val="hybridMultilevel"/>
    <w:tmpl w:val="A4329F6C"/>
    <w:lvl w:ilvl="0" w:tplc="4EA8DA2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255E23"/>
    <w:multiLevelType w:val="multilevel"/>
    <w:tmpl w:val="5E4CF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4E"/>
    <w:rsid w:val="003A2F69"/>
    <w:rsid w:val="009E5E4E"/>
    <w:rsid w:val="00AB438E"/>
    <w:rsid w:val="00AC3B83"/>
    <w:rsid w:val="00D7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69"/>
    <w:pPr>
      <w:spacing w:after="0" w:line="240" w:lineRule="auto"/>
    </w:pPr>
    <w:rPr>
      <w:rFonts w:ascii="Times New Roman" w:eastAsia="Times New Roman" w:hAnsi="Times New Roman" w:cs="Times New Roman"/>
      <w:noProof/>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3A2F69"/>
    <w:pPr>
      <w:ind w:left="720"/>
      <w:contextualSpacing/>
    </w:pPr>
  </w:style>
  <w:style w:type="character" w:styleId="Hyperlink">
    <w:name w:val="Hyperlink"/>
    <w:basedOn w:val="Fontdeparagrafimplicit"/>
    <w:uiPriority w:val="99"/>
    <w:semiHidden/>
    <w:unhideWhenUsed/>
    <w:rsid w:val="003A2F69"/>
    <w:rPr>
      <w:color w:val="0000FF"/>
      <w:u w:val="single"/>
    </w:rPr>
  </w:style>
  <w:style w:type="paragraph" w:styleId="Corptext2">
    <w:name w:val="Body Text 2"/>
    <w:basedOn w:val="Normal"/>
    <w:link w:val="Corptext2Caracter"/>
    <w:unhideWhenUsed/>
    <w:rsid w:val="003A2F69"/>
    <w:pPr>
      <w:jc w:val="both"/>
    </w:pPr>
    <w:rPr>
      <w:noProof w:val="0"/>
      <w:szCs w:val="20"/>
    </w:rPr>
  </w:style>
  <w:style w:type="character" w:customStyle="1" w:styleId="Corptext2Caracter">
    <w:name w:val="Corp text 2 Caracter"/>
    <w:basedOn w:val="Fontdeparagrafimplicit"/>
    <w:link w:val="Corptext2"/>
    <w:rsid w:val="003A2F69"/>
    <w:rPr>
      <w:rFonts w:ascii="Times New Roman" w:eastAsia="Times New Roman" w:hAnsi="Times New Roman" w:cs="Times New Roman"/>
      <w:sz w:val="24"/>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69"/>
    <w:pPr>
      <w:spacing w:after="0" w:line="240" w:lineRule="auto"/>
    </w:pPr>
    <w:rPr>
      <w:rFonts w:ascii="Times New Roman" w:eastAsia="Times New Roman" w:hAnsi="Times New Roman" w:cs="Times New Roman"/>
      <w:noProof/>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3A2F69"/>
    <w:pPr>
      <w:ind w:left="720"/>
      <w:contextualSpacing/>
    </w:pPr>
  </w:style>
  <w:style w:type="character" w:styleId="Hyperlink">
    <w:name w:val="Hyperlink"/>
    <w:basedOn w:val="Fontdeparagrafimplicit"/>
    <w:uiPriority w:val="99"/>
    <w:semiHidden/>
    <w:unhideWhenUsed/>
    <w:rsid w:val="003A2F69"/>
    <w:rPr>
      <w:color w:val="0000FF"/>
      <w:u w:val="single"/>
    </w:rPr>
  </w:style>
  <w:style w:type="paragraph" w:styleId="Corptext2">
    <w:name w:val="Body Text 2"/>
    <w:basedOn w:val="Normal"/>
    <w:link w:val="Corptext2Caracter"/>
    <w:unhideWhenUsed/>
    <w:rsid w:val="003A2F69"/>
    <w:pPr>
      <w:jc w:val="both"/>
    </w:pPr>
    <w:rPr>
      <w:noProof w:val="0"/>
      <w:szCs w:val="20"/>
    </w:rPr>
  </w:style>
  <w:style w:type="character" w:customStyle="1" w:styleId="Corptext2Caracter">
    <w:name w:val="Corp text 2 Caracter"/>
    <w:basedOn w:val="Fontdeparagrafimplicit"/>
    <w:link w:val="Corptext2"/>
    <w:rsid w:val="003A2F69"/>
    <w:rPr>
      <w:rFonts w:ascii="Times New Roman" w:eastAsia="Times New Roman" w:hAnsi="Times New Roman" w:cs="Times New Roman"/>
      <w:sz w:val="24"/>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ratus.wordpress.com/comuna-ratus/statutul-comunei/"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2297</Words>
  <Characters>13325</Characters>
  <Application>Microsoft Office Word</Application>
  <DocSecurity>0</DocSecurity>
  <Lines>111</Lines>
  <Paragraphs>31</Paragraphs>
  <ScaleCrop>false</ScaleCrop>
  <Company/>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dc:creator>
  <cp:keywords/>
  <dc:description/>
  <cp:lastModifiedBy>Pavel</cp:lastModifiedBy>
  <cp:revision>3</cp:revision>
  <dcterms:created xsi:type="dcterms:W3CDTF">2020-10-02T04:48:00Z</dcterms:created>
  <dcterms:modified xsi:type="dcterms:W3CDTF">2021-03-15T07:10:00Z</dcterms:modified>
</cp:coreProperties>
</file>