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E1E" w:rsidRPr="001C4066" w:rsidRDefault="00787E1E" w:rsidP="00787E1E">
      <w:r w:rsidRPr="001C4066">
        <w:t>REPUBLICA    MOLDOVA                           Р           ЕСПУБЛИКА МОЛДОВА</w:t>
      </w:r>
    </w:p>
    <w:p w:rsidR="00787E1E" w:rsidRPr="001C4066" w:rsidRDefault="00787E1E" w:rsidP="00787E1E">
      <w:r w:rsidRPr="001C4066">
        <w:t xml:space="preserve">    Raionul   Străşeni</w:t>
      </w:r>
      <w:r w:rsidRPr="001C4066">
        <w:tab/>
      </w:r>
      <w:r w:rsidRPr="001C4066">
        <w:tab/>
      </w:r>
      <w:r w:rsidRPr="001C4066">
        <w:tab/>
      </w:r>
      <w:r w:rsidRPr="001C4066">
        <w:tab/>
      </w:r>
      <w:r w:rsidRPr="001C4066">
        <w:tab/>
      </w:r>
      <w:r w:rsidRPr="001C4066">
        <w:tab/>
        <w:t>Стрэшенский район</w:t>
      </w:r>
    </w:p>
    <w:p w:rsidR="00787E1E" w:rsidRPr="001C4066" w:rsidRDefault="00787E1E" w:rsidP="00787E1E">
      <w:r w:rsidRPr="001C4066">
        <w:rPr>
          <w:b/>
        </w:rPr>
        <w:t>Consiliul   sătesc  Sireţi</w:t>
      </w:r>
      <w:r w:rsidRPr="001C4066">
        <w:rPr>
          <w:b/>
        </w:rPr>
        <w:tab/>
      </w:r>
      <w:r w:rsidRPr="001C4066">
        <w:rPr>
          <w:b/>
        </w:rPr>
        <w:tab/>
      </w:r>
      <w:r w:rsidRPr="001C4066">
        <w:rPr>
          <w:b/>
        </w:rPr>
        <w:tab/>
      </w:r>
      <w:r w:rsidRPr="001C4066">
        <w:rPr>
          <w:b/>
        </w:rPr>
        <w:tab/>
        <w:t xml:space="preserve">      Сельский Совет Сирець</w:t>
      </w:r>
      <w:r w:rsidRPr="001C4066">
        <w:t xml:space="preserve">     </w:t>
      </w:r>
    </w:p>
    <w:p w:rsidR="00787E1E" w:rsidRPr="001C4066" w:rsidRDefault="00787E1E" w:rsidP="00787E1E">
      <w:pPr>
        <w:tabs>
          <w:tab w:val="left" w:pos="180"/>
        </w:tabs>
        <w:outlineLvl w:val="0"/>
      </w:pPr>
    </w:p>
    <w:p w:rsidR="00787E1E" w:rsidRDefault="00787E1E" w:rsidP="00787E1E">
      <w:pPr>
        <w:tabs>
          <w:tab w:val="left" w:pos="180"/>
        </w:tabs>
      </w:pPr>
    </w:p>
    <w:p w:rsidR="00787E1E" w:rsidRPr="001C4066" w:rsidRDefault="00787E1E" w:rsidP="00787E1E">
      <w:pPr>
        <w:tabs>
          <w:tab w:val="left" w:pos="180"/>
        </w:tabs>
      </w:pPr>
    </w:p>
    <w:p w:rsidR="00787E1E" w:rsidRPr="001C4066" w:rsidRDefault="00787E1E" w:rsidP="00787E1E">
      <w:pPr>
        <w:tabs>
          <w:tab w:val="left" w:pos="180"/>
        </w:tabs>
        <w:outlineLvl w:val="0"/>
        <w:rPr>
          <w:sz w:val="28"/>
          <w:szCs w:val="28"/>
        </w:rPr>
      </w:pPr>
      <w:r w:rsidRPr="001C4066">
        <w:rPr>
          <w:sz w:val="28"/>
          <w:szCs w:val="28"/>
        </w:rPr>
        <w:t xml:space="preserve">                                                       Dlui/ Dnei________________________</w:t>
      </w:r>
    </w:p>
    <w:p w:rsidR="00787E1E" w:rsidRPr="001C4066" w:rsidRDefault="00787E1E" w:rsidP="00787E1E">
      <w:pPr>
        <w:tabs>
          <w:tab w:val="left" w:pos="180"/>
        </w:tabs>
        <w:outlineLvl w:val="0"/>
        <w:rPr>
          <w:sz w:val="28"/>
          <w:szCs w:val="28"/>
        </w:rPr>
      </w:pPr>
      <w:r w:rsidRPr="001C4066">
        <w:rPr>
          <w:sz w:val="28"/>
          <w:szCs w:val="28"/>
        </w:rPr>
        <w:t xml:space="preserve">                                                       Consilier în Consiliul satesc Sireţi </w:t>
      </w:r>
    </w:p>
    <w:p w:rsidR="00787E1E" w:rsidRPr="001C4066" w:rsidRDefault="00787E1E" w:rsidP="00787E1E">
      <w:pPr>
        <w:rPr>
          <w:sz w:val="28"/>
          <w:szCs w:val="28"/>
        </w:rPr>
      </w:pPr>
      <w:r w:rsidRPr="001C4066">
        <w:rPr>
          <w:sz w:val="28"/>
          <w:szCs w:val="28"/>
        </w:rPr>
        <w:t xml:space="preserve">    </w:t>
      </w:r>
    </w:p>
    <w:p w:rsidR="00787E1E" w:rsidRPr="001C4066" w:rsidRDefault="00787E1E" w:rsidP="00787E1E">
      <w:pPr>
        <w:jc w:val="both"/>
        <w:rPr>
          <w:sz w:val="28"/>
          <w:szCs w:val="28"/>
        </w:rPr>
      </w:pPr>
      <w:r w:rsidRPr="001C4066">
        <w:rPr>
          <w:sz w:val="28"/>
          <w:szCs w:val="28"/>
        </w:rPr>
        <w:tab/>
        <w:t xml:space="preserve">  În conformitate cu prevederile art.16 al Legii nr. 436-XVI din 28.12.2006, privind Administraţia publică locală, Vă aducem la cunoştinţă, că prin Dispoziţia primarului s.Sireţi   nr.  </w:t>
      </w:r>
      <w:r>
        <w:rPr>
          <w:sz w:val="28"/>
          <w:szCs w:val="28"/>
        </w:rPr>
        <w:t>2</w:t>
      </w:r>
      <w:r w:rsidRPr="001C4066">
        <w:rPr>
          <w:sz w:val="28"/>
          <w:szCs w:val="28"/>
        </w:rPr>
        <w:t xml:space="preserve">  din  </w:t>
      </w:r>
      <w:r>
        <w:rPr>
          <w:sz w:val="28"/>
          <w:szCs w:val="28"/>
        </w:rPr>
        <w:t>17</w:t>
      </w:r>
      <w:r w:rsidRPr="001C4066">
        <w:rPr>
          <w:sz w:val="28"/>
          <w:szCs w:val="28"/>
        </w:rPr>
        <w:t>.01.20</w:t>
      </w:r>
      <w:r>
        <w:rPr>
          <w:sz w:val="28"/>
          <w:szCs w:val="28"/>
        </w:rPr>
        <w:t>20</w:t>
      </w:r>
      <w:r w:rsidRPr="001C4066">
        <w:rPr>
          <w:sz w:val="28"/>
          <w:szCs w:val="28"/>
        </w:rPr>
        <w:t xml:space="preserve">  se convoacă Consiliul sătesc în şedinţă  extraordinară,  la data de  </w:t>
      </w:r>
      <w:r>
        <w:rPr>
          <w:b/>
          <w:sz w:val="28"/>
          <w:szCs w:val="28"/>
        </w:rPr>
        <w:t>22</w:t>
      </w:r>
      <w:r w:rsidRPr="001C4066">
        <w:rPr>
          <w:b/>
          <w:sz w:val="28"/>
          <w:szCs w:val="28"/>
        </w:rPr>
        <w:t>.01.20</w:t>
      </w:r>
      <w:r>
        <w:rPr>
          <w:b/>
          <w:sz w:val="28"/>
          <w:szCs w:val="28"/>
        </w:rPr>
        <w:t>20</w:t>
      </w:r>
      <w:r w:rsidRPr="001C4066">
        <w:rPr>
          <w:sz w:val="28"/>
          <w:szCs w:val="28"/>
        </w:rPr>
        <w:t xml:space="preserve">, cu începere de la ora </w:t>
      </w:r>
      <w:r w:rsidRPr="001C4066">
        <w:rPr>
          <w:b/>
          <w:sz w:val="28"/>
          <w:szCs w:val="28"/>
          <w:u w:val="single"/>
        </w:rPr>
        <w:t>18</w:t>
      </w:r>
      <w:r w:rsidRPr="001C4066">
        <w:rPr>
          <w:b/>
          <w:sz w:val="28"/>
          <w:szCs w:val="28"/>
          <w:u w:val="single"/>
          <w:vertAlign w:val="superscript"/>
        </w:rPr>
        <w:t>00</w:t>
      </w:r>
      <w:r w:rsidRPr="001C4066">
        <w:rPr>
          <w:b/>
          <w:sz w:val="28"/>
          <w:szCs w:val="28"/>
        </w:rPr>
        <w:t>,</w:t>
      </w:r>
      <w:r w:rsidRPr="001C4066">
        <w:rPr>
          <w:sz w:val="28"/>
          <w:szCs w:val="28"/>
        </w:rPr>
        <w:t xml:space="preserve"> în incinta Primăriei Sireţi</w:t>
      </w:r>
      <w:r w:rsidRPr="001C4066">
        <w:rPr>
          <w:b/>
          <w:sz w:val="28"/>
          <w:szCs w:val="28"/>
        </w:rPr>
        <w:t xml:space="preserve"> . </w:t>
      </w:r>
      <w:r w:rsidRPr="001C4066">
        <w:rPr>
          <w:sz w:val="28"/>
          <w:szCs w:val="28"/>
        </w:rPr>
        <w:tab/>
      </w:r>
      <w:r w:rsidRPr="001C4066">
        <w:rPr>
          <w:sz w:val="28"/>
          <w:szCs w:val="28"/>
        </w:rPr>
        <w:tab/>
      </w:r>
      <w:r w:rsidRPr="001C4066">
        <w:rPr>
          <w:sz w:val="28"/>
          <w:szCs w:val="28"/>
        </w:rPr>
        <w:tab/>
      </w:r>
      <w:r w:rsidRPr="001C4066">
        <w:rPr>
          <w:sz w:val="28"/>
          <w:szCs w:val="28"/>
        </w:rPr>
        <w:tab/>
      </w:r>
    </w:p>
    <w:p w:rsidR="00787E1E" w:rsidRPr="001C4066" w:rsidRDefault="00787E1E" w:rsidP="00787E1E">
      <w:pPr>
        <w:tabs>
          <w:tab w:val="left" w:pos="180"/>
          <w:tab w:val="left" w:pos="1418"/>
        </w:tabs>
        <w:ind w:left="-720" w:firstLine="360"/>
        <w:outlineLvl w:val="0"/>
        <w:rPr>
          <w:b/>
          <w:sz w:val="28"/>
          <w:szCs w:val="28"/>
        </w:rPr>
      </w:pPr>
      <w:r w:rsidRPr="001C4066">
        <w:rPr>
          <w:sz w:val="28"/>
          <w:szCs w:val="28"/>
        </w:rPr>
        <w:t xml:space="preserve">                                  </w:t>
      </w:r>
      <w:r w:rsidRPr="001C4066">
        <w:rPr>
          <w:b/>
          <w:sz w:val="28"/>
          <w:szCs w:val="28"/>
        </w:rPr>
        <w:t>Se propune următoarea ordine de zi:</w:t>
      </w:r>
    </w:p>
    <w:p w:rsidR="00787E1E" w:rsidRPr="00DC45CF" w:rsidRDefault="00787E1E" w:rsidP="00787E1E">
      <w:pPr>
        <w:jc w:val="both"/>
        <w:rPr>
          <w:color w:val="333300"/>
          <w:sz w:val="28"/>
          <w:szCs w:val="28"/>
        </w:rPr>
      </w:pPr>
      <w:r w:rsidRPr="00DC45CF">
        <w:rPr>
          <w:color w:val="333300"/>
          <w:sz w:val="28"/>
          <w:szCs w:val="28"/>
        </w:rPr>
        <w:t>1.Cu privire la abrogarea deciziei Consiliului sătesc nr.</w:t>
      </w:r>
      <w:r>
        <w:rPr>
          <w:color w:val="333300"/>
          <w:sz w:val="28"/>
          <w:szCs w:val="28"/>
        </w:rPr>
        <w:t>13/7</w:t>
      </w:r>
      <w:r w:rsidRPr="00DC45CF">
        <w:rPr>
          <w:color w:val="333300"/>
          <w:sz w:val="28"/>
          <w:szCs w:val="28"/>
        </w:rPr>
        <w:t xml:space="preserve"> din </w:t>
      </w:r>
      <w:r>
        <w:rPr>
          <w:color w:val="333300"/>
          <w:sz w:val="28"/>
          <w:szCs w:val="28"/>
        </w:rPr>
        <w:t>04.12.2019</w:t>
      </w:r>
      <w:r w:rsidRPr="00DC45CF">
        <w:rPr>
          <w:color w:val="333300"/>
          <w:sz w:val="28"/>
          <w:szCs w:val="28"/>
        </w:rPr>
        <w:t xml:space="preserve"> ”Cu privire la </w:t>
      </w:r>
      <w:r>
        <w:rPr>
          <w:color w:val="333300"/>
          <w:sz w:val="28"/>
          <w:szCs w:val="28"/>
        </w:rPr>
        <w:t>ridicarea înainte de termen a unui mandat de consilier”.</w:t>
      </w:r>
    </w:p>
    <w:p w:rsidR="00787E1E" w:rsidRDefault="00787E1E" w:rsidP="00787E1E">
      <w:pPr>
        <w:ind w:left="851"/>
        <w:jc w:val="both"/>
        <w:rPr>
          <w:color w:val="333300"/>
          <w:sz w:val="28"/>
          <w:szCs w:val="28"/>
        </w:rPr>
      </w:pPr>
      <w:r w:rsidRPr="00DC45CF">
        <w:rPr>
          <w:color w:val="333300"/>
          <w:sz w:val="28"/>
          <w:szCs w:val="28"/>
        </w:rPr>
        <w:t xml:space="preserve">     </w:t>
      </w:r>
      <w:r>
        <w:rPr>
          <w:color w:val="333300"/>
          <w:sz w:val="28"/>
          <w:szCs w:val="28"/>
        </w:rPr>
        <w:t xml:space="preserve">          </w:t>
      </w:r>
      <w:r w:rsidRPr="00DC45CF">
        <w:rPr>
          <w:color w:val="333300"/>
          <w:sz w:val="28"/>
          <w:szCs w:val="28"/>
        </w:rPr>
        <w:t xml:space="preserve">Raportor: </w:t>
      </w:r>
      <w:r>
        <w:rPr>
          <w:color w:val="333300"/>
          <w:sz w:val="28"/>
          <w:szCs w:val="28"/>
        </w:rPr>
        <w:t>Rodica Fialcovschi, secretar Consiliul local.</w:t>
      </w:r>
    </w:p>
    <w:p w:rsidR="00787E1E" w:rsidRDefault="00787E1E" w:rsidP="00787E1E">
      <w:pPr>
        <w:outlineLvl w:val="0"/>
        <w:rPr>
          <w:b/>
          <w:sz w:val="28"/>
          <w:szCs w:val="28"/>
        </w:rPr>
      </w:pPr>
      <w:r>
        <w:rPr>
          <w:color w:val="333300"/>
          <w:sz w:val="28"/>
          <w:szCs w:val="28"/>
        </w:rPr>
        <w:t>2.</w:t>
      </w:r>
      <w:r w:rsidRPr="00DC45CF">
        <w:rPr>
          <w:color w:val="333300"/>
          <w:sz w:val="28"/>
          <w:szCs w:val="28"/>
        </w:rPr>
        <w:t>Cu privire la abrogarea deciziei Consiliului sătesc nr.</w:t>
      </w:r>
      <w:r>
        <w:rPr>
          <w:color w:val="333300"/>
          <w:sz w:val="28"/>
          <w:szCs w:val="28"/>
        </w:rPr>
        <w:t xml:space="preserve">13/11 din 04.12.2019 ”Cu privire la modificarea planului cadastral, aprobarea planului geometric și declararea dreptului de proprietate  a UAT Sireți asupra surplusului de suprafață din domeniul privat”. </w:t>
      </w:r>
    </w:p>
    <w:p w:rsidR="00787E1E" w:rsidRDefault="00787E1E" w:rsidP="00787E1E">
      <w:pPr>
        <w:ind w:left="851"/>
        <w:jc w:val="both"/>
        <w:rPr>
          <w:color w:val="333300"/>
          <w:sz w:val="28"/>
          <w:szCs w:val="28"/>
        </w:rPr>
      </w:pPr>
      <w:r w:rsidRPr="00DC45CF">
        <w:rPr>
          <w:color w:val="333300"/>
          <w:sz w:val="28"/>
          <w:szCs w:val="28"/>
        </w:rPr>
        <w:t xml:space="preserve">     </w:t>
      </w:r>
      <w:r>
        <w:rPr>
          <w:color w:val="333300"/>
          <w:sz w:val="28"/>
          <w:szCs w:val="28"/>
        </w:rPr>
        <w:t xml:space="preserve">              </w:t>
      </w:r>
      <w:r w:rsidRPr="00DC45CF">
        <w:rPr>
          <w:color w:val="333300"/>
          <w:sz w:val="28"/>
          <w:szCs w:val="28"/>
        </w:rPr>
        <w:t xml:space="preserve">Raportor: </w:t>
      </w:r>
      <w:r>
        <w:rPr>
          <w:color w:val="333300"/>
          <w:sz w:val="28"/>
          <w:szCs w:val="28"/>
        </w:rPr>
        <w:t>Rodica Fialcovschi, secretar Consiliul local.</w:t>
      </w:r>
    </w:p>
    <w:p w:rsidR="00787E1E" w:rsidRDefault="00787E1E" w:rsidP="00787E1E">
      <w:pPr>
        <w:jc w:val="both"/>
        <w:rPr>
          <w:color w:val="333300"/>
          <w:sz w:val="28"/>
          <w:szCs w:val="28"/>
        </w:rPr>
      </w:pPr>
      <w:r>
        <w:rPr>
          <w:color w:val="333300"/>
          <w:sz w:val="28"/>
          <w:szCs w:val="28"/>
        </w:rPr>
        <w:t>3.</w:t>
      </w:r>
      <w:r w:rsidRPr="001F0823">
        <w:rPr>
          <w:color w:val="333300"/>
          <w:sz w:val="28"/>
          <w:szCs w:val="28"/>
        </w:rPr>
        <w:t xml:space="preserve"> </w:t>
      </w:r>
      <w:r w:rsidRPr="00DC45CF">
        <w:rPr>
          <w:color w:val="333300"/>
          <w:sz w:val="28"/>
          <w:szCs w:val="28"/>
        </w:rPr>
        <w:t>Cu privire la abrogarea deciziei Consiliului sătesc nr.</w:t>
      </w:r>
      <w:r>
        <w:rPr>
          <w:color w:val="333300"/>
          <w:sz w:val="28"/>
          <w:szCs w:val="28"/>
        </w:rPr>
        <w:t xml:space="preserve">14/14 </w:t>
      </w:r>
      <w:r w:rsidRPr="00DC45CF">
        <w:rPr>
          <w:color w:val="333300"/>
          <w:sz w:val="28"/>
          <w:szCs w:val="28"/>
        </w:rPr>
        <w:t xml:space="preserve">din </w:t>
      </w:r>
      <w:r>
        <w:rPr>
          <w:color w:val="333300"/>
          <w:sz w:val="28"/>
          <w:szCs w:val="28"/>
        </w:rPr>
        <w:t xml:space="preserve">19.12.2019 </w:t>
      </w:r>
      <w:r w:rsidRPr="00DC45CF">
        <w:rPr>
          <w:color w:val="333300"/>
          <w:sz w:val="28"/>
          <w:szCs w:val="28"/>
        </w:rPr>
        <w:t xml:space="preserve"> ”</w:t>
      </w:r>
      <w:r w:rsidRPr="001F0823">
        <w:rPr>
          <w:b/>
          <w:sz w:val="28"/>
          <w:szCs w:val="28"/>
          <w:lang w:val="en-US"/>
        </w:rPr>
        <w:t xml:space="preserve"> </w:t>
      </w:r>
      <w:r w:rsidRPr="001F0823">
        <w:rPr>
          <w:sz w:val="28"/>
          <w:szCs w:val="28"/>
          <w:lang w:val="en-US"/>
        </w:rPr>
        <w:t xml:space="preserve">”Cu </w:t>
      </w:r>
      <w:proofErr w:type="spellStart"/>
      <w:r w:rsidRPr="001F0823">
        <w:rPr>
          <w:sz w:val="28"/>
          <w:szCs w:val="28"/>
          <w:lang w:val="en-US"/>
        </w:rPr>
        <w:t>privire</w:t>
      </w:r>
      <w:proofErr w:type="spellEnd"/>
      <w:r w:rsidRPr="001F0823">
        <w:rPr>
          <w:sz w:val="28"/>
          <w:szCs w:val="28"/>
          <w:lang w:val="en-US"/>
        </w:rPr>
        <w:t xml:space="preserve"> la </w:t>
      </w:r>
      <w:proofErr w:type="spellStart"/>
      <w:r>
        <w:rPr>
          <w:sz w:val="28"/>
          <w:szCs w:val="28"/>
          <w:lang w:val="en-US"/>
        </w:rPr>
        <w:t>constituirea</w:t>
      </w:r>
      <w:proofErr w:type="spellEnd"/>
      <w:r>
        <w:rPr>
          <w:sz w:val="28"/>
          <w:szCs w:val="28"/>
          <w:lang w:val="en-US"/>
        </w:rPr>
        <w:t xml:space="preserve"> </w:t>
      </w:r>
      <w:proofErr w:type="spellStart"/>
      <w:r>
        <w:rPr>
          <w:sz w:val="28"/>
          <w:szCs w:val="28"/>
          <w:lang w:val="en-US"/>
        </w:rPr>
        <w:t>și</w:t>
      </w:r>
      <w:proofErr w:type="spellEnd"/>
      <w:r>
        <w:rPr>
          <w:sz w:val="28"/>
          <w:szCs w:val="28"/>
          <w:lang w:val="en-US"/>
        </w:rPr>
        <w:t xml:space="preserve"> </w:t>
      </w:r>
      <w:proofErr w:type="spellStart"/>
      <w:r>
        <w:rPr>
          <w:sz w:val="28"/>
          <w:szCs w:val="28"/>
          <w:lang w:val="en-US"/>
        </w:rPr>
        <w:t>componența</w:t>
      </w:r>
      <w:proofErr w:type="spellEnd"/>
      <w:r>
        <w:rPr>
          <w:sz w:val="28"/>
          <w:szCs w:val="28"/>
          <w:lang w:val="en-US"/>
        </w:rPr>
        <w:t xml:space="preserve"> </w:t>
      </w:r>
      <w:proofErr w:type="spellStart"/>
      <w:r>
        <w:rPr>
          <w:sz w:val="28"/>
          <w:szCs w:val="28"/>
          <w:lang w:val="en-US"/>
        </w:rPr>
        <w:t>nominală</w:t>
      </w:r>
      <w:proofErr w:type="spellEnd"/>
      <w:r>
        <w:rPr>
          <w:sz w:val="28"/>
          <w:szCs w:val="28"/>
          <w:lang w:val="en-US"/>
        </w:rPr>
        <w:t xml:space="preserve"> a </w:t>
      </w:r>
      <w:proofErr w:type="spellStart"/>
      <w:r>
        <w:rPr>
          <w:sz w:val="28"/>
          <w:szCs w:val="28"/>
          <w:lang w:val="en-US"/>
        </w:rPr>
        <w:t>comisiei</w:t>
      </w:r>
      <w:proofErr w:type="spellEnd"/>
      <w:r>
        <w:rPr>
          <w:sz w:val="28"/>
          <w:szCs w:val="28"/>
          <w:lang w:val="en-US"/>
        </w:rPr>
        <w:t xml:space="preserve"> </w:t>
      </w:r>
      <w:proofErr w:type="spellStart"/>
      <w:r>
        <w:rPr>
          <w:sz w:val="28"/>
          <w:szCs w:val="28"/>
          <w:lang w:val="en-US"/>
        </w:rPr>
        <w:t>multidisciplinare</w:t>
      </w:r>
      <w:proofErr w:type="spellEnd"/>
      <w:r>
        <w:rPr>
          <w:sz w:val="28"/>
          <w:szCs w:val="28"/>
          <w:lang w:val="en-US"/>
        </w:rPr>
        <w:t xml:space="preserve">”. </w:t>
      </w:r>
      <w:r w:rsidRPr="00DC45CF">
        <w:rPr>
          <w:color w:val="333300"/>
          <w:sz w:val="28"/>
          <w:szCs w:val="28"/>
        </w:rPr>
        <w:t xml:space="preserve">                                    </w:t>
      </w:r>
    </w:p>
    <w:p w:rsidR="00787E1E" w:rsidRDefault="00787E1E" w:rsidP="00787E1E">
      <w:pPr>
        <w:jc w:val="both"/>
        <w:rPr>
          <w:color w:val="333300"/>
          <w:sz w:val="28"/>
          <w:szCs w:val="28"/>
        </w:rPr>
      </w:pPr>
      <w:r>
        <w:rPr>
          <w:color w:val="333300"/>
          <w:sz w:val="28"/>
          <w:szCs w:val="28"/>
        </w:rPr>
        <w:t xml:space="preserve">              </w:t>
      </w:r>
      <w:r w:rsidRPr="00DC45CF">
        <w:rPr>
          <w:color w:val="333300"/>
          <w:sz w:val="28"/>
          <w:szCs w:val="28"/>
        </w:rPr>
        <w:t xml:space="preserve">Raportor: </w:t>
      </w:r>
      <w:r>
        <w:rPr>
          <w:color w:val="333300"/>
          <w:sz w:val="28"/>
          <w:szCs w:val="28"/>
        </w:rPr>
        <w:t xml:space="preserve">Rodica Fialcovschi, secretar Consiliul local.4 </w:t>
      </w:r>
      <w:r w:rsidRPr="00DC45CF">
        <w:rPr>
          <w:color w:val="333300"/>
          <w:sz w:val="28"/>
          <w:szCs w:val="28"/>
        </w:rPr>
        <w:t xml:space="preserve">. </w:t>
      </w:r>
    </w:p>
    <w:p w:rsidR="00787E1E" w:rsidRPr="000213AA" w:rsidRDefault="00787E1E" w:rsidP="00787E1E">
      <w:pPr>
        <w:jc w:val="both"/>
        <w:rPr>
          <w:color w:val="333300"/>
          <w:sz w:val="28"/>
          <w:szCs w:val="28"/>
        </w:rPr>
      </w:pPr>
      <w:r>
        <w:rPr>
          <w:color w:val="333300"/>
          <w:sz w:val="28"/>
          <w:szCs w:val="28"/>
        </w:rPr>
        <w:t xml:space="preserve">4.Cu privire la împuternicirea unui funcționar de a îndeplini atribuțiile secretarului Consiliului local. </w:t>
      </w:r>
    </w:p>
    <w:p w:rsidR="00787E1E" w:rsidRDefault="00787E1E" w:rsidP="00787E1E">
      <w:pPr>
        <w:jc w:val="both"/>
        <w:rPr>
          <w:color w:val="333300"/>
          <w:sz w:val="28"/>
          <w:szCs w:val="28"/>
        </w:rPr>
      </w:pPr>
      <w:r>
        <w:rPr>
          <w:color w:val="333300"/>
          <w:sz w:val="28"/>
          <w:szCs w:val="28"/>
        </w:rPr>
        <w:t xml:space="preserve">                </w:t>
      </w:r>
      <w:r w:rsidRPr="00DC45CF">
        <w:rPr>
          <w:color w:val="333300"/>
          <w:sz w:val="28"/>
          <w:szCs w:val="28"/>
        </w:rPr>
        <w:t xml:space="preserve">Raportor: Raportor: </w:t>
      </w:r>
      <w:r>
        <w:rPr>
          <w:color w:val="333300"/>
          <w:sz w:val="28"/>
          <w:szCs w:val="28"/>
        </w:rPr>
        <w:t>Rodica Fialcovschi, secretar Consiliul local.</w:t>
      </w:r>
    </w:p>
    <w:p w:rsidR="00787E1E" w:rsidRPr="00DC45CF" w:rsidRDefault="00787E1E" w:rsidP="00787E1E">
      <w:pPr>
        <w:jc w:val="both"/>
        <w:rPr>
          <w:color w:val="333300"/>
          <w:sz w:val="28"/>
          <w:szCs w:val="28"/>
        </w:rPr>
      </w:pPr>
      <w:r>
        <w:rPr>
          <w:color w:val="333300"/>
          <w:sz w:val="28"/>
          <w:szCs w:val="28"/>
        </w:rPr>
        <w:t>5</w:t>
      </w:r>
      <w:r w:rsidRPr="00DC45CF">
        <w:rPr>
          <w:color w:val="333300"/>
          <w:sz w:val="28"/>
          <w:szCs w:val="28"/>
        </w:rPr>
        <w:t xml:space="preserve">.Cu privire la </w:t>
      </w:r>
      <w:r>
        <w:rPr>
          <w:color w:val="333300"/>
          <w:sz w:val="28"/>
          <w:szCs w:val="28"/>
        </w:rPr>
        <w:t xml:space="preserve">permiterea construcției unui frigider. </w:t>
      </w:r>
    </w:p>
    <w:p w:rsidR="00787E1E" w:rsidRPr="00DC45CF" w:rsidRDefault="00787E1E" w:rsidP="00787E1E">
      <w:pPr>
        <w:ind w:left="851"/>
        <w:jc w:val="both"/>
        <w:rPr>
          <w:color w:val="333300"/>
          <w:sz w:val="28"/>
          <w:szCs w:val="28"/>
        </w:rPr>
      </w:pPr>
      <w:r w:rsidRPr="00DC45CF">
        <w:rPr>
          <w:color w:val="333300"/>
          <w:sz w:val="28"/>
          <w:szCs w:val="28"/>
        </w:rPr>
        <w:t xml:space="preserve">               Raportor: </w:t>
      </w:r>
      <w:r>
        <w:rPr>
          <w:color w:val="333300"/>
          <w:sz w:val="28"/>
          <w:szCs w:val="28"/>
        </w:rPr>
        <w:t xml:space="preserve">Boaghi Leonid, primarul s.Sireți. </w:t>
      </w:r>
    </w:p>
    <w:p w:rsidR="00787E1E" w:rsidRPr="00F26124" w:rsidRDefault="00787E1E" w:rsidP="00787E1E">
      <w:pPr>
        <w:jc w:val="both"/>
        <w:rPr>
          <w:color w:val="333300"/>
          <w:sz w:val="28"/>
          <w:szCs w:val="28"/>
          <w:highlight w:val="green"/>
        </w:rPr>
      </w:pPr>
      <w:r w:rsidRPr="00F26124">
        <w:rPr>
          <w:color w:val="333300"/>
          <w:sz w:val="28"/>
          <w:szCs w:val="28"/>
          <w:highlight w:val="green"/>
        </w:rPr>
        <w:t xml:space="preserve">6.Cu privire la constituirea Serviciului și  Formațiunii binevole de pompieri    </w:t>
      </w:r>
    </w:p>
    <w:p w:rsidR="00787E1E" w:rsidRPr="00F26124" w:rsidRDefault="00787E1E" w:rsidP="00787E1E">
      <w:pPr>
        <w:jc w:val="both"/>
        <w:rPr>
          <w:color w:val="333300"/>
          <w:sz w:val="28"/>
          <w:szCs w:val="28"/>
          <w:highlight w:val="green"/>
        </w:rPr>
      </w:pPr>
      <w:r w:rsidRPr="00F26124">
        <w:rPr>
          <w:color w:val="333300"/>
          <w:sz w:val="28"/>
          <w:szCs w:val="28"/>
          <w:highlight w:val="green"/>
        </w:rPr>
        <w:t xml:space="preserve">                            Raportor: Iorga Alexandru, viceprimar al s.Sireți</w:t>
      </w:r>
    </w:p>
    <w:p w:rsidR="00787E1E" w:rsidRPr="00F26124" w:rsidRDefault="00787E1E" w:rsidP="00787E1E">
      <w:pPr>
        <w:jc w:val="both"/>
        <w:rPr>
          <w:color w:val="333300"/>
          <w:sz w:val="28"/>
          <w:szCs w:val="28"/>
          <w:highlight w:val="green"/>
        </w:rPr>
      </w:pPr>
      <w:r w:rsidRPr="00F26124">
        <w:rPr>
          <w:color w:val="333300"/>
          <w:sz w:val="28"/>
          <w:szCs w:val="28"/>
          <w:highlight w:val="green"/>
        </w:rPr>
        <w:t>7.Cu privire la aprobarea Regulamentului privind organizarea și funcționarea postului teritorial de pompieri voluntari.</w:t>
      </w:r>
    </w:p>
    <w:p w:rsidR="00787E1E" w:rsidRDefault="00787E1E" w:rsidP="00787E1E">
      <w:pPr>
        <w:jc w:val="both"/>
        <w:rPr>
          <w:color w:val="333300"/>
          <w:sz w:val="28"/>
          <w:szCs w:val="28"/>
        </w:rPr>
      </w:pPr>
      <w:r w:rsidRPr="00F26124">
        <w:rPr>
          <w:color w:val="333300"/>
          <w:sz w:val="28"/>
          <w:szCs w:val="28"/>
          <w:highlight w:val="green"/>
        </w:rPr>
        <w:t xml:space="preserve">                  Raportor: Iorga Alexandru, viceprimar al s.Sireți</w:t>
      </w:r>
      <w:bookmarkStart w:id="0" w:name="_GoBack"/>
      <w:bookmarkEnd w:id="0"/>
    </w:p>
    <w:p w:rsidR="00787E1E" w:rsidRPr="004E2216" w:rsidRDefault="00787E1E" w:rsidP="00787E1E">
      <w:pPr>
        <w:jc w:val="both"/>
        <w:rPr>
          <w:color w:val="333300"/>
          <w:sz w:val="28"/>
          <w:szCs w:val="28"/>
        </w:rPr>
      </w:pPr>
    </w:p>
    <w:p w:rsidR="00787E1E" w:rsidRPr="001C4066" w:rsidRDefault="00787E1E" w:rsidP="00787E1E">
      <w:pPr>
        <w:tabs>
          <w:tab w:val="left" w:pos="2670"/>
        </w:tabs>
        <w:jc w:val="both"/>
        <w:rPr>
          <w:b/>
          <w:sz w:val="28"/>
          <w:szCs w:val="28"/>
          <w:u w:val="single"/>
        </w:rPr>
      </w:pPr>
      <w:r w:rsidRPr="001C4066">
        <w:rPr>
          <w:b/>
          <w:sz w:val="28"/>
          <w:szCs w:val="28"/>
          <w:u w:val="single"/>
        </w:rPr>
        <w:t xml:space="preserve">Ședințele  comisiilor de specialitate a Consiliului local Sireţi  vor fi convocate, de către președintele comisiei de specialitate,   </w:t>
      </w:r>
      <w:r>
        <w:rPr>
          <w:b/>
          <w:sz w:val="28"/>
          <w:szCs w:val="28"/>
          <w:u w:val="single"/>
        </w:rPr>
        <w:t xml:space="preserve">la data </w:t>
      </w:r>
      <w:r w:rsidRPr="001C4066">
        <w:rPr>
          <w:b/>
          <w:sz w:val="28"/>
          <w:szCs w:val="28"/>
          <w:u w:val="single"/>
        </w:rPr>
        <w:t xml:space="preserve">de  </w:t>
      </w:r>
      <w:r>
        <w:rPr>
          <w:b/>
          <w:sz w:val="28"/>
          <w:szCs w:val="28"/>
          <w:u w:val="single"/>
        </w:rPr>
        <w:t>21</w:t>
      </w:r>
      <w:r w:rsidRPr="001C4066">
        <w:rPr>
          <w:b/>
          <w:sz w:val="28"/>
          <w:szCs w:val="28"/>
          <w:u w:val="single"/>
        </w:rPr>
        <w:t xml:space="preserve"> ianuarie 20</w:t>
      </w:r>
      <w:r>
        <w:rPr>
          <w:b/>
          <w:sz w:val="28"/>
          <w:szCs w:val="28"/>
          <w:u w:val="single"/>
        </w:rPr>
        <w:t>20</w:t>
      </w:r>
      <w:r w:rsidRPr="001C4066">
        <w:rPr>
          <w:b/>
          <w:sz w:val="28"/>
          <w:szCs w:val="28"/>
          <w:u w:val="single"/>
        </w:rPr>
        <w:t xml:space="preserve"> ,  ora  17.00 și pînă în ziua desfășurării ședinței Consiliului local. </w:t>
      </w:r>
    </w:p>
    <w:p w:rsidR="00787E1E" w:rsidRPr="001C4066" w:rsidRDefault="00787E1E" w:rsidP="00787E1E">
      <w:pPr>
        <w:tabs>
          <w:tab w:val="left" w:pos="2670"/>
        </w:tabs>
        <w:jc w:val="both"/>
        <w:rPr>
          <w:sz w:val="28"/>
          <w:szCs w:val="28"/>
          <w:u w:val="single"/>
        </w:rPr>
      </w:pPr>
      <w:r w:rsidRPr="001C4066">
        <w:rPr>
          <w:b/>
          <w:sz w:val="28"/>
          <w:szCs w:val="28"/>
          <w:u w:val="single"/>
        </w:rPr>
        <w:t xml:space="preserve">    Despre data și ora convocării ședinței comisiei de specialitate , rugăm să fim informați.    </w:t>
      </w:r>
    </w:p>
    <w:p w:rsidR="00787E1E" w:rsidRPr="004E2216" w:rsidRDefault="00787E1E" w:rsidP="00787E1E">
      <w:pPr>
        <w:jc w:val="both"/>
        <w:rPr>
          <w:b/>
          <w:sz w:val="28"/>
          <w:szCs w:val="28"/>
          <w:u w:val="single"/>
        </w:rPr>
      </w:pPr>
      <w:r w:rsidRPr="001C4066">
        <w:rPr>
          <w:b/>
          <w:sz w:val="28"/>
          <w:szCs w:val="28"/>
          <w:u w:val="single"/>
        </w:rPr>
        <w:lastRenderedPageBreak/>
        <w:t xml:space="preserve">    Prezenţa consilierilor la şedinţa comisiei de specialitate și ședința Consiliului  local este obligatorie</w:t>
      </w:r>
    </w:p>
    <w:p w:rsidR="00787E1E" w:rsidRPr="00B745CA" w:rsidRDefault="00787E1E" w:rsidP="00787E1E">
      <w:pPr>
        <w:rPr>
          <w:b/>
          <w:sz w:val="28"/>
          <w:szCs w:val="28"/>
        </w:rPr>
      </w:pPr>
    </w:p>
    <w:p w:rsidR="00787E1E" w:rsidRPr="001C4066" w:rsidRDefault="00787E1E" w:rsidP="00787E1E">
      <w:pPr>
        <w:rPr>
          <w:b/>
          <w:i/>
          <w:sz w:val="28"/>
          <w:szCs w:val="28"/>
        </w:rPr>
      </w:pPr>
    </w:p>
    <w:p w:rsidR="00787E1E" w:rsidRPr="001C4066" w:rsidRDefault="00787E1E" w:rsidP="00787E1E">
      <w:pPr>
        <w:jc w:val="center"/>
        <w:outlineLvl w:val="0"/>
        <w:rPr>
          <w:b/>
          <w:sz w:val="28"/>
          <w:szCs w:val="28"/>
        </w:rPr>
      </w:pPr>
      <w:r w:rsidRPr="001C4066">
        <w:rPr>
          <w:b/>
          <w:sz w:val="28"/>
          <w:szCs w:val="28"/>
        </w:rPr>
        <w:t xml:space="preserve">D E C I Z I E  nr.1/1  </w:t>
      </w:r>
    </w:p>
    <w:p w:rsidR="00787E1E" w:rsidRPr="001C4066" w:rsidRDefault="00787E1E" w:rsidP="00787E1E">
      <w:pPr>
        <w:jc w:val="center"/>
        <w:rPr>
          <w:b/>
          <w:sz w:val="28"/>
          <w:szCs w:val="28"/>
        </w:rPr>
      </w:pPr>
      <w:r w:rsidRPr="001C4066">
        <w:rPr>
          <w:b/>
          <w:sz w:val="28"/>
          <w:szCs w:val="28"/>
        </w:rPr>
        <w:t xml:space="preserve">din </w:t>
      </w:r>
      <w:r>
        <w:rPr>
          <w:b/>
          <w:sz w:val="28"/>
          <w:szCs w:val="28"/>
        </w:rPr>
        <w:t>22</w:t>
      </w:r>
      <w:r w:rsidRPr="001C4066">
        <w:rPr>
          <w:b/>
          <w:sz w:val="28"/>
          <w:szCs w:val="28"/>
        </w:rPr>
        <w:t xml:space="preserve"> ianuarie 20</w:t>
      </w:r>
      <w:r>
        <w:rPr>
          <w:b/>
          <w:sz w:val="28"/>
          <w:szCs w:val="28"/>
        </w:rPr>
        <w:t>20</w:t>
      </w:r>
    </w:p>
    <w:p w:rsidR="00787E1E" w:rsidRPr="001C4066" w:rsidRDefault="00787E1E" w:rsidP="00787E1E">
      <w:pPr>
        <w:jc w:val="center"/>
        <w:rPr>
          <w:b/>
          <w:sz w:val="28"/>
          <w:szCs w:val="28"/>
        </w:rPr>
      </w:pPr>
    </w:p>
    <w:p w:rsidR="00787E1E" w:rsidRPr="001C4066" w:rsidRDefault="00787E1E" w:rsidP="00787E1E">
      <w:pPr>
        <w:rPr>
          <w:b/>
          <w:sz w:val="28"/>
          <w:szCs w:val="28"/>
        </w:rPr>
      </w:pPr>
      <w:r w:rsidRPr="001C4066">
        <w:rPr>
          <w:b/>
          <w:sz w:val="28"/>
          <w:szCs w:val="28"/>
        </w:rPr>
        <w:t>Cu privire la abrogarea deciziei</w:t>
      </w:r>
    </w:p>
    <w:p w:rsidR="00787E1E" w:rsidRPr="001C4066" w:rsidRDefault="00787E1E" w:rsidP="00787E1E">
      <w:pPr>
        <w:rPr>
          <w:b/>
          <w:sz w:val="28"/>
          <w:szCs w:val="28"/>
        </w:rPr>
      </w:pPr>
      <w:r w:rsidRPr="001C4066">
        <w:rPr>
          <w:b/>
          <w:sz w:val="28"/>
          <w:szCs w:val="28"/>
        </w:rPr>
        <w:t xml:space="preserve">Nr. </w:t>
      </w:r>
      <w:r>
        <w:rPr>
          <w:b/>
          <w:sz w:val="28"/>
          <w:szCs w:val="28"/>
        </w:rPr>
        <w:t>13/7</w:t>
      </w:r>
      <w:r w:rsidRPr="001C4066">
        <w:rPr>
          <w:b/>
          <w:sz w:val="28"/>
          <w:szCs w:val="28"/>
        </w:rPr>
        <w:t xml:space="preserve"> din </w:t>
      </w:r>
      <w:r>
        <w:rPr>
          <w:b/>
          <w:sz w:val="28"/>
          <w:szCs w:val="28"/>
        </w:rPr>
        <w:t>04.12.2019</w:t>
      </w:r>
    </w:p>
    <w:p w:rsidR="00787E1E" w:rsidRDefault="00787E1E" w:rsidP="00787E1E">
      <w:pPr>
        <w:rPr>
          <w:b/>
          <w:sz w:val="28"/>
          <w:szCs w:val="28"/>
        </w:rPr>
      </w:pPr>
      <w:r w:rsidRPr="001C4066">
        <w:rPr>
          <w:b/>
          <w:sz w:val="28"/>
          <w:szCs w:val="28"/>
        </w:rPr>
        <w:t xml:space="preserve">„Cu privire </w:t>
      </w:r>
      <w:r>
        <w:rPr>
          <w:b/>
          <w:sz w:val="28"/>
          <w:szCs w:val="28"/>
        </w:rPr>
        <w:t>la ridicarea înainte</w:t>
      </w:r>
    </w:p>
    <w:p w:rsidR="00787E1E" w:rsidRPr="001C4066" w:rsidRDefault="00787E1E" w:rsidP="00787E1E">
      <w:pPr>
        <w:rPr>
          <w:b/>
          <w:sz w:val="28"/>
          <w:szCs w:val="28"/>
        </w:rPr>
      </w:pPr>
      <w:r>
        <w:rPr>
          <w:b/>
          <w:sz w:val="28"/>
          <w:szCs w:val="28"/>
        </w:rPr>
        <w:t>de termen  a unui mandat de consilier”</w:t>
      </w:r>
    </w:p>
    <w:p w:rsidR="00787E1E" w:rsidRPr="001C4066" w:rsidRDefault="00787E1E" w:rsidP="00787E1E">
      <w:pPr>
        <w:jc w:val="both"/>
        <w:rPr>
          <w:sz w:val="28"/>
          <w:szCs w:val="28"/>
        </w:rPr>
      </w:pPr>
      <w:r w:rsidRPr="001C4066">
        <w:rPr>
          <w:sz w:val="28"/>
          <w:szCs w:val="28"/>
        </w:rPr>
        <w:t xml:space="preserve">     În conformitate cu art.68 alin.(3) din Legea privind administrația publică locală nr.436-XVI din 28.12.2006 și Notificarea nr.1304/OT</w:t>
      </w:r>
      <w:r>
        <w:rPr>
          <w:sz w:val="28"/>
          <w:szCs w:val="28"/>
        </w:rPr>
        <w:t xml:space="preserve">4-1058 </w:t>
      </w:r>
      <w:r w:rsidRPr="001C4066">
        <w:rPr>
          <w:sz w:val="28"/>
          <w:szCs w:val="28"/>
        </w:rPr>
        <w:t xml:space="preserve">din </w:t>
      </w:r>
      <w:r>
        <w:rPr>
          <w:sz w:val="28"/>
          <w:szCs w:val="28"/>
        </w:rPr>
        <w:t xml:space="preserve">26.12.2019 </w:t>
      </w:r>
      <w:r w:rsidRPr="001C4066">
        <w:rPr>
          <w:sz w:val="28"/>
          <w:szCs w:val="28"/>
        </w:rPr>
        <w:t xml:space="preserve">  a Oficiului teritorial Chișinău a Cancelariei de Stat, </w:t>
      </w:r>
    </w:p>
    <w:p w:rsidR="00787E1E" w:rsidRPr="001C4066" w:rsidRDefault="00787E1E" w:rsidP="00787E1E">
      <w:pPr>
        <w:spacing w:line="360" w:lineRule="auto"/>
        <w:ind w:left="540"/>
        <w:jc w:val="both"/>
        <w:rPr>
          <w:b/>
          <w:sz w:val="28"/>
          <w:szCs w:val="28"/>
        </w:rPr>
      </w:pPr>
      <w:r w:rsidRPr="001C4066">
        <w:rPr>
          <w:b/>
          <w:sz w:val="28"/>
          <w:szCs w:val="28"/>
        </w:rPr>
        <w:t xml:space="preserve">         CONSILIUL  SĂTESC  SIREŢI  DECIDE :</w:t>
      </w:r>
    </w:p>
    <w:p w:rsidR="00787E1E" w:rsidRPr="001C4066" w:rsidRDefault="00787E1E" w:rsidP="00787E1E">
      <w:pPr>
        <w:jc w:val="both"/>
        <w:rPr>
          <w:sz w:val="28"/>
          <w:szCs w:val="28"/>
        </w:rPr>
      </w:pPr>
      <w:r w:rsidRPr="001C4066">
        <w:rPr>
          <w:sz w:val="28"/>
          <w:szCs w:val="28"/>
        </w:rPr>
        <w:t xml:space="preserve">   1.Se abrogă  decizia Nr.</w:t>
      </w:r>
      <w:r>
        <w:rPr>
          <w:sz w:val="28"/>
          <w:szCs w:val="28"/>
        </w:rPr>
        <w:t>13/7 din 04.12.2019 ”</w:t>
      </w:r>
      <w:r w:rsidRPr="001C4066">
        <w:rPr>
          <w:sz w:val="28"/>
          <w:szCs w:val="28"/>
        </w:rPr>
        <w:t xml:space="preserve">Cu privire la  </w:t>
      </w:r>
      <w:r>
        <w:rPr>
          <w:sz w:val="28"/>
          <w:szCs w:val="28"/>
        </w:rPr>
        <w:t>ridicarea înainte de termen a unui mandat de consilier”.</w:t>
      </w:r>
    </w:p>
    <w:p w:rsidR="00787E1E" w:rsidRPr="001C4066" w:rsidRDefault="00787E1E" w:rsidP="00787E1E">
      <w:pPr>
        <w:jc w:val="both"/>
        <w:rPr>
          <w:sz w:val="28"/>
          <w:szCs w:val="28"/>
        </w:rPr>
      </w:pPr>
      <w:r w:rsidRPr="001C4066">
        <w:rPr>
          <w:sz w:val="28"/>
          <w:szCs w:val="28"/>
        </w:rPr>
        <w:t xml:space="preserve"> 2.Responsabil de executarea prezentei decizii este </w:t>
      </w:r>
      <w:r>
        <w:rPr>
          <w:sz w:val="28"/>
          <w:szCs w:val="28"/>
        </w:rPr>
        <w:t>Fialcovschi Rodica,</w:t>
      </w:r>
      <w:r w:rsidRPr="001C4066">
        <w:rPr>
          <w:sz w:val="28"/>
          <w:szCs w:val="28"/>
        </w:rPr>
        <w:t xml:space="preserve"> secretar Consiliul local.</w:t>
      </w:r>
    </w:p>
    <w:p w:rsidR="00787E1E" w:rsidRPr="00B745CA" w:rsidRDefault="00787E1E" w:rsidP="00787E1E">
      <w:pPr>
        <w:jc w:val="both"/>
        <w:rPr>
          <w:sz w:val="28"/>
          <w:szCs w:val="28"/>
        </w:rPr>
      </w:pPr>
      <w:r w:rsidRPr="001C4066">
        <w:rPr>
          <w:sz w:val="28"/>
          <w:szCs w:val="28"/>
        </w:rPr>
        <w:t xml:space="preserve">3. Controlul prezentei decizii se pune în seama primarului, </w:t>
      </w:r>
      <w:r>
        <w:rPr>
          <w:sz w:val="28"/>
          <w:szCs w:val="28"/>
        </w:rPr>
        <w:t>Leonid BOAGHI</w:t>
      </w:r>
      <w:r w:rsidRPr="001C4066">
        <w:rPr>
          <w:sz w:val="28"/>
          <w:szCs w:val="28"/>
        </w:rPr>
        <w:t>.</w:t>
      </w:r>
    </w:p>
    <w:p w:rsidR="00787E1E" w:rsidRPr="001C4066" w:rsidRDefault="00787E1E" w:rsidP="00787E1E">
      <w:pPr>
        <w:pStyle w:val="ListParagraph"/>
        <w:ind w:left="0"/>
        <w:rPr>
          <w:sz w:val="28"/>
          <w:szCs w:val="28"/>
        </w:rPr>
      </w:pPr>
    </w:p>
    <w:p w:rsidR="00787E1E" w:rsidRPr="001C4066" w:rsidRDefault="00787E1E" w:rsidP="00787E1E">
      <w:pPr>
        <w:jc w:val="center"/>
        <w:outlineLvl w:val="0"/>
        <w:rPr>
          <w:b/>
          <w:sz w:val="28"/>
          <w:szCs w:val="28"/>
        </w:rPr>
      </w:pPr>
      <w:r w:rsidRPr="001C4066">
        <w:rPr>
          <w:b/>
          <w:sz w:val="28"/>
          <w:szCs w:val="28"/>
        </w:rPr>
        <w:t xml:space="preserve">D E C I Z I E  nr.1/2  </w:t>
      </w:r>
    </w:p>
    <w:p w:rsidR="00787E1E" w:rsidRPr="001C4066" w:rsidRDefault="00787E1E" w:rsidP="00787E1E">
      <w:pPr>
        <w:jc w:val="center"/>
        <w:rPr>
          <w:b/>
          <w:sz w:val="28"/>
          <w:szCs w:val="28"/>
        </w:rPr>
      </w:pPr>
      <w:r w:rsidRPr="001C4066">
        <w:rPr>
          <w:b/>
          <w:sz w:val="28"/>
          <w:szCs w:val="28"/>
        </w:rPr>
        <w:t xml:space="preserve">din </w:t>
      </w:r>
      <w:r>
        <w:rPr>
          <w:b/>
          <w:sz w:val="28"/>
          <w:szCs w:val="28"/>
        </w:rPr>
        <w:t>22 ianuarie 2020</w:t>
      </w:r>
    </w:p>
    <w:p w:rsidR="00787E1E" w:rsidRPr="001C4066" w:rsidRDefault="00787E1E" w:rsidP="00787E1E">
      <w:pPr>
        <w:jc w:val="center"/>
        <w:rPr>
          <w:b/>
          <w:sz w:val="28"/>
          <w:szCs w:val="28"/>
        </w:rPr>
      </w:pPr>
    </w:p>
    <w:p w:rsidR="00787E1E" w:rsidRPr="001C4066" w:rsidRDefault="00787E1E" w:rsidP="00787E1E">
      <w:pPr>
        <w:rPr>
          <w:b/>
          <w:sz w:val="28"/>
          <w:szCs w:val="28"/>
        </w:rPr>
      </w:pPr>
      <w:r w:rsidRPr="001C4066">
        <w:rPr>
          <w:b/>
          <w:sz w:val="28"/>
          <w:szCs w:val="28"/>
        </w:rPr>
        <w:t>Cu privire la abrogarea deciziei</w:t>
      </w:r>
    </w:p>
    <w:p w:rsidR="00787E1E" w:rsidRPr="001C4066" w:rsidRDefault="00787E1E" w:rsidP="00787E1E">
      <w:pPr>
        <w:rPr>
          <w:b/>
          <w:sz w:val="28"/>
          <w:szCs w:val="28"/>
        </w:rPr>
      </w:pPr>
      <w:r w:rsidRPr="001C4066">
        <w:rPr>
          <w:b/>
          <w:sz w:val="28"/>
          <w:szCs w:val="28"/>
        </w:rPr>
        <w:t xml:space="preserve">Nr. </w:t>
      </w:r>
      <w:r>
        <w:rPr>
          <w:b/>
          <w:sz w:val="28"/>
          <w:szCs w:val="28"/>
        </w:rPr>
        <w:t>13/11</w:t>
      </w:r>
      <w:r w:rsidRPr="001C4066">
        <w:rPr>
          <w:b/>
          <w:sz w:val="28"/>
          <w:szCs w:val="28"/>
        </w:rPr>
        <w:t xml:space="preserve"> din </w:t>
      </w:r>
      <w:r>
        <w:rPr>
          <w:b/>
          <w:sz w:val="28"/>
          <w:szCs w:val="28"/>
        </w:rPr>
        <w:t>04.12.2019</w:t>
      </w:r>
    </w:p>
    <w:p w:rsidR="00787E1E" w:rsidRDefault="00787E1E" w:rsidP="00787E1E">
      <w:pPr>
        <w:outlineLvl w:val="0"/>
        <w:rPr>
          <w:b/>
          <w:sz w:val="28"/>
          <w:szCs w:val="28"/>
        </w:rPr>
      </w:pPr>
      <w:r w:rsidRPr="001C4066">
        <w:rPr>
          <w:b/>
          <w:sz w:val="28"/>
          <w:szCs w:val="28"/>
        </w:rPr>
        <w:t xml:space="preserve">”Cu privire la  </w:t>
      </w:r>
      <w:r>
        <w:rPr>
          <w:b/>
          <w:sz w:val="28"/>
          <w:szCs w:val="28"/>
        </w:rPr>
        <w:t>modificarea planului cadastral, aprobarea</w:t>
      </w:r>
    </w:p>
    <w:p w:rsidR="00787E1E" w:rsidRDefault="00787E1E" w:rsidP="00787E1E">
      <w:pPr>
        <w:outlineLvl w:val="0"/>
        <w:rPr>
          <w:b/>
          <w:sz w:val="28"/>
          <w:szCs w:val="28"/>
        </w:rPr>
      </w:pPr>
      <w:r>
        <w:rPr>
          <w:b/>
          <w:sz w:val="28"/>
          <w:szCs w:val="28"/>
        </w:rPr>
        <w:t>planului geometric și declararea dreptului de proprietate</w:t>
      </w:r>
    </w:p>
    <w:p w:rsidR="00787E1E" w:rsidRPr="001C4066" w:rsidRDefault="00787E1E" w:rsidP="00787E1E">
      <w:pPr>
        <w:outlineLvl w:val="0"/>
        <w:rPr>
          <w:b/>
          <w:sz w:val="28"/>
          <w:szCs w:val="28"/>
        </w:rPr>
      </w:pPr>
      <w:r>
        <w:rPr>
          <w:b/>
          <w:sz w:val="28"/>
          <w:szCs w:val="28"/>
        </w:rPr>
        <w:t>a UAT Sireți asupra surplusului de suprafață din domeniul privat”.</w:t>
      </w:r>
    </w:p>
    <w:p w:rsidR="00787E1E" w:rsidRPr="001C4066" w:rsidRDefault="00787E1E" w:rsidP="00787E1E">
      <w:pPr>
        <w:jc w:val="both"/>
        <w:rPr>
          <w:sz w:val="28"/>
          <w:szCs w:val="28"/>
        </w:rPr>
      </w:pPr>
      <w:r w:rsidRPr="001C4066">
        <w:rPr>
          <w:sz w:val="28"/>
          <w:szCs w:val="28"/>
        </w:rPr>
        <w:t xml:space="preserve">     În conformitate cu art.68 alin.(3) din Legea privind administrația publică locală nr.436-XVI din 28.12.2006 și Notificarea nr.1304/OT</w:t>
      </w:r>
      <w:r>
        <w:rPr>
          <w:sz w:val="28"/>
          <w:szCs w:val="28"/>
        </w:rPr>
        <w:t xml:space="preserve">4-1067 </w:t>
      </w:r>
      <w:r w:rsidRPr="001C4066">
        <w:rPr>
          <w:sz w:val="28"/>
          <w:szCs w:val="28"/>
        </w:rPr>
        <w:t xml:space="preserve">din </w:t>
      </w:r>
      <w:r>
        <w:rPr>
          <w:sz w:val="28"/>
          <w:szCs w:val="28"/>
        </w:rPr>
        <w:t>30.12.2019</w:t>
      </w:r>
      <w:r w:rsidRPr="001C4066">
        <w:rPr>
          <w:sz w:val="28"/>
          <w:szCs w:val="28"/>
        </w:rPr>
        <w:t xml:space="preserve">  a Oficiului teritorial Chișinău a Cancelariei de Stat, </w:t>
      </w:r>
    </w:p>
    <w:p w:rsidR="00787E1E" w:rsidRPr="001C4066" w:rsidRDefault="00787E1E" w:rsidP="00787E1E">
      <w:pPr>
        <w:spacing w:line="360" w:lineRule="auto"/>
        <w:ind w:left="540"/>
        <w:jc w:val="both"/>
        <w:rPr>
          <w:b/>
          <w:sz w:val="28"/>
          <w:szCs w:val="28"/>
        </w:rPr>
      </w:pPr>
      <w:r w:rsidRPr="001C4066">
        <w:rPr>
          <w:b/>
          <w:sz w:val="28"/>
          <w:szCs w:val="28"/>
        </w:rPr>
        <w:t xml:space="preserve">         CONSILIUL  SĂTESC  SIREŢI  DECIDE :</w:t>
      </w:r>
    </w:p>
    <w:p w:rsidR="00787E1E" w:rsidRDefault="00787E1E" w:rsidP="00787E1E">
      <w:pPr>
        <w:outlineLvl w:val="0"/>
        <w:rPr>
          <w:b/>
          <w:sz w:val="28"/>
          <w:szCs w:val="28"/>
        </w:rPr>
      </w:pPr>
      <w:r w:rsidRPr="001C4066">
        <w:rPr>
          <w:sz w:val="28"/>
          <w:szCs w:val="28"/>
        </w:rPr>
        <w:t xml:space="preserve">   1.Se abrogă  decizia Nr.</w:t>
      </w:r>
      <w:r>
        <w:rPr>
          <w:sz w:val="28"/>
          <w:szCs w:val="28"/>
        </w:rPr>
        <w:t>13/11</w:t>
      </w:r>
      <w:r w:rsidRPr="001C4066">
        <w:rPr>
          <w:sz w:val="28"/>
          <w:szCs w:val="28"/>
        </w:rPr>
        <w:t xml:space="preserve"> din </w:t>
      </w:r>
      <w:r>
        <w:rPr>
          <w:sz w:val="28"/>
          <w:szCs w:val="28"/>
        </w:rPr>
        <w:t>04.12.2019</w:t>
      </w:r>
      <w:r w:rsidRPr="001C4066">
        <w:rPr>
          <w:sz w:val="28"/>
          <w:szCs w:val="28"/>
        </w:rPr>
        <w:t xml:space="preserve"> </w:t>
      </w:r>
      <w:r w:rsidRPr="001C4066">
        <w:rPr>
          <w:b/>
          <w:sz w:val="28"/>
          <w:szCs w:val="28"/>
        </w:rPr>
        <w:t xml:space="preserve">”Cu privire la  </w:t>
      </w:r>
      <w:r>
        <w:rPr>
          <w:b/>
          <w:sz w:val="28"/>
          <w:szCs w:val="28"/>
        </w:rPr>
        <w:t>modificarea planului cadastral, aprobarea planului geometric și declararea dreptului de proprietate</w:t>
      </w:r>
    </w:p>
    <w:p w:rsidR="00787E1E" w:rsidRDefault="00787E1E" w:rsidP="00787E1E">
      <w:pPr>
        <w:outlineLvl w:val="0"/>
        <w:rPr>
          <w:b/>
          <w:sz w:val="28"/>
          <w:szCs w:val="28"/>
        </w:rPr>
      </w:pPr>
      <w:r>
        <w:rPr>
          <w:b/>
          <w:sz w:val="28"/>
          <w:szCs w:val="28"/>
        </w:rPr>
        <w:t>a UAT Sireți asupra surplusului de suprafață din domeniul privat”.</w:t>
      </w:r>
    </w:p>
    <w:p w:rsidR="00787E1E" w:rsidRPr="001C4066" w:rsidRDefault="00787E1E" w:rsidP="00787E1E">
      <w:pPr>
        <w:jc w:val="both"/>
        <w:rPr>
          <w:sz w:val="28"/>
          <w:szCs w:val="28"/>
        </w:rPr>
      </w:pPr>
      <w:r w:rsidRPr="001C4066">
        <w:rPr>
          <w:sz w:val="28"/>
          <w:szCs w:val="28"/>
        </w:rPr>
        <w:t xml:space="preserve"> 2.Responsabil de executarea prezentei decizii este </w:t>
      </w:r>
      <w:r>
        <w:rPr>
          <w:sz w:val="28"/>
          <w:szCs w:val="28"/>
        </w:rPr>
        <w:t>Fialcovschi Rodica</w:t>
      </w:r>
      <w:r w:rsidRPr="001C4066">
        <w:rPr>
          <w:sz w:val="28"/>
          <w:szCs w:val="28"/>
        </w:rPr>
        <w:t>, secretar Consiliul local.</w:t>
      </w:r>
    </w:p>
    <w:p w:rsidR="00787E1E" w:rsidRPr="00B745CA" w:rsidRDefault="00787E1E" w:rsidP="00787E1E">
      <w:pPr>
        <w:jc w:val="both"/>
        <w:rPr>
          <w:sz w:val="28"/>
          <w:szCs w:val="28"/>
        </w:rPr>
      </w:pPr>
      <w:r w:rsidRPr="001C4066">
        <w:rPr>
          <w:sz w:val="28"/>
          <w:szCs w:val="28"/>
        </w:rPr>
        <w:t xml:space="preserve">3. Controlul prezentei decizii se pune în seama primarului, </w:t>
      </w:r>
      <w:r>
        <w:rPr>
          <w:sz w:val="28"/>
          <w:szCs w:val="28"/>
        </w:rPr>
        <w:t>Leonid BOAGHI</w:t>
      </w:r>
      <w:r w:rsidRPr="001C4066">
        <w:rPr>
          <w:sz w:val="28"/>
          <w:szCs w:val="28"/>
        </w:rPr>
        <w:t>.</w:t>
      </w:r>
    </w:p>
    <w:p w:rsidR="00787E1E" w:rsidRPr="001C4066" w:rsidRDefault="00787E1E" w:rsidP="00787E1E">
      <w:pPr>
        <w:jc w:val="both"/>
        <w:rPr>
          <w:sz w:val="28"/>
          <w:szCs w:val="28"/>
        </w:rPr>
      </w:pPr>
      <w:r>
        <w:rPr>
          <w:sz w:val="28"/>
          <w:szCs w:val="28"/>
        </w:rPr>
        <w:t xml:space="preserve"> </w:t>
      </w:r>
    </w:p>
    <w:p w:rsidR="00787E1E" w:rsidRPr="001C4066" w:rsidRDefault="00787E1E" w:rsidP="00787E1E">
      <w:pPr>
        <w:jc w:val="center"/>
        <w:outlineLvl w:val="0"/>
        <w:rPr>
          <w:b/>
          <w:sz w:val="28"/>
          <w:szCs w:val="28"/>
        </w:rPr>
      </w:pPr>
      <w:r w:rsidRPr="001C4066">
        <w:rPr>
          <w:b/>
          <w:sz w:val="28"/>
          <w:szCs w:val="28"/>
        </w:rPr>
        <w:t xml:space="preserve">D E C I Z I E  nr.1/3 </w:t>
      </w:r>
    </w:p>
    <w:p w:rsidR="00787E1E" w:rsidRPr="001C4066" w:rsidRDefault="00787E1E" w:rsidP="00787E1E">
      <w:pPr>
        <w:jc w:val="center"/>
        <w:rPr>
          <w:b/>
          <w:sz w:val="28"/>
          <w:szCs w:val="28"/>
        </w:rPr>
      </w:pPr>
      <w:r w:rsidRPr="001C4066">
        <w:rPr>
          <w:b/>
          <w:sz w:val="28"/>
          <w:szCs w:val="28"/>
        </w:rPr>
        <w:lastRenderedPageBreak/>
        <w:t xml:space="preserve">din </w:t>
      </w:r>
      <w:r>
        <w:rPr>
          <w:b/>
          <w:sz w:val="28"/>
          <w:szCs w:val="28"/>
        </w:rPr>
        <w:t>22 ianuarie 2020</w:t>
      </w:r>
    </w:p>
    <w:p w:rsidR="00787E1E" w:rsidRPr="001C4066" w:rsidRDefault="00787E1E" w:rsidP="00787E1E">
      <w:pPr>
        <w:rPr>
          <w:b/>
          <w:sz w:val="28"/>
          <w:szCs w:val="28"/>
        </w:rPr>
      </w:pPr>
      <w:r w:rsidRPr="001C4066">
        <w:rPr>
          <w:b/>
          <w:sz w:val="28"/>
          <w:szCs w:val="28"/>
        </w:rPr>
        <w:t>Cu privire la abrogarea deciziei</w:t>
      </w:r>
    </w:p>
    <w:p w:rsidR="00787E1E" w:rsidRPr="001C4066" w:rsidRDefault="00787E1E" w:rsidP="00787E1E">
      <w:pPr>
        <w:rPr>
          <w:b/>
          <w:sz w:val="28"/>
          <w:szCs w:val="28"/>
        </w:rPr>
      </w:pPr>
      <w:r w:rsidRPr="001C4066">
        <w:rPr>
          <w:b/>
          <w:sz w:val="28"/>
          <w:szCs w:val="28"/>
        </w:rPr>
        <w:t xml:space="preserve">Nr. </w:t>
      </w:r>
      <w:r>
        <w:rPr>
          <w:b/>
          <w:sz w:val="28"/>
          <w:szCs w:val="28"/>
        </w:rPr>
        <w:t>14/14 din 19.12.2019</w:t>
      </w:r>
    </w:p>
    <w:p w:rsidR="00787E1E" w:rsidRDefault="00787E1E" w:rsidP="00787E1E">
      <w:pPr>
        <w:outlineLvl w:val="0"/>
        <w:rPr>
          <w:b/>
          <w:sz w:val="28"/>
          <w:szCs w:val="28"/>
        </w:rPr>
      </w:pPr>
      <w:r w:rsidRPr="001C4066">
        <w:rPr>
          <w:b/>
          <w:sz w:val="28"/>
          <w:szCs w:val="28"/>
        </w:rPr>
        <w:t xml:space="preserve">„Cu privire la </w:t>
      </w:r>
      <w:r>
        <w:rPr>
          <w:b/>
          <w:sz w:val="28"/>
          <w:szCs w:val="28"/>
        </w:rPr>
        <w:t xml:space="preserve">constituirea și componența </w:t>
      </w:r>
    </w:p>
    <w:p w:rsidR="00787E1E" w:rsidRDefault="00787E1E" w:rsidP="00787E1E">
      <w:pPr>
        <w:outlineLvl w:val="0"/>
        <w:rPr>
          <w:b/>
          <w:sz w:val="28"/>
          <w:szCs w:val="28"/>
        </w:rPr>
      </w:pPr>
      <w:r>
        <w:rPr>
          <w:b/>
          <w:sz w:val="28"/>
          <w:szCs w:val="28"/>
        </w:rPr>
        <w:t>nominală a comisiei multidisciplinare”</w:t>
      </w:r>
    </w:p>
    <w:p w:rsidR="00787E1E" w:rsidRDefault="00787E1E" w:rsidP="00787E1E">
      <w:pPr>
        <w:outlineLvl w:val="0"/>
        <w:rPr>
          <w:b/>
          <w:sz w:val="28"/>
          <w:szCs w:val="28"/>
        </w:rPr>
      </w:pPr>
    </w:p>
    <w:p w:rsidR="00787E1E" w:rsidRPr="001C4066" w:rsidRDefault="00787E1E" w:rsidP="00787E1E">
      <w:pPr>
        <w:outlineLvl w:val="0"/>
        <w:rPr>
          <w:b/>
          <w:sz w:val="28"/>
          <w:szCs w:val="28"/>
        </w:rPr>
      </w:pPr>
    </w:p>
    <w:p w:rsidR="00787E1E" w:rsidRPr="001C4066" w:rsidRDefault="00787E1E" w:rsidP="00787E1E">
      <w:pPr>
        <w:jc w:val="both"/>
        <w:rPr>
          <w:sz w:val="28"/>
          <w:szCs w:val="28"/>
        </w:rPr>
      </w:pPr>
      <w:r w:rsidRPr="001C4066">
        <w:rPr>
          <w:sz w:val="28"/>
          <w:szCs w:val="28"/>
        </w:rPr>
        <w:t xml:space="preserve">     În conformitate cu art.68 alin.(3) din Legea privind administrația publică locală nr.436-XVI din 28.12.2006 și Notificarea nr.1304/OT</w:t>
      </w:r>
      <w:r>
        <w:rPr>
          <w:sz w:val="28"/>
          <w:szCs w:val="28"/>
        </w:rPr>
        <w:t xml:space="preserve">4-1 din 02.01.2020 </w:t>
      </w:r>
      <w:r w:rsidRPr="001C4066">
        <w:rPr>
          <w:sz w:val="28"/>
          <w:szCs w:val="28"/>
        </w:rPr>
        <w:t xml:space="preserve"> a Oficiului teritorial Chișinău a Cancelariei de Stat, </w:t>
      </w:r>
    </w:p>
    <w:p w:rsidR="00787E1E" w:rsidRPr="001C4066" w:rsidRDefault="00787E1E" w:rsidP="00787E1E">
      <w:pPr>
        <w:spacing w:line="360" w:lineRule="auto"/>
        <w:ind w:left="540"/>
        <w:jc w:val="both"/>
        <w:rPr>
          <w:b/>
          <w:sz w:val="28"/>
          <w:szCs w:val="28"/>
        </w:rPr>
      </w:pPr>
      <w:r w:rsidRPr="001C4066">
        <w:rPr>
          <w:b/>
          <w:sz w:val="28"/>
          <w:szCs w:val="28"/>
        </w:rPr>
        <w:t xml:space="preserve">         CONSILIUL  SĂTESC  SIREŢI  DECIDE :</w:t>
      </w:r>
    </w:p>
    <w:p w:rsidR="00787E1E" w:rsidRPr="001C4066" w:rsidRDefault="00787E1E" w:rsidP="00787E1E">
      <w:pPr>
        <w:jc w:val="both"/>
        <w:rPr>
          <w:sz w:val="28"/>
          <w:szCs w:val="28"/>
        </w:rPr>
      </w:pPr>
      <w:r w:rsidRPr="001C4066">
        <w:rPr>
          <w:sz w:val="28"/>
          <w:szCs w:val="28"/>
        </w:rPr>
        <w:t xml:space="preserve"> 1.Se abrogă  decizia Nr.</w:t>
      </w:r>
      <w:r>
        <w:rPr>
          <w:sz w:val="28"/>
          <w:szCs w:val="28"/>
        </w:rPr>
        <w:t xml:space="preserve">14/14 </w:t>
      </w:r>
      <w:r w:rsidRPr="001C4066">
        <w:rPr>
          <w:sz w:val="28"/>
          <w:szCs w:val="28"/>
        </w:rPr>
        <w:t xml:space="preserve">din </w:t>
      </w:r>
      <w:r>
        <w:rPr>
          <w:sz w:val="28"/>
          <w:szCs w:val="28"/>
        </w:rPr>
        <w:t xml:space="preserve">19.12.2019 </w:t>
      </w:r>
      <w:r w:rsidRPr="001C4066">
        <w:rPr>
          <w:sz w:val="28"/>
          <w:szCs w:val="28"/>
        </w:rPr>
        <w:t xml:space="preserve"> „Cu privire la </w:t>
      </w:r>
      <w:r>
        <w:rPr>
          <w:sz w:val="28"/>
          <w:szCs w:val="28"/>
        </w:rPr>
        <w:t>constituirea și componența nominală a comisiei multidisciplinare”</w:t>
      </w:r>
    </w:p>
    <w:p w:rsidR="00787E1E" w:rsidRPr="001C4066" w:rsidRDefault="00787E1E" w:rsidP="00787E1E">
      <w:pPr>
        <w:jc w:val="both"/>
        <w:rPr>
          <w:sz w:val="28"/>
          <w:szCs w:val="28"/>
        </w:rPr>
      </w:pPr>
      <w:r w:rsidRPr="001C4066">
        <w:rPr>
          <w:sz w:val="28"/>
          <w:szCs w:val="28"/>
        </w:rPr>
        <w:t xml:space="preserve"> 2.Responsabil de executarea prezentei decizii este </w:t>
      </w:r>
      <w:r>
        <w:rPr>
          <w:sz w:val="28"/>
          <w:szCs w:val="28"/>
        </w:rPr>
        <w:t>Fialcovschi Rodica,</w:t>
      </w:r>
      <w:r w:rsidRPr="001C4066">
        <w:rPr>
          <w:sz w:val="28"/>
          <w:szCs w:val="28"/>
        </w:rPr>
        <w:t xml:space="preserve"> secretar Consiliul local.</w:t>
      </w:r>
    </w:p>
    <w:p w:rsidR="00787E1E" w:rsidRDefault="00787E1E" w:rsidP="00787E1E">
      <w:pPr>
        <w:jc w:val="both"/>
        <w:rPr>
          <w:sz w:val="28"/>
          <w:szCs w:val="28"/>
        </w:rPr>
      </w:pPr>
      <w:r w:rsidRPr="001C4066">
        <w:rPr>
          <w:sz w:val="28"/>
          <w:szCs w:val="28"/>
        </w:rPr>
        <w:t xml:space="preserve">3. Controlul prezentei decizii se pune în seama primarului, </w:t>
      </w:r>
      <w:r>
        <w:rPr>
          <w:sz w:val="28"/>
          <w:szCs w:val="28"/>
        </w:rPr>
        <w:t>Leonid Boaghi.</w:t>
      </w:r>
    </w:p>
    <w:p w:rsidR="00787E1E" w:rsidRDefault="00787E1E" w:rsidP="00787E1E">
      <w:pPr>
        <w:pStyle w:val="ListParagraph"/>
        <w:ind w:left="0"/>
        <w:rPr>
          <w:sz w:val="28"/>
          <w:szCs w:val="28"/>
        </w:rPr>
      </w:pPr>
    </w:p>
    <w:p w:rsidR="00787E1E" w:rsidRPr="0074796C" w:rsidRDefault="00787E1E" w:rsidP="00787E1E">
      <w:pPr>
        <w:ind w:left="2832" w:firstLine="708"/>
        <w:outlineLvl w:val="0"/>
        <w:rPr>
          <w:b/>
          <w:sz w:val="28"/>
          <w:szCs w:val="28"/>
        </w:rPr>
      </w:pPr>
      <w:r>
        <w:rPr>
          <w:b/>
          <w:sz w:val="28"/>
          <w:szCs w:val="28"/>
        </w:rPr>
        <w:t xml:space="preserve">D E C I Z I E  Nr 1/4 </w:t>
      </w:r>
    </w:p>
    <w:p w:rsidR="00787E1E" w:rsidRDefault="00787E1E" w:rsidP="00787E1E">
      <w:pPr>
        <w:ind w:left="2832" w:firstLine="708"/>
        <w:outlineLvl w:val="0"/>
        <w:rPr>
          <w:b/>
          <w:sz w:val="28"/>
          <w:szCs w:val="28"/>
        </w:rPr>
      </w:pPr>
      <w:r>
        <w:rPr>
          <w:b/>
          <w:sz w:val="28"/>
          <w:szCs w:val="28"/>
        </w:rPr>
        <w:t>d</w:t>
      </w:r>
      <w:r w:rsidRPr="0074796C">
        <w:rPr>
          <w:b/>
          <w:sz w:val="28"/>
          <w:szCs w:val="28"/>
        </w:rPr>
        <w:t>in</w:t>
      </w:r>
      <w:r>
        <w:rPr>
          <w:b/>
          <w:sz w:val="28"/>
          <w:szCs w:val="28"/>
        </w:rPr>
        <w:t xml:space="preserve"> 22 ianuarie 2020</w:t>
      </w:r>
    </w:p>
    <w:p w:rsidR="00787E1E" w:rsidRPr="00D22400" w:rsidRDefault="00787E1E" w:rsidP="00787E1E">
      <w:pPr>
        <w:tabs>
          <w:tab w:val="left" w:pos="5109"/>
        </w:tabs>
        <w:ind w:left="2832" w:firstLine="708"/>
        <w:outlineLvl w:val="0"/>
        <w:rPr>
          <w:b/>
          <w:sz w:val="28"/>
          <w:szCs w:val="28"/>
        </w:rPr>
      </w:pPr>
      <w:r>
        <w:rPr>
          <w:b/>
          <w:sz w:val="28"/>
          <w:szCs w:val="28"/>
        </w:rPr>
        <w:tab/>
      </w:r>
    </w:p>
    <w:p w:rsidR="00787E1E" w:rsidRDefault="00787E1E" w:rsidP="00787E1E">
      <w:pPr>
        <w:outlineLvl w:val="0"/>
        <w:rPr>
          <w:b/>
          <w:sz w:val="28"/>
          <w:szCs w:val="28"/>
        </w:rPr>
      </w:pPr>
      <w:r w:rsidRPr="000D39E2">
        <w:rPr>
          <w:b/>
          <w:sz w:val="28"/>
          <w:szCs w:val="28"/>
        </w:rPr>
        <w:t xml:space="preserve">Cu privire la  </w:t>
      </w:r>
      <w:r>
        <w:rPr>
          <w:b/>
          <w:sz w:val="28"/>
          <w:szCs w:val="28"/>
        </w:rPr>
        <w:t>împuternicirea unui funcționar</w:t>
      </w:r>
    </w:p>
    <w:p w:rsidR="00787E1E" w:rsidRDefault="00787E1E" w:rsidP="00787E1E">
      <w:pPr>
        <w:outlineLvl w:val="0"/>
        <w:rPr>
          <w:b/>
          <w:sz w:val="28"/>
          <w:szCs w:val="28"/>
        </w:rPr>
      </w:pPr>
      <w:r>
        <w:rPr>
          <w:b/>
          <w:sz w:val="28"/>
          <w:szCs w:val="28"/>
        </w:rPr>
        <w:t>de a îndeplini atribuțiile secretarului Consiliului local</w:t>
      </w:r>
    </w:p>
    <w:p w:rsidR="00787E1E" w:rsidRDefault="00787E1E" w:rsidP="00787E1E">
      <w:pPr>
        <w:jc w:val="both"/>
        <w:rPr>
          <w:sz w:val="28"/>
          <w:szCs w:val="28"/>
        </w:rPr>
      </w:pPr>
      <w:r>
        <w:rPr>
          <w:sz w:val="28"/>
          <w:szCs w:val="28"/>
        </w:rPr>
        <w:t xml:space="preserve">    </w:t>
      </w:r>
      <w:r w:rsidRPr="00701197">
        <w:rPr>
          <w:sz w:val="28"/>
          <w:szCs w:val="28"/>
        </w:rPr>
        <w:t xml:space="preserve">În conformitate cu prevederile art.14 al Legii nr.436-xvi din 28 decembrie 2006 privind administrația publică locală, cu modificările și completările ulterioare, </w:t>
      </w:r>
      <w:r>
        <w:rPr>
          <w:sz w:val="28"/>
          <w:szCs w:val="28"/>
        </w:rPr>
        <w:t>Legii nr.158 din 04.07.2008 cu privire la funcția publică și statutul funcționarului public ,</w:t>
      </w:r>
    </w:p>
    <w:p w:rsidR="00787E1E" w:rsidRDefault="00787E1E" w:rsidP="00787E1E">
      <w:pPr>
        <w:jc w:val="both"/>
        <w:rPr>
          <w:sz w:val="28"/>
          <w:szCs w:val="28"/>
        </w:rPr>
      </w:pPr>
    </w:p>
    <w:p w:rsidR="00787E1E" w:rsidRDefault="00787E1E" w:rsidP="00787E1E">
      <w:pPr>
        <w:ind w:left="540"/>
        <w:rPr>
          <w:b/>
          <w:sz w:val="28"/>
          <w:szCs w:val="28"/>
        </w:rPr>
      </w:pPr>
      <w:r>
        <w:rPr>
          <w:b/>
          <w:sz w:val="28"/>
          <w:szCs w:val="28"/>
        </w:rPr>
        <w:t xml:space="preserve">                </w:t>
      </w:r>
      <w:r w:rsidRPr="00FB3190">
        <w:rPr>
          <w:b/>
          <w:sz w:val="28"/>
          <w:szCs w:val="28"/>
        </w:rPr>
        <w:t>CONSILIUL  SĂTESC  SIREŢI  DECIDE :</w:t>
      </w:r>
    </w:p>
    <w:p w:rsidR="00787E1E" w:rsidRDefault="00787E1E" w:rsidP="00787E1E">
      <w:pPr>
        <w:jc w:val="both"/>
        <w:outlineLvl w:val="0"/>
        <w:rPr>
          <w:b/>
          <w:sz w:val="28"/>
          <w:szCs w:val="28"/>
        </w:rPr>
      </w:pPr>
      <w:r>
        <w:rPr>
          <w:sz w:val="28"/>
          <w:szCs w:val="28"/>
        </w:rPr>
        <w:t xml:space="preserve">  1.Se abrogă decizia nr.6/17 din 14.06.2019  ”</w:t>
      </w:r>
      <w:r w:rsidRPr="00486A9D">
        <w:rPr>
          <w:sz w:val="28"/>
          <w:szCs w:val="28"/>
        </w:rPr>
        <w:t>Cu privire la  împuternicirea            unui funcționar de a îndeplini atribuțiile secretarului Consiliului local”</w:t>
      </w:r>
    </w:p>
    <w:p w:rsidR="00787E1E" w:rsidRPr="00AA4847" w:rsidRDefault="00787E1E" w:rsidP="00787E1E">
      <w:pPr>
        <w:ind w:left="540"/>
        <w:rPr>
          <w:b/>
          <w:sz w:val="28"/>
          <w:szCs w:val="28"/>
        </w:rPr>
      </w:pPr>
    </w:p>
    <w:p w:rsidR="00787E1E" w:rsidRPr="00D004B0" w:rsidRDefault="00787E1E" w:rsidP="00787E1E">
      <w:pPr>
        <w:jc w:val="both"/>
        <w:outlineLvl w:val="0"/>
        <w:rPr>
          <w:sz w:val="28"/>
          <w:szCs w:val="28"/>
        </w:rPr>
      </w:pPr>
      <w:r>
        <w:rPr>
          <w:sz w:val="28"/>
          <w:szCs w:val="28"/>
        </w:rPr>
        <w:t>2.În cazul lipsei îndelungate a secretarului Consiliului local,  atribuțiile  secretarului Consiliului local  se deleagă  dnei Razmeriță Valentina, specialist perceperea fiscală, cu    achitarea a 35 % din salariul de funcție a secretarului, treapta 1, clasa 7.</w:t>
      </w:r>
    </w:p>
    <w:p w:rsidR="00787E1E" w:rsidRPr="002A398B" w:rsidRDefault="00787E1E" w:rsidP="00787E1E">
      <w:pPr>
        <w:ind w:left="786"/>
        <w:jc w:val="both"/>
        <w:outlineLvl w:val="0"/>
        <w:rPr>
          <w:sz w:val="28"/>
          <w:szCs w:val="28"/>
        </w:rPr>
      </w:pPr>
    </w:p>
    <w:p w:rsidR="00787E1E" w:rsidRPr="00AA4847" w:rsidRDefault="00787E1E" w:rsidP="00787E1E">
      <w:pPr>
        <w:pStyle w:val="ListParagraph"/>
        <w:ind w:left="0"/>
        <w:jc w:val="both"/>
        <w:rPr>
          <w:sz w:val="28"/>
          <w:szCs w:val="28"/>
        </w:rPr>
      </w:pPr>
      <w:r>
        <w:rPr>
          <w:sz w:val="28"/>
          <w:szCs w:val="28"/>
        </w:rPr>
        <w:t xml:space="preserve"> 3.</w:t>
      </w:r>
      <w:r w:rsidRPr="007E03BE">
        <w:rPr>
          <w:sz w:val="28"/>
          <w:szCs w:val="28"/>
        </w:rPr>
        <w:t>Responsabilă de executarea prezentei decizii este doamna Sula Maria, contabil-șef.</w:t>
      </w:r>
    </w:p>
    <w:p w:rsidR="00787E1E" w:rsidRPr="00B745CA" w:rsidRDefault="00787E1E" w:rsidP="00787E1E">
      <w:pPr>
        <w:spacing w:line="276" w:lineRule="auto"/>
        <w:jc w:val="both"/>
        <w:rPr>
          <w:sz w:val="28"/>
          <w:szCs w:val="28"/>
          <w:lang w:val="en-US"/>
        </w:rPr>
      </w:pPr>
      <w:r>
        <w:rPr>
          <w:sz w:val="28"/>
          <w:szCs w:val="28"/>
          <w:lang w:val="en-US"/>
        </w:rPr>
        <w:t xml:space="preserve"> </w:t>
      </w:r>
      <w:proofErr w:type="gramStart"/>
      <w:r>
        <w:rPr>
          <w:sz w:val="28"/>
          <w:szCs w:val="28"/>
          <w:lang w:val="en-US"/>
        </w:rPr>
        <w:t>4.Controlul</w:t>
      </w:r>
      <w:proofErr w:type="gramEnd"/>
      <w:r>
        <w:rPr>
          <w:sz w:val="28"/>
          <w:szCs w:val="28"/>
          <w:lang w:val="en-US"/>
        </w:rPr>
        <w:t xml:space="preserve"> </w:t>
      </w:r>
      <w:proofErr w:type="spellStart"/>
      <w:r>
        <w:rPr>
          <w:sz w:val="28"/>
          <w:szCs w:val="28"/>
          <w:lang w:val="en-US"/>
        </w:rPr>
        <w:t>executării</w:t>
      </w:r>
      <w:proofErr w:type="spellEnd"/>
      <w:r>
        <w:rPr>
          <w:sz w:val="28"/>
          <w:szCs w:val="28"/>
          <w:lang w:val="en-US"/>
        </w:rPr>
        <w:t xml:space="preserve"> </w:t>
      </w:r>
      <w:proofErr w:type="spellStart"/>
      <w:r>
        <w:rPr>
          <w:sz w:val="28"/>
          <w:szCs w:val="28"/>
          <w:lang w:val="en-US"/>
        </w:rPr>
        <w:t>prezentei</w:t>
      </w:r>
      <w:proofErr w:type="spellEnd"/>
      <w:r>
        <w:rPr>
          <w:sz w:val="28"/>
          <w:szCs w:val="28"/>
          <w:lang w:val="en-US"/>
        </w:rPr>
        <w:t xml:space="preserve"> </w:t>
      </w:r>
      <w:proofErr w:type="spellStart"/>
      <w:r>
        <w:rPr>
          <w:sz w:val="28"/>
          <w:szCs w:val="28"/>
          <w:lang w:val="en-US"/>
        </w:rPr>
        <w:t>decizii</w:t>
      </w:r>
      <w:proofErr w:type="spellEnd"/>
      <w:r>
        <w:rPr>
          <w:sz w:val="28"/>
          <w:szCs w:val="28"/>
          <w:lang w:val="en-US"/>
        </w:rPr>
        <w:t xml:space="preserve"> se </w:t>
      </w:r>
      <w:proofErr w:type="spellStart"/>
      <w:r>
        <w:rPr>
          <w:sz w:val="28"/>
          <w:szCs w:val="28"/>
          <w:lang w:val="en-US"/>
        </w:rPr>
        <w:t>pune</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seama</w:t>
      </w:r>
      <w:proofErr w:type="spellEnd"/>
      <w:r>
        <w:rPr>
          <w:sz w:val="28"/>
          <w:szCs w:val="28"/>
          <w:lang w:val="en-US"/>
        </w:rPr>
        <w:t xml:space="preserve"> </w:t>
      </w:r>
      <w:proofErr w:type="spellStart"/>
      <w:r>
        <w:rPr>
          <w:sz w:val="28"/>
          <w:szCs w:val="28"/>
          <w:lang w:val="en-US"/>
        </w:rPr>
        <w:t>primarului</w:t>
      </w:r>
      <w:proofErr w:type="spellEnd"/>
      <w:r>
        <w:rPr>
          <w:sz w:val="28"/>
          <w:szCs w:val="28"/>
          <w:lang w:val="en-US"/>
        </w:rPr>
        <w:t xml:space="preserve"> dl. Leonid Boaghi.</w:t>
      </w:r>
    </w:p>
    <w:p w:rsidR="00787E1E" w:rsidRPr="001C4066" w:rsidRDefault="00787E1E" w:rsidP="00787E1E">
      <w:pPr>
        <w:ind w:left="2832" w:firstLine="708"/>
        <w:outlineLvl w:val="0"/>
        <w:rPr>
          <w:b/>
          <w:sz w:val="28"/>
          <w:szCs w:val="28"/>
        </w:rPr>
      </w:pPr>
      <w:r w:rsidRPr="001C4066">
        <w:rPr>
          <w:b/>
          <w:sz w:val="28"/>
          <w:szCs w:val="28"/>
        </w:rPr>
        <w:t xml:space="preserve">D E C I Z I E  Nr. </w:t>
      </w:r>
      <w:r>
        <w:rPr>
          <w:b/>
          <w:sz w:val="28"/>
          <w:szCs w:val="28"/>
        </w:rPr>
        <w:t>1/5</w:t>
      </w:r>
      <w:r w:rsidRPr="001C4066">
        <w:rPr>
          <w:b/>
          <w:sz w:val="28"/>
          <w:szCs w:val="28"/>
        </w:rPr>
        <w:t xml:space="preserve"> </w:t>
      </w:r>
    </w:p>
    <w:p w:rsidR="00787E1E" w:rsidRPr="001C4066" w:rsidRDefault="00787E1E" w:rsidP="00787E1E">
      <w:pPr>
        <w:ind w:left="2832" w:firstLine="708"/>
        <w:outlineLvl w:val="0"/>
        <w:rPr>
          <w:b/>
          <w:sz w:val="28"/>
          <w:szCs w:val="28"/>
        </w:rPr>
      </w:pPr>
      <w:r w:rsidRPr="001C4066">
        <w:rPr>
          <w:b/>
          <w:sz w:val="28"/>
          <w:szCs w:val="28"/>
        </w:rPr>
        <w:t xml:space="preserve">din </w:t>
      </w:r>
      <w:r>
        <w:rPr>
          <w:b/>
          <w:sz w:val="28"/>
          <w:szCs w:val="28"/>
        </w:rPr>
        <w:t>22  ianuarie 2020</w:t>
      </w:r>
    </w:p>
    <w:p w:rsidR="00787E1E" w:rsidRDefault="00787E1E" w:rsidP="00787E1E">
      <w:pPr>
        <w:jc w:val="both"/>
        <w:outlineLvl w:val="0"/>
        <w:rPr>
          <w:b/>
          <w:sz w:val="28"/>
          <w:szCs w:val="28"/>
        </w:rPr>
      </w:pPr>
      <w:r w:rsidRPr="001C4066">
        <w:rPr>
          <w:b/>
          <w:sz w:val="28"/>
          <w:szCs w:val="28"/>
        </w:rPr>
        <w:lastRenderedPageBreak/>
        <w:t xml:space="preserve">Cu privire la </w:t>
      </w:r>
      <w:r>
        <w:rPr>
          <w:b/>
          <w:sz w:val="28"/>
          <w:szCs w:val="28"/>
        </w:rPr>
        <w:t>permiterea construirii</w:t>
      </w:r>
    </w:p>
    <w:p w:rsidR="00787E1E" w:rsidRPr="001C4066" w:rsidRDefault="00787E1E" w:rsidP="00787E1E">
      <w:pPr>
        <w:jc w:val="both"/>
        <w:outlineLvl w:val="0"/>
        <w:rPr>
          <w:b/>
          <w:sz w:val="28"/>
          <w:szCs w:val="28"/>
        </w:rPr>
      </w:pPr>
      <w:r>
        <w:rPr>
          <w:b/>
          <w:sz w:val="28"/>
          <w:szCs w:val="28"/>
        </w:rPr>
        <w:t>unui frigider modern pe teritoriul satului</w:t>
      </w:r>
    </w:p>
    <w:p w:rsidR="00787E1E" w:rsidRPr="001C4066" w:rsidRDefault="00787E1E" w:rsidP="00787E1E">
      <w:pPr>
        <w:ind w:left="540"/>
        <w:jc w:val="both"/>
        <w:rPr>
          <w:sz w:val="28"/>
          <w:szCs w:val="28"/>
        </w:rPr>
      </w:pPr>
      <w:r w:rsidRPr="001C4066">
        <w:t xml:space="preserve">    </w:t>
      </w:r>
      <w:r w:rsidRPr="001C4066">
        <w:rPr>
          <w:sz w:val="28"/>
          <w:szCs w:val="28"/>
        </w:rPr>
        <w:t xml:space="preserve">În  conformitate cu  art.14 (2) a Legii cu privire la administraţia publică locală Nr.436-XVI din 28.12.2006  ,   avînd avizul pozitiv al comisiei de specialitate, </w:t>
      </w:r>
    </w:p>
    <w:p w:rsidR="00787E1E" w:rsidRPr="001C4066" w:rsidRDefault="00787E1E" w:rsidP="00787E1E">
      <w:pPr>
        <w:ind w:left="540"/>
        <w:rPr>
          <w:b/>
          <w:sz w:val="28"/>
          <w:szCs w:val="28"/>
        </w:rPr>
      </w:pPr>
      <w:r w:rsidRPr="001C4066">
        <w:rPr>
          <w:b/>
          <w:sz w:val="28"/>
          <w:szCs w:val="28"/>
        </w:rPr>
        <w:t xml:space="preserve">                    CONSILIUL  SĂTESC  SIREŢI  DECIDE :</w:t>
      </w:r>
    </w:p>
    <w:p w:rsidR="00787E1E" w:rsidRPr="001866D3" w:rsidRDefault="00787E1E" w:rsidP="00787E1E">
      <w:pPr>
        <w:jc w:val="both"/>
        <w:outlineLvl w:val="0"/>
        <w:rPr>
          <w:sz w:val="28"/>
          <w:szCs w:val="28"/>
        </w:rPr>
      </w:pPr>
      <w:r w:rsidRPr="001C4066">
        <w:rPr>
          <w:sz w:val="28"/>
          <w:szCs w:val="28"/>
        </w:rPr>
        <w:t xml:space="preserve">1.Se permite </w:t>
      </w:r>
      <w:r>
        <w:rPr>
          <w:sz w:val="28"/>
          <w:szCs w:val="28"/>
        </w:rPr>
        <w:t>construcția unui frigider modern pe teritoriul satului Sireți de către Cooperativa de Întreprinzători ”Fruit-Moll”.</w:t>
      </w:r>
    </w:p>
    <w:p w:rsidR="00787E1E" w:rsidRPr="001C4066" w:rsidRDefault="00787E1E" w:rsidP="00787E1E">
      <w:pPr>
        <w:jc w:val="both"/>
        <w:rPr>
          <w:sz w:val="28"/>
          <w:szCs w:val="28"/>
        </w:rPr>
      </w:pPr>
      <w:r w:rsidRPr="001C4066">
        <w:rPr>
          <w:sz w:val="28"/>
          <w:szCs w:val="28"/>
        </w:rPr>
        <w:t xml:space="preserve">  2. Responsabil de executarea prezentei decizii se împuternicește specialistul pentru reglementarea regimului funciar dl Mereneanu Mihail.</w:t>
      </w:r>
    </w:p>
    <w:p w:rsidR="00787E1E" w:rsidRDefault="00787E1E" w:rsidP="00787E1E">
      <w:pPr>
        <w:jc w:val="both"/>
        <w:rPr>
          <w:sz w:val="28"/>
          <w:szCs w:val="28"/>
        </w:rPr>
      </w:pPr>
      <w:r w:rsidRPr="001C4066">
        <w:rPr>
          <w:sz w:val="28"/>
          <w:szCs w:val="28"/>
        </w:rPr>
        <w:t xml:space="preserve">  3.Controlul executării prezentei decizii se pune în seama primarului, </w:t>
      </w:r>
      <w:r>
        <w:rPr>
          <w:sz w:val="28"/>
          <w:szCs w:val="28"/>
        </w:rPr>
        <w:t>Leonid Boaghi</w:t>
      </w:r>
    </w:p>
    <w:p w:rsidR="00787E1E" w:rsidRPr="00843D4F" w:rsidRDefault="00787E1E" w:rsidP="00787E1E">
      <w:pPr>
        <w:jc w:val="center"/>
        <w:rPr>
          <w:b/>
          <w:sz w:val="28"/>
          <w:szCs w:val="28"/>
        </w:rPr>
      </w:pPr>
      <w:r w:rsidRPr="00843D4F">
        <w:rPr>
          <w:b/>
          <w:sz w:val="28"/>
          <w:szCs w:val="28"/>
        </w:rPr>
        <w:t xml:space="preserve">DECIZIE  nr. </w:t>
      </w:r>
      <w:r>
        <w:rPr>
          <w:b/>
          <w:sz w:val="28"/>
          <w:szCs w:val="28"/>
        </w:rPr>
        <w:t>1/6</w:t>
      </w:r>
    </w:p>
    <w:p w:rsidR="00787E1E" w:rsidRPr="00C87778" w:rsidRDefault="00787E1E" w:rsidP="00787E1E">
      <w:pPr>
        <w:shd w:val="clear" w:color="auto" w:fill="FFFFFF"/>
        <w:jc w:val="center"/>
        <w:rPr>
          <w:b/>
          <w:sz w:val="28"/>
          <w:szCs w:val="28"/>
        </w:rPr>
      </w:pPr>
      <w:r w:rsidRPr="00843D4F">
        <w:rPr>
          <w:b/>
          <w:sz w:val="28"/>
          <w:szCs w:val="28"/>
        </w:rPr>
        <w:t xml:space="preserve">din </w:t>
      </w:r>
      <w:r>
        <w:rPr>
          <w:b/>
          <w:sz w:val="28"/>
          <w:szCs w:val="28"/>
        </w:rPr>
        <w:t>22 ianuarie 2020</w:t>
      </w:r>
    </w:p>
    <w:p w:rsidR="00787E1E" w:rsidRDefault="00787E1E" w:rsidP="00787E1E">
      <w:pPr>
        <w:shd w:val="clear" w:color="auto" w:fill="FFFFFF"/>
        <w:rPr>
          <w:sz w:val="28"/>
          <w:szCs w:val="28"/>
        </w:rPr>
      </w:pPr>
    </w:p>
    <w:p w:rsidR="00787E1E" w:rsidRDefault="00787E1E" w:rsidP="00787E1E">
      <w:pPr>
        <w:shd w:val="clear" w:color="auto" w:fill="FFFFFF"/>
        <w:rPr>
          <w:b/>
          <w:sz w:val="28"/>
          <w:szCs w:val="28"/>
        </w:rPr>
      </w:pPr>
      <w:r w:rsidRPr="008C785E">
        <w:rPr>
          <w:b/>
          <w:sz w:val="28"/>
          <w:szCs w:val="28"/>
        </w:rPr>
        <w:t xml:space="preserve">Cu privire la constituirea </w:t>
      </w:r>
      <w:r w:rsidRPr="00817DE2">
        <w:rPr>
          <w:b/>
          <w:color w:val="333300"/>
          <w:sz w:val="28"/>
          <w:szCs w:val="28"/>
        </w:rPr>
        <w:t>Serviciului</w:t>
      </w:r>
      <w:r w:rsidRPr="008C785E">
        <w:rPr>
          <w:b/>
          <w:sz w:val="28"/>
          <w:szCs w:val="28"/>
        </w:rPr>
        <w:t xml:space="preserve"> </w:t>
      </w:r>
    </w:p>
    <w:p w:rsidR="00787E1E" w:rsidRPr="008C785E" w:rsidRDefault="00787E1E" w:rsidP="00787E1E">
      <w:pPr>
        <w:shd w:val="clear" w:color="auto" w:fill="FFFFFF"/>
        <w:rPr>
          <w:b/>
          <w:sz w:val="28"/>
          <w:szCs w:val="28"/>
        </w:rPr>
      </w:pPr>
      <w:r>
        <w:rPr>
          <w:b/>
          <w:sz w:val="28"/>
          <w:szCs w:val="28"/>
        </w:rPr>
        <w:t xml:space="preserve">și </w:t>
      </w:r>
      <w:r w:rsidRPr="008C785E">
        <w:rPr>
          <w:b/>
          <w:sz w:val="28"/>
          <w:szCs w:val="28"/>
        </w:rPr>
        <w:t>Formațiunii</w:t>
      </w:r>
      <w:r>
        <w:rPr>
          <w:b/>
          <w:sz w:val="28"/>
          <w:szCs w:val="28"/>
        </w:rPr>
        <w:t xml:space="preserve"> </w:t>
      </w:r>
      <w:r w:rsidRPr="008C785E">
        <w:rPr>
          <w:b/>
          <w:sz w:val="28"/>
          <w:szCs w:val="28"/>
        </w:rPr>
        <w:t>binevole de pompieri</w:t>
      </w:r>
    </w:p>
    <w:p w:rsidR="00787E1E" w:rsidRDefault="00787E1E" w:rsidP="00787E1E">
      <w:pPr>
        <w:shd w:val="clear" w:color="auto" w:fill="FFFFFF"/>
        <w:rPr>
          <w:color w:val="222222"/>
          <w:sz w:val="28"/>
          <w:szCs w:val="28"/>
          <w:lang w:val="ro-MO"/>
        </w:rPr>
      </w:pPr>
    </w:p>
    <w:p w:rsidR="00787E1E" w:rsidRDefault="00787E1E" w:rsidP="00787E1E">
      <w:pPr>
        <w:pStyle w:val="Header"/>
        <w:pBdr>
          <w:right w:val="single" w:sz="4" w:space="31" w:color="auto"/>
        </w:pBdr>
        <w:tabs>
          <w:tab w:val="left" w:pos="708"/>
        </w:tabs>
        <w:jc w:val="both"/>
        <w:rPr>
          <w:sz w:val="28"/>
          <w:szCs w:val="28"/>
        </w:rPr>
      </w:pPr>
      <w:r>
        <w:rPr>
          <w:sz w:val="28"/>
          <w:szCs w:val="28"/>
        </w:rPr>
        <w:t xml:space="preserve">               În conformitate cu art. 14, lit. j, k, din Legea RM nr. 436-XVI din 28.12.2006 privind administraţia publică locală; art. 4 (1) lit. n, din Legea RM nr. 435 din 28.12.2006 privind descentralizarea administrativă, în scopul realizării acțiunilor de prevenire și diminuare a pagubelor și consecințelor situațiilor excepționale și anume a incendiilor care izbucnesc, într-un număr mare, în ultima perioadă,   contribuind prin aceasta la consolidarea societății civile și dezvoltarea sprijinului de muncă voluntară,</w:t>
      </w:r>
    </w:p>
    <w:p w:rsidR="00787E1E" w:rsidRDefault="00787E1E" w:rsidP="00787E1E">
      <w:pPr>
        <w:jc w:val="both"/>
        <w:rPr>
          <w:sz w:val="28"/>
          <w:szCs w:val="28"/>
        </w:rPr>
      </w:pPr>
      <w:r>
        <w:rPr>
          <w:b/>
          <w:sz w:val="28"/>
          <w:szCs w:val="28"/>
        </w:rPr>
        <w:t xml:space="preserve">                         Consiliul sătesc  DECIDE:</w:t>
      </w:r>
    </w:p>
    <w:p w:rsidR="00787E1E" w:rsidRPr="00C72B8D" w:rsidRDefault="00787E1E" w:rsidP="00787E1E">
      <w:pPr>
        <w:numPr>
          <w:ilvl w:val="0"/>
          <w:numId w:val="2"/>
        </w:numPr>
        <w:shd w:val="clear" w:color="auto" w:fill="FFFFFF"/>
        <w:jc w:val="both"/>
        <w:rPr>
          <w:color w:val="222222"/>
          <w:sz w:val="28"/>
          <w:szCs w:val="28"/>
          <w:lang w:val="ro-MO"/>
        </w:rPr>
      </w:pPr>
      <w:r>
        <w:rPr>
          <w:sz w:val="28"/>
          <w:szCs w:val="28"/>
        </w:rPr>
        <w:t>Se constituie Formațiunea binevolă de pompieri, în următoarea componență:</w:t>
      </w:r>
    </w:p>
    <w:p w:rsidR="00787E1E" w:rsidRPr="00CF2933" w:rsidRDefault="00787E1E" w:rsidP="00787E1E">
      <w:pPr>
        <w:numPr>
          <w:ilvl w:val="0"/>
          <w:numId w:val="3"/>
        </w:numPr>
        <w:shd w:val="clear" w:color="auto" w:fill="FFFFFF"/>
        <w:jc w:val="both"/>
        <w:rPr>
          <w:lang w:val="ro-MO"/>
        </w:rPr>
      </w:pPr>
      <w:r>
        <w:rPr>
          <w:lang w:val="ro-MO"/>
        </w:rPr>
        <w:t>Iorga Alexandru</w:t>
      </w:r>
      <w:r w:rsidRPr="00CF2933">
        <w:rPr>
          <w:lang w:val="ro-MO"/>
        </w:rPr>
        <w:t>;</w:t>
      </w:r>
    </w:p>
    <w:p w:rsidR="00787E1E" w:rsidRPr="00CF2933" w:rsidRDefault="00787E1E" w:rsidP="00787E1E">
      <w:pPr>
        <w:numPr>
          <w:ilvl w:val="0"/>
          <w:numId w:val="3"/>
        </w:numPr>
        <w:shd w:val="clear" w:color="auto" w:fill="FFFFFF"/>
        <w:jc w:val="both"/>
        <w:rPr>
          <w:lang w:val="ro-MO"/>
        </w:rPr>
      </w:pPr>
      <w:r>
        <w:rPr>
          <w:lang w:val="ro-MO"/>
        </w:rPr>
        <w:t>Grati Nicolae</w:t>
      </w:r>
      <w:r w:rsidRPr="00CF2933">
        <w:rPr>
          <w:lang w:val="ro-MO"/>
        </w:rPr>
        <w:t>;</w:t>
      </w:r>
    </w:p>
    <w:p w:rsidR="00787E1E" w:rsidRPr="00CF2933" w:rsidRDefault="00787E1E" w:rsidP="00787E1E">
      <w:pPr>
        <w:numPr>
          <w:ilvl w:val="0"/>
          <w:numId w:val="3"/>
        </w:numPr>
        <w:shd w:val="clear" w:color="auto" w:fill="FFFFFF"/>
        <w:jc w:val="both"/>
        <w:rPr>
          <w:lang w:val="ro-MO"/>
        </w:rPr>
      </w:pPr>
      <w:r>
        <w:rPr>
          <w:lang w:val="ro-MO"/>
        </w:rPr>
        <w:t>Sîrbu Oleg</w:t>
      </w:r>
      <w:r w:rsidRPr="00CF2933">
        <w:rPr>
          <w:lang w:val="ro-MO"/>
        </w:rPr>
        <w:t>;</w:t>
      </w:r>
    </w:p>
    <w:p w:rsidR="00787E1E" w:rsidRPr="00CF2933" w:rsidRDefault="00787E1E" w:rsidP="00787E1E">
      <w:pPr>
        <w:numPr>
          <w:ilvl w:val="0"/>
          <w:numId w:val="3"/>
        </w:numPr>
        <w:shd w:val="clear" w:color="auto" w:fill="FFFFFF"/>
        <w:jc w:val="both"/>
        <w:rPr>
          <w:lang w:val="ro-MO"/>
        </w:rPr>
      </w:pPr>
      <w:r>
        <w:rPr>
          <w:lang w:val="ro-MO"/>
        </w:rPr>
        <w:t>Sula Andrei</w:t>
      </w:r>
      <w:r w:rsidRPr="00CF2933">
        <w:rPr>
          <w:lang w:val="ro-MO"/>
        </w:rPr>
        <w:t>;</w:t>
      </w:r>
    </w:p>
    <w:p w:rsidR="00787E1E" w:rsidRPr="00CF2933" w:rsidRDefault="00787E1E" w:rsidP="00787E1E">
      <w:pPr>
        <w:numPr>
          <w:ilvl w:val="0"/>
          <w:numId w:val="3"/>
        </w:numPr>
        <w:shd w:val="clear" w:color="auto" w:fill="FFFFFF"/>
        <w:jc w:val="both"/>
        <w:rPr>
          <w:lang w:val="ro-MO"/>
        </w:rPr>
      </w:pPr>
      <w:r>
        <w:rPr>
          <w:lang w:val="ro-MO"/>
        </w:rPr>
        <w:t>Popescu Ion</w:t>
      </w:r>
      <w:r w:rsidRPr="00CF2933">
        <w:rPr>
          <w:lang w:val="ro-MO"/>
        </w:rPr>
        <w:t>;</w:t>
      </w:r>
    </w:p>
    <w:p w:rsidR="00787E1E" w:rsidRPr="00CF2933" w:rsidRDefault="00787E1E" w:rsidP="00787E1E">
      <w:pPr>
        <w:numPr>
          <w:ilvl w:val="0"/>
          <w:numId w:val="3"/>
        </w:numPr>
        <w:shd w:val="clear" w:color="auto" w:fill="FFFFFF"/>
        <w:jc w:val="both"/>
        <w:rPr>
          <w:lang w:val="ro-MO"/>
        </w:rPr>
      </w:pPr>
      <w:r>
        <w:rPr>
          <w:lang w:val="ro-MO"/>
        </w:rPr>
        <w:t>Darii Ion</w:t>
      </w:r>
      <w:r w:rsidRPr="00CF2933">
        <w:rPr>
          <w:lang w:val="ro-MO"/>
        </w:rPr>
        <w:t>;</w:t>
      </w:r>
    </w:p>
    <w:p w:rsidR="00787E1E" w:rsidRPr="00CF2933" w:rsidRDefault="00787E1E" w:rsidP="00787E1E">
      <w:pPr>
        <w:numPr>
          <w:ilvl w:val="0"/>
          <w:numId w:val="3"/>
        </w:numPr>
        <w:shd w:val="clear" w:color="auto" w:fill="FFFFFF"/>
        <w:jc w:val="both"/>
        <w:rPr>
          <w:lang w:val="ro-MO"/>
        </w:rPr>
      </w:pPr>
      <w:r>
        <w:rPr>
          <w:lang w:val="ro-MO"/>
        </w:rPr>
        <w:t>Sula Ion</w:t>
      </w:r>
      <w:r w:rsidRPr="00CF2933">
        <w:rPr>
          <w:lang w:val="ro-MO"/>
        </w:rPr>
        <w:t>;</w:t>
      </w:r>
    </w:p>
    <w:p w:rsidR="00787E1E" w:rsidRPr="00CF2933" w:rsidRDefault="00787E1E" w:rsidP="00787E1E">
      <w:pPr>
        <w:numPr>
          <w:ilvl w:val="0"/>
          <w:numId w:val="3"/>
        </w:numPr>
        <w:shd w:val="clear" w:color="auto" w:fill="FFFFFF"/>
        <w:jc w:val="both"/>
        <w:rPr>
          <w:lang w:val="ro-MO"/>
        </w:rPr>
      </w:pPr>
      <w:r>
        <w:rPr>
          <w:lang w:val="ro-MO"/>
        </w:rPr>
        <w:t>Chitoraga Pavel</w:t>
      </w:r>
      <w:r w:rsidRPr="00CF2933">
        <w:rPr>
          <w:lang w:val="ro-MO"/>
        </w:rPr>
        <w:t>;</w:t>
      </w:r>
    </w:p>
    <w:p w:rsidR="00787E1E" w:rsidRPr="00CF2933" w:rsidRDefault="00787E1E" w:rsidP="00787E1E">
      <w:pPr>
        <w:numPr>
          <w:ilvl w:val="0"/>
          <w:numId w:val="3"/>
        </w:numPr>
        <w:shd w:val="clear" w:color="auto" w:fill="FFFFFF"/>
        <w:jc w:val="both"/>
        <w:rPr>
          <w:lang w:val="ro-MO"/>
        </w:rPr>
      </w:pPr>
      <w:r>
        <w:rPr>
          <w:lang w:val="ro-MO"/>
        </w:rPr>
        <w:t>Iorga Alexandru</w:t>
      </w:r>
      <w:r w:rsidRPr="00CF2933">
        <w:rPr>
          <w:lang w:val="ro-MO"/>
        </w:rPr>
        <w:t>;</w:t>
      </w:r>
    </w:p>
    <w:p w:rsidR="00787E1E" w:rsidRPr="00CF2933" w:rsidRDefault="00787E1E" w:rsidP="00787E1E">
      <w:pPr>
        <w:numPr>
          <w:ilvl w:val="0"/>
          <w:numId w:val="3"/>
        </w:numPr>
        <w:shd w:val="clear" w:color="auto" w:fill="FFFFFF"/>
        <w:jc w:val="both"/>
        <w:rPr>
          <w:lang w:val="ro-MO"/>
        </w:rPr>
      </w:pPr>
      <w:r>
        <w:rPr>
          <w:lang w:val="ro-MO"/>
        </w:rPr>
        <w:t>Simion Luca</w:t>
      </w:r>
      <w:r w:rsidRPr="00CF2933">
        <w:rPr>
          <w:lang w:val="ro-MO"/>
        </w:rPr>
        <w:t>;</w:t>
      </w:r>
    </w:p>
    <w:p w:rsidR="00787E1E" w:rsidRPr="00CF2933" w:rsidRDefault="00787E1E" w:rsidP="00787E1E">
      <w:pPr>
        <w:numPr>
          <w:ilvl w:val="0"/>
          <w:numId w:val="3"/>
        </w:numPr>
        <w:shd w:val="clear" w:color="auto" w:fill="FFFFFF"/>
        <w:jc w:val="both"/>
        <w:rPr>
          <w:lang w:val="ro-MO"/>
        </w:rPr>
      </w:pPr>
      <w:r>
        <w:rPr>
          <w:lang w:val="ro-MO"/>
        </w:rPr>
        <w:t>Boțan Vasile</w:t>
      </w:r>
      <w:r w:rsidRPr="00CF2933">
        <w:rPr>
          <w:lang w:val="ro-MO"/>
        </w:rPr>
        <w:t>;</w:t>
      </w:r>
    </w:p>
    <w:p w:rsidR="00787E1E" w:rsidRPr="00CF2933" w:rsidRDefault="00787E1E" w:rsidP="00787E1E">
      <w:pPr>
        <w:numPr>
          <w:ilvl w:val="0"/>
          <w:numId w:val="3"/>
        </w:numPr>
        <w:shd w:val="clear" w:color="auto" w:fill="FFFFFF"/>
        <w:jc w:val="both"/>
        <w:rPr>
          <w:lang w:val="ro-MO"/>
        </w:rPr>
      </w:pPr>
      <w:r>
        <w:rPr>
          <w:lang w:val="ro-MO"/>
        </w:rPr>
        <w:t>Boaghi Leonid</w:t>
      </w:r>
      <w:r w:rsidRPr="00CF2933">
        <w:rPr>
          <w:lang w:val="ro-MO"/>
        </w:rPr>
        <w:t>;</w:t>
      </w:r>
    </w:p>
    <w:p w:rsidR="00787E1E" w:rsidRPr="00CF2933" w:rsidRDefault="00787E1E" w:rsidP="00787E1E">
      <w:pPr>
        <w:numPr>
          <w:ilvl w:val="0"/>
          <w:numId w:val="3"/>
        </w:numPr>
        <w:shd w:val="clear" w:color="auto" w:fill="FFFFFF"/>
        <w:jc w:val="both"/>
        <w:rPr>
          <w:lang w:val="ro-MO"/>
        </w:rPr>
      </w:pPr>
      <w:r>
        <w:rPr>
          <w:lang w:val="ro-MO"/>
        </w:rPr>
        <w:t>Cobza Constantin</w:t>
      </w:r>
      <w:r w:rsidRPr="00CF2933">
        <w:rPr>
          <w:lang w:val="ro-MO"/>
        </w:rPr>
        <w:t>;</w:t>
      </w:r>
    </w:p>
    <w:p w:rsidR="00787E1E" w:rsidRPr="00CF2933" w:rsidRDefault="00787E1E" w:rsidP="00787E1E">
      <w:pPr>
        <w:numPr>
          <w:ilvl w:val="0"/>
          <w:numId w:val="3"/>
        </w:numPr>
        <w:shd w:val="clear" w:color="auto" w:fill="FFFFFF"/>
        <w:jc w:val="both"/>
        <w:rPr>
          <w:lang w:val="ro-MO"/>
        </w:rPr>
      </w:pPr>
      <w:r>
        <w:rPr>
          <w:lang w:val="ro-MO"/>
        </w:rPr>
        <w:t>Grati Sergiu</w:t>
      </w:r>
      <w:r w:rsidRPr="00CF2933">
        <w:rPr>
          <w:lang w:val="ro-MO"/>
        </w:rPr>
        <w:t>;</w:t>
      </w:r>
    </w:p>
    <w:p w:rsidR="00787E1E" w:rsidRDefault="00787E1E" w:rsidP="00787E1E">
      <w:pPr>
        <w:numPr>
          <w:ilvl w:val="0"/>
          <w:numId w:val="3"/>
        </w:numPr>
        <w:shd w:val="clear" w:color="auto" w:fill="FFFFFF"/>
        <w:jc w:val="both"/>
        <w:rPr>
          <w:lang w:val="ro-MO"/>
        </w:rPr>
      </w:pPr>
      <w:r>
        <w:rPr>
          <w:lang w:val="ro-MO"/>
        </w:rPr>
        <w:t>Radvan Iurie;</w:t>
      </w:r>
    </w:p>
    <w:p w:rsidR="00787E1E" w:rsidRDefault="00787E1E" w:rsidP="00787E1E">
      <w:pPr>
        <w:numPr>
          <w:ilvl w:val="0"/>
          <w:numId w:val="3"/>
        </w:numPr>
        <w:shd w:val="clear" w:color="auto" w:fill="FFFFFF"/>
        <w:jc w:val="both"/>
        <w:rPr>
          <w:lang w:val="ro-MO"/>
        </w:rPr>
      </w:pPr>
      <w:r>
        <w:rPr>
          <w:lang w:val="ro-MO"/>
        </w:rPr>
        <w:t>Pahomi Vladislav;</w:t>
      </w:r>
    </w:p>
    <w:p w:rsidR="00787E1E" w:rsidRPr="00CF2933" w:rsidRDefault="00787E1E" w:rsidP="00787E1E">
      <w:pPr>
        <w:numPr>
          <w:ilvl w:val="0"/>
          <w:numId w:val="3"/>
        </w:numPr>
        <w:shd w:val="clear" w:color="auto" w:fill="FFFFFF"/>
        <w:jc w:val="both"/>
        <w:rPr>
          <w:lang w:val="ro-MO"/>
        </w:rPr>
      </w:pPr>
      <w:r>
        <w:rPr>
          <w:lang w:val="ro-MO"/>
        </w:rPr>
        <w:t>Ciubuc Igor.</w:t>
      </w:r>
    </w:p>
    <w:p w:rsidR="00787E1E" w:rsidRDefault="00787E1E" w:rsidP="00787E1E">
      <w:pPr>
        <w:numPr>
          <w:ilvl w:val="0"/>
          <w:numId w:val="2"/>
        </w:numPr>
        <w:shd w:val="clear" w:color="auto" w:fill="FFFFFF"/>
        <w:jc w:val="both"/>
        <w:rPr>
          <w:color w:val="222222"/>
          <w:sz w:val="28"/>
          <w:szCs w:val="28"/>
          <w:lang w:val="ro-MO"/>
        </w:rPr>
      </w:pPr>
      <w:r w:rsidRPr="008B62BB">
        <w:rPr>
          <w:color w:val="222222"/>
          <w:sz w:val="28"/>
          <w:szCs w:val="28"/>
          <w:lang w:val="ro-MO"/>
        </w:rPr>
        <w:lastRenderedPageBreak/>
        <w:t>Se stabileşte</w:t>
      </w:r>
      <w:r>
        <w:rPr>
          <w:color w:val="222222"/>
          <w:sz w:val="28"/>
          <w:szCs w:val="28"/>
          <w:lang w:val="ro-MO"/>
        </w:rPr>
        <w:t xml:space="preserve"> sediul </w:t>
      </w:r>
      <w:r>
        <w:rPr>
          <w:sz w:val="28"/>
          <w:szCs w:val="28"/>
        </w:rPr>
        <w:t xml:space="preserve">Formațiunii binevole de pompieri – str. Mihai Eminescu,1. </w:t>
      </w:r>
    </w:p>
    <w:p w:rsidR="00787E1E" w:rsidRDefault="00787E1E" w:rsidP="00787E1E">
      <w:pPr>
        <w:numPr>
          <w:ilvl w:val="0"/>
          <w:numId w:val="2"/>
        </w:numPr>
        <w:shd w:val="clear" w:color="auto" w:fill="FFFFFF"/>
        <w:jc w:val="both"/>
        <w:rPr>
          <w:color w:val="222222"/>
          <w:sz w:val="28"/>
          <w:szCs w:val="28"/>
          <w:lang w:val="ro-MO"/>
        </w:rPr>
      </w:pPr>
      <w:r w:rsidRPr="008B62BB">
        <w:rPr>
          <w:color w:val="222222"/>
          <w:sz w:val="28"/>
          <w:szCs w:val="28"/>
          <w:lang w:val="ro-MO"/>
        </w:rPr>
        <w:t>Se numeşte responsabil de realizare</w:t>
      </w:r>
      <w:r>
        <w:rPr>
          <w:color w:val="222222"/>
          <w:sz w:val="28"/>
          <w:szCs w:val="28"/>
          <w:lang w:val="ro-MO"/>
        </w:rPr>
        <w:t xml:space="preserve"> </w:t>
      </w:r>
      <w:r w:rsidRPr="008B62BB">
        <w:rPr>
          <w:color w:val="222222"/>
          <w:sz w:val="28"/>
          <w:szCs w:val="28"/>
          <w:lang w:val="ro-MO"/>
        </w:rPr>
        <w:t xml:space="preserve">a proiectului, dnul </w:t>
      </w:r>
      <w:r>
        <w:rPr>
          <w:color w:val="222222"/>
          <w:sz w:val="28"/>
          <w:szCs w:val="28"/>
          <w:lang w:val="ro-MO"/>
        </w:rPr>
        <w:t>Iorga Alexandru</w:t>
      </w:r>
      <w:r w:rsidRPr="008B62BB">
        <w:rPr>
          <w:color w:val="222222"/>
          <w:sz w:val="28"/>
          <w:szCs w:val="28"/>
          <w:lang w:val="ro-MO"/>
        </w:rPr>
        <w:t>, viceprimar.</w:t>
      </w:r>
    </w:p>
    <w:p w:rsidR="00787E1E" w:rsidRPr="00B745CA" w:rsidRDefault="00787E1E" w:rsidP="00787E1E">
      <w:pPr>
        <w:numPr>
          <w:ilvl w:val="0"/>
          <w:numId w:val="2"/>
        </w:numPr>
        <w:shd w:val="clear" w:color="auto" w:fill="FFFFFF"/>
        <w:jc w:val="both"/>
        <w:rPr>
          <w:color w:val="222222"/>
          <w:sz w:val="28"/>
          <w:szCs w:val="28"/>
          <w:lang w:val="ro-MO"/>
        </w:rPr>
      </w:pPr>
      <w:r w:rsidRPr="008B62BB">
        <w:rPr>
          <w:sz w:val="28"/>
          <w:szCs w:val="28"/>
        </w:rPr>
        <w:t>Controlul asupra executării prevederilor prezentei decizii se pune în seama Dlui</w:t>
      </w:r>
      <w:r>
        <w:rPr>
          <w:sz w:val="28"/>
          <w:szCs w:val="28"/>
        </w:rPr>
        <w:t xml:space="preserve"> Leonid Boaghi</w:t>
      </w:r>
      <w:r w:rsidRPr="008B62BB">
        <w:rPr>
          <w:sz w:val="28"/>
          <w:szCs w:val="28"/>
        </w:rPr>
        <w:t>, primar</w:t>
      </w:r>
      <w:r w:rsidRPr="008B62BB">
        <w:rPr>
          <w:color w:val="222222"/>
          <w:sz w:val="28"/>
          <w:szCs w:val="28"/>
          <w:lang w:val="ro-MO"/>
        </w:rPr>
        <w:t xml:space="preserve">. </w:t>
      </w:r>
    </w:p>
    <w:p w:rsidR="00787E1E" w:rsidRPr="00843D4F" w:rsidRDefault="00787E1E" w:rsidP="00787E1E">
      <w:pPr>
        <w:jc w:val="center"/>
        <w:rPr>
          <w:b/>
          <w:sz w:val="28"/>
          <w:szCs w:val="28"/>
        </w:rPr>
      </w:pPr>
      <w:r w:rsidRPr="00843D4F">
        <w:rPr>
          <w:b/>
          <w:sz w:val="28"/>
          <w:szCs w:val="28"/>
        </w:rPr>
        <w:t xml:space="preserve">DECIZIE  nr. </w:t>
      </w:r>
      <w:r>
        <w:rPr>
          <w:b/>
          <w:sz w:val="28"/>
          <w:szCs w:val="28"/>
        </w:rPr>
        <w:t>1/7</w:t>
      </w:r>
    </w:p>
    <w:p w:rsidR="00787E1E" w:rsidRPr="00C87778" w:rsidRDefault="00787E1E" w:rsidP="00787E1E">
      <w:pPr>
        <w:shd w:val="clear" w:color="auto" w:fill="FFFFFF"/>
        <w:jc w:val="center"/>
        <w:rPr>
          <w:b/>
          <w:sz w:val="28"/>
          <w:szCs w:val="28"/>
        </w:rPr>
      </w:pPr>
      <w:r w:rsidRPr="00843D4F">
        <w:rPr>
          <w:b/>
          <w:sz w:val="28"/>
          <w:szCs w:val="28"/>
        </w:rPr>
        <w:t xml:space="preserve">din </w:t>
      </w:r>
      <w:r>
        <w:rPr>
          <w:b/>
          <w:sz w:val="28"/>
          <w:szCs w:val="28"/>
        </w:rPr>
        <w:t>20 ianuarie 2020</w:t>
      </w:r>
    </w:p>
    <w:p w:rsidR="00787E1E" w:rsidRDefault="00787E1E" w:rsidP="00787E1E">
      <w:pPr>
        <w:shd w:val="clear" w:color="auto" w:fill="FFFFFF"/>
        <w:rPr>
          <w:sz w:val="28"/>
          <w:szCs w:val="28"/>
        </w:rPr>
      </w:pPr>
    </w:p>
    <w:p w:rsidR="00787E1E" w:rsidRPr="008C785E" w:rsidRDefault="00787E1E" w:rsidP="00787E1E">
      <w:pPr>
        <w:shd w:val="clear" w:color="auto" w:fill="FFFFFF"/>
        <w:rPr>
          <w:b/>
          <w:sz w:val="28"/>
          <w:szCs w:val="28"/>
        </w:rPr>
      </w:pPr>
      <w:r w:rsidRPr="008C785E">
        <w:rPr>
          <w:b/>
          <w:sz w:val="28"/>
          <w:szCs w:val="28"/>
        </w:rPr>
        <w:t xml:space="preserve">Cu privire la aprobarea Regulamentului </w:t>
      </w:r>
    </w:p>
    <w:p w:rsidR="00787E1E" w:rsidRPr="008C785E" w:rsidRDefault="00787E1E" w:rsidP="00787E1E">
      <w:pPr>
        <w:shd w:val="clear" w:color="auto" w:fill="FFFFFF"/>
        <w:rPr>
          <w:b/>
          <w:sz w:val="28"/>
          <w:szCs w:val="28"/>
        </w:rPr>
      </w:pPr>
      <w:r w:rsidRPr="008C785E">
        <w:rPr>
          <w:b/>
          <w:sz w:val="28"/>
          <w:szCs w:val="28"/>
        </w:rPr>
        <w:t>privind organizarea și funcționarea Postului</w:t>
      </w:r>
    </w:p>
    <w:p w:rsidR="00787E1E" w:rsidRPr="008C785E" w:rsidRDefault="00787E1E" w:rsidP="00787E1E">
      <w:pPr>
        <w:shd w:val="clear" w:color="auto" w:fill="FFFFFF"/>
        <w:rPr>
          <w:b/>
          <w:sz w:val="28"/>
          <w:szCs w:val="28"/>
        </w:rPr>
      </w:pPr>
      <w:r w:rsidRPr="008C785E">
        <w:rPr>
          <w:b/>
          <w:sz w:val="28"/>
          <w:szCs w:val="28"/>
        </w:rPr>
        <w:t>teritorial de pompieri voluntari</w:t>
      </w:r>
    </w:p>
    <w:p w:rsidR="00787E1E" w:rsidRDefault="00787E1E" w:rsidP="00787E1E">
      <w:pPr>
        <w:shd w:val="clear" w:color="auto" w:fill="FFFFFF"/>
        <w:rPr>
          <w:sz w:val="28"/>
          <w:szCs w:val="28"/>
        </w:rPr>
      </w:pPr>
    </w:p>
    <w:p w:rsidR="00787E1E" w:rsidRPr="00B745CA" w:rsidRDefault="00787E1E" w:rsidP="00787E1E">
      <w:pPr>
        <w:jc w:val="both"/>
        <w:rPr>
          <w:sz w:val="28"/>
          <w:szCs w:val="28"/>
        </w:rPr>
      </w:pPr>
      <w:r>
        <w:rPr>
          <w:sz w:val="28"/>
          <w:szCs w:val="28"/>
        </w:rPr>
        <w:t xml:space="preserve">           </w:t>
      </w:r>
      <w:r w:rsidRPr="00657035">
        <w:rPr>
          <w:sz w:val="28"/>
          <w:szCs w:val="28"/>
        </w:rPr>
        <w:t xml:space="preserve">În </w:t>
      </w:r>
      <w:r>
        <w:rPr>
          <w:sz w:val="28"/>
          <w:szCs w:val="28"/>
        </w:rPr>
        <w:t xml:space="preserve">conformitate cu </w:t>
      </w:r>
      <w:r w:rsidRPr="00657035">
        <w:rPr>
          <w:sz w:val="28"/>
          <w:szCs w:val="28"/>
        </w:rPr>
        <w:t>art.</w:t>
      </w:r>
      <w:r>
        <w:rPr>
          <w:sz w:val="28"/>
          <w:szCs w:val="28"/>
        </w:rPr>
        <w:t xml:space="preserve"> </w:t>
      </w:r>
      <w:r w:rsidRPr="00657035">
        <w:rPr>
          <w:sz w:val="28"/>
          <w:szCs w:val="28"/>
        </w:rPr>
        <w:t>14 alin.(2) lit.</w:t>
      </w:r>
      <w:r>
        <w:rPr>
          <w:sz w:val="28"/>
          <w:szCs w:val="28"/>
        </w:rPr>
        <w:t xml:space="preserve"> m</w:t>
      </w:r>
      <w:r w:rsidRPr="00657035">
        <w:rPr>
          <w:sz w:val="28"/>
          <w:szCs w:val="28"/>
        </w:rPr>
        <w:t>)</w:t>
      </w:r>
      <w:r>
        <w:rPr>
          <w:sz w:val="28"/>
          <w:szCs w:val="28"/>
        </w:rPr>
        <w:t>, lit. x)</w:t>
      </w:r>
      <w:r w:rsidRPr="00657035">
        <w:rPr>
          <w:sz w:val="28"/>
          <w:szCs w:val="28"/>
          <w:vertAlign w:val="superscript"/>
        </w:rPr>
        <w:t xml:space="preserve"> </w:t>
      </w:r>
      <w:r w:rsidRPr="00657035">
        <w:rPr>
          <w:sz w:val="28"/>
          <w:szCs w:val="28"/>
        </w:rPr>
        <w:t>din Legea nr.</w:t>
      </w:r>
      <w:r>
        <w:rPr>
          <w:sz w:val="28"/>
          <w:szCs w:val="28"/>
        </w:rPr>
        <w:t xml:space="preserve"> 436 din 28.12.</w:t>
      </w:r>
      <w:r w:rsidRPr="00657035">
        <w:rPr>
          <w:sz w:val="28"/>
          <w:szCs w:val="28"/>
        </w:rPr>
        <w:t>2006 privi</w:t>
      </w:r>
      <w:r>
        <w:rPr>
          <w:sz w:val="28"/>
          <w:szCs w:val="28"/>
        </w:rPr>
        <w:t>nd administraţia publică locală</w:t>
      </w:r>
      <w:r w:rsidRPr="00657035">
        <w:rPr>
          <w:sz w:val="28"/>
          <w:szCs w:val="28"/>
        </w:rPr>
        <w:t xml:space="preserve"> art.</w:t>
      </w:r>
      <w:r>
        <w:rPr>
          <w:sz w:val="28"/>
          <w:szCs w:val="28"/>
        </w:rPr>
        <w:t xml:space="preserve"> 4,</w:t>
      </w:r>
      <w:r w:rsidRPr="00657035">
        <w:rPr>
          <w:sz w:val="28"/>
          <w:szCs w:val="28"/>
        </w:rPr>
        <w:t xml:space="preserve"> alin.(1)</w:t>
      </w:r>
      <w:r>
        <w:rPr>
          <w:sz w:val="28"/>
          <w:szCs w:val="28"/>
        </w:rPr>
        <w:t>,</w:t>
      </w:r>
      <w:r w:rsidRPr="00657035">
        <w:rPr>
          <w:sz w:val="28"/>
          <w:szCs w:val="28"/>
        </w:rPr>
        <w:t xml:space="preserve"> lit.</w:t>
      </w:r>
      <w:r>
        <w:rPr>
          <w:sz w:val="28"/>
          <w:szCs w:val="28"/>
        </w:rPr>
        <w:t xml:space="preserve"> </w:t>
      </w:r>
      <w:r w:rsidRPr="00657035">
        <w:rPr>
          <w:sz w:val="28"/>
          <w:szCs w:val="28"/>
        </w:rPr>
        <w:t>n) din Legea nr.</w:t>
      </w:r>
      <w:r>
        <w:rPr>
          <w:sz w:val="28"/>
          <w:szCs w:val="28"/>
        </w:rPr>
        <w:t xml:space="preserve"> 4</w:t>
      </w:r>
      <w:r w:rsidRPr="00657035">
        <w:rPr>
          <w:sz w:val="28"/>
          <w:szCs w:val="28"/>
        </w:rPr>
        <w:t>3</w:t>
      </w:r>
      <w:r>
        <w:rPr>
          <w:sz w:val="28"/>
          <w:szCs w:val="28"/>
        </w:rPr>
        <w:t>5</w:t>
      </w:r>
      <w:r w:rsidRPr="00657035">
        <w:rPr>
          <w:sz w:val="28"/>
          <w:szCs w:val="28"/>
        </w:rPr>
        <w:t xml:space="preserve"> din 2</w:t>
      </w:r>
      <w:r>
        <w:rPr>
          <w:sz w:val="28"/>
          <w:szCs w:val="28"/>
        </w:rPr>
        <w:t>8.12.20</w:t>
      </w:r>
      <w:r w:rsidRPr="00657035">
        <w:rPr>
          <w:sz w:val="28"/>
          <w:szCs w:val="28"/>
        </w:rPr>
        <w:t>0</w:t>
      </w:r>
      <w:r>
        <w:rPr>
          <w:sz w:val="28"/>
          <w:szCs w:val="28"/>
        </w:rPr>
        <w:t xml:space="preserve">6 privind descentralizarea administrativă; Decizia Consiliului sătesc Sireți nr. 1/6 </w:t>
      </w:r>
      <w:r w:rsidRPr="003D6D5C">
        <w:rPr>
          <w:sz w:val="28"/>
          <w:szCs w:val="28"/>
        </w:rPr>
        <w:t xml:space="preserve">din </w:t>
      </w:r>
      <w:r>
        <w:rPr>
          <w:sz w:val="28"/>
          <w:szCs w:val="28"/>
        </w:rPr>
        <w:t xml:space="preserve">22.01.2020 „Cu privire la constituirea Formațiunii benevole de pompieri”, în </w:t>
      </w:r>
      <w:r w:rsidRPr="00657035">
        <w:rPr>
          <w:sz w:val="28"/>
          <w:szCs w:val="28"/>
        </w:rPr>
        <w:t xml:space="preserve">vederea </w:t>
      </w:r>
      <w:r>
        <w:rPr>
          <w:sz w:val="28"/>
          <w:szCs w:val="28"/>
        </w:rPr>
        <w:t xml:space="preserve">asigurării organizării și funcționării Postului teritorial de pompieri voluntari </w:t>
      </w:r>
      <w:r w:rsidRPr="00657035">
        <w:rPr>
          <w:sz w:val="28"/>
          <w:szCs w:val="28"/>
        </w:rPr>
        <w:t xml:space="preserve">în </w:t>
      </w:r>
      <w:r>
        <w:rPr>
          <w:sz w:val="28"/>
          <w:szCs w:val="28"/>
        </w:rPr>
        <w:t>teritoriul s. Sireți, r-nul Strășeni,</w:t>
      </w:r>
    </w:p>
    <w:p w:rsidR="00787E1E" w:rsidRPr="00B745CA" w:rsidRDefault="00787E1E" w:rsidP="00787E1E">
      <w:pPr>
        <w:jc w:val="both"/>
        <w:rPr>
          <w:b/>
          <w:sz w:val="28"/>
          <w:szCs w:val="28"/>
        </w:rPr>
      </w:pPr>
      <w:r>
        <w:rPr>
          <w:b/>
          <w:sz w:val="28"/>
          <w:szCs w:val="28"/>
        </w:rPr>
        <w:t xml:space="preserve">                                Consiliul sătesc  DECIDE:</w:t>
      </w:r>
    </w:p>
    <w:p w:rsidR="00787E1E" w:rsidRDefault="00787E1E" w:rsidP="00787E1E">
      <w:pPr>
        <w:pStyle w:val="ListParagraph"/>
        <w:numPr>
          <w:ilvl w:val="0"/>
          <w:numId w:val="4"/>
        </w:numPr>
        <w:tabs>
          <w:tab w:val="left" w:pos="709"/>
        </w:tabs>
        <w:contextualSpacing w:val="0"/>
        <w:jc w:val="both"/>
        <w:rPr>
          <w:sz w:val="28"/>
          <w:szCs w:val="28"/>
        </w:rPr>
      </w:pPr>
      <w:r>
        <w:rPr>
          <w:sz w:val="28"/>
          <w:szCs w:val="28"/>
        </w:rPr>
        <w:t xml:space="preserve">Se aprobă </w:t>
      </w:r>
      <w:r w:rsidRPr="00A15EBB">
        <w:rPr>
          <w:sz w:val="28"/>
          <w:szCs w:val="28"/>
        </w:rPr>
        <w:t>Regulamentul</w:t>
      </w:r>
      <w:r>
        <w:rPr>
          <w:sz w:val="28"/>
          <w:szCs w:val="28"/>
        </w:rPr>
        <w:t xml:space="preserve"> </w:t>
      </w:r>
      <w:r w:rsidRPr="00A15EBB">
        <w:rPr>
          <w:sz w:val="28"/>
          <w:szCs w:val="28"/>
        </w:rPr>
        <w:t>privind organizarea și funcționarea Postului</w:t>
      </w:r>
      <w:r>
        <w:rPr>
          <w:sz w:val="28"/>
          <w:szCs w:val="28"/>
        </w:rPr>
        <w:t xml:space="preserve"> </w:t>
      </w:r>
      <w:r w:rsidRPr="00A15EBB">
        <w:rPr>
          <w:sz w:val="28"/>
          <w:szCs w:val="28"/>
        </w:rPr>
        <w:t>teritorial de pompieri voluntari</w:t>
      </w:r>
      <w:r>
        <w:rPr>
          <w:sz w:val="28"/>
          <w:szCs w:val="28"/>
        </w:rPr>
        <w:t xml:space="preserve"> (se anexează).</w:t>
      </w:r>
    </w:p>
    <w:p w:rsidR="00787E1E" w:rsidRPr="00A15EBB" w:rsidRDefault="00787E1E" w:rsidP="00787E1E">
      <w:pPr>
        <w:pStyle w:val="ListParagraph"/>
        <w:tabs>
          <w:tab w:val="left" w:pos="709"/>
        </w:tabs>
        <w:jc w:val="both"/>
        <w:rPr>
          <w:sz w:val="28"/>
          <w:szCs w:val="28"/>
        </w:rPr>
      </w:pPr>
    </w:p>
    <w:p w:rsidR="00787E1E" w:rsidRPr="00B745CA" w:rsidRDefault="00787E1E" w:rsidP="00787E1E">
      <w:pPr>
        <w:pStyle w:val="ListParagraph"/>
        <w:numPr>
          <w:ilvl w:val="0"/>
          <w:numId w:val="4"/>
        </w:numPr>
        <w:tabs>
          <w:tab w:val="left" w:pos="709"/>
        </w:tabs>
        <w:contextualSpacing w:val="0"/>
        <w:jc w:val="both"/>
        <w:rPr>
          <w:sz w:val="28"/>
          <w:szCs w:val="28"/>
        </w:rPr>
      </w:pPr>
      <w:r>
        <w:rPr>
          <w:sz w:val="28"/>
          <w:szCs w:val="28"/>
        </w:rPr>
        <w:t xml:space="preserve"> </w:t>
      </w:r>
      <w:r w:rsidRPr="00622B0D">
        <w:rPr>
          <w:sz w:val="28"/>
          <w:szCs w:val="28"/>
        </w:rPr>
        <w:t xml:space="preserve">Controlul executării prezentei decizii se  pune în sarcina viceprimarului, Dlui </w:t>
      </w:r>
      <w:r>
        <w:rPr>
          <w:sz w:val="28"/>
          <w:szCs w:val="28"/>
        </w:rPr>
        <w:t>Iorga Alexandru</w:t>
      </w:r>
      <w:r w:rsidRPr="00622B0D">
        <w:rPr>
          <w:bCs/>
          <w:sz w:val="28"/>
          <w:szCs w:val="28"/>
        </w:rPr>
        <w:t>.</w:t>
      </w:r>
    </w:p>
    <w:p w:rsidR="00787E1E" w:rsidRPr="00AD79CA" w:rsidRDefault="00787E1E" w:rsidP="00787E1E">
      <w:pPr>
        <w:pStyle w:val="ListParagraph"/>
        <w:tabs>
          <w:tab w:val="left" w:pos="709"/>
        </w:tabs>
        <w:contextualSpacing w:val="0"/>
        <w:jc w:val="both"/>
        <w:rPr>
          <w:sz w:val="28"/>
          <w:szCs w:val="28"/>
        </w:rPr>
      </w:pPr>
    </w:p>
    <w:p w:rsidR="00787E1E" w:rsidRPr="00AD79CA" w:rsidRDefault="00787E1E" w:rsidP="00787E1E">
      <w:pPr>
        <w:pStyle w:val="ListParagraph"/>
        <w:rPr>
          <w:b/>
          <w:sz w:val="28"/>
          <w:szCs w:val="28"/>
        </w:rPr>
      </w:pPr>
      <w:r>
        <w:rPr>
          <w:sz w:val="28"/>
          <w:szCs w:val="28"/>
        </w:rPr>
        <w:t xml:space="preserve">                                                                </w:t>
      </w:r>
      <w:r w:rsidRPr="00AD79CA">
        <w:rPr>
          <w:b/>
          <w:sz w:val="28"/>
          <w:szCs w:val="28"/>
        </w:rPr>
        <w:t xml:space="preserve">Anexă la decizia nr.1/7 </w:t>
      </w:r>
    </w:p>
    <w:p w:rsidR="00787E1E" w:rsidRPr="00AD79CA" w:rsidRDefault="00787E1E" w:rsidP="00787E1E">
      <w:pPr>
        <w:pStyle w:val="ListParagraph"/>
        <w:rPr>
          <w:b/>
          <w:sz w:val="28"/>
          <w:szCs w:val="28"/>
        </w:rPr>
      </w:pPr>
      <w:r w:rsidRPr="00AD79CA">
        <w:rPr>
          <w:b/>
          <w:sz w:val="28"/>
          <w:szCs w:val="28"/>
        </w:rPr>
        <w:t xml:space="preserve">                                                               din 22.01.2020</w:t>
      </w:r>
    </w:p>
    <w:p w:rsidR="00787E1E" w:rsidRDefault="00787E1E" w:rsidP="00787E1E">
      <w:pPr>
        <w:pStyle w:val="ListParagraph"/>
        <w:tabs>
          <w:tab w:val="left" w:pos="709"/>
        </w:tabs>
        <w:contextualSpacing w:val="0"/>
        <w:jc w:val="both"/>
        <w:rPr>
          <w:sz w:val="28"/>
          <w:szCs w:val="28"/>
        </w:rPr>
      </w:pPr>
    </w:p>
    <w:p w:rsidR="00787E1E" w:rsidRPr="008B6ACA" w:rsidRDefault="00787E1E" w:rsidP="00787E1E">
      <w:pPr>
        <w:pStyle w:val="ListParagraph"/>
        <w:tabs>
          <w:tab w:val="left" w:pos="709"/>
        </w:tabs>
        <w:contextualSpacing w:val="0"/>
        <w:jc w:val="both"/>
        <w:rPr>
          <w:b/>
        </w:rPr>
      </w:pPr>
      <w:r w:rsidRPr="008B6ACA">
        <w:rPr>
          <w:b/>
        </w:rPr>
        <w:t xml:space="preserve">                                  REGULAMENT</w:t>
      </w:r>
    </w:p>
    <w:p w:rsidR="00787E1E" w:rsidRPr="008B6ACA" w:rsidRDefault="00787E1E" w:rsidP="00787E1E">
      <w:pPr>
        <w:ind w:left="1310" w:right="1402"/>
        <w:jc w:val="center"/>
        <w:rPr>
          <w:b/>
        </w:rPr>
      </w:pPr>
      <w:r w:rsidRPr="008B6ACA">
        <w:rPr>
          <w:b/>
        </w:rPr>
        <w:t>privind organizarea și funcționarea serviciului (postului) teritorial de pompieri pe bază de voluntariat</w:t>
      </w:r>
    </w:p>
    <w:p w:rsidR="00787E1E" w:rsidRPr="008B6ACA" w:rsidRDefault="00787E1E" w:rsidP="00787E1E">
      <w:pPr>
        <w:pStyle w:val="BodyText"/>
        <w:spacing w:before="10"/>
        <w:rPr>
          <w:b/>
          <w:sz w:val="24"/>
          <w:szCs w:val="24"/>
        </w:rPr>
      </w:pPr>
    </w:p>
    <w:p w:rsidR="00787E1E" w:rsidRPr="008B6ACA" w:rsidRDefault="00787E1E" w:rsidP="00787E1E">
      <w:pPr>
        <w:pStyle w:val="ListParagraph"/>
        <w:widowControl w:val="0"/>
        <w:numPr>
          <w:ilvl w:val="1"/>
          <w:numId w:val="6"/>
        </w:numPr>
        <w:tabs>
          <w:tab w:val="left" w:pos="3244"/>
        </w:tabs>
        <w:autoSpaceDE w:val="0"/>
        <w:autoSpaceDN w:val="0"/>
        <w:spacing w:before="1"/>
        <w:ind w:hanging="283"/>
        <w:contextualSpacing w:val="0"/>
        <w:jc w:val="left"/>
        <w:rPr>
          <w:b/>
        </w:rPr>
      </w:pPr>
      <w:r w:rsidRPr="008B6ACA">
        <w:rPr>
          <w:b/>
        </w:rPr>
        <w:t>DISPOZIŢII GENERALE</w:t>
      </w:r>
    </w:p>
    <w:p w:rsidR="00787E1E" w:rsidRPr="008B6ACA" w:rsidRDefault="00787E1E" w:rsidP="00787E1E">
      <w:pPr>
        <w:pStyle w:val="BodyText"/>
        <w:spacing w:before="8"/>
        <w:rPr>
          <w:b/>
          <w:sz w:val="24"/>
          <w:szCs w:val="24"/>
        </w:rPr>
      </w:pPr>
    </w:p>
    <w:p w:rsidR="00787E1E" w:rsidRPr="008B6ACA" w:rsidRDefault="00787E1E" w:rsidP="00787E1E">
      <w:pPr>
        <w:pStyle w:val="ListParagraph"/>
        <w:widowControl w:val="0"/>
        <w:numPr>
          <w:ilvl w:val="0"/>
          <w:numId w:val="5"/>
        </w:numPr>
        <w:tabs>
          <w:tab w:val="left" w:pos="1129"/>
        </w:tabs>
        <w:autoSpaceDE w:val="0"/>
        <w:autoSpaceDN w:val="0"/>
        <w:spacing w:before="11"/>
        <w:ind w:right="215" w:hanging="276"/>
        <w:contextualSpacing w:val="0"/>
        <w:jc w:val="both"/>
      </w:pPr>
      <w:r w:rsidRPr="008B6ACA">
        <w:t>Regulamentul privind organizarea şi funcţionarea serviciului (postului) teritorial de salvatori şi pompieri stabileşte cadrul juridic, s. Sireți, r-nul Strășeni, RM.</w:t>
      </w:r>
    </w:p>
    <w:p w:rsidR="00787E1E" w:rsidRPr="008B6ACA" w:rsidRDefault="00787E1E" w:rsidP="00787E1E">
      <w:pPr>
        <w:pStyle w:val="ListParagraph"/>
        <w:widowControl w:val="0"/>
        <w:numPr>
          <w:ilvl w:val="0"/>
          <w:numId w:val="5"/>
        </w:numPr>
        <w:tabs>
          <w:tab w:val="left" w:pos="1129"/>
        </w:tabs>
        <w:autoSpaceDE w:val="0"/>
        <w:autoSpaceDN w:val="0"/>
        <w:ind w:right="217" w:hanging="276"/>
        <w:contextualSpacing w:val="0"/>
        <w:jc w:val="both"/>
      </w:pPr>
      <w:r w:rsidRPr="008B6ACA">
        <w:t>În scopul executării prezentului Regulament, noţiunile de bază sînt definite în modul</w:t>
      </w:r>
      <w:r w:rsidRPr="008B6ACA">
        <w:rPr>
          <w:spacing w:val="-2"/>
        </w:rPr>
        <w:t xml:space="preserve"> </w:t>
      </w:r>
      <w:r w:rsidRPr="008B6ACA">
        <w:t>următor:</w:t>
      </w:r>
    </w:p>
    <w:p w:rsidR="00787E1E" w:rsidRPr="008B6ACA" w:rsidRDefault="00787E1E" w:rsidP="00787E1E">
      <w:pPr>
        <w:pStyle w:val="BodyText"/>
        <w:spacing w:before="1"/>
        <w:ind w:left="134" w:right="218" w:firstLine="705"/>
        <w:rPr>
          <w:sz w:val="24"/>
          <w:szCs w:val="24"/>
        </w:rPr>
      </w:pPr>
      <w:r w:rsidRPr="008B6ACA">
        <w:rPr>
          <w:i/>
          <w:sz w:val="24"/>
          <w:szCs w:val="24"/>
        </w:rPr>
        <w:t xml:space="preserve">beneficiar al voluntariatului </w:t>
      </w:r>
      <w:r w:rsidRPr="008B6ACA">
        <w:rPr>
          <w:sz w:val="24"/>
          <w:szCs w:val="24"/>
        </w:rPr>
        <w:t>– comunitatea în folosul căreia se desfăşoară activitatea de voluntariat, reprezentată de administraţia publică locală care a constituit serviciul (postul) teritorial de salvatori şi pompieri;</w:t>
      </w:r>
    </w:p>
    <w:p w:rsidR="00787E1E" w:rsidRPr="008B6ACA" w:rsidRDefault="00787E1E" w:rsidP="00787E1E">
      <w:pPr>
        <w:pStyle w:val="BodyText"/>
        <w:ind w:left="134" w:right="215" w:firstLine="705"/>
        <w:rPr>
          <w:sz w:val="24"/>
          <w:szCs w:val="24"/>
        </w:rPr>
      </w:pPr>
      <w:r w:rsidRPr="008B6ACA">
        <w:rPr>
          <w:i/>
          <w:sz w:val="24"/>
          <w:szCs w:val="24"/>
        </w:rPr>
        <w:t xml:space="preserve">voluntar în situaţii excepţionale </w:t>
      </w:r>
      <w:r w:rsidRPr="008B6ACA">
        <w:rPr>
          <w:sz w:val="24"/>
          <w:szCs w:val="24"/>
        </w:rPr>
        <w:t xml:space="preserve">(în continuare – </w:t>
      </w:r>
      <w:r w:rsidRPr="008B6ACA">
        <w:rPr>
          <w:i/>
          <w:sz w:val="24"/>
          <w:szCs w:val="24"/>
        </w:rPr>
        <w:t>voluntar</w:t>
      </w:r>
      <w:r w:rsidRPr="008B6ACA">
        <w:rPr>
          <w:sz w:val="24"/>
          <w:szCs w:val="24"/>
        </w:rPr>
        <w:t xml:space="preserve">) – cetăţean al Republicii Moldova, cetăţean străin sau apatrid care, în sprijinul solidarităţii civice, se implică în </w:t>
      </w:r>
      <w:r w:rsidRPr="008B6ACA">
        <w:rPr>
          <w:sz w:val="24"/>
          <w:szCs w:val="24"/>
        </w:rPr>
        <w:lastRenderedPageBreak/>
        <w:t>activităţi de voluntariat în cadrul serviciului (postulșui) teritorial de salvatori şi pompieri, în baza unui acord de voluntariat încheiat în formă scrisă;</w:t>
      </w:r>
    </w:p>
    <w:p w:rsidR="00787E1E" w:rsidRPr="008B6ACA" w:rsidRDefault="00787E1E" w:rsidP="00787E1E">
      <w:pPr>
        <w:spacing w:line="321" w:lineRule="exact"/>
        <w:ind w:left="840"/>
        <w:jc w:val="both"/>
        <w:rPr>
          <w:i/>
        </w:rPr>
      </w:pPr>
      <w:r w:rsidRPr="008B6ACA">
        <w:rPr>
          <w:i/>
          <w:spacing w:val="-4"/>
        </w:rPr>
        <w:t xml:space="preserve">timpul </w:t>
      </w:r>
      <w:r w:rsidRPr="008B6ACA">
        <w:rPr>
          <w:i/>
        </w:rPr>
        <w:t xml:space="preserve">de </w:t>
      </w:r>
      <w:r w:rsidRPr="008B6ACA">
        <w:rPr>
          <w:i/>
          <w:spacing w:val="-4"/>
        </w:rPr>
        <w:t xml:space="preserve">răspuns pentru </w:t>
      </w:r>
      <w:r w:rsidRPr="008B6ACA">
        <w:rPr>
          <w:i/>
          <w:spacing w:val="-5"/>
        </w:rPr>
        <w:t xml:space="preserve">lichidarea incendiilor </w:t>
      </w:r>
      <w:r w:rsidRPr="008B6ACA">
        <w:rPr>
          <w:i/>
          <w:spacing w:val="-3"/>
        </w:rPr>
        <w:t xml:space="preserve">şi </w:t>
      </w:r>
      <w:r w:rsidRPr="008B6ACA">
        <w:rPr>
          <w:i/>
        </w:rPr>
        <w:t xml:space="preserve">a </w:t>
      </w:r>
      <w:r w:rsidRPr="008B6ACA">
        <w:rPr>
          <w:i/>
          <w:spacing w:val="-4"/>
        </w:rPr>
        <w:t xml:space="preserve">altor </w:t>
      </w:r>
      <w:r w:rsidRPr="008B6ACA">
        <w:rPr>
          <w:i/>
          <w:spacing w:val="-5"/>
        </w:rPr>
        <w:t>situaţii excepţionale</w:t>
      </w:r>
    </w:p>
    <w:p w:rsidR="00787E1E" w:rsidRPr="008B6ACA" w:rsidRDefault="00787E1E" w:rsidP="00787E1E">
      <w:pPr>
        <w:pStyle w:val="BodyText"/>
        <w:spacing w:before="2"/>
        <w:ind w:left="134" w:right="213"/>
        <w:rPr>
          <w:sz w:val="24"/>
          <w:szCs w:val="24"/>
        </w:rPr>
      </w:pPr>
      <w:r w:rsidRPr="008B6ACA">
        <w:rPr>
          <w:sz w:val="24"/>
          <w:szCs w:val="24"/>
        </w:rPr>
        <w:t xml:space="preserve">– </w:t>
      </w:r>
      <w:r w:rsidRPr="008B6ACA">
        <w:rPr>
          <w:spacing w:val="-4"/>
          <w:sz w:val="24"/>
          <w:szCs w:val="24"/>
        </w:rPr>
        <w:t xml:space="preserve">timpul scurs </w:t>
      </w:r>
      <w:r w:rsidRPr="008B6ACA">
        <w:rPr>
          <w:sz w:val="24"/>
          <w:szCs w:val="24"/>
        </w:rPr>
        <w:t xml:space="preserve">de la </w:t>
      </w:r>
      <w:r w:rsidRPr="008B6ACA">
        <w:rPr>
          <w:spacing w:val="-5"/>
          <w:sz w:val="24"/>
          <w:szCs w:val="24"/>
        </w:rPr>
        <w:t xml:space="preserve">recepţionarea </w:t>
      </w:r>
      <w:r w:rsidRPr="008B6ACA">
        <w:rPr>
          <w:spacing w:val="-4"/>
          <w:sz w:val="24"/>
          <w:szCs w:val="24"/>
        </w:rPr>
        <w:t xml:space="preserve">apelului, </w:t>
      </w:r>
      <w:r w:rsidRPr="008B6ACA">
        <w:rPr>
          <w:spacing w:val="-5"/>
          <w:sz w:val="24"/>
          <w:szCs w:val="24"/>
        </w:rPr>
        <w:t xml:space="preserve">îmbarcarea </w:t>
      </w:r>
      <w:r w:rsidRPr="008B6ACA">
        <w:rPr>
          <w:sz w:val="24"/>
          <w:szCs w:val="24"/>
        </w:rPr>
        <w:t xml:space="preserve">şi </w:t>
      </w:r>
      <w:r w:rsidRPr="008B6ACA">
        <w:rPr>
          <w:spacing w:val="-4"/>
          <w:sz w:val="24"/>
          <w:szCs w:val="24"/>
        </w:rPr>
        <w:t xml:space="preserve">deplasarea </w:t>
      </w:r>
      <w:r w:rsidRPr="008B6ACA">
        <w:rPr>
          <w:spacing w:val="-5"/>
          <w:sz w:val="24"/>
          <w:szCs w:val="24"/>
        </w:rPr>
        <w:t xml:space="preserve">voluntarilor </w:t>
      </w:r>
      <w:r w:rsidRPr="008B6ACA">
        <w:rPr>
          <w:spacing w:val="-4"/>
          <w:sz w:val="24"/>
          <w:szCs w:val="24"/>
        </w:rPr>
        <w:t xml:space="preserve">postului cu </w:t>
      </w:r>
      <w:r w:rsidRPr="008B6ACA">
        <w:rPr>
          <w:spacing w:val="-5"/>
          <w:sz w:val="24"/>
          <w:szCs w:val="24"/>
        </w:rPr>
        <w:t xml:space="preserve">autospeciala </w:t>
      </w:r>
      <w:r w:rsidRPr="008B6ACA">
        <w:rPr>
          <w:spacing w:val="-3"/>
          <w:sz w:val="24"/>
          <w:szCs w:val="24"/>
        </w:rPr>
        <w:t xml:space="preserve">de </w:t>
      </w:r>
      <w:r w:rsidRPr="008B6ACA">
        <w:rPr>
          <w:spacing w:val="-5"/>
          <w:sz w:val="24"/>
          <w:szCs w:val="24"/>
        </w:rPr>
        <w:t xml:space="preserve">intervenţie </w:t>
      </w:r>
      <w:r w:rsidRPr="008B6ACA">
        <w:rPr>
          <w:spacing w:val="-4"/>
          <w:sz w:val="24"/>
          <w:szCs w:val="24"/>
        </w:rPr>
        <w:t xml:space="preserve">pînă la sosirea </w:t>
      </w:r>
      <w:r w:rsidRPr="008B6ACA">
        <w:rPr>
          <w:spacing w:val="-3"/>
          <w:sz w:val="24"/>
          <w:szCs w:val="24"/>
        </w:rPr>
        <w:t xml:space="preserve">la </w:t>
      </w:r>
      <w:r w:rsidRPr="008B6ACA">
        <w:rPr>
          <w:spacing w:val="-4"/>
          <w:sz w:val="24"/>
          <w:szCs w:val="24"/>
        </w:rPr>
        <w:t xml:space="preserve">locul </w:t>
      </w:r>
      <w:r w:rsidRPr="008B6ACA">
        <w:rPr>
          <w:spacing w:val="-5"/>
          <w:sz w:val="24"/>
          <w:szCs w:val="24"/>
        </w:rPr>
        <w:t xml:space="preserve">chemării </w:t>
      </w:r>
      <w:r w:rsidRPr="008B6ACA">
        <w:rPr>
          <w:spacing w:val="-3"/>
          <w:sz w:val="24"/>
          <w:szCs w:val="24"/>
        </w:rPr>
        <w:t xml:space="preserve">şi </w:t>
      </w:r>
      <w:r w:rsidRPr="008B6ACA">
        <w:rPr>
          <w:spacing w:val="-4"/>
          <w:sz w:val="24"/>
          <w:szCs w:val="24"/>
        </w:rPr>
        <w:t xml:space="preserve">intervenţia pentru </w:t>
      </w:r>
      <w:r w:rsidRPr="008B6ACA">
        <w:rPr>
          <w:spacing w:val="-5"/>
          <w:sz w:val="24"/>
          <w:szCs w:val="24"/>
        </w:rPr>
        <w:t xml:space="preserve">lichidarea incendiilor </w:t>
      </w:r>
      <w:r w:rsidRPr="008B6ACA">
        <w:rPr>
          <w:sz w:val="24"/>
          <w:szCs w:val="24"/>
        </w:rPr>
        <w:t xml:space="preserve">şi a </w:t>
      </w:r>
      <w:r w:rsidRPr="008B6ACA">
        <w:rPr>
          <w:spacing w:val="-4"/>
          <w:sz w:val="24"/>
          <w:szCs w:val="24"/>
        </w:rPr>
        <w:t xml:space="preserve">altor situaţii </w:t>
      </w:r>
      <w:r w:rsidRPr="008B6ACA">
        <w:rPr>
          <w:spacing w:val="-5"/>
          <w:sz w:val="24"/>
          <w:szCs w:val="24"/>
        </w:rPr>
        <w:t>excepţionale;</w:t>
      </w:r>
    </w:p>
    <w:p w:rsidR="00787E1E" w:rsidRPr="008B6ACA" w:rsidRDefault="00787E1E" w:rsidP="00787E1E">
      <w:pPr>
        <w:ind w:left="134" w:right="216" w:firstLine="705"/>
        <w:jc w:val="both"/>
      </w:pPr>
      <w:r w:rsidRPr="008B6ACA">
        <w:rPr>
          <w:i/>
        </w:rPr>
        <w:t>personalul serviciului (postului) teritorial de salvatori și pompieri</w:t>
      </w:r>
      <w:r w:rsidRPr="008B6ACA">
        <w:t>/sau voluntari;</w:t>
      </w:r>
    </w:p>
    <w:p w:rsidR="00787E1E" w:rsidRPr="008B6ACA" w:rsidRDefault="00787E1E" w:rsidP="00787E1E">
      <w:pPr>
        <w:jc w:val="both"/>
      </w:pPr>
      <w:r w:rsidRPr="008B6ACA">
        <w:rPr>
          <w:i/>
        </w:rPr>
        <w:t xml:space="preserve">           serviciul intern </w:t>
      </w:r>
      <w:r w:rsidRPr="008B6ACA">
        <w:t>– principiile, regulile generale şi cele specifice care stau la baza organizării şi desfăşurării serviciului în cadrul postului pentru coordonarea activităților, îndeplinirea misiunilor, menținerea ordinii interioare și asigurarea securității/pazei acestuia;</w:t>
      </w:r>
    </w:p>
    <w:p w:rsidR="00787E1E" w:rsidRPr="00B745CA" w:rsidRDefault="00787E1E" w:rsidP="00787E1E">
      <w:pPr>
        <w:jc w:val="both"/>
        <w:rPr>
          <w:spacing w:val="-5"/>
        </w:rPr>
      </w:pPr>
      <w:r w:rsidRPr="008B6ACA">
        <w:rPr>
          <w:i/>
          <w:spacing w:val="-3"/>
        </w:rPr>
        <w:t xml:space="preserve">            zonă </w:t>
      </w:r>
      <w:r w:rsidRPr="008B6ACA">
        <w:rPr>
          <w:i/>
        </w:rPr>
        <w:t xml:space="preserve">de </w:t>
      </w:r>
      <w:r w:rsidRPr="008B6ACA">
        <w:rPr>
          <w:i/>
          <w:spacing w:val="-5"/>
        </w:rPr>
        <w:t xml:space="preserve">intervenție </w:t>
      </w:r>
      <w:r w:rsidRPr="008B6ACA">
        <w:t xml:space="preserve">– </w:t>
      </w:r>
      <w:r w:rsidRPr="008B6ACA">
        <w:rPr>
          <w:spacing w:val="-5"/>
        </w:rPr>
        <w:t xml:space="preserve">teritoriu </w:t>
      </w:r>
      <w:r w:rsidRPr="008B6ACA">
        <w:t xml:space="preserve">de </w:t>
      </w:r>
      <w:r w:rsidRPr="008B6ACA">
        <w:rPr>
          <w:spacing w:val="-5"/>
        </w:rPr>
        <w:t xml:space="preserve">acţiune </w:t>
      </w:r>
      <w:r w:rsidRPr="008B6ACA">
        <w:rPr>
          <w:spacing w:val="-3"/>
        </w:rPr>
        <w:t xml:space="preserve">al </w:t>
      </w:r>
      <w:r w:rsidRPr="008B6ACA">
        <w:rPr>
          <w:spacing w:val="-4"/>
        </w:rPr>
        <w:t xml:space="preserve">unui post, care include </w:t>
      </w:r>
      <w:r w:rsidRPr="008B6ACA">
        <w:rPr>
          <w:spacing w:val="-5"/>
        </w:rPr>
        <w:t xml:space="preserve">localităţile </w:t>
      </w:r>
      <w:r w:rsidRPr="008B6ACA">
        <w:rPr>
          <w:spacing w:val="-4"/>
        </w:rPr>
        <w:t xml:space="preserve">prioritare </w:t>
      </w:r>
      <w:r w:rsidRPr="008B6ACA">
        <w:rPr>
          <w:spacing w:val="-3"/>
        </w:rPr>
        <w:t xml:space="preserve">unde </w:t>
      </w:r>
      <w:r w:rsidRPr="008B6ACA">
        <w:rPr>
          <w:spacing w:val="-4"/>
        </w:rPr>
        <w:t xml:space="preserve">este </w:t>
      </w:r>
      <w:r w:rsidRPr="008B6ACA">
        <w:rPr>
          <w:spacing w:val="-5"/>
        </w:rPr>
        <w:t xml:space="preserve">preconizată </w:t>
      </w:r>
      <w:r w:rsidRPr="008B6ACA">
        <w:rPr>
          <w:spacing w:val="-4"/>
        </w:rPr>
        <w:t xml:space="preserve">intervenţia pentru </w:t>
      </w:r>
      <w:r w:rsidRPr="008B6ACA">
        <w:rPr>
          <w:spacing w:val="-5"/>
        </w:rPr>
        <w:t xml:space="preserve">desfăşurarea </w:t>
      </w:r>
      <w:r w:rsidRPr="008B6ACA">
        <w:rPr>
          <w:spacing w:val="-4"/>
        </w:rPr>
        <w:t xml:space="preserve">activităţii </w:t>
      </w:r>
      <w:r w:rsidRPr="008B6ACA">
        <w:t xml:space="preserve">de </w:t>
      </w:r>
      <w:r w:rsidRPr="008B6ACA">
        <w:rPr>
          <w:spacing w:val="-4"/>
        </w:rPr>
        <w:t xml:space="preserve">prevenire </w:t>
      </w:r>
      <w:r w:rsidRPr="008B6ACA">
        <w:t xml:space="preserve">şi </w:t>
      </w:r>
      <w:r w:rsidRPr="008B6ACA">
        <w:rPr>
          <w:spacing w:val="-4"/>
        </w:rPr>
        <w:t xml:space="preserve">lichidare </w:t>
      </w:r>
      <w:r w:rsidRPr="008B6ACA">
        <w:t xml:space="preserve">a </w:t>
      </w:r>
      <w:r w:rsidRPr="008B6ACA">
        <w:rPr>
          <w:spacing w:val="-4"/>
        </w:rPr>
        <w:t xml:space="preserve">incendiilor </w:t>
      </w:r>
      <w:r w:rsidRPr="008B6ACA">
        <w:t xml:space="preserve">şi a </w:t>
      </w:r>
      <w:r w:rsidRPr="008B6ACA">
        <w:rPr>
          <w:spacing w:val="-4"/>
        </w:rPr>
        <w:t xml:space="preserve">altor situaţii </w:t>
      </w:r>
      <w:r w:rsidRPr="008B6ACA">
        <w:rPr>
          <w:spacing w:val="-5"/>
        </w:rPr>
        <w:t>excepţionale.</w:t>
      </w:r>
    </w:p>
    <w:p w:rsidR="00787E1E" w:rsidRPr="00B745CA" w:rsidRDefault="00787E1E" w:rsidP="00787E1E">
      <w:pPr>
        <w:pStyle w:val="Heading1"/>
        <w:keepNext w:val="0"/>
        <w:keepLines w:val="0"/>
        <w:widowControl w:val="0"/>
        <w:numPr>
          <w:ilvl w:val="1"/>
          <w:numId w:val="6"/>
        </w:numPr>
        <w:tabs>
          <w:tab w:val="left" w:pos="1664"/>
        </w:tabs>
        <w:autoSpaceDE w:val="0"/>
        <w:autoSpaceDN w:val="0"/>
        <w:spacing w:before="0"/>
        <w:ind w:left="1663" w:hanging="360"/>
        <w:jc w:val="both"/>
        <w:rPr>
          <w:sz w:val="24"/>
          <w:szCs w:val="24"/>
        </w:rPr>
      </w:pPr>
      <w:r w:rsidRPr="008B6ACA">
        <w:rPr>
          <w:sz w:val="24"/>
          <w:szCs w:val="24"/>
        </w:rPr>
        <w:t>ORGANIZAREA ŞI ACTIVITATEA</w:t>
      </w:r>
      <w:r w:rsidRPr="008B6ACA">
        <w:rPr>
          <w:spacing w:val="-4"/>
          <w:sz w:val="24"/>
          <w:szCs w:val="24"/>
        </w:rPr>
        <w:t xml:space="preserve"> </w:t>
      </w:r>
      <w:r w:rsidRPr="008B6ACA">
        <w:rPr>
          <w:sz w:val="24"/>
          <w:szCs w:val="24"/>
        </w:rPr>
        <w:t>POSTURILOR</w:t>
      </w:r>
    </w:p>
    <w:p w:rsidR="00787E1E" w:rsidRPr="008B6ACA" w:rsidRDefault="00787E1E" w:rsidP="00787E1E">
      <w:pPr>
        <w:pStyle w:val="ListParagraph"/>
        <w:widowControl w:val="0"/>
        <w:numPr>
          <w:ilvl w:val="0"/>
          <w:numId w:val="5"/>
        </w:numPr>
        <w:tabs>
          <w:tab w:val="left" w:pos="1129"/>
        </w:tabs>
        <w:autoSpaceDE w:val="0"/>
        <w:autoSpaceDN w:val="0"/>
        <w:ind w:right="215"/>
        <w:contextualSpacing w:val="0"/>
        <w:jc w:val="both"/>
      </w:pPr>
      <w:r w:rsidRPr="008B6ACA">
        <w:t xml:space="preserve">Postul se organizează la </w:t>
      </w:r>
      <w:r w:rsidRPr="008B6ACA">
        <w:rPr>
          <w:spacing w:val="-4"/>
        </w:rPr>
        <w:t xml:space="preserve">decizia </w:t>
      </w:r>
      <w:r w:rsidRPr="008B6ACA">
        <w:rPr>
          <w:spacing w:val="-5"/>
        </w:rPr>
        <w:t xml:space="preserve">autorităţilor </w:t>
      </w:r>
      <w:r w:rsidRPr="008B6ACA">
        <w:rPr>
          <w:spacing w:val="-4"/>
        </w:rPr>
        <w:t xml:space="preserve">deliberative </w:t>
      </w:r>
      <w:r w:rsidRPr="008B6ACA">
        <w:t xml:space="preserve">şi </w:t>
      </w:r>
      <w:r w:rsidRPr="008B6ACA">
        <w:rPr>
          <w:spacing w:val="-5"/>
        </w:rPr>
        <w:t xml:space="preserve">reprezentative </w:t>
      </w:r>
      <w:r w:rsidRPr="008B6ACA">
        <w:rPr>
          <w:spacing w:val="-3"/>
        </w:rPr>
        <w:t xml:space="preserve">ale </w:t>
      </w:r>
      <w:r w:rsidRPr="008B6ACA">
        <w:rPr>
          <w:spacing w:val="-5"/>
        </w:rPr>
        <w:t xml:space="preserve">administraţiei </w:t>
      </w:r>
      <w:r w:rsidRPr="008B6ACA">
        <w:rPr>
          <w:spacing w:val="-4"/>
        </w:rPr>
        <w:t xml:space="preserve">publice locale </w:t>
      </w:r>
      <w:r w:rsidRPr="008B6ACA">
        <w:t xml:space="preserve">de </w:t>
      </w:r>
      <w:r w:rsidRPr="008B6ACA">
        <w:rPr>
          <w:spacing w:val="-4"/>
        </w:rPr>
        <w:t xml:space="preserve">nivelul întîi, </w:t>
      </w:r>
      <w:r w:rsidRPr="008B6ACA">
        <w:t xml:space="preserve">în colaborare, </w:t>
      </w:r>
      <w:r w:rsidRPr="008B6ACA">
        <w:rPr>
          <w:b/>
        </w:rPr>
        <w:t>dar nu supunere</w:t>
      </w:r>
      <w:r w:rsidRPr="008B6ACA">
        <w:t>, cu Inspectoratul General pentru Situaţii de Urgenţă.</w:t>
      </w:r>
    </w:p>
    <w:p w:rsidR="00787E1E" w:rsidRPr="008B6ACA" w:rsidRDefault="00787E1E" w:rsidP="00787E1E">
      <w:pPr>
        <w:pStyle w:val="BodyText"/>
        <w:spacing w:before="1"/>
        <w:rPr>
          <w:sz w:val="24"/>
          <w:szCs w:val="24"/>
        </w:rPr>
      </w:pPr>
    </w:p>
    <w:p w:rsidR="00787E1E" w:rsidRPr="00B745CA" w:rsidRDefault="00787E1E" w:rsidP="00787E1E">
      <w:pPr>
        <w:pStyle w:val="ListParagraph"/>
        <w:widowControl w:val="0"/>
        <w:numPr>
          <w:ilvl w:val="0"/>
          <w:numId w:val="5"/>
        </w:numPr>
        <w:tabs>
          <w:tab w:val="left" w:pos="1129"/>
        </w:tabs>
        <w:autoSpaceDE w:val="0"/>
        <w:autoSpaceDN w:val="0"/>
        <w:ind w:right="218"/>
        <w:contextualSpacing w:val="0"/>
        <w:jc w:val="both"/>
      </w:pPr>
      <w:r w:rsidRPr="008B6ACA">
        <w:t xml:space="preserve">La iniţiativa </w:t>
      </w:r>
      <w:r w:rsidRPr="008B6ACA">
        <w:rPr>
          <w:spacing w:val="-5"/>
        </w:rPr>
        <w:t xml:space="preserve">autorităţilor administraţiei </w:t>
      </w:r>
      <w:r w:rsidRPr="008B6ACA">
        <w:rPr>
          <w:spacing w:val="-4"/>
        </w:rPr>
        <w:t xml:space="preserve">publice locale, </w:t>
      </w:r>
      <w:r w:rsidRPr="008B6ACA">
        <w:t>postul poate fi creat şi în alte localităţi decît cele prevăzute în Programul de consolidare a serviciului salvatori şi pompieri în localităţile rurale ale Republicii Moldova, aprobat prin Hotărîrea Guvernului nr. 202 din 14 martie</w:t>
      </w:r>
      <w:r w:rsidRPr="008B6ACA">
        <w:rPr>
          <w:spacing w:val="-8"/>
        </w:rPr>
        <w:t xml:space="preserve"> </w:t>
      </w:r>
      <w:r w:rsidRPr="008B6ACA">
        <w:t>2013.</w:t>
      </w:r>
    </w:p>
    <w:p w:rsidR="00787E1E" w:rsidRPr="00B745CA" w:rsidRDefault="00787E1E" w:rsidP="00787E1E">
      <w:pPr>
        <w:pStyle w:val="ListParagraph"/>
        <w:widowControl w:val="0"/>
        <w:numPr>
          <w:ilvl w:val="0"/>
          <w:numId w:val="5"/>
        </w:numPr>
        <w:tabs>
          <w:tab w:val="left" w:pos="1234"/>
        </w:tabs>
        <w:autoSpaceDE w:val="0"/>
        <w:autoSpaceDN w:val="0"/>
        <w:ind w:right="217"/>
        <w:contextualSpacing w:val="0"/>
        <w:jc w:val="both"/>
      </w:pPr>
      <w:r w:rsidRPr="008B6ACA">
        <w:t>Postul reprezintă o instituţie publică care se organizează în cadrul unităţii administrativ-teritoriale de către autorităţile administraţiei publice locale de nivelul întîi, care prestează servicii de lichidare a incendiilor și a consecinţelor situaţiilor excepţionale, servicii de salvare a persoanelor, precum şi asigură intervenţia primară pînă la sosirea forţelor de bază ale serviciului de salvatori şi pompieri</w:t>
      </w:r>
      <w:r w:rsidRPr="008B6ACA">
        <w:rPr>
          <w:spacing w:val="-8"/>
        </w:rPr>
        <w:t xml:space="preserve"> </w:t>
      </w:r>
      <w:r w:rsidRPr="008B6ACA">
        <w:t>atestaţi.</w:t>
      </w:r>
    </w:p>
    <w:p w:rsidR="00787E1E" w:rsidRPr="00B745CA" w:rsidRDefault="00787E1E" w:rsidP="00787E1E">
      <w:pPr>
        <w:pStyle w:val="ListParagraph"/>
        <w:widowControl w:val="0"/>
        <w:numPr>
          <w:ilvl w:val="0"/>
          <w:numId w:val="5"/>
        </w:numPr>
        <w:tabs>
          <w:tab w:val="left" w:pos="1234"/>
        </w:tabs>
        <w:autoSpaceDE w:val="0"/>
        <w:autoSpaceDN w:val="0"/>
        <w:ind w:right="217" w:hanging="276"/>
        <w:contextualSpacing w:val="0"/>
        <w:jc w:val="both"/>
      </w:pPr>
      <w:r w:rsidRPr="008B6ACA">
        <w:t xml:space="preserve">Organizarea activităţii serviciului (postului) este efectuată de către şeful acestuia, care este numit în funcţie şi eliberat din funcţie de către consiliul local </w:t>
      </w:r>
      <w:r w:rsidRPr="008B6ACA">
        <w:rPr>
          <w:b/>
          <w:u w:val="single"/>
        </w:rPr>
        <w:t>sau primar</w:t>
      </w:r>
      <w:r w:rsidRPr="008B6ACA">
        <w:t xml:space="preserve"> (la discreție) pe al cărui teritoriu este situat postul</w:t>
      </w:r>
      <w:r w:rsidRPr="008B6ACA">
        <w:rPr>
          <w:spacing w:val="-3"/>
        </w:rPr>
        <w:t xml:space="preserve"> </w:t>
      </w:r>
      <w:r w:rsidRPr="008B6ACA">
        <w:t>respectiv.</w:t>
      </w:r>
    </w:p>
    <w:p w:rsidR="00787E1E" w:rsidRPr="00B745CA" w:rsidRDefault="00787E1E" w:rsidP="00787E1E">
      <w:pPr>
        <w:pStyle w:val="ListParagraph"/>
        <w:widowControl w:val="0"/>
        <w:numPr>
          <w:ilvl w:val="0"/>
          <w:numId w:val="5"/>
        </w:numPr>
        <w:tabs>
          <w:tab w:val="left" w:pos="1234"/>
        </w:tabs>
        <w:autoSpaceDE w:val="0"/>
        <w:autoSpaceDN w:val="0"/>
        <w:ind w:right="216" w:hanging="276"/>
        <w:contextualSpacing w:val="0"/>
        <w:jc w:val="both"/>
      </w:pPr>
      <w:r w:rsidRPr="008B6ACA">
        <w:t>Activitatea de bază a serviciului (postului) constă în intervenţia pentru salvarea persoanelor şi a bunurilor materiale, în executarea acţiunilor de salvare- deblocare, în lichidarea incendiilor şi/sau a altor situaţii excepţionale produse în zona de intervenţie, precum şi în instruirea şi informarea populaţiei privind măsurile de prevenire şi acţiune în caz de incendiu şi în alte situaţii excepţionale. Serviciul (postul) reprezintă forţa primară de intervenţie pînă la sosirea forţelor de bază ale Inspectoratului.</w:t>
      </w:r>
    </w:p>
    <w:p w:rsidR="00787E1E" w:rsidRPr="00B745CA" w:rsidRDefault="00787E1E" w:rsidP="00787E1E">
      <w:pPr>
        <w:pStyle w:val="ListParagraph"/>
        <w:widowControl w:val="0"/>
        <w:numPr>
          <w:ilvl w:val="0"/>
          <w:numId w:val="5"/>
        </w:numPr>
        <w:tabs>
          <w:tab w:val="left" w:pos="1234"/>
        </w:tabs>
        <w:autoSpaceDE w:val="0"/>
        <w:autoSpaceDN w:val="0"/>
        <w:ind w:right="218" w:hanging="276"/>
        <w:contextualSpacing w:val="0"/>
        <w:jc w:val="both"/>
      </w:pPr>
      <w:r w:rsidRPr="008B6ACA">
        <w:t>Numărul de telefon al șefului serviciului (postului) și al membrilor voluntari este afişat la sediul instituţiei publice şi ale agenţilor economici, în locurile/spaţiile publice din raza zonei de intervenţie.</w:t>
      </w:r>
    </w:p>
    <w:p w:rsidR="00787E1E" w:rsidRPr="008B6ACA" w:rsidRDefault="00787E1E" w:rsidP="00787E1E">
      <w:pPr>
        <w:jc w:val="both"/>
      </w:pPr>
      <w:r w:rsidRPr="008B6ACA">
        <w:t>Alertarea serviciului (postului) în scopul desfăşurării acţiunilor de intervenţie la lichidarea incendiilor şi/sau a altor situaţii excepţionale, precum şi în scopul desfăşurării exerciţiilor de antrenament se face de către Centrul automatizat de dirijare operativă al Inspectoratului în coordonare cu primarul localității</w:t>
      </w:r>
      <w:r w:rsidRPr="008B6ACA">
        <w:rPr>
          <w:spacing w:val="-28"/>
        </w:rPr>
        <w:t xml:space="preserve"> </w:t>
      </w:r>
      <w:r w:rsidRPr="008B6ACA">
        <w:t>și/sau șeful postului, conform planului de înştiinţare şi alarmare, elaborat de şeful postului.</w:t>
      </w:r>
    </w:p>
    <w:p w:rsidR="00787E1E" w:rsidRPr="008B6ACA" w:rsidRDefault="00787E1E" w:rsidP="00787E1E">
      <w:pPr>
        <w:pStyle w:val="ListParagraph"/>
        <w:widowControl w:val="0"/>
        <w:numPr>
          <w:ilvl w:val="0"/>
          <w:numId w:val="5"/>
        </w:numPr>
        <w:tabs>
          <w:tab w:val="left" w:pos="1234"/>
        </w:tabs>
        <w:autoSpaceDE w:val="0"/>
        <w:autoSpaceDN w:val="0"/>
        <w:ind w:right="219"/>
        <w:contextualSpacing w:val="0"/>
        <w:jc w:val="both"/>
      </w:pPr>
      <w:r w:rsidRPr="008B6ACA">
        <w:t>Antrenarea serviciului (postului) pentru salvarea persoanelor, lichidarea incendiilor şi/sau a altor situaţii excepţionale în afara zonei de intervenţie se va efectua în baza planurilor de antrenare a forţelor şi mijloacelor elaborate de către şeful de post, coordonate cu primarul localității.</w:t>
      </w:r>
    </w:p>
    <w:p w:rsidR="00787E1E" w:rsidRPr="008B6ACA" w:rsidRDefault="00787E1E" w:rsidP="00787E1E">
      <w:pPr>
        <w:pStyle w:val="ListParagraph"/>
        <w:widowControl w:val="0"/>
        <w:numPr>
          <w:ilvl w:val="0"/>
          <w:numId w:val="5"/>
        </w:numPr>
        <w:autoSpaceDE w:val="0"/>
        <w:autoSpaceDN w:val="0"/>
        <w:ind w:right="219" w:hanging="418"/>
        <w:contextualSpacing w:val="0"/>
        <w:jc w:val="both"/>
      </w:pPr>
      <w:r w:rsidRPr="008B6ACA">
        <w:t xml:space="preserve">Controlul asupra activităţii serviciului (postului) este exercitat de către </w:t>
      </w:r>
      <w:r w:rsidRPr="008B6ACA">
        <w:rPr>
          <w:spacing w:val="-5"/>
        </w:rPr>
        <w:t xml:space="preserve">autorităţile </w:t>
      </w:r>
      <w:r w:rsidRPr="008B6ACA">
        <w:rPr>
          <w:spacing w:val="-5"/>
        </w:rPr>
        <w:lastRenderedPageBreak/>
        <w:t xml:space="preserve">administraţiei </w:t>
      </w:r>
      <w:r w:rsidRPr="008B6ACA">
        <w:rPr>
          <w:spacing w:val="-4"/>
        </w:rPr>
        <w:t xml:space="preserve">publice locale </w:t>
      </w:r>
      <w:r w:rsidRPr="008B6ACA">
        <w:t>de nivelul întîi, unde este amplasat.</w:t>
      </w:r>
    </w:p>
    <w:p w:rsidR="00787E1E" w:rsidRPr="008B6ACA" w:rsidRDefault="00787E1E" w:rsidP="00787E1E">
      <w:pPr>
        <w:pStyle w:val="BodyText"/>
        <w:spacing w:before="1"/>
        <w:rPr>
          <w:sz w:val="24"/>
          <w:szCs w:val="24"/>
        </w:rPr>
      </w:pPr>
    </w:p>
    <w:p w:rsidR="00787E1E" w:rsidRPr="008B6ACA" w:rsidRDefault="00787E1E" w:rsidP="00787E1E">
      <w:pPr>
        <w:pStyle w:val="ListParagraph"/>
        <w:widowControl w:val="0"/>
        <w:numPr>
          <w:ilvl w:val="0"/>
          <w:numId w:val="5"/>
        </w:numPr>
        <w:tabs>
          <w:tab w:val="left" w:pos="1234"/>
        </w:tabs>
        <w:autoSpaceDE w:val="0"/>
        <w:autoSpaceDN w:val="0"/>
        <w:ind w:right="218" w:hanging="418"/>
        <w:contextualSpacing w:val="0"/>
        <w:jc w:val="both"/>
      </w:pPr>
      <w:r w:rsidRPr="008B6ACA">
        <w:t>Şeful serviciului postului cu coordonarea APL, încheie acorduri de cooperare cu organul teritorial al Inspectoratului, cu posturile similare din localităţile vecine şi cu alte servicii operative de pregătire permanentă din teritoriu (poliţia, serviciul medical, serviciul gaze, Gas Natural Fenosa şi unităţile</w:t>
      </w:r>
      <w:r w:rsidRPr="008B6ACA">
        <w:rPr>
          <w:spacing w:val="-4"/>
        </w:rPr>
        <w:t xml:space="preserve"> </w:t>
      </w:r>
      <w:r w:rsidRPr="008B6ACA">
        <w:t>militare).</w:t>
      </w:r>
    </w:p>
    <w:p w:rsidR="00787E1E" w:rsidRPr="008B6ACA" w:rsidRDefault="00787E1E" w:rsidP="00787E1E">
      <w:pPr>
        <w:pStyle w:val="BodyText"/>
        <w:spacing w:before="10"/>
        <w:rPr>
          <w:sz w:val="24"/>
          <w:szCs w:val="24"/>
        </w:rPr>
      </w:pPr>
    </w:p>
    <w:p w:rsidR="00787E1E" w:rsidRPr="008B6ACA" w:rsidRDefault="00787E1E" w:rsidP="00787E1E">
      <w:pPr>
        <w:pStyle w:val="ListParagraph"/>
        <w:widowControl w:val="0"/>
        <w:numPr>
          <w:ilvl w:val="0"/>
          <w:numId w:val="5"/>
        </w:numPr>
        <w:autoSpaceDE w:val="0"/>
        <w:autoSpaceDN w:val="0"/>
        <w:ind w:right="225" w:hanging="418"/>
        <w:contextualSpacing w:val="0"/>
        <w:jc w:val="both"/>
      </w:pPr>
      <w:r w:rsidRPr="008B6ACA">
        <w:t>În cazul antrenării comune a serviciului (postului) cu organele teritoriale ale Inspectoratului, conducătorul intervenţiei este şeful superior al organului teritorial al</w:t>
      </w:r>
      <w:r w:rsidRPr="008B6ACA">
        <w:rPr>
          <w:spacing w:val="2"/>
        </w:rPr>
        <w:t xml:space="preserve"> </w:t>
      </w:r>
      <w:r w:rsidRPr="008B6ACA">
        <w:t>acestuia.</w:t>
      </w:r>
    </w:p>
    <w:p w:rsidR="00787E1E" w:rsidRPr="008B6ACA" w:rsidRDefault="00787E1E" w:rsidP="00787E1E">
      <w:pPr>
        <w:pStyle w:val="BodyText"/>
        <w:spacing w:before="1"/>
        <w:rPr>
          <w:sz w:val="24"/>
          <w:szCs w:val="24"/>
        </w:rPr>
      </w:pPr>
    </w:p>
    <w:p w:rsidR="00787E1E" w:rsidRPr="008B6ACA" w:rsidRDefault="00787E1E" w:rsidP="00787E1E">
      <w:pPr>
        <w:pStyle w:val="ListParagraph"/>
        <w:widowControl w:val="0"/>
        <w:numPr>
          <w:ilvl w:val="0"/>
          <w:numId w:val="5"/>
        </w:numPr>
        <w:tabs>
          <w:tab w:val="left" w:pos="1234"/>
        </w:tabs>
        <w:autoSpaceDE w:val="0"/>
        <w:autoSpaceDN w:val="0"/>
        <w:ind w:right="213" w:hanging="418"/>
        <w:contextualSpacing w:val="0"/>
        <w:jc w:val="both"/>
      </w:pPr>
      <w:r w:rsidRPr="008B6ACA">
        <w:t xml:space="preserve">Formoțiunea benevolă de voluntari al serviciului (postului) se aprobă de către consiliul local al </w:t>
      </w:r>
      <w:r w:rsidRPr="008B6ACA">
        <w:rPr>
          <w:spacing w:val="-5"/>
        </w:rPr>
        <w:t xml:space="preserve">autorităţilor administraţiei </w:t>
      </w:r>
      <w:r w:rsidRPr="008B6ACA">
        <w:rPr>
          <w:spacing w:val="-4"/>
        </w:rPr>
        <w:t>publice locale</w:t>
      </w:r>
      <w:r w:rsidRPr="008B6ACA">
        <w:t>.</w:t>
      </w:r>
    </w:p>
    <w:p w:rsidR="00787E1E" w:rsidRPr="008B6ACA" w:rsidRDefault="00787E1E" w:rsidP="00787E1E">
      <w:pPr>
        <w:pStyle w:val="BodyText"/>
        <w:spacing w:before="10"/>
        <w:rPr>
          <w:sz w:val="24"/>
          <w:szCs w:val="24"/>
        </w:rPr>
      </w:pPr>
    </w:p>
    <w:p w:rsidR="00787E1E" w:rsidRPr="008B6ACA" w:rsidRDefault="00787E1E" w:rsidP="00787E1E">
      <w:pPr>
        <w:jc w:val="both"/>
        <w:rPr>
          <w:spacing w:val="-5"/>
        </w:rPr>
      </w:pPr>
      <w:r w:rsidRPr="008B6ACA">
        <w:rPr>
          <w:spacing w:val="-5"/>
        </w:rPr>
        <w:t xml:space="preserve">Alți voluntarii </w:t>
      </w:r>
      <w:r w:rsidRPr="008B6ACA">
        <w:rPr>
          <w:spacing w:val="-4"/>
        </w:rPr>
        <w:t xml:space="preserve">participă, </w:t>
      </w:r>
      <w:r w:rsidRPr="008B6ACA">
        <w:t xml:space="preserve">în </w:t>
      </w:r>
      <w:r w:rsidRPr="008B6ACA">
        <w:rPr>
          <w:spacing w:val="-5"/>
        </w:rPr>
        <w:t xml:space="preserve">comun </w:t>
      </w:r>
      <w:r w:rsidRPr="008B6ACA">
        <w:rPr>
          <w:spacing w:val="-3"/>
        </w:rPr>
        <w:t xml:space="preserve">cu </w:t>
      </w:r>
      <w:r w:rsidRPr="008B6ACA">
        <w:t>Formoțiunea benevolă</w:t>
      </w:r>
      <w:r w:rsidRPr="008B6ACA">
        <w:rPr>
          <w:spacing w:val="-4"/>
        </w:rPr>
        <w:t xml:space="preserve"> a serviciului (postului), </w:t>
      </w:r>
      <w:r w:rsidRPr="008B6ACA">
        <w:t xml:space="preserve">la </w:t>
      </w:r>
      <w:r w:rsidRPr="008B6ACA">
        <w:rPr>
          <w:spacing w:val="-5"/>
        </w:rPr>
        <w:t xml:space="preserve">lichidarea incendiilor </w:t>
      </w:r>
      <w:r w:rsidRPr="008B6ACA">
        <w:t xml:space="preserve">şi a </w:t>
      </w:r>
      <w:r w:rsidRPr="008B6ACA">
        <w:rPr>
          <w:spacing w:val="-4"/>
        </w:rPr>
        <w:t xml:space="preserve">altor situaţii </w:t>
      </w:r>
      <w:r w:rsidRPr="008B6ACA">
        <w:rPr>
          <w:spacing w:val="-5"/>
        </w:rPr>
        <w:t xml:space="preserve">excepţionale </w:t>
      </w:r>
      <w:r w:rsidRPr="008B6ACA">
        <w:rPr>
          <w:spacing w:val="-4"/>
        </w:rPr>
        <w:t xml:space="preserve">produse în zona </w:t>
      </w:r>
      <w:r w:rsidRPr="008B6ACA">
        <w:t xml:space="preserve">de </w:t>
      </w:r>
      <w:r w:rsidRPr="008B6ACA">
        <w:rPr>
          <w:spacing w:val="-5"/>
        </w:rPr>
        <w:t>intervenție</w:t>
      </w:r>
    </w:p>
    <w:p w:rsidR="00787E1E" w:rsidRPr="008B6ACA" w:rsidRDefault="00787E1E" w:rsidP="00787E1E">
      <w:pPr>
        <w:jc w:val="both"/>
        <w:rPr>
          <w:spacing w:val="-5"/>
        </w:rPr>
      </w:pPr>
    </w:p>
    <w:p w:rsidR="00787E1E" w:rsidRPr="008B6ACA" w:rsidRDefault="00787E1E" w:rsidP="00787E1E">
      <w:pPr>
        <w:pStyle w:val="ListParagraph"/>
        <w:widowControl w:val="0"/>
        <w:numPr>
          <w:ilvl w:val="0"/>
          <w:numId w:val="5"/>
        </w:numPr>
        <w:tabs>
          <w:tab w:val="left" w:pos="1234"/>
        </w:tabs>
        <w:autoSpaceDE w:val="0"/>
        <w:autoSpaceDN w:val="0"/>
        <w:spacing w:before="1"/>
        <w:ind w:right="227" w:hanging="418"/>
        <w:contextualSpacing w:val="0"/>
        <w:jc w:val="both"/>
      </w:pPr>
      <w:r w:rsidRPr="008B6ACA">
        <w:t>Selectarea persoanelor care se vor fi incluși în formațiunea benevolă de voluntari:</w:t>
      </w:r>
    </w:p>
    <w:p w:rsidR="00787E1E" w:rsidRPr="008B6ACA" w:rsidRDefault="00787E1E" w:rsidP="00787E1E">
      <w:pPr>
        <w:pStyle w:val="ListParagraph"/>
        <w:widowControl w:val="0"/>
        <w:numPr>
          <w:ilvl w:val="0"/>
          <w:numId w:val="7"/>
        </w:numPr>
        <w:tabs>
          <w:tab w:val="left" w:pos="1129"/>
        </w:tabs>
        <w:autoSpaceDE w:val="0"/>
        <w:autoSpaceDN w:val="0"/>
        <w:ind w:right="219" w:firstLine="708"/>
        <w:contextualSpacing w:val="0"/>
        <w:jc w:val="both"/>
      </w:pPr>
      <w:r w:rsidRPr="008B6ACA">
        <w:t>cetăţean al Republicii Moldova cu vîrsta de peste 18 ani, apt din punct de vedere medical, (prezentarea certificatului medical);</w:t>
      </w:r>
    </w:p>
    <w:p w:rsidR="00787E1E" w:rsidRPr="008B6ACA" w:rsidRDefault="00787E1E" w:rsidP="00787E1E">
      <w:pPr>
        <w:pStyle w:val="ListParagraph"/>
        <w:widowControl w:val="0"/>
        <w:numPr>
          <w:ilvl w:val="0"/>
          <w:numId w:val="7"/>
        </w:numPr>
        <w:tabs>
          <w:tab w:val="left" w:pos="1129"/>
        </w:tabs>
        <w:autoSpaceDE w:val="0"/>
        <w:autoSpaceDN w:val="0"/>
        <w:ind w:right="220" w:firstLine="708"/>
        <w:contextualSpacing w:val="0"/>
        <w:jc w:val="both"/>
      </w:pPr>
      <w:r w:rsidRPr="008B6ACA">
        <w:t>capacitate de muncă şi rezistenţă fizică înaltă, capacitate de a acţiona organizat şi hotărît în condiţii extreme, precum şi de a se conforma situaţiei în diferite</w:t>
      </w:r>
      <w:r w:rsidRPr="008B6ACA">
        <w:rPr>
          <w:spacing w:val="-3"/>
        </w:rPr>
        <w:t xml:space="preserve"> </w:t>
      </w:r>
      <w:r w:rsidRPr="008B6ACA">
        <w:t>împrejurări;</w:t>
      </w:r>
    </w:p>
    <w:p w:rsidR="00787E1E" w:rsidRPr="008B6ACA" w:rsidRDefault="00787E1E" w:rsidP="00787E1E">
      <w:pPr>
        <w:pStyle w:val="ListParagraph"/>
        <w:widowControl w:val="0"/>
        <w:numPr>
          <w:ilvl w:val="0"/>
          <w:numId w:val="7"/>
        </w:numPr>
        <w:tabs>
          <w:tab w:val="left" w:pos="1129"/>
        </w:tabs>
        <w:autoSpaceDE w:val="0"/>
        <w:autoSpaceDN w:val="0"/>
        <w:spacing w:line="322" w:lineRule="exact"/>
        <w:ind w:firstLine="708"/>
        <w:contextualSpacing w:val="0"/>
        <w:jc w:val="both"/>
      </w:pPr>
      <w:r w:rsidRPr="008B6ACA">
        <w:t>aptitudini de comunicare, iniţiativă,</w:t>
      </w:r>
      <w:r w:rsidRPr="008B6ACA">
        <w:rPr>
          <w:spacing w:val="-7"/>
        </w:rPr>
        <w:t xml:space="preserve"> </w:t>
      </w:r>
      <w:r w:rsidRPr="008B6ACA">
        <w:t>responsabilitate;</w:t>
      </w:r>
    </w:p>
    <w:p w:rsidR="00787E1E" w:rsidRPr="008B6ACA" w:rsidRDefault="00787E1E" w:rsidP="00787E1E">
      <w:pPr>
        <w:pStyle w:val="ListParagraph"/>
        <w:widowControl w:val="0"/>
        <w:numPr>
          <w:ilvl w:val="0"/>
          <w:numId w:val="7"/>
        </w:numPr>
        <w:tabs>
          <w:tab w:val="left" w:pos="1129"/>
        </w:tabs>
        <w:autoSpaceDE w:val="0"/>
        <w:autoSpaceDN w:val="0"/>
        <w:spacing w:line="322" w:lineRule="exact"/>
        <w:ind w:firstLine="708"/>
        <w:contextualSpacing w:val="0"/>
        <w:jc w:val="both"/>
      </w:pPr>
      <w:r w:rsidRPr="008B6ACA">
        <w:t>domiciliat sau locuiește în s. Sireți.</w:t>
      </w:r>
    </w:p>
    <w:p w:rsidR="00787E1E" w:rsidRPr="008B6ACA" w:rsidRDefault="00787E1E" w:rsidP="00787E1E">
      <w:pPr>
        <w:pStyle w:val="ListParagraph"/>
        <w:widowControl w:val="0"/>
        <w:numPr>
          <w:ilvl w:val="0"/>
          <w:numId w:val="5"/>
        </w:numPr>
        <w:tabs>
          <w:tab w:val="left" w:pos="1129"/>
        </w:tabs>
        <w:autoSpaceDE w:val="0"/>
        <w:autoSpaceDN w:val="0"/>
        <w:ind w:right="216" w:hanging="418"/>
        <w:contextualSpacing w:val="0"/>
        <w:jc w:val="both"/>
      </w:pPr>
      <w:r w:rsidRPr="008B6ACA">
        <w:t xml:space="preserve">La sfîrşitul fiecărei acţiuni de intervenţie, şeful echipajului/echipei de intervenţie verifică starea tehnică şi/sau gradul de uzură a tehnicii şi a utilajului, asigură mentenanţa în aşa mod încît tehnica şi utilajul să </w:t>
      </w:r>
      <w:r w:rsidRPr="008B6ACA">
        <w:rPr>
          <w:spacing w:val="3"/>
        </w:rPr>
        <w:t xml:space="preserve">fie </w:t>
      </w:r>
      <w:r w:rsidRPr="008B6ACA">
        <w:t xml:space="preserve">folosite pentru noi acţiuni de intervenţie, consemnînd despre aceasta în fişele autovehiculelor, şi întocmeşte un raport de activitate pe efectuarea intervenţiei pe care îl prezintă </w:t>
      </w:r>
      <w:r w:rsidRPr="008B6ACA">
        <w:rPr>
          <w:spacing w:val="-5"/>
        </w:rPr>
        <w:t xml:space="preserve">autorităţilor administraţiei </w:t>
      </w:r>
      <w:r w:rsidRPr="008B6ACA">
        <w:rPr>
          <w:spacing w:val="-4"/>
        </w:rPr>
        <w:t>publice</w:t>
      </w:r>
      <w:r w:rsidRPr="008B6ACA">
        <w:rPr>
          <w:spacing w:val="-18"/>
        </w:rPr>
        <w:t xml:space="preserve"> </w:t>
      </w:r>
      <w:r w:rsidRPr="008B6ACA">
        <w:rPr>
          <w:spacing w:val="-4"/>
        </w:rPr>
        <w:t>locale.</w:t>
      </w:r>
    </w:p>
    <w:p w:rsidR="00787E1E" w:rsidRPr="008B6ACA" w:rsidRDefault="00787E1E" w:rsidP="00787E1E">
      <w:pPr>
        <w:pStyle w:val="BodyText"/>
        <w:spacing w:before="5"/>
        <w:rPr>
          <w:sz w:val="24"/>
          <w:szCs w:val="24"/>
        </w:rPr>
      </w:pPr>
    </w:p>
    <w:p w:rsidR="00787E1E" w:rsidRPr="008B6ACA" w:rsidRDefault="00787E1E" w:rsidP="00787E1E">
      <w:pPr>
        <w:pStyle w:val="Heading1"/>
        <w:keepNext w:val="0"/>
        <w:keepLines w:val="0"/>
        <w:widowControl w:val="0"/>
        <w:numPr>
          <w:ilvl w:val="1"/>
          <w:numId w:val="6"/>
        </w:numPr>
        <w:tabs>
          <w:tab w:val="left" w:pos="993"/>
        </w:tabs>
        <w:autoSpaceDE w:val="0"/>
        <w:autoSpaceDN w:val="0"/>
        <w:spacing w:before="1"/>
        <w:ind w:left="851"/>
        <w:jc w:val="center"/>
        <w:rPr>
          <w:sz w:val="24"/>
          <w:szCs w:val="24"/>
        </w:rPr>
      </w:pPr>
      <w:r w:rsidRPr="008B6ACA">
        <w:rPr>
          <w:spacing w:val="-5"/>
          <w:sz w:val="24"/>
          <w:szCs w:val="24"/>
        </w:rPr>
        <w:t xml:space="preserve">INSTRUMENTELE </w:t>
      </w:r>
      <w:r w:rsidRPr="008B6ACA">
        <w:rPr>
          <w:spacing w:val="-3"/>
          <w:sz w:val="24"/>
          <w:szCs w:val="24"/>
        </w:rPr>
        <w:t xml:space="preserve">ŞI </w:t>
      </w:r>
      <w:r w:rsidRPr="008B6ACA">
        <w:rPr>
          <w:spacing w:val="-5"/>
          <w:sz w:val="24"/>
          <w:szCs w:val="24"/>
        </w:rPr>
        <w:t xml:space="preserve">SURSELE </w:t>
      </w:r>
      <w:r w:rsidRPr="008B6ACA">
        <w:rPr>
          <w:sz w:val="24"/>
          <w:szCs w:val="24"/>
        </w:rPr>
        <w:t>DE</w:t>
      </w:r>
      <w:r w:rsidRPr="008B6ACA">
        <w:rPr>
          <w:spacing w:val="-18"/>
          <w:sz w:val="24"/>
          <w:szCs w:val="24"/>
        </w:rPr>
        <w:t xml:space="preserve"> </w:t>
      </w:r>
      <w:r w:rsidRPr="008B6ACA">
        <w:rPr>
          <w:spacing w:val="-5"/>
          <w:sz w:val="24"/>
          <w:szCs w:val="24"/>
        </w:rPr>
        <w:t>FINANŢARE</w:t>
      </w:r>
    </w:p>
    <w:p w:rsidR="00787E1E" w:rsidRPr="008B6ACA" w:rsidRDefault="00787E1E" w:rsidP="00787E1E">
      <w:pPr>
        <w:pStyle w:val="BodyText"/>
        <w:spacing w:before="8"/>
        <w:rPr>
          <w:b/>
          <w:sz w:val="24"/>
          <w:szCs w:val="24"/>
        </w:rPr>
      </w:pPr>
    </w:p>
    <w:p w:rsidR="00787E1E" w:rsidRPr="008B6ACA" w:rsidRDefault="00787E1E" w:rsidP="00787E1E">
      <w:pPr>
        <w:pStyle w:val="ListParagraph"/>
        <w:widowControl w:val="0"/>
        <w:numPr>
          <w:ilvl w:val="0"/>
          <w:numId w:val="5"/>
        </w:numPr>
        <w:tabs>
          <w:tab w:val="left" w:pos="1234"/>
        </w:tabs>
        <w:autoSpaceDE w:val="0"/>
        <w:autoSpaceDN w:val="0"/>
        <w:ind w:right="220" w:hanging="418"/>
        <w:contextualSpacing w:val="0"/>
        <w:jc w:val="both"/>
      </w:pPr>
      <w:r w:rsidRPr="008B6ACA">
        <w:t xml:space="preserve">În scopul organizării continue şi menţinerii în stare de funcţionare a serviciului (postului) </w:t>
      </w:r>
      <w:r w:rsidRPr="008B6ACA">
        <w:rPr>
          <w:spacing w:val="-5"/>
        </w:rPr>
        <w:t xml:space="preserve">autorităţile administraţiei publice </w:t>
      </w:r>
      <w:r w:rsidRPr="008B6ACA">
        <w:rPr>
          <w:spacing w:val="-4"/>
        </w:rPr>
        <w:t>locale</w:t>
      </w:r>
      <w:r w:rsidRPr="008B6ACA">
        <w:rPr>
          <w:spacing w:val="62"/>
        </w:rPr>
        <w:t xml:space="preserve"> </w:t>
      </w:r>
      <w:r w:rsidRPr="008B6ACA">
        <w:t>sînt în drept să utilizeze următoarele</w:t>
      </w:r>
      <w:r w:rsidRPr="008B6ACA">
        <w:rPr>
          <w:spacing w:val="-1"/>
        </w:rPr>
        <w:t xml:space="preserve"> </w:t>
      </w:r>
      <w:r w:rsidRPr="008B6ACA">
        <w:t>instrumente:</w:t>
      </w:r>
    </w:p>
    <w:p w:rsidR="00787E1E" w:rsidRPr="008B6ACA" w:rsidRDefault="00787E1E" w:rsidP="00787E1E">
      <w:pPr>
        <w:pStyle w:val="ListParagraph"/>
        <w:widowControl w:val="0"/>
        <w:numPr>
          <w:ilvl w:val="0"/>
          <w:numId w:val="11"/>
        </w:numPr>
        <w:autoSpaceDE w:val="0"/>
        <w:autoSpaceDN w:val="0"/>
        <w:ind w:right="218"/>
        <w:contextualSpacing w:val="0"/>
        <w:jc w:val="both"/>
        <w:rPr>
          <w:spacing w:val="-5"/>
        </w:rPr>
      </w:pPr>
      <w:r w:rsidRPr="008B6ACA">
        <w:rPr>
          <w:spacing w:val="-5"/>
        </w:rPr>
        <w:t xml:space="preserve">antrenarea benevolă a agenților economici și persoanelor fizice </w:t>
      </w:r>
      <w:r w:rsidRPr="008B6ACA">
        <w:rPr>
          <w:spacing w:val="-3"/>
        </w:rPr>
        <w:t xml:space="preserve">din </w:t>
      </w:r>
      <w:r w:rsidRPr="008B6ACA">
        <w:rPr>
          <w:spacing w:val="-5"/>
        </w:rPr>
        <w:t xml:space="preserve">teritoriul gestionat </w:t>
      </w:r>
      <w:r w:rsidRPr="008B6ACA">
        <w:rPr>
          <w:spacing w:val="-4"/>
        </w:rPr>
        <w:t xml:space="preserve">pentru </w:t>
      </w:r>
      <w:r w:rsidRPr="008B6ACA">
        <w:rPr>
          <w:spacing w:val="-5"/>
        </w:rPr>
        <w:t xml:space="preserve">contribuirea </w:t>
      </w:r>
      <w:r w:rsidRPr="008B6ACA">
        <w:t xml:space="preserve">la </w:t>
      </w:r>
      <w:r w:rsidRPr="008B6ACA">
        <w:rPr>
          <w:spacing w:val="-5"/>
        </w:rPr>
        <w:t xml:space="preserve">întreţinerea postului, </w:t>
      </w:r>
      <w:r w:rsidRPr="008B6ACA">
        <w:rPr>
          <w:spacing w:val="-3"/>
        </w:rPr>
        <w:t xml:space="preserve">ca </w:t>
      </w:r>
      <w:r w:rsidRPr="008B6ACA">
        <w:rPr>
          <w:spacing w:val="-4"/>
        </w:rPr>
        <w:t xml:space="preserve">serviciu prestat </w:t>
      </w:r>
      <w:r w:rsidRPr="008B6ACA">
        <w:t xml:space="preserve">de </w:t>
      </w:r>
      <w:r w:rsidRPr="008B6ACA">
        <w:rPr>
          <w:spacing w:val="-4"/>
        </w:rPr>
        <w:t>interes public</w:t>
      </w:r>
      <w:r w:rsidRPr="008B6ACA">
        <w:rPr>
          <w:spacing w:val="-51"/>
        </w:rPr>
        <w:t xml:space="preserve">  </w:t>
      </w:r>
      <w:r w:rsidRPr="008B6ACA">
        <w:rPr>
          <w:spacing w:val="-5"/>
        </w:rPr>
        <w:t>comun;</w:t>
      </w:r>
    </w:p>
    <w:p w:rsidR="00787E1E" w:rsidRPr="008B6ACA" w:rsidRDefault="00787E1E" w:rsidP="00787E1E">
      <w:pPr>
        <w:pStyle w:val="ListParagraph"/>
        <w:widowControl w:val="0"/>
        <w:numPr>
          <w:ilvl w:val="0"/>
          <w:numId w:val="11"/>
        </w:numPr>
        <w:autoSpaceDE w:val="0"/>
        <w:autoSpaceDN w:val="0"/>
        <w:ind w:right="218"/>
        <w:contextualSpacing w:val="0"/>
        <w:jc w:val="both"/>
        <w:rPr>
          <w:spacing w:val="-5"/>
        </w:rPr>
      </w:pPr>
      <w:r w:rsidRPr="008B6ACA">
        <w:rPr>
          <w:spacing w:val="-5"/>
        </w:rPr>
        <w:t xml:space="preserve">aderarea </w:t>
      </w:r>
      <w:r w:rsidRPr="008B6ACA">
        <w:t xml:space="preserve">la </w:t>
      </w:r>
      <w:r w:rsidRPr="008B6ACA">
        <w:rPr>
          <w:spacing w:val="-5"/>
        </w:rPr>
        <w:t xml:space="preserve">proiectele investiţionale </w:t>
      </w:r>
      <w:r w:rsidRPr="008B6ACA">
        <w:t xml:space="preserve">de </w:t>
      </w:r>
      <w:r w:rsidRPr="008B6ACA">
        <w:rPr>
          <w:spacing w:val="-3"/>
        </w:rPr>
        <w:t xml:space="preserve">orice tip </w:t>
      </w:r>
      <w:r w:rsidRPr="008B6ACA">
        <w:rPr>
          <w:spacing w:val="-5"/>
        </w:rPr>
        <w:t xml:space="preserve">desfăşurate </w:t>
      </w:r>
      <w:r w:rsidRPr="008B6ACA">
        <w:t xml:space="preserve">în </w:t>
      </w:r>
      <w:r w:rsidRPr="008B6ACA">
        <w:rPr>
          <w:spacing w:val="-5"/>
        </w:rPr>
        <w:t xml:space="preserve">teritoriu </w:t>
      </w:r>
      <w:r w:rsidRPr="008B6ACA">
        <w:rPr>
          <w:spacing w:val="-4"/>
        </w:rPr>
        <w:t xml:space="preserve">pentru </w:t>
      </w:r>
      <w:r w:rsidRPr="008B6ACA">
        <w:rPr>
          <w:spacing w:val="-5"/>
        </w:rPr>
        <w:t>întreținerea</w:t>
      </w:r>
      <w:r w:rsidRPr="008B6ACA">
        <w:rPr>
          <w:spacing w:val="-14"/>
        </w:rPr>
        <w:t xml:space="preserve"> </w:t>
      </w:r>
      <w:r w:rsidRPr="008B6ACA">
        <w:rPr>
          <w:spacing w:val="-4"/>
        </w:rPr>
        <w:t>postului;</w:t>
      </w:r>
    </w:p>
    <w:p w:rsidR="00787E1E" w:rsidRPr="008B6ACA" w:rsidRDefault="00787E1E" w:rsidP="00787E1E">
      <w:pPr>
        <w:pStyle w:val="ListParagraph"/>
        <w:widowControl w:val="0"/>
        <w:numPr>
          <w:ilvl w:val="0"/>
          <w:numId w:val="11"/>
        </w:numPr>
        <w:autoSpaceDE w:val="0"/>
        <w:autoSpaceDN w:val="0"/>
        <w:ind w:right="218"/>
        <w:contextualSpacing w:val="0"/>
        <w:jc w:val="both"/>
        <w:rPr>
          <w:spacing w:val="-5"/>
        </w:rPr>
      </w:pPr>
      <w:r w:rsidRPr="008B6ACA">
        <w:rPr>
          <w:spacing w:val="-4"/>
        </w:rPr>
        <w:t>asigurarea obligatorie de către APL, cu local dotat; bloc sanitar (duș, veceu, mașină de spălat a echipamentelor speciale)</w:t>
      </w:r>
    </w:p>
    <w:p w:rsidR="00787E1E" w:rsidRPr="008B6ACA" w:rsidRDefault="00787E1E" w:rsidP="00787E1E">
      <w:pPr>
        <w:pStyle w:val="BodyText"/>
        <w:spacing w:before="11"/>
        <w:rPr>
          <w:sz w:val="24"/>
          <w:szCs w:val="24"/>
        </w:rPr>
      </w:pPr>
    </w:p>
    <w:p w:rsidR="00787E1E" w:rsidRPr="008B6ACA" w:rsidRDefault="00787E1E" w:rsidP="00787E1E">
      <w:pPr>
        <w:pStyle w:val="ListParagraph"/>
        <w:widowControl w:val="0"/>
        <w:numPr>
          <w:ilvl w:val="0"/>
          <w:numId w:val="5"/>
        </w:numPr>
        <w:tabs>
          <w:tab w:val="left" w:pos="1234"/>
        </w:tabs>
        <w:autoSpaceDE w:val="0"/>
        <w:autoSpaceDN w:val="0"/>
        <w:ind w:right="217" w:hanging="418"/>
        <w:contextualSpacing w:val="0"/>
        <w:jc w:val="both"/>
      </w:pPr>
      <w:r w:rsidRPr="008B6ACA">
        <w:t>Asigurarea financiară şi tehnico-materială a serviciului (postului)se efectuează din contul bugetelor locale şi din alte surse prevăzute de legislaţie. Inspectoratul poate transmite unităţilor administrativ-teritoriale echipament pentru dotarea tehnico-materială a serviciilor (posturilor) de salvatori şi pompieri, cu respectarea prevederilor legislaţiei în</w:t>
      </w:r>
      <w:r w:rsidRPr="008B6ACA">
        <w:rPr>
          <w:spacing w:val="1"/>
        </w:rPr>
        <w:t xml:space="preserve"> </w:t>
      </w:r>
      <w:r w:rsidRPr="008B6ACA">
        <w:t>vigoare.</w:t>
      </w:r>
    </w:p>
    <w:p w:rsidR="00787E1E" w:rsidRPr="008B6ACA" w:rsidRDefault="00787E1E" w:rsidP="00787E1E">
      <w:pPr>
        <w:pStyle w:val="BodyText"/>
        <w:rPr>
          <w:sz w:val="24"/>
          <w:szCs w:val="24"/>
        </w:rPr>
      </w:pPr>
    </w:p>
    <w:p w:rsidR="00787E1E" w:rsidRPr="008B6ACA" w:rsidRDefault="00787E1E" w:rsidP="00787E1E">
      <w:pPr>
        <w:pStyle w:val="ListParagraph"/>
        <w:widowControl w:val="0"/>
        <w:numPr>
          <w:ilvl w:val="0"/>
          <w:numId w:val="5"/>
        </w:numPr>
        <w:tabs>
          <w:tab w:val="left" w:pos="1234"/>
        </w:tabs>
        <w:autoSpaceDE w:val="0"/>
        <w:autoSpaceDN w:val="0"/>
        <w:ind w:right="220" w:hanging="418"/>
        <w:contextualSpacing w:val="0"/>
        <w:jc w:val="both"/>
      </w:pPr>
      <w:r w:rsidRPr="008B6ACA">
        <w:t>Sursele de finanţare privind organizarea serviciului (</w:t>
      </w:r>
      <w:r w:rsidRPr="008B6ACA">
        <w:rPr>
          <w:spacing w:val="-5"/>
        </w:rPr>
        <w:t xml:space="preserve">postului) </w:t>
      </w:r>
      <w:r w:rsidRPr="008B6ACA">
        <w:t xml:space="preserve">sînt divizate în două </w:t>
      </w:r>
      <w:r w:rsidRPr="008B6ACA">
        <w:lastRenderedPageBreak/>
        <w:t>categorii: surse de finanţare interne şi</w:t>
      </w:r>
      <w:r w:rsidRPr="008B6ACA">
        <w:rPr>
          <w:spacing w:val="-6"/>
        </w:rPr>
        <w:t xml:space="preserve"> </w:t>
      </w:r>
      <w:r w:rsidRPr="008B6ACA">
        <w:t>externe.</w:t>
      </w:r>
    </w:p>
    <w:p w:rsidR="00787E1E" w:rsidRPr="008B6ACA" w:rsidRDefault="00787E1E" w:rsidP="00787E1E">
      <w:pPr>
        <w:pStyle w:val="BodyText"/>
        <w:spacing w:before="2"/>
        <w:rPr>
          <w:sz w:val="24"/>
          <w:szCs w:val="24"/>
        </w:rPr>
      </w:pPr>
    </w:p>
    <w:p w:rsidR="00787E1E" w:rsidRPr="008B6ACA" w:rsidRDefault="00787E1E" w:rsidP="00787E1E">
      <w:pPr>
        <w:pStyle w:val="ListParagraph"/>
        <w:widowControl w:val="0"/>
        <w:numPr>
          <w:ilvl w:val="0"/>
          <w:numId w:val="5"/>
        </w:numPr>
        <w:tabs>
          <w:tab w:val="left" w:pos="1234"/>
        </w:tabs>
        <w:autoSpaceDE w:val="0"/>
        <w:autoSpaceDN w:val="0"/>
        <w:ind w:right="218" w:hanging="418"/>
        <w:contextualSpacing w:val="0"/>
        <w:jc w:val="both"/>
      </w:pPr>
      <w:r w:rsidRPr="008B6ACA">
        <w:t>Sursele interne de finanţare sînt alcătuite din alocările pentru acest domeniu, prevăzute în bugetul de stat şi în cel al unităţilor administrativ- teritoriale pentru anul respectiv. Finanţarea externă este constituită din asistenţa tehnică, inclusiv granturi, acordată de organismele financiare internaţionale sau donatori.</w:t>
      </w:r>
    </w:p>
    <w:p w:rsidR="00787E1E" w:rsidRPr="008B6ACA" w:rsidRDefault="00787E1E" w:rsidP="00787E1E">
      <w:pPr>
        <w:pStyle w:val="ListParagraph"/>
      </w:pPr>
    </w:p>
    <w:p w:rsidR="00787E1E" w:rsidRPr="008B6ACA" w:rsidRDefault="00787E1E" w:rsidP="00787E1E">
      <w:pPr>
        <w:pStyle w:val="ListParagraph"/>
        <w:widowControl w:val="0"/>
        <w:numPr>
          <w:ilvl w:val="0"/>
          <w:numId w:val="5"/>
        </w:numPr>
        <w:tabs>
          <w:tab w:val="left" w:pos="1234"/>
        </w:tabs>
        <w:autoSpaceDE w:val="0"/>
        <w:autoSpaceDN w:val="0"/>
        <w:ind w:right="218" w:hanging="418"/>
        <w:contextualSpacing w:val="0"/>
        <w:jc w:val="both"/>
      </w:pPr>
      <w:r w:rsidRPr="008B6ACA">
        <w:t>Finanţarea internă se compune</w:t>
      </w:r>
      <w:r w:rsidRPr="008B6ACA">
        <w:rPr>
          <w:spacing w:val="-10"/>
        </w:rPr>
        <w:t xml:space="preserve"> </w:t>
      </w:r>
      <w:r w:rsidRPr="008B6ACA">
        <w:t>din:</w:t>
      </w:r>
    </w:p>
    <w:p w:rsidR="00787E1E" w:rsidRPr="008B6ACA" w:rsidRDefault="00787E1E" w:rsidP="00787E1E">
      <w:pPr>
        <w:pStyle w:val="ListParagraph"/>
        <w:widowControl w:val="0"/>
        <w:numPr>
          <w:ilvl w:val="0"/>
          <w:numId w:val="8"/>
        </w:numPr>
        <w:tabs>
          <w:tab w:val="left" w:pos="1129"/>
        </w:tabs>
        <w:autoSpaceDE w:val="0"/>
        <w:autoSpaceDN w:val="0"/>
        <w:spacing w:before="2"/>
        <w:ind w:right="212" w:firstLine="708"/>
        <w:contextualSpacing w:val="0"/>
        <w:jc w:val="both"/>
      </w:pPr>
      <w:r w:rsidRPr="008B6ACA">
        <w:rPr>
          <w:spacing w:val="-4"/>
        </w:rPr>
        <w:t xml:space="preserve">bugetul </w:t>
      </w:r>
      <w:r w:rsidRPr="008B6ACA">
        <w:t xml:space="preserve">de </w:t>
      </w:r>
      <w:r w:rsidRPr="008B6ACA">
        <w:rPr>
          <w:spacing w:val="-4"/>
        </w:rPr>
        <w:t xml:space="preserve">stat </w:t>
      </w:r>
      <w:r w:rsidRPr="008B6ACA">
        <w:t xml:space="preserve">– </w:t>
      </w:r>
      <w:r w:rsidRPr="008B6ACA">
        <w:rPr>
          <w:spacing w:val="-5"/>
        </w:rPr>
        <w:t xml:space="preserve">mijloace financiare </w:t>
      </w:r>
      <w:r w:rsidRPr="008B6ACA">
        <w:rPr>
          <w:spacing w:val="-4"/>
        </w:rPr>
        <w:t xml:space="preserve">pentru </w:t>
      </w:r>
      <w:r w:rsidRPr="008B6ACA">
        <w:rPr>
          <w:spacing w:val="-5"/>
        </w:rPr>
        <w:t>asigurarea serviciului (</w:t>
      </w:r>
      <w:r w:rsidRPr="008B6ACA">
        <w:rPr>
          <w:spacing w:val="-4"/>
        </w:rPr>
        <w:t xml:space="preserve">postului) </w:t>
      </w:r>
      <w:r w:rsidRPr="008B6ACA">
        <w:rPr>
          <w:spacing w:val="-3"/>
        </w:rPr>
        <w:t xml:space="preserve">cu </w:t>
      </w:r>
      <w:r w:rsidRPr="008B6ACA">
        <w:rPr>
          <w:spacing w:val="-5"/>
        </w:rPr>
        <w:t xml:space="preserve">autospeciale </w:t>
      </w:r>
      <w:r w:rsidRPr="008B6ACA">
        <w:t xml:space="preserve">de </w:t>
      </w:r>
      <w:r w:rsidRPr="008B6ACA">
        <w:rPr>
          <w:spacing w:val="-5"/>
        </w:rPr>
        <w:t xml:space="preserve">intervenţie, </w:t>
      </w:r>
      <w:r w:rsidRPr="008B6ACA">
        <w:rPr>
          <w:spacing w:val="-4"/>
        </w:rPr>
        <w:t xml:space="preserve">utilaj </w:t>
      </w:r>
      <w:r w:rsidRPr="008B6ACA">
        <w:t xml:space="preserve">şi </w:t>
      </w:r>
      <w:r w:rsidRPr="008B6ACA">
        <w:rPr>
          <w:spacing w:val="-5"/>
        </w:rPr>
        <w:t xml:space="preserve">echipament </w:t>
      </w:r>
      <w:r w:rsidRPr="008B6ACA">
        <w:rPr>
          <w:spacing w:val="-4"/>
        </w:rPr>
        <w:t xml:space="preserve">specializat, precum </w:t>
      </w:r>
      <w:r w:rsidRPr="008B6ACA">
        <w:t xml:space="preserve">şi </w:t>
      </w:r>
      <w:r w:rsidRPr="008B6ACA">
        <w:rPr>
          <w:spacing w:val="-4"/>
        </w:rPr>
        <w:t xml:space="preserve">pentru instruirea </w:t>
      </w:r>
      <w:r w:rsidRPr="008B6ACA">
        <w:rPr>
          <w:spacing w:val="-5"/>
        </w:rPr>
        <w:t xml:space="preserve">efectivului, responsabil </w:t>
      </w:r>
      <w:r w:rsidRPr="008B6ACA">
        <w:rPr>
          <w:spacing w:val="-4"/>
        </w:rPr>
        <w:t>fiind</w:t>
      </w:r>
      <w:r w:rsidRPr="008B6ACA">
        <w:rPr>
          <w:spacing w:val="-20"/>
        </w:rPr>
        <w:t xml:space="preserve"> </w:t>
      </w:r>
      <w:r w:rsidRPr="008B6ACA">
        <w:rPr>
          <w:spacing w:val="-5"/>
        </w:rPr>
        <w:t>Inspectoratul;</w:t>
      </w:r>
    </w:p>
    <w:p w:rsidR="00787E1E" w:rsidRPr="008B6ACA" w:rsidRDefault="00787E1E" w:rsidP="00787E1E">
      <w:pPr>
        <w:pStyle w:val="ListParagraph"/>
        <w:widowControl w:val="0"/>
        <w:numPr>
          <w:ilvl w:val="0"/>
          <w:numId w:val="8"/>
        </w:numPr>
        <w:tabs>
          <w:tab w:val="left" w:pos="1129"/>
        </w:tabs>
        <w:autoSpaceDE w:val="0"/>
        <w:autoSpaceDN w:val="0"/>
        <w:ind w:right="217" w:firstLine="708"/>
        <w:contextualSpacing w:val="0"/>
        <w:jc w:val="both"/>
      </w:pPr>
      <w:r w:rsidRPr="008B6ACA">
        <w:t>bugetul unităţii administrativ-teritoriale fondatoare – mijloace financiare pentru întreţinerea anuală a</w:t>
      </w:r>
      <w:r w:rsidRPr="008B6ACA">
        <w:rPr>
          <w:spacing w:val="-2"/>
        </w:rPr>
        <w:t xml:space="preserve"> </w:t>
      </w:r>
      <w:r w:rsidRPr="008B6ACA">
        <w:t>postului;</w:t>
      </w:r>
    </w:p>
    <w:p w:rsidR="00787E1E" w:rsidRPr="008B6ACA" w:rsidRDefault="00787E1E" w:rsidP="00787E1E">
      <w:pPr>
        <w:pStyle w:val="BodyText"/>
        <w:spacing w:before="10"/>
        <w:rPr>
          <w:sz w:val="24"/>
          <w:szCs w:val="24"/>
        </w:rPr>
      </w:pPr>
    </w:p>
    <w:p w:rsidR="00787E1E" w:rsidRPr="008B6ACA" w:rsidRDefault="00787E1E" w:rsidP="00787E1E">
      <w:pPr>
        <w:pStyle w:val="ListParagraph"/>
        <w:widowControl w:val="0"/>
        <w:numPr>
          <w:ilvl w:val="0"/>
          <w:numId w:val="5"/>
        </w:numPr>
        <w:tabs>
          <w:tab w:val="left" w:pos="1234"/>
        </w:tabs>
        <w:autoSpaceDE w:val="0"/>
        <w:autoSpaceDN w:val="0"/>
        <w:ind w:right="215" w:hanging="418"/>
        <w:contextualSpacing w:val="0"/>
        <w:jc w:val="both"/>
      </w:pPr>
      <w:r w:rsidRPr="008B6ACA">
        <w:t xml:space="preserve">În scopul garantării sustenabilităţii bugetare pe termen lung a serviciului (postului) şi coparticipării la măsurile de interes comun, cheltuielile pentru întreţinerea postului sînt asigurate atît din contul mijloacelor financiare proprii ale bugetului unităţii administrativ-teritoriale de nivelul întîi fondatoare, </w:t>
      </w:r>
      <w:r w:rsidRPr="008B6ACA">
        <w:rPr>
          <w:spacing w:val="2"/>
        </w:rPr>
        <w:t xml:space="preserve">cît </w:t>
      </w:r>
      <w:r w:rsidRPr="008B6ACA">
        <w:t>şi din contul transferurilor cu destinaţie specială de la bugetele unităţilor administrativ- teritoriale de nivelul întîi din raza de intervenţie a</w:t>
      </w:r>
      <w:r w:rsidRPr="008B6ACA">
        <w:rPr>
          <w:spacing w:val="-15"/>
        </w:rPr>
        <w:t xml:space="preserve"> </w:t>
      </w:r>
      <w:r w:rsidRPr="008B6ACA">
        <w:t>postului.</w:t>
      </w:r>
    </w:p>
    <w:p w:rsidR="00787E1E" w:rsidRPr="008B6ACA" w:rsidRDefault="00787E1E" w:rsidP="00787E1E">
      <w:pPr>
        <w:pStyle w:val="BodyText"/>
        <w:rPr>
          <w:sz w:val="24"/>
          <w:szCs w:val="24"/>
        </w:rPr>
      </w:pPr>
    </w:p>
    <w:p w:rsidR="00787E1E" w:rsidRPr="008B6ACA" w:rsidRDefault="00787E1E" w:rsidP="00787E1E">
      <w:pPr>
        <w:jc w:val="both"/>
      </w:pPr>
      <w:r w:rsidRPr="008B6ACA">
        <w:t>Consiliile locale din zona de intervenţie a serviciului (postului) decid asupra alocării transferurilor cu destinaţie specială la bugetul local al unităţii administrativ- teritoriale fondatoare a</w:t>
      </w:r>
      <w:r w:rsidRPr="008B6ACA">
        <w:rPr>
          <w:spacing w:val="-2"/>
        </w:rPr>
        <w:t xml:space="preserve"> </w:t>
      </w:r>
      <w:r w:rsidRPr="008B6ACA">
        <w:t>postului.</w:t>
      </w:r>
    </w:p>
    <w:p w:rsidR="00787E1E" w:rsidRPr="008B6ACA" w:rsidRDefault="00787E1E" w:rsidP="00787E1E">
      <w:pPr>
        <w:pStyle w:val="ListParagraph"/>
        <w:widowControl w:val="0"/>
        <w:numPr>
          <w:ilvl w:val="0"/>
          <w:numId w:val="5"/>
        </w:numPr>
        <w:tabs>
          <w:tab w:val="left" w:pos="1234"/>
        </w:tabs>
        <w:autoSpaceDE w:val="0"/>
        <w:autoSpaceDN w:val="0"/>
        <w:spacing w:before="89"/>
        <w:ind w:right="221" w:hanging="418"/>
        <w:contextualSpacing w:val="0"/>
        <w:jc w:val="both"/>
      </w:pPr>
      <w:r w:rsidRPr="008B6ACA">
        <w:t>Cheltuielile pentru întreţinerea postului includ cheltuieli pentru achitarea serviciilor comunale şi procurarea</w:t>
      </w:r>
      <w:r w:rsidRPr="008B6ACA">
        <w:rPr>
          <w:spacing w:val="-12"/>
        </w:rPr>
        <w:t xml:space="preserve"> </w:t>
      </w:r>
      <w:r w:rsidRPr="008B6ACA">
        <w:t>carburanţilor, întreținerea autospecialei.</w:t>
      </w:r>
    </w:p>
    <w:p w:rsidR="00787E1E" w:rsidRPr="008B6ACA" w:rsidRDefault="00787E1E" w:rsidP="00787E1E">
      <w:pPr>
        <w:pStyle w:val="BodyText"/>
        <w:spacing w:before="4"/>
        <w:rPr>
          <w:sz w:val="24"/>
          <w:szCs w:val="24"/>
        </w:rPr>
      </w:pPr>
    </w:p>
    <w:p w:rsidR="00787E1E" w:rsidRPr="008B6ACA" w:rsidRDefault="00787E1E" w:rsidP="00787E1E">
      <w:pPr>
        <w:pStyle w:val="Heading1"/>
        <w:keepNext w:val="0"/>
        <w:keepLines w:val="0"/>
        <w:widowControl w:val="0"/>
        <w:numPr>
          <w:ilvl w:val="1"/>
          <w:numId w:val="6"/>
        </w:numPr>
        <w:tabs>
          <w:tab w:val="left" w:pos="3090"/>
        </w:tabs>
        <w:autoSpaceDE w:val="0"/>
        <w:autoSpaceDN w:val="0"/>
        <w:spacing w:before="0"/>
        <w:ind w:left="3089" w:hanging="451"/>
        <w:jc w:val="left"/>
        <w:rPr>
          <w:sz w:val="24"/>
          <w:szCs w:val="24"/>
        </w:rPr>
      </w:pPr>
      <w:r w:rsidRPr="008B6ACA">
        <w:rPr>
          <w:sz w:val="24"/>
          <w:szCs w:val="24"/>
        </w:rPr>
        <w:t>REGIMUL DE</w:t>
      </w:r>
      <w:r w:rsidRPr="008B6ACA">
        <w:rPr>
          <w:spacing w:val="-1"/>
          <w:sz w:val="24"/>
          <w:szCs w:val="24"/>
        </w:rPr>
        <w:t xml:space="preserve"> </w:t>
      </w:r>
      <w:r w:rsidRPr="008B6ACA">
        <w:rPr>
          <w:sz w:val="24"/>
          <w:szCs w:val="24"/>
        </w:rPr>
        <w:t>ACTIVITATE</w:t>
      </w:r>
    </w:p>
    <w:p w:rsidR="00787E1E" w:rsidRPr="008B6ACA" w:rsidRDefault="00787E1E" w:rsidP="00787E1E">
      <w:pPr>
        <w:pStyle w:val="BodyText"/>
        <w:spacing w:before="10"/>
        <w:rPr>
          <w:sz w:val="24"/>
          <w:szCs w:val="24"/>
        </w:rPr>
      </w:pPr>
    </w:p>
    <w:p w:rsidR="00787E1E" w:rsidRPr="008B6ACA" w:rsidRDefault="00787E1E" w:rsidP="00787E1E">
      <w:pPr>
        <w:pStyle w:val="ListParagraph"/>
        <w:widowControl w:val="0"/>
        <w:numPr>
          <w:ilvl w:val="0"/>
          <w:numId w:val="5"/>
        </w:numPr>
        <w:tabs>
          <w:tab w:val="left" w:pos="1234"/>
        </w:tabs>
        <w:autoSpaceDE w:val="0"/>
        <w:autoSpaceDN w:val="0"/>
        <w:ind w:right="218" w:hanging="418"/>
        <w:contextualSpacing w:val="0"/>
        <w:jc w:val="both"/>
      </w:pPr>
      <w:r w:rsidRPr="008B6ACA">
        <w:t xml:space="preserve"> Serviciul (postul) va activa conform situațiilor apărute, după necesitate.</w:t>
      </w:r>
    </w:p>
    <w:p w:rsidR="00787E1E" w:rsidRPr="008B6ACA" w:rsidRDefault="00787E1E" w:rsidP="00787E1E">
      <w:pPr>
        <w:pStyle w:val="ListParagraph"/>
        <w:tabs>
          <w:tab w:val="left" w:pos="1234"/>
        </w:tabs>
        <w:ind w:left="851"/>
      </w:pPr>
    </w:p>
    <w:p w:rsidR="00787E1E" w:rsidRPr="008B6ACA" w:rsidRDefault="00787E1E" w:rsidP="00787E1E">
      <w:pPr>
        <w:pStyle w:val="ListParagraph"/>
        <w:widowControl w:val="0"/>
        <w:numPr>
          <w:ilvl w:val="0"/>
          <w:numId w:val="5"/>
        </w:numPr>
        <w:tabs>
          <w:tab w:val="left" w:pos="1234"/>
        </w:tabs>
        <w:autoSpaceDE w:val="0"/>
        <w:autoSpaceDN w:val="0"/>
        <w:ind w:right="217" w:hanging="418"/>
        <w:contextualSpacing w:val="0"/>
        <w:jc w:val="both"/>
      </w:pPr>
      <w:r w:rsidRPr="008B6ACA">
        <w:t>În caz de vătămare a sănătăţii sau deces ca urmare a unui accident,  voluntarilor, li se asigură servicii medicale în conformitate cu prevederile Legii    nr. 121 din 18 iunie</w:t>
      </w:r>
      <w:r w:rsidRPr="008B6ACA">
        <w:rPr>
          <w:spacing w:val="-11"/>
        </w:rPr>
        <w:t xml:space="preserve"> </w:t>
      </w:r>
      <w:r w:rsidRPr="008B6ACA">
        <w:t>2010.</w:t>
      </w:r>
    </w:p>
    <w:p w:rsidR="00787E1E" w:rsidRPr="008B6ACA" w:rsidRDefault="00787E1E" w:rsidP="00787E1E">
      <w:pPr>
        <w:pStyle w:val="BodyText"/>
        <w:spacing w:before="2"/>
        <w:rPr>
          <w:sz w:val="24"/>
          <w:szCs w:val="24"/>
        </w:rPr>
      </w:pPr>
    </w:p>
    <w:p w:rsidR="00787E1E" w:rsidRPr="008B6ACA" w:rsidRDefault="00787E1E" w:rsidP="00787E1E">
      <w:pPr>
        <w:jc w:val="both"/>
      </w:pPr>
      <w:r w:rsidRPr="008B6ACA">
        <w:t>Pentru îndeplinirea conştiincioasă a atribuţiilor de serviciu, actele de eroism, curajul şi devotamentul manifestate în timpul lichidării incendiilor şi/sau altor situaţii excepţionale, voluntarii postului pot fi stimulaţi material şi pot fi menţionaţi cu distincţii departamentale şi de</w:t>
      </w:r>
      <w:r w:rsidRPr="008B6ACA">
        <w:rPr>
          <w:spacing w:val="-3"/>
        </w:rPr>
        <w:t xml:space="preserve"> </w:t>
      </w:r>
      <w:r w:rsidRPr="008B6ACA">
        <w:t>stat.</w:t>
      </w:r>
    </w:p>
    <w:p w:rsidR="00787E1E" w:rsidRPr="00B745CA" w:rsidRDefault="00787E1E" w:rsidP="00787E1E">
      <w:pPr>
        <w:pStyle w:val="Heading1"/>
        <w:keepNext w:val="0"/>
        <w:keepLines w:val="0"/>
        <w:widowControl w:val="0"/>
        <w:numPr>
          <w:ilvl w:val="1"/>
          <w:numId w:val="6"/>
        </w:numPr>
        <w:tabs>
          <w:tab w:val="left" w:pos="3174"/>
        </w:tabs>
        <w:autoSpaceDE w:val="0"/>
        <w:autoSpaceDN w:val="0"/>
        <w:spacing w:before="89"/>
        <w:ind w:left="3173" w:hanging="340"/>
        <w:jc w:val="left"/>
        <w:rPr>
          <w:sz w:val="24"/>
          <w:szCs w:val="24"/>
        </w:rPr>
      </w:pPr>
      <w:r w:rsidRPr="008B6ACA">
        <w:rPr>
          <w:sz w:val="24"/>
          <w:szCs w:val="24"/>
        </w:rPr>
        <w:t>DREPTURI ŞI OBLIGAŢII</w:t>
      </w:r>
    </w:p>
    <w:p w:rsidR="00787E1E" w:rsidRPr="008B6ACA" w:rsidRDefault="00787E1E" w:rsidP="00787E1E">
      <w:pPr>
        <w:pStyle w:val="ListParagraph"/>
        <w:widowControl w:val="0"/>
        <w:numPr>
          <w:ilvl w:val="0"/>
          <w:numId w:val="5"/>
        </w:numPr>
        <w:autoSpaceDE w:val="0"/>
        <w:autoSpaceDN w:val="0"/>
        <w:spacing w:before="1" w:line="322" w:lineRule="exact"/>
        <w:ind w:left="142" w:hanging="426"/>
        <w:contextualSpacing w:val="0"/>
        <w:jc w:val="both"/>
      </w:pPr>
      <w:r w:rsidRPr="008B6ACA">
        <w:t>Voluntarii serviciului (postului) au următoarele</w:t>
      </w:r>
      <w:r w:rsidRPr="008B6ACA">
        <w:rPr>
          <w:spacing w:val="-2"/>
        </w:rPr>
        <w:t xml:space="preserve"> </w:t>
      </w:r>
      <w:r w:rsidRPr="008B6ACA">
        <w:t>drepturi:</w:t>
      </w:r>
    </w:p>
    <w:p w:rsidR="00787E1E" w:rsidRPr="008B6ACA" w:rsidRDefault="00787E1E" w:rsidP="00787E1E">
      <w:pPr>
        <w:pStyle w:val="ListParagraph"/>
        <w:widowControl w:val="0"/>
        <w:numPr>
          <w:ilvl w:val="0"/>
          <w:numId w:val="9"/>
        </w:numPr>
        <w:tabs>
          <w:tab w:val="left" w:pos="1232"/>
        </w:tabs>
        <w:autoSpaceDE w:val="0"/>
        <w:autoSpaceDN w:val="0"/>
        <w:ind w:right="228" w:firstLine="708"/>
        <w:contextualSpacing w:val="0"/>
        <w:jc w:val="both"/>
      </w:pPr>
      <w:r w:rsidRPr="008B6ACA">
        <w:t>să desfăşoare activitatea în conformitate cu ordinea şi planul de activitate al</w:t>
      </w:r>
      <w:r w:rsidRPr="008B6ACA">
        <w:rPr>
          <w:spacing w:val="-3"/>
        </w:rPr>
        <w:t xml:space="preserve"> </w:t>
      </w:r>
      <w:r w:rsidRPr="008B6ACA">
        <w:t>postului;</w:t>
      </w:r>
    </w:p>
    <w:p w:rsidR="00787E1E" w:rsidRPr="008B6ACA" w:rsidRDefault="00787E1E" w:rsidP="00787E1E">
      <w:pPr>
        <w:pStyle w:val="ListParagraph"/>
        <w:widowControl w:val="0"/>
        <w:numPr>
          <w:ilvl w:val="0"/>
          <w:numId w:val="9"/>
        </w:numPr>
        <w:tabs>
          <w:tab w:val="left" w:pos="1174"/>
        </w:tabs>
        <w:autoSpaceDE w:val="0"/>
        <w:autoSpaceDN w:val="0"/>
        <w:ind w:right="223" w:firstLine="708"/>
        <w:contextualSpacing w:val="0"/>
        <w:jc w:val="both"/>
      </w:pPr>
      <w:r w:rsidRPr="008B6ACA">
        <w:t>să intre nestingherit în toate localurile unităţilor economice, precum şi în locuinţele şi construcţiile auxiliare ale cetăţenilor în timpul lichidării incendiilor şi/sau altor situaţii</w:t>
      </w:r>
      <w:r w:rsidRPr="008B6ACA">
        <w:rPr>
          <w:spacing w:val="-1"/>
        </w:rPr>
        <w:t xml:space="preserve"> </w:t>
      </w:r>
      <w:r w:rsidRPr="008B6ACA">
        <w:t>excepţionale;</w:t>
      </w:r>
    </w:p>
    <w:p w:rsidR="00787E1E" w:rsidRPr="008B6ACA" w:rsidRDefault="00787E1E" w:rsidP="00787E1E">
      <w:pPr>
        <w:pStyle w:val="ListParagraph"/>
        <w:widowControl w:val="0"/>
        <w:numPr>
          <w:ilvl w:val="0"/>
          <w:numId w:val="9"/>
        </w:numPr>
        <w:tabs>
          <w:tab w:val="left" w:pos="1232"/>
        </w:tabs>
        <w:autoSpaceDE w:val="0"/>
        <w:autoSpaceDN w:val="0"/>
        <w:ind w:right="222" w:firstLine="708"/>
        <w:contextualSpacing w:val="0"/>
        <w:jc w:val="both"/>
      </w:pPr>
      <w:r w:rsidRPr="008B6ACA">
        <w:t>să forţeze, în caz de necesitate, uşile şi geamurile, elementele de construcţie care le îngrădesc pătrunderea, să demonteze şi să demoleze construcţii, să întreprindă alte acţiuni în executarea lucrărilor de lichidare a incendiilor şi/sau altor situaţii</w:t>
      </w:r>
      <w:r w:rsidRPr="008B6ACA">
        <w:rPr>
          <w:spacing w:val="-1"/>
        </w:rPr>
        <w:t xml:space="preserve"> </w:t>
      </w:r>
      <w:r w:rsidRPr="008B6ACA">
        <w:t>excepţionale;</w:t>
      </w:r>
    </w:p>
    <w:p w:rsidR="00787E1E" w:rsidRPr="008B6ACA" w:rsidRDefault="00787E1E" w:rsidP="00787E1E">
      <w:pPr>
        <w:pStyle w:val="ListParagraph"/>
        <w:widowControl w:val="0"/>
        <w:numPr>
          <w:ilvl w:val="0"/>
          <w:numId w:val="9"/>
        </w:numPr>
        <w:tabs>
          <w:tab w:val="left" w:pos="1229"/>
        </w:tabs>
        <w:autoSpaceDE w:val="0"/>
        <w:autoSpaceDN w:val="0"/>
        <w:spacing w:before="1"/>
        <w:ind w:right="218" w:firstLine="708"/>
        <w:contextualSpacing w:val="0"/>
        <w:jc w:val="both"/>
      </w:pPr>
      <w:r w:rsidRPr="008B6ACA">
        <w:lastRenderedPageBreak/>
        <w:t>la necesitate, în timpul intervenţiilor la incendii şi alte situaţii de urgenţă, să limiteze sau să interzică temporar circulaţia mijloacelor de transport şi accesul persoanelor fizice în sectoare limitate din localitate sau la anumite obiective, să-i impună să părăsească anumite locuri care prezintă</w:t>
      </w:r>
      <w:r w:rsidRPr="008B6ACA">
        <w:rPr>
          <w:spacing w:val="-16"/>
        </w:rPr>
        <w:t xml:space="preserve"> </w:t>
      </w:r>
      <w:r w:rsidRPr="008B6ACA">
        <w:t>pericol;</w:t>
      </w:r>
    </w:p>
    <w:p w:rsidR="00787E1E" w:rsidRPr="008B6ACA" w:rsidRDefault="00787E1E" w:rsidP="00787E1E">
      <w:pPr>
        <w:pStyle w:val="ListParagraph"/>
        <w:widowControl w:val="0"/>
        <w:numPr>
          <w:ilvl w:val="0"/>
          <w:numId w:val="9"/>
        </w:numPr>
        <w:tabs>
          <w:tab w:val="left" w:pos="1181"/>
        </w:tabs>
        <w:autoSpaceDE w:val="0"/>
        <w:autoSpaceDN w:val="0"/>
        <w:ind w:right="220" w:firstLine="708"/>
        <w:contextualSpacing w:val="0"/>
        <w:jc w:val="both"/>
      </w:pPr>
      <w:r w:rsidRPr="008B6ACA">
        <w:t>să se deplaseze la locul intervenţiei, pe drumuri care nu sînt deschise circulaţiei publice ori pe terenuri, indiferent de forma de proprietate, dacă cerinţele de operativitate şi de lucru impun</w:t>
      </w:r>
      <w:r w:rsidRPr="008B6ACA">
        <w:rPr>
          <w:spacing w:val="-12"/>
        </w:rPr>
        <w:t xml:space="preserve"> </w:t>
      </w:r>
      <w:r w:rsidRPr="008B6ACA">
        <w:t>aceasta;</w:t>
      </w:r>
    </w:p>
    <w:p w:rsidR="00787E1E" w:rsidRPr="008B6ACA" w:rsidRDefault="00787E1E" w:rsidP="00787E1E">
      <w:pPr>
        <w:pStyle w:val="ListParagraph"/>
        <w:widowControl w:val="0"/>
        <w:numPr>
          <w:ilvl w:val="0"/>
          <w:numId w:val="9"/>
        </w:numPr>
        <w:tabs>
          <w:tab w:val="left" w:pos="1229"/>
        </w:tabs>
        <w:autoSpaceDE w:val="0"/>
        <w:autoSpaceDN w:val="0"/>
        <w:ind w:right="220" w:firstLine="708"/>
        <w:contextualSpacing w:val="0"/>
        <w:jc w:val="both"/>
      </w:pPr>
      <w:r w:rsidRPr="008B6ACA">
        <w:t>la necesitate, în timpul intervenţiilor la incendii şi alte situaţii de urgenţă, să antreneze cetăţenii şi mijloacele tehnice ale agenţilor economici pentru lichidarea incendiilor şi/sau altor situaţii</w:t>
      </w:r>
      <w:r w:rsidRPr="008B6ACA">
        <w:rPr>
          <w:spacing w:val="-4"/>
        </w:rPr>
        <w:t xml:space="preserve"> </w:t>
      </w:r>
      <w:r w:rsidRPr="008B6ACA">
        <w:t>excepţionale;</w:t>
      </w:r>
    </w:p>
    <w:p w:rsidR="00787E1E" w:rsidRPr="008B6ACA" w:rsidRDefault="00787E1E" w:rsidP="00787E1E">
      <w:pPr>
        <w:pStyle w:val="ListParagraph"/>
        <w:widowControl w:val="0"/>
        <w:numPr>
          <w:ilvl w:val="0"/>
          <w:numId w:val="9"/>
        </w:numPr>
        <w:tabs>
          <w:tab w:val="left" w:pos="1258"/>
        </w:tabs>
        <w:autoSpaceDE w:val="0"/>
        <w:autoSpaceDN w:val="0"/>
        <w:spacing w:line="242" w:lineRule="auto"/>
        <w:ind w:right="219" w:firstLine="708"/>
        <w:contextualSpacing w:val="0"/>
        <w:jc w:val="both"/>
      </w:pPr>
      <w:r w:rsidRPr="008B6ACA">
        <w:t>să înainteze propuneri de creştere a calităţii şi de optimizare a modalităţii de prestare a</w:t>
      </w:r>
      <w:r w:rsidRPr="008B6ACA">
        <w:rPr>
          <w:spacing w:val="-7"/>
        </w:rPr>
        <w:t xml:space="preserve"> </w:t>
      </w:r>
      <w:r w:rsidRPr="008B6ACA">
        <w:t>serviciului;</w:t>
      </w:r>
    </w:p>
    <w:p w:rsidR="00787E1E" w:rsidRPr="008B6ACA" w:rsidRDefault="00787E1E" w:rsidP="00787E1E">
      <w:pPr>
        <w:pStyle w:val="ListParagraph"/>
        <w:widowControl w:val="0"/>
        <w:numPr>
          <w:ilvl w:val="0"/>
          <w:numId w:val="9"/>
        </w:numPr>
        <w:tabs>
          <w:tab w:val="left" w:pos="1239"/>
        </w:tabs>
        <w:autoSpaceDE w:val="0"/>
        <w:autoSpaceDN w:val="0"/>
        <w:ind w:right="214" w:firstLine="708"/>
        <w:contextualSpacing w:val="0"/>
        <w:jc w:val="both"/>
      </w:pPr>
      <w:r w:rsidRPr="008B6ACA">
        <w:t>să participe la elaborarea documentelor de politici, proiectelor de dezvoltare a</w:t>
      </w:r>
      <w:r w:rsidRPr="008B6ACA">
        <w:rPr>
          <w:spacing w:val="-4"/>
        </w:rPr>
        <w:t xml:space="preserve"> </w:t>
      </w:r>
      <w:r w:rsidRPr="008B6ACA">
        <w:t>postului;</w:t>
      </w:r>
    </w:p>
    <w:p w:rsidR="00787E1E" w:rsidRPr="008B6ACA" w:rsidRDefault="00787E1E" w:rsidP="00787E1E">
      <w:pPr>
        <w:pStyle w:val="ListParagraph"/>
        <w:widowControl w:val="0"/>
        <w:numPr>
          <w:ilvl w:val="0"/>
          <w:numId w:val="9"/>
        </w:numPr>
        <w:tabs>
          <w:tab w:val="left" w:pos="1441"/>
        </w:tabs>
        <w:autoSpaceDE w:val="0"/>
        <w:autoSpaceDN w:val="0"/>
        <w:ind w:right="216" w:firstLine="708"/>
        <w:contextualSpacing w:val="0"/>
        <w:jc w:val="both"/>
      </w:pPr>
      <w:r w:rsidRPr="008B6ACA">
        <w:t>să fie informaţi asupra situaţiei privind prestarea serviciului, problemelor existente, soluţiilor propuse pentru depăşirea impedimentelor, oportunităţilor de dezvoltare, a planurilor şi perspectivelor de</w:t>
      </w:r>
      <w:r w:rsidRPr="008B6ACA">
        <w:rPr>
          <w:spacing w:val="-13"/>
        </w:rPr>
        <w:t xml:space="preserve"> </w:t>
      </w:r>
      <w:r w:rsidRPr="008B6ACA">
        <w:t>acţiune.</w:t>
      </w:r>
    </w:p>
    <w:p w:rsidR="00787E1E" w:rsidRPr="008B6ACA" w:rsidRDefault="00787E1E" w:rsidP="00787E1E">
      <w:pPr>
        <w:pStyle w:val="BodyText"/>
        <w:spacing w:before="5"/>
        <w:rPr>
          <w:sz w:val="24"/>
          <w:szCs w:val="24"/>
        </w:rPr>
      </w:pPr>
    </w:p>
    <w:p w:rsidR="00787E1E" w:rsidRPr="008B6ACA" w:rsidRDefault="00787E1E" w:rsidP="00787E1E">
      <w:pPr>
        <w:pStyle w:val="ListParagraph"/>
        <w:widowControl w:val="0"/>
        <w:numPr>
          <w:ilvl w:val="0"/>
          <w:numId w:val="5"/>
        </w:numPr>
        <w:autoSpaceDE w:val="0"/>
        <w:autoSpaceDN w:val="0"/>
        <w:spacing w:before="1" w:line="322" w:lineRule="exact"/>
        <w:ind w:left="-142" w:right="218" w:hanging="284"/>
        <w:contextualSpacing w:val="0"/>
        <w:jc w:val="both"/>
      </w:pPr>
      <w:r w:rsidRPr="008B6ACA">
        <w:t>Voluntarii postului au următoarele</w:t>
      </w:r>
      <w:r w:rsidRPr="008B6ACA">
        <w:rPr>
          <w:spacing w:val="-5"/>
        </w:rPr>
        <w:t xml:space="preserve"> </w:t>
      </w:r>
      <w:r w:rsidRPr="008B6ACA">
        <w:t>drepturi:</w:t>
      </w:r>
    </w:p>
    <w:p w:rsidR="00787E1E" w:rsidRPr="008B6ACA" w:rsidRDefault="00787E1E" w:rsidP="00787E1E">
      <w:pPr>
        <w:pStyle w:val="ListParagraph"/>
        <w:widowControl w:val="0"/>
        <w:numPr>
          <w:ilvl w:val="0"/>
          <w:numId w:val="12"/>
        </w:numPr>
        <w:autoSpaceDE w:val="0"/>
        <w:autoSpaceDN w:val="0"/>
        <w:ind w:right="218"/>
        <w:contextualSpacing w:val="0"/>
        <w:jc w:val="both"/>
      </w:pPr>
      <w:r w:rsidRPr="008B6ACA">
        <w:t>să li se ramburseze de către instituţia-gazdă, în condiţiile convenite prin contract, cheltuielile de transport, cazare, alimentare, în caz de necesitate, de deplasare, de asigurare şi alte cheltuieli indispensabile pentru desfăşurarea activităţii de</w:t>
      </w:r>
      <w:r w:rsidRPr="008B6ACA">
        <w:rPr>
          <w:spacing w:val="-6"/>
        </w:rPr>
        <w:t xml:space="preserve"> </w:t>
      </w:r>
      <w:r w:rsidRPr="008B6ACA">
        <w:t>voluntariat.</w:t>
      </w:r>
    </w:p>
    <w:p w:rsidR="00787E1E" w:rsidRPr="008B6ACA" w:rsidRDefault="00787E1E" w:rsidP="00787E1E">
      <w:pPr>
        <w:pStyle w:val="ListParagraph"/>
        <w:widowControl w:val="0"/>
        <w:numPr>
          <w:ilvl w:val="0"/>
          <w:numId w:val="5"/>
        </w:numPr>
        <w:tabs>
          <w:tab w:val="left" w:pos="-142"/>
        </w:tabs>
        <w:autoSpaceDE w:val="0"/>
        <w:autoSpaceDN w:val="0"/>
        <w:spacing w:line="322" w:lineRule="exact"/>
        <w:ind w:left="0" w:hanging="426"/>
        <w:contextualSpacing w:val="0"/>
        <w:jc w:val="both"/>
      </w:pPr>
      <w:r w:rsidRPr="008B6ACA">
        <w:t>Voluntarii postului au următoarele</w:t>
      </w:r>
      <w:r w:rsidRPr="008B6ACA">
        <w:rPr>
          <w:spacing w:val="-5"/>
        </w:rPr>
        <w:t xml:space="preserve"> </w:t>
      </w:r>
      <w:r w:rsidRPr="008B6ACA">
        <w:t>obligaţii:</w:t>
      </w:r>
    </w:p>
    <w:p w:rsidR="00787E1E" w:rsidRPr="008B6ACA" w:rsidRDefault="00787E1E" w:rsidP="00787E1E">
      <w:pPr>
        <w:pStyle w:val="ListParagraph"/>
        <w:widowControl w:val="0"/>
        <w:numPr>
          <w:ilvl w:val="0"/>
          <w:numId w:val="10"/>
        </w:numPr>
        <w:tabs>
          <w:tab w:val="left" w:pos="1167"/>
        </w:tabs>
        <w:autoSpaceDE w:val="0"/>
        <w:autoSpaceDN w:val="0"/>
        <w:ind w:right="229" w:firstLine="708"/>
        <w:contextualSpacing w:val="0"/>
        <w:jc w:val="both"/>
      </w:pPr>
      <w:r w:rsidRPr="008B6ACA">
        <w:t>să menţină în stare bună de funcţionare autospecialele de intervenţie şi utilajul din dotarea</w:t>
      </w:r>
      <w:r w:rsidRPr="008B6ACA">
        <w:rPr>
          <w:spacing w:val="-4"/>
        </w:rPr>
        <w:t xml:space="preserve"> </w:t>
      </w:r>
      <w:r w:rsidRPr="008B6ACA">
        <w:t>postului;</w:t>
      </w:r>
    </w:p>
    <w:p w:rsidR="00787E1E" w:rsidRPr="008B6ACA" w:rsidRDefault="00787E1E" w:rsidP="00787E1E">
      <w:pPr>
        <w:pStyle w:val="ListParagraph"/>
        <w:widowControl w:val="0"/>
        <w:numPr>
          <w:ilvl w:val="0"/>
          <w:numId w:val="10"/>
        </w:numPr>
        <w:tabs>
          <w:tab w:val="left" w:pos="1149"/>
        </w:tabs>
        <w:autoSpaceDE w:val="0"/>
        <w:autoSpaceDN w:val="0"/>
        <w:ind w:firstLine="708"/>
        <w:contextualSpacing w:val="0"/>
        <w:jc w:val="both"/>
      </w:pPr>
      <w:r w:rsidRPr="008B6ACA">
        <w:t>să respecte alte obligaţii care decurg din contractul de</w:t>
      </w:r>
      <w:r w:rsidRPr="008B6ACA">
        <w:rPr>
          <w:spacing w:val="-18"/>
        </w:rPr>
        <w:t xml:space="preserve"> </w:t>
      </w:r>
      <w:r w:rsidRPr="008B6ACA">
        <w:t>voluntariat.</w:t>
      </w:r>
    </w:p>
    <w:p w:rsidR="00787E1E" w:rsidRPr="008B6ACA" w:rsidRDefault="00787E1E" w:rsidP="00787E1E">
      <w:pPr>
        <w:pStyle w:val="BodyText"/>
        <w:spacing w:before="6"/>
        <w:rPr>
          <w:sz w:val="24"/>
          <w:szCs w:val="24"/>
        </w:rPr>
      </w:pPr>
    </w:p>
    <w:p w:rsidR="00787E1E" w:rsidRPr="008B6ACA" w:rsidRDefault="00787E1E" w:rsidP="00787E1E">
      <w:pPr>
        <w:jc w:val="both"/>
      </w:pPr>
      <w:r w:rsidRPr="008B6ACA">
        <w:t>Personalul serviciului (postului) are obligaţia să poarte uniformă, echipament de protecţie şi însemne distinctive ale căror descriere, condiţii de acordare şi utilizare se stabilesc printr-un ordin elaborat de Șeful postului.</w:t>
      </w:r>
    </w:p>
    <w:p w:rsidR="00787E1E" w:rsidRPr="008B6ACA" w:rsidRDefault="00787E1E" w:rsidP="00787E1E">
      <w:pPr>
        <w:pStyle w:val="ListParagraph"/>
        <w:widowControl w:val="0"/>
        <w:numPr>
          <w:ilvl w:val="0"/>
          <w:numId w:val="5"/>
        </w:numPr>
        <w:tabs>
          <w:tab w:val="left" w:pos="1134"/>
        </w:tabs>
        <w:autoSpaceDE w:val="0"/>
        <w:autoSpaceDN w:val="0"/>
        <w:spacing w:before="89"/>
        <w:ind w:left="0" w:right="220" w:hanging="426"/>
        <w:contextualSpacing w:val="0"/>
        <w:jc w:val="both"/>
      </w:pPr>
      <w:r w:rsidRPr="008B6ACA">
        <w:t>Utilizarea însemnelor distinctive şi a uniformei de către persoane care nu au atribuţii respective este</w:t>
      </w:r>
      <w:r w:rsidRPr="008B6ACA">
        <w:rPr>
          <w:spacing w:val="-1"/>
        </w:rPr>
        <w:t xml:space="preserve"> </w:t>
      </w:r>
      <w:r w:rsidRPr="008B6ACA">
        <w:t>interzisă.</w:t>
      </w:r>
    </w:p>
    <w:p w:rsidR="00787E1E" w:rsidRPr="008B6ACA" w:rsidRDefault="00787E1E" w:rsidP="00787E1E">
      <w:pPr>
        <w:pStyle w:val="BodyText"/>
        <w:spacing w:before="11"/>
        <w:rPr>
          <w:sz w:val="24"/>
          <w:szCs w:val="24"/>
        </w:rPr>
      </w:pPr>
    </w:p>
    <w:p w:rsidR="00787E1E" w:rsidRPr="008B6ACA" w:rsidRDefault="00787E1E" w:rsidP="00787E1E">
      <w:pPr>
        <w:pStyle w:val="ListParagraph"/>
        <w:widowControl w:val="0"/>
        <w:numPr>
          <w:ilvl w:val="0"/>
          <w:numId w:val="5"/>
        </w:numPr>
        <w:tabs>
          <w:tab w:val="left" w:pos="851"/>
        </w:tabs>
        <w:autoSpaceDE w:val="0"/>
        <w:autoSpaceDN w:val="0"/>
        <w:ind w:left="0" w:right="252" w:hanging="426"/>
        <w:contextualSpacing w:val="0"/>
        <w:jc w:val="both"/>
      </w:pPr>
      <w:r w:rsidRPr="008B6ACA">
        <w:t>Voluntarii serviciului (postului) au obligaţia de a cunoaşte şi de a aplica prevederile prezentului</w:t>
      </w:r>
      <w:r w:rsidRPr="008B6ACA">
        <w:rPr>
          <w:spacing w:val="-10"/>
        </w:rPr>
        <w:t xml:space="preserve"> </w:t>
      </w:r>
      <w:r w:rsidRPr="008B6ACA">
        <w:t>Regulament.</w:t>
      </w:r>
    </w:p>
    <w:p w:rsidR="00787E1E" w:rsidRPr="008B6ACA" w:rsidRDefault="00787E1E" w:rsidP="00787E1E">
      <w:pPr>
        <w:pStyle w:val="BodyText"/>
        <w:spacing w:before="6"/>
        <w:rPr>
          <w:sz w:val="24"/>
          <w:szCs w:val="24"/>
        </w:rPr>
      </w:pPr>
    </w:p>
    <w:p w:rsidR="00787E1E" w:rsidRPr="008B6ACA" w:rsidRDefault="00787E1E" w:rsidP="00787E1E">
      <w:pPr>
        <w:pStyle w:val="Heading1"/>
        <w:keepNext w:val="0"/>
        <w:keepLines w:val="0"/>
        <w:widowControl w:val="0"/>
        <w:numPr>
          <w:ilvl w:val="1"/>
          <w:numId w:val="6"/>
        </w:numPr>
        <w:tabs>
          <w:tab w:val="left" w:pos="2963"/>
        </w:tabs>
        <w:autoSpaceDE w:val="0"/>
        <w:autoSpaceDN w:val="0"/>
        <w:spacing w:before="0"/>
        <w:ind w:left="2962" w:hanging="451"/>
        <w:jc w:val="left"/>
        <w:rPr>
          <w:sz w:val="24"/>
          <w:szCs w:val="24"/>
        </w:rPr>
      </w:pPr>
      <w:r w:rsidRPr="008B6ACA">
        <w:rPr>
          <w:sz w:val="24"/>
          <w:szCs w:val="24"/>
        </w:rPr>
        <w:t>RĂSPUNDEREA</w:t>
      </w:r>
      <w:r w:rsidRPr="008B6ACA">
        <w:rPr>
          <w:spacing w:val="-2"/>
          <w:sz w:val="24"/>
          <w:szCs w:val="24"/>
        </w:rPr>
        <w:t xml:space="preserve"> </w:t>
      </w:r>
      <w:r w:rsidRPr="008B6ACA">
        <w:rPr>
          <w:sz w:val="24"/>
          <w:szCs w:val="24"/>
        </w:rPr>
        <w:t>MATERIALĂ</w:t>
      </w:r>
    </w:p>
    <w:p w:rsidR="00787E1E" w:rsidRPr="008B6ACA" w:rsidRDefault="00787E1E" w:rsidP="00787E1E">
      <w:pPr>
        <w:pStyle w:val="BodyText"/>
        <w:spacing w:before="9"/>
        <w:rPr>
          <w:sz w:val="24"/>
          <w:szCs w:val="24"/>
        </w:rPr>
      </w:pPr>
    </w:p>
    <w:p w:rsidR="00787E1E" w:rsidRPr="008B6ACA" w:rsidRDefault="00787E1E" w:rsidP="00787E1E">
      <w:pPr>
        <w:pStyle w:val="ListParagraph"/>
        <w:ind w:left="0"/>
      </w:pPr>
      <w:r w:rsidRPr="008B6ACA">
        <w:t>Voluntarii postului nu poartă răspundere materială pentru prejudiciul adus la stingerea incendiilor, prin aplicarea corectă a mijloacelor de stingere, demontarea construcţiilor, prin alte acţiuni justificate şi nici pentru faptul că factorii de decizie din unităţile economice şi cetăţenii nu respectă reglementările stand</w:t>
      </w:r>
      <w:r>
        <w:t>ardelor, normele și regulile de apărare împotriva incendiilor.</w:t>
      </w:r>
    </w:p>
    <w:p w:rsidR="00787E1E" w:rsidRDefault="00787E1E" w:rsidP="00787E1E">
      <w:pPr>
        <w:pStyle w:val="ListParagraph"/>
        <w:ind w:left="0"/>
        <w:rPr>
          <w:sz w:val="28"/>
          <w:szCs w:val="28"/>
        </w:rPr>
      </w:pPr>
    </w:p>
    <w:p w:rsidR="00787E1E" w:rsidRDefault="00787E1E" w:rsidP="00787E1E">
      <w:pPr>
        <w:pStyle w:val="ListParagraph"/>
        <w:ind w:left="0"/>
        <w:rPr>
          <w:sz w:val="28"/>
          <w:szCs w:val="28"/>
        </w:rPr>
      </w:pPr>
    </w:p>
    <w:p w:rsidR="00787E1E" w:rsidRDefault="00787E1E" w:rsidP="00787E1E">
      <w:pPr>
        <w:pStyle w:val="ListParagraph"/>
        <w:ind w:left="0"/>
        <w:rPr>
          <w:sz w:val="28"/>
          <w:szCs w:val="28"/>
        </w:rPr>
      </w:pPr>
    </w:p>
    <w:p w:rsidR="00787E1E" w:rsidRDefault="00787E1E" w:rsidP="00787E1E">
      <w:pPr>
        <w:pStyle w:val="ListParagraph"/>
        <w:ind w:left="0"/>
        <w:rPr>
          <w:sz w:val="28"/>
          <w:szCs w:val="28"/>
        </w:rPr>
      </w:pPr>
    </w:p>
    <w:p w:rsidR="00787E1E" w:rsidRDefault="00787E1E" w:rsidP="00787E1E">
      <w:pPr>
        <w:pStyle w:val="ListParagraph"/>
        <w:ind w:left="0"/>
        <w:rPr>
          <w:sz w:val="28"/>
          <w:szCs w:val="28"/>
        </w:rPr>
      </w:pPr>
    </w:p>
    <w:p w:rsidR="00787E1E" w:rsidRDefault="00787E1E" w:rsidP="00787E1E">
      <w:pPr>
        <w:pStyle w:val="ListParagraph"/>
        <w:ind w:left="0"/>
        <w:rPr>
          <w:sz w:val="28"/>
          <w:szCs w:val="28"/>
        </w:rPr>
      </w:pPr>
    </w:p>
    <w:p w:rsidR="00787E1E" w:rsidRDefault="00787E1E" w:rsidP="00787E1E">
      <w:pPr>
        <w:pStyle w:val="ListParagraph"/>
        <w:ind w:left="0"/>
        <w:rPr>
          <w:sz w:val="28"/>
          <w:szCs w:val="28"/>
        </w:rPr>
      </w:pPr>
    </w:p>
    <w:p w:rsidR="0018010A" w:rsidRDefault="00F26124"/>
    <w:sectPr w:rsidR="001801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3204D"/>
    <w:multiLevelType w:val="multilevel"/>
    <w:tmpl w:val="04190025"/>
    <w:lvl w:ilvl="0">
      <w:start w:val="1"/>
      <w:numFmt w:val="decimal"/>
      <w:pStyle w:val="Heading1"/>
      <w:lvlText w:val="%1"/>
      <w:lvlJc w:val="left"/>
      <w:pPr>
        <w:ind w:left="7946" w:hanging="432"/>
      </w:pPr>
      <w:rPr>
        <w:rFonts w:cs="Times New Roman"/>
      </w:rPr>
    </w:lvl>
    <w:lvl w:ilvl="1">
      <w:start w:val="1"/>
      <w:numFmt w:val="decimal"/>
      <w:pStyle w:val="Heading2"/>
      <w:lvlText w:val="%1.%2"/>
      <w:lvlJc w:val="left"/>
      <w:pPr>
        <w:ind w:left="8090" w:hanging="576"/>
      </w:pPr>
      <w:rPr>
        <w:rFonts w:cs="Times New Roman"/>
      </w:rPr>
    </w:lvl>
    <w:lvl w:ilvl="2">
      <w:start w:val="1"/>
      <w:numFmt w:val="decimal"/>
      <w:pStyle w:val="Heading3"/>
      <w:lvlText w:val="%1.%2.%3"/>
      <w:lvlJc w:val="left"/>
      <w:pPr>
        <w:ind w:left="8234" w:hanging="720"/>
      </w:pPr>
      <w:rPr>
        <w:rFonts w:cs="Times New Roman"/>
      </w:rPr>
    </w:lvl>
    <w:lvl w:ilvl="3">
      <w:start w:val="1"/>
      <w:numFmt w:val="decimal"/>
      <w:pStyle w:val="Heading4"/>
      <w:lvlText w:val="%1.%2.%3.%4"/>
      <w:lvlJc w:val="left"/>
      <w:pPr>
        <w:ind w:left="8378" w:hanging="864"/>
      </w:pPr>
      <w:rPr>
        <w:rFonts w:cs="Times New Roman"/>
      </w:rPr>
    </w:lvl>
    <w:lvl w:ilvl="4">
      <w:start w:val="1"/>
      <w:numFmt w:val="decimal"/>
      <w:pStyle w:val="Heading5"/>
      <w:lvlText w:val="%1.%2.%3.%4.%5"/>
      <w:lvlJc w:val="left"/>
      <w:pPr>
        <w:ind w:left="8522" w:hanging="1008"/>
      </w:pPr>
      <w:rPr>
        <w:rFonts w:cs="Times New Roman"/>
      </w:rPr>
    </w:lvl>
    <w:lvl w:ilvl="5">
      <w:start w:val="1"/>
      <w:numFmt w:val="decimal"/>
      <w:pStyle w:val="Heading6"/>
      <w:lvlText w:val="%1.%2.%3.%4.%5.%6"/>
      <w:lvlJc w:val="left"/>
      <w:pPr>
        <w:ind w:left="8666" w:hanging="1152"/>
      </w:pPr>
      <w:rPr>
        <w:rFonts w:cs="Times New Roman"/>
      </w:rPr>
    </w:lvl>
    <w:lvl w:ilvl="6">
      <w:start w:val="1"/>
      <w:numFmt w:val="decimal"/>
      <w:pStyle w:val="Heading7"/>
      <w:lvlText w:val="%1.%2.%3.%4.%5.%6.%7"/>
      <w:lvlJc w:val="left"/>
      <w:pPr>
        <w:ind w:left="8810" w:hanging="1296"/>
      </w:pPr>
      <w:rPr>
        <w:rFonts w:cs="Times New Roman"/>
      </w:rPr>
    </w:lvl>
    <w:lvl w:ilvl="7">
      <w:start w:val="1"/>
      <w:numFmt w:val="decimal"/>
      <w:pStyle w:val="Heading8"/>
      <w:lvlText w:val="%1.%2.%3.%4.%5.%6.%7.%8"/>
      <w:lvlJc w:val="left"/>
      <w:pPr>
        <w:ind w:left="8954" w:hanging="1440"/>
      </w:pPr>
      <w:rPr>
        <w:rFonts w:cs="Times New Roman"/>
      </w:rPr>
    </w:lvl>
    <w:lvl w:ilvl="8">
      <w:start w:val="1"/>
      <w:numFmt w:val="decimal"/>
      <w:pStyle w:val="Heading9"/>
      <w:lvlText w:val="%1.%2.%3.%4.%5.%6.%7.%8.%9"/>
      <w:lvlJc w:val="left"/>
      <w:pPr>
        <w:ind w:left="9098" w:hanging="1584"/>
      </w:pPr>
      <w:rPr>
        <w:rFonts w:cs="Times New Roman"/>
      </w:rPr>
    </w:lvl>
  </w:abstractNum>
  <w:abstractNum w:abstractNumId="1">
    <w:nsid w:val="34A15480"/>
    <w:multiLevelType w:val="hybridMultilevel"/>
    <w:tmpl w:val="0D4C65D8"/>
    <w:lvl w:ilvl="0" w:tplc="A0628102">
      <w:start w:val="1"/>
      <w:numFmt w:val="decimal"/>
      <w:lvlText w:val="%1)"/>
      <w:lvlJc w:val="left"/>
      <w:pPr>
        <w:ind w:left="134" w:hanging="306"/>
      </w:pPr>
      <w:rPr>
        <w:rFonts w:ascii="Times New Roman" w:eastAsia="Times New Roman" w:hAnsi="Times New Roman" w:cs="Times New Roman" w:hint="default"/>
        <w:spacing w:val="0"/>
        <w:w w:val="100"/>
        <w:sz w:val="28"/>
        <w:szCs w:val="28"/>
      </w:rPr>
    </w:lvl>
    <w:lvl w:ilvl="1" w:tplc="D278E714">
      <w:numFmt w:val="bullet"/>
      <w:lvlText w:val="•"/>
      <w:lvlJc w:val="left"/>
      <w:pPr>
        <w:ind w:left="1074" w:hanging="306"/>
      </w:pPr>
      <w:rPr>
        <w:rFonts w:hint="default"/>
      </w:rPr>
    </w:lvl>
    <w:lvl w:ilvl="2" w:tplc="8564D2CC">
      <w:numFmt w:val="bullet"/>
      <w:lvlText w:val="•"/>
      <w:lvlJc w:val="left"/>
      <w:pPr>
        <w:ind w:left="2009" w:hanging="306"/>
      </w:pPr>
      <w:rPr>
        <w:rFonts w:hint="default"/>
      </w:rPr>
    </w:lvl>
    <w:lvl w:ilvl="3" w:tplc="672C9DFA">
      <w:numFmt w:val="bullet"/>
      <w:lvlText w:val="•"/>
      <w:lvlJc w:val="left"/>
      <w:pPr>
        <w:ind w:left="2943" w:hanging="306"/>
      </w:pPr>
      <w:rPr>
        <w:rFonts w:hint="default"/>
      </w:rPr>
    </w:lvl>
    <w:lvl w:ilvl="4" w:tplc="F0EC395E">
      <w:numFmt w:val="bullet"/>
      <w:lvlText w:val="•"/>
      <w:lvlJc w:val="left"/>
      <w:pPr>
        <w:ind w:left="3878" w:hanging="306"/>
      </w:pPr>
      <w:rPr>
        <w:rFonts w:hint="default"/>
      </w:rPr>
    </w:lvl>
    <w:lvl w:ilvl="5" w:tplc="315E7204">
      <w:numFmt w:val="bullet"/>
      <w:lvlText w:val="•"/>
      <w:lvlJc w:val="left"/>
      <w:pPr>
        <w:ind w:left="4813" w:hanging="306"/>
      </w:pPr>
      <w:rPr>
        <w:rFonts w:hint="default"/>
      </w:rPr>
    </w:lvl>
    <w:lvl w:ilvl="6" w:tplc="9670E762">
      <w:numFmt w:val="bullet"/>
      <w:lvlText w:val="•"/>
      <w:lvlJc w:val="left"/>
      <w:pPr>
        <w:ind w:left="5747" w:hanging="306"/>
      </w:pPr>
      <w:rPr>
        <w:rFonts w:hint="default"/>
      </w:rPr>
    </w:lvl>
    <w:lvl w:ilvl="7" w:tplc="4BF43E24">
      <w:numFmt w:val="bullet"/>
      <w:lvlText w:val="•"/>
      <w:lvlJc w:val="left"/>
      <w:pPr>
        <w:ind w:left="6682" w:hanging="306"/>
      </w:pPr>
      <w:rPr>
        <w:rFonts w:hint="default"/>
      </w:rPr>
    </w:lvl>
    <w:lvl w:ilvl="8" w:tplc="4AC847BE">
      <w:numFmt w:val="bullet"/>
      <w:lvlText w:val="•"/>
      <w:lvlJc w:val="left"/>
      <w:pPr>
        <w:ind w:left="7617" w:hanging="306"/>
      </w:pPr>
      <w:rPr>
        <w:rFonts w:hint="default"/>
      </w:rPr>
    </w:lvl>
  </w:abstractNum>
  <w:abstractNum w:abstractNumId="2">
    <w:nsid w:val="42FC028C"/>
    <w:multiLevelType w:val="hybridMultilevel"/>
    <w:tmpl w:val="E6A87FA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4A8C1261"/>
    <w:multiLevelType w:val="hybridMultilevel"/>
    <w:tmpl w:val="8A5A33D6"/>
    <w:lvl w:ilvl="0" w:tplc="F4AE75C2">
      <w:start w:val="1"/>
      <w:numFmt w:val="decimal"/>
      <w:lvlText w:val="%1)"/>
      <w:lvlJc w:val="left"/>
      <w:pPr>
        <w:ind w:left="134" w:hanging="286"/>
      </w:pPr>
      <w:rPr>
        <w:rFonts w:ascii="Times New Roman" w:eastAsia="Times New Roman" w:hAnsi="Times New Roman" w:cs="Times New Roman" w:hint="default"/>
        <w:spacing w:val="0"/>
        <w:w w:val="100"/>
        <w:sz w:val="28"/>
        <w:szCs w:val="28"/>
      </w:rPr>
    </w:lvl>
    <w:lvl w:ilvl="1" w:tplc="10645010">
      <w:numFmt w:val="bullet"/>
      <w:lvlText w:val="•"/>
      <w:lvlJc w:val="left"/>
      <w:pPr>
        <w:ind w:left="1074" w:hanging="286"/>
      </w:pPr>
      <w:rPr>
        <w:rFonts w:hint="default"/>
      </w:rPr>
    </w:lvl>
    <w:lvl w:ilvl="2" w:tplc="CE0AEBFC">
      <w:numFmt w:val="bullet"/>
      <w:lvlText w:val="•"/>
      <w:lvlJc w:val="left"/>
      <w:pPr>
        <w:ind w:left="2009" w:hanging="286"/>
      </w:pPr>
      <w:rPr>
        <w:rFonts w:hint="default"/>
      </w:rPr>
    </w:lvl>
    <w:lvl w:ilvl="3" w:tplc="A934AC10">
      <w:numFmt w:val="bullet"/>
      <w:lvlText w:val="•"/>
      <w:lvlJc w:val="left"/>
      <w:pPr>
        <w:ind w:left="2943" w:hanging="286"/>
      </w:pPr>
      <w:rPr>
        <w:rFonts w:hint="default"/>
      </w:rPr>
    </w:lvl>
    <w:lvl w:ilvl="4" w:tplc="5538B76A">
      <w:numFmt w:val="bullet"/>
      <w:lvlText w:val="•"/>
      <w:lvlJc w:val="left"/>
      <w:pPr>
        <w:ind w:left="3878" w:hanging="286"/>
      </w:pPr>
      <w:rPr>
        <w:rFonts w:hint="default"/>
      </w:rPr>
    </w:lvl>
    <w:lvl w:ilvl="5" w:tplc="E098A1AA">
      <w:numFmt w:val="bullet"/>
      <w:lvlText w:val="•"/>
      <w:lvlJc w:val="left"/>
      <w:pPr>
        <w:ind w:left="4813" w:hanging="286"/>
      </w:pPr>
      <w:rPr>
        <w:rFonts w:hint="default"/>
      </w:rPr>
    </w:lvl>
    <w:lvl w:ilvl="6" w:tplc="9F5AEB34">
      <w:numFmt w:val="bullet"/>
      <w:lvlText w:val="•"/>
      <w:lvlJc w:val="left"/>
      <w:pPr>
        <w:ind w:left="5747" w:hanging="286"/>
      </w:pPr>
      <w:rPr>
        <w:rFonts w:hint="default"/>
      </w:rPr>
    </w:lvl>
    <w:lvl w:ilvl="7" w:tplc="D3DAF1B0">
      <w:numFmt w:val="bullet"/>
      <w:lvlText w:val="•"/>
      <w:lvlJc w:val="left"/>
      <w:pPr>
        <w:ind w:left="6682" w:hanging="286"/>
      </w:pPr>
      <w:rPr>
        <w:rFonts w:hint="default"/>
      </w:rPr>
    </w:lvl>
    <w:lvl w:ilvl="8" w:tplc="94B67076">
      <w:numFmt w:val="bullet"/>
      <w:lvlText w:val="•"/>
      <w:lvlJc w:val="left"/>
      <w:pPr>
        <w:ind w:left="7617" w:hanging="286"/>
      </w:pPr>
      <w:rPr>
        <w:rFonts w:hint="default"/>
      </w:rPr>
    </w:lvl>
  </w:abstractNum>
  <w:abstractNum w:abstractNumId="4">
    <w:nsid w:val="4BE5519D"/>
    <w:multiLevelType w:val="hybridMultilevel"/>
    <w:tmpl w:val="8B641C28"/>
    <w:lvl w:ilvl="0" w:tplc="A7644C98">
      <w:start w:val="1"/>
      <w:numFmt w:val="decimal"/>
      <w:lvlText w:val="%1."/>
      <w:lvlJc w:val="left"/>
      <w:pPr>
        <w:ind w:left="134" w:hanging="288"/>
      </w:pPr>
      <w:rPr>
        <w:rFonts w:ascii="Times New Roman" w:eastAsia="Times New Roman" w:hAnsi="Times New Roman" w:cs="Times New Roman" w:hint="default"/>
        <w:b/>
        <w:bCs/>
        <w:spacing w:val="0"/>
        <w:w w:val="100"/>
        <w:sz w:val="28"/>
        <w:szCs w:val="28"/>
      </w:rPr>
    </w:lvl>
    <w:lvl w:ilvl="1" w:tplc="CAFE0CBA">
      <w:numFmt w:val="bullet"/>
      <w:lvlText w:val="•"/>
      <w:lvlJc w:val="left"/>
      <w:pPr>
        <w:ind w:left="1074" w:hanging="288"/>
      </w:pPr>
      <w:rPr>
        <w:rFonts w:hint="default"/>
      </w:rPr>
    </w:lvl>
    <w:lvl w:ilvl="2" w:tplc="7982E1E8">
      <w:numFmt w:val="bullet"/>
      <w:lvlText w:val="•"/>
      <w:lvlJc w:val="left"/>
      <w:pPr>
        <w:ind w:left="2009" w:hanging="288"/>
      </w:pPr>
      <w:rPr>
        <w:rFonts w:hint="default"/>
      </w:rPr>
    </w:lvl>
    <w:lvl w:ilvl="3" w:tplc="287A5CFC">
      <w:numFmt w:val="bullet"/>
      <w:lvlText w:val="•"/>
      <w:lvlJc w:val="left"/>
      <w:pPr>
        <w:ind w:left="2943" w:hanging="288"/>
      </w:pPr>
      <w:rPr>
        <w:rFonts w:hint="default"/>
      </w:rPr>
    </w:lvl>
    <w:lvl w:ilvl="4" w:tplc="C810AD12">
      <w:numFmt w:val="bullet"/>
      <w:lvlText w:val="•"/>
      <w:lvlJc w:val="left"/>
      <w:pPr>
        <w:ind w:left="3878" w:hanging="288"/>
      </w:pPr>
      <w:rPr>
        <w:rFonts w:hint="default"/>
      </w:rPr>
    </w:lvl>
    <w:lvl w:ilvl="5" w:tplc="356CE868">
      <w:numFmt w:val="bullet"/>
      <w:lvlText w:val="•"/>
      <w:lvlJc w:val="left"/>
      <w:pPr>
        <w:ind w:left="4813" w:hanging="288"/>
      </w:pPr>
      <w:rPr>
        <w:rFonts w:hint="default"/>
      </w:rPr>
    </w:lvl>
    <w:lvl w:ilvl="6" w:tplc="73D8B886">
      <w:numFmt w:val="bullet"/>
      <w:lvlText w:val="•"/>
      <w:lvlJc w:val="left"/>
      <w:pPr>
        <w:ind w:left="5747" w:hanging="288"/>
      </w:pPr>
      <w:rPr>
        <w:rFonts w:hint="default"/>
      </w:rPr>
    </w:lvl>
    <w:lvl w:ilvl="7" w:tplc="8270646A">
      <w:numFmt w:val="bullet"/>
      <w:lvlText w:val="•"/>
      <w:lvlJc w:val="left"/>
      <w:pPr>
        <w:ind w:left="6682" w:hanging="288"/>
      </w:pPr>
      <w:rPr>
        <w:rFonts w:hint="default"/>
      </w:rPr>
    </w:lvl>
    <w:lvl w:ilvl="8" w:tplc="C658BE6C">
      <w:numFmt w:val="bullet"/>
      <w:lvlText w:val="•"/>
      <w:lvlJc w:val="left"/>
      <w:pPr>
        <w:ind w:left="7617" w:hanging="288"/>
      </w:pPr>
      <w:rPr>
        <w:rFonts w:hint="default"/>
      </w:rPr>
    </w:lvl>
  </w:abstractNum>
  <w:abstractNum w:abstractNumId="5">
    <w:nsid w:val="54DC332C"/>
    <w:multiLevelType w:val="hybridMultilevel"/>
    <w:tmpl w:val="DF3229C8"/>
    <w:lvl w:ilvl="0" w:tplc="6560A142">
      <w:start w:val="1"/>
      <w:numFmt w:val="decimal"/>
      <w:lvlText w:val="%1."/>
      <w:lvlJc w:val="left"/>
      <w:pPr>
        <w:ind w:left="134" w:hanging="286"/>
      </w:pPr>
      <w:rPr>
        <w:rFonts w:ascii="Times New Roman" w:eastAsia="Times New Roman" w:hAnsi="Times New Roman" w:cs="Times New Roman" w:hint="default"/>
        <w:b/>
        <w:bCs/>
        <w:spacing w:val="0"/>
        <w:w w:val="100"/>
        <w:sz w:val="28"/>
        <w:szCs w:val="28"/>
      </w:rPr>
    </w:lvl>
    <w:lvl w:ilvl="1" w:tplc="CAF4AF14">
      <w:start w:val="1"/>
      <w:numFmt w:val="upperRoman"/>
      <w:lvlText w:val="%2."/>
      <w:lvlJc w:val="left"/>
      <w:pPr>
        <w:ind w:left="1702" w:hanging="284"/>
        <w:jc w:val="right"/>
      </w:pPr>
      <w:rPr>
        <w:rFonts w:ascii="Times New Roman" w:eastAsia="Times New Roman" w:hAnsi="Times New Roman" w:cs="Times New Roman" w:hint="default"/>
        <w:b/>
        <w:bCs/>
        <w:spacing w:val="0"/>
        <w:w w:val="100"/>
        <w:sz w:val="28"/>
        <w:szCs w:val="28"/>
      </w:rPr>
    </w:lvl>
    <w:lvl w:ilvl="2" w:tplc="26E0D864">
      <w:numFmt w:val="bullet"/>
      <w:lvlText w:val="•"/>
      <w:lvlJc w:val="left"/>
      <w:pPr>
        <w:ind w:left="3934" w:hanging="284"/>
      </w:pPr>
      <w:rPr>
        <w:rFonts w:hint="default"/>
      </w:rPr>
    </w:lvl>
    <w:lvl w:ilvl="3" w:tplc="3014F852">
      <w:numFmt w:val="bullet"/>
      <w:lvlText w:val="•"/>
      <w:lvlJc w:val="left"/>
      <w:pPr>
        <w:ind w:left="4628" w:hanging="284"/>
      </w:pPr>
      <w:rPr>
        <w:rFonts w:hint="default"/>
      </w:rPr>
    </w:lvl>
    <w:lvl w:ilvl="4" w:tplc="2946E340">
      <w:numFmt w:val="bullet"/>
      <w:lvlText w:val="•"/>
      <w:lvlJc w:val="left"/>
      <w:pPr>
        <w:ind w:left="5322" w:hanging="284"/>
      </w:pPr>
      <w:rPr>
        <w:rFonts w:hint="default"/>
      </w:rPr>
    </w:lvl>
    <w:lvl w:ilvl="5" w:tplc="CB60B0AC">
      <w:numFmt w:val="bullet"/>
      <w:lvlText w:val="•"/>
      <w:lvlJc w:val="left"/>
      <w:pPr>
        <w:ind w:left="6016" w:hanging="284"/>
      </w:pPr>
      <w:rPr>
        <w:rFonts w:hint="default"/>
      </w:rPr>
    </w:lvl>
    <w:lvl w:ilvl="6" w:tplc="2F089A2C">
      <w:numFmt w:val="bullet"/>
      <w:lvlText w:val="•"/>
      <w:lvlJc w:val="left"/>
      <w:pPr>
        <w:ind w:left="6710" w:hanging="284"/>
      </w:pPr>
      <w:rPr>
        <w:rFonts w:hint="default"/>
      </w:rPr>
    </w:lvl>
    <w:lvl w:ilvl="7" w:tplc="30CAFF64">
      <w:numFmt w:val="bullet"/>
      <w:lvlText w:val="•"/>
      <w:lvlJc w:val="left"/>
      <w:pPr>
        <w:ind w:left="7404" w:hanging="284"/>
      </w:pPr>
      <w:rPr>
        <w:rFonts w:hint="default"/>
      </w:rPr>
    </w:lvl>
    <w:lvl w:ilvl="8" w:tplc="61F0998A">
      <w:numFmt w:val="bullet"/>
      <w:lvlText w:val="•"/>
      <w:lvlJc w:val="left"/>
      <w:pPr>
        <w:ind w:left="8098" w:hanging="284"/>
      </w:pPr>
      <w:rPr>
        <w:rFonts w:hint="default"/>
      </w:rPr>
    </w:lvl>
  </w:abstractNum>
  <w:abstractNum w:abstractNumId="6">
    <w:nsid w:val="55E454F8"/>
    <w:multiLevelType w:val="hybridMultilevel"/>
    <w:tmpl w:val="F7B09EB2"/>
    <w:lvl w:ilvl="0" w:tplc="5058A5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D320DD4"/>
    <w:multiLevelType w:val="hybridMultilevel"/>
    <w:tmpl w:val="61B6DA30"/>
    <w:lvl w:ilvl="0" w:tplc="FE0217A6">
      <w:start w:val="1"/>
      <w:numFmt w:val="decimal"/>
      <w:lvlText w:val="%1)"/>
      <w:lvlJc w:val="left"/>
      <w:pPr>
        <w:ind w:left="134" w:hanging="389"/>
      </w:pPr>
      <w:rPr>
        <w:rFonts w:ascii="Times New Roman" w:eastAsia="Times New Roman" w:hAnsi="Times New Roman" w:cs="Times New Roman" w:hint="default"/>
        <w:spacing w:val="0"/>
        <w:w w:val="100"/>
        <w:sz w:val="28"/>
        <w:szCs w:val="28"/>
      </w:rPr>
    </w:lvl>
    <w:lvl w:ilvl="1" w:tplc="C1347DFC">
      <w:numFmt w:val="bullet"/>
      <w:lvlText w:val="•"/>
      <w:lvlJc w:val="left"/>
      <w:pPr>
        <w:ind w:left="1074" w:hanging="389"/>
      </w:pPr>
      <w:rPr>
        <w:rFonts w:hint="default"/>
      </w:rPr>
    </w:lvl>
    <w:lvl w:ilvl="2" w:tplc="938864D2">
      <w:numFmt w:val="bullet"/>
      <w:lvlText w:val="•"/>
      <w:lvlJc w:val="left"/>
      <w:pPr>
        <w:ind w:left="2009" w:hanging="389"/>
      </w:pPr>
      <w:rPr>
        <w:rFonts w:hint="default"/>
      </w:rPr>
    </w:lvl>
    <w:lvl w:ilvl="3" w:tplc="4FC250F0">
      <w:numFmt w:val="bullet"/>
      <w:lvlText w:val="•"/>
      <w:lvlJc w:val="left"/>
      <w:pPr>
        <w:ind w:left="2943" w:hanging="389"/>
      </w:pPr>
      <w:rPr>
        <w:rFonts w:hint="default"/>
      </w:rPr>
    </w:lvl>
    <w:lvl w:ilvl="4" w:tplc="965A7E3C">
      <w:numFmt w:val="bullet"/>
      <w:lvlText w:val="•"/>
      <w:lvlJc w:val="left"/>
      <w:pPr>
        <w:ind w:left="3878" w:hanging="389"/>
      </w:pPr>
      <w:rPr>
        <w:rFonts w:hint="default"/>
      </w:rPr>
    </w:lvl>
    <w:lvl w:ilvl="5" w:tplc="5BA65CE4">
      <w:numFmt w:val="bullet"/>
      <w:lvlText w:val="•"/>
      <w:lvlJc w:val="left"/>
      <w:pPr>
        <w:ind w:left="4813" w:hanging="389"/>
      </w:pPr>
      <w:rPr>
        <w:rFonts w:hint="default"/>
      </w:rPr>
    </w:lvl>
    <w:lvl w:ilvl="6" w:tplc="29DAF686">
      <w:numFmt w:val="bullet"/>
      <w:lvlText w:val="•"/>
      <w:lvlJc w:val="left"/>
      <w:pPr>
        <w:ind w:left="5747" w:hanging="389"/>
      </w:pPr>
      <w:rPr>
        <w:rFonts w:hint="default"/>
      </w:rPr>
    </w:lvl>
    <w:lvl w:ilvl="7" w:tplc="32125256">
      <w:numFmt w:val="bullet"/>
      <w:lvlText w:val="•"/>
      <w:lvlJc w:val="left"/>
      <w:pPr>
        <w:ind w:left="6682" w:hanging="389"/>
      </w:pPr>
      <w:rPr>
        <w:rFonts w:hint="default"/>
      </w:rPr>
    </w:lvl>
    <w:lvl w:ilvl="8" w:tplc="445AAB20">
      <w:numFmt w:val="bullet"/>
      <w:lvlText w:val="•"/>
      <w:lvlJc w:val="left"/>
      <w:pPr>
        <w:ind w:left="7617" w:hanging="389"/>
      </w:pPr>
      <w:rPr>
        <w:rFonts w:hint="default"/>
      </w:rPr>
    </w:lvl>
  </w:abstractNum>
  <w:abstractNum w:abstractNumId="8">
    <w:nsid w:val="636B58B3"/>
    <w:multiLevelType w:val="hybridMultilevel"/>
    <w:tmpl w:val="0DCEF606"/>
    <w:lvl w:ilvl="0" w:tplc="08366648">
      <w:start w:val="1"/>
      <w:numFmt w:val="decimal"/>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E4811EB"/>
    <w:multiLevelType w:val="hybridMultilevel"/>
    <w:tmpl w:val="349819F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F26B42"/>
    <w:multiLevelType w:val="hybridMultilevel"/>
    <w:tmpl w:val="0D387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AE18FB"/>
    <w:multiLevelType w:val="hybridMultilevel"/>
    <w:tmpl w:val="F9A0F44C"/>
    <w:lvl w:ilvl="0" w:tplc="BAB07E9A">
      <w:start w:val="1"/>
      <w:numFmt w:val="decimal"/>
      <w:lvlText w:val="%1)"/>
      <w:lvlJc w:val="left"/>
      <w:pPr>
        <w:ind w:left="134" w:hanging="286"/>
      </w:pPr>
      <w:rPr>
        <w:rFonts w:ascii="Times New Roman" w:eastAsia="Times New Roman" w:hAnsi="Times New Roman" w:cs="Times New Roman" w:hint="default"/>
        <w:spacing w:val="0"/>
        <w:w w:val="100"/>
        <w:sz w:val="28"/>
        <w:szCs w:val="28"/>
      </w:rPr>
    </w:lvl>
    <w:lvl w:ilvl="1" w:tplc="5688FBCA">
      <w:numFmt w:val="bullet"/>
      <w:lvlText w:val="•"/>
      <w:lvlJc w:val="left"/>
      <w:pPr>
        <w:ind w:left="1074" w:hanging="286"/>
      </w:pPr>
      <w:rPr>
        <w:rFonts w:hint="default"/>
      </w:rPr>
    </w:lvl>
    <w:lvl w:ilvl="2" w:tplc="3FD6813A">
      <w:numFmt w:val="bullet"/>
      <w:lvlText w:val="•"/>
      <w:lvlJc w:val="left"/>
      <w:pPr>
        <w:ind w:left="2009" w:hanging="286"/>
      </w:pPr>
      <w:rPr>
        <w:rFonts w:hint="default"/>
      </w:rPr>
    </w:lvl>
    <w:lvl w:ilvl="3" w:tplc="F9442F4A">
      <w:numFmt w:val="bullet"/>
      <w:lvlText w:val="•"/>
      <w:lvlJc w:val="left"/>
      <w:pPr>
        <w:ind w:left="2943" w:hanging="286"/>
      </w:pPr>
      <w:rPr>
        <w:rFonts w:hint="default"/>
      </w:rPr>
    </w:lvl>
    <w:lvl w:ilvl="4" w:tplc="860058DC">
      <w:numFmt w:val="bullet"/>
      <w:lvlText w:val="•"/>
      <w:lvlJc w:val="left"/>
      <w:pPr>
        <w:ind w:left="3878" w:hanging="286"/>
      </w:pPr>
      <w:rPr>
        <w:rFonts w:hint="default"/>
      </w:rPr>
    </w:lvl>
    <w:lvl w:ilvl="5" w:tplc="4FB07346">
      <w:numFmt w:val="bullet"/>
      <w:lvlText w:val="•"/>
      <w:lvlJc w:val="left"/>
      <w:pPr>
        <w:ind w:left="4813" w:hanging="286"/>
      </w:pPr>
      <w:rPr>
        <w:rFonts w:hint="default"/>
      </w:rPr>
    </w:lvl>
    <w:lvl w:ilvl="6" w:tplc="C1DA438C">
      <w:numFmt w:val="bullet"/>
      <w:lvlText w:val="•"/>
      <w:lvlJc w:val="left"/>
      <w:pPr>
        <w:ind w:left="5747" w:hanging="286"/>
      </w:pPr>
      <w:rPr>
        <w:rFonts w:hint="default"/>
      </w:rPr>
    </w:lvl>
    <w:lvl w:ilvl="7" w:tplc="E3889156">
      <w:numFmt w:val="bullet"/>
      <w:lvlText w:val="•"/>
      <w:lvlJc w:val="left"/>
      <w:pPr>
        <w:ind w:left="6682" w:hanging="286"/>
      </w:pPr>
      <w:rPr>
        <w:rFonts w:hint="default"/>
      </w:rPr>
    </w:lvl>
    <w:lvl w:ilvl="8" w:tplc="021432A6">
      <w:numFmt w:val="bullet"/>
      <w:lvlText w:val="•"/>
      <w:lvlJc w:val="left"/>
      <w:pPr>
        <w:ind w:left="7617" w:hanging="286"/>
      </w:pPr>
      <w:rPr>
        <w:rFonts w:hint="default"/>
      </w:rPr>
    </w:lvl>
  </w:abstractNum>
  <w:num w:numId="1">
    <w:abstractNumId w:val="0"/>
  </w:num>
  <w:num w:numId="2">
    <w:abstractNumId w:val="9"/>
  </w:num>
  <w:num w:numId="3">
    <w:abstractNumId w:val="6"/>
  </w:num>
  <w:num w:numId="4">
    <w:abstractNumId w:val="10"/>
  </w:num>
  <w:num w:numId="5">
    <w:abstractNumId w:val="4"/>
  </w:num>
  <w:num w:numId="6">
    <w:abstractNumId w:val="5"/>
  </w:num>
  <w:num w:numId="7">
    <w:abstractNumId w:val="11"/>
  </w:num>
  <w:num w:numId="8">
    <w:abstractNumId w:val="3"/>
  </w:num>
  <w:num w:numId="9">
    <w:abstractNumId w:val="7"/>
  </w:num>
  <w:num w:numId="10">
    <w:abstractNumId w:val="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F01"/>
    <w:rsid w:val="00397461"/>
    <w:rsid w:val="00787E1E"/>
    <w:rsid w:val="00B33F01"/>
    <w:rsid w:val="00F26124"/>
    <w:rsid w:val="00FB05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E1E"/>
    <w:pPr>
      <w:spacing w:after="0" w:line="240" w:lineRule="auto"/>
    </w:pPr>
    <w:rPr>
      <w:rFonts w:ascii="Times New Roman" w:eastAsia="Calibri" w:hAnsi="Times New Roman" w:cs="Times New Roman"/>
      <w:sz w:val="24"/>
      <w:szCs w:val="24"/>
      <w:lang w:eastAsia="ru-RU"/>
    </w:rPr>
  </w:style>
  <w:style w:type="paragraph" w:styleId="Heading1">
    <w:name w:val="heading 1"/>
    <w:basedOn w:val="Normal"/>
    <w:next w:val="Normal"/>
    <w:link w:val="Heading1Char"/>
    <w:qFormat/>
    <w:rsid w:val="00787E1E"/>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787E1E"/>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787E1E"/>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qFormat/>
    <w:rsid w:val="00787E1E"/>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787E1E"/>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rsid w:val="00787E1E"/>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787E1E"/>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787E1E"/>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rsid w:val="00787E1E"/>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E1E"/>
    <w:rPr>
      <w:rFonts w:ascii="Cambria" w:eastAsia="Calibri" w:hAnsi="Cambria" w:cs="Times New Roman"/>
      <w:b/>
      <w:bCs/>
      <w:color w:val="365F91"/>
      <w:sz w:val="28"/>
      <w:szCs w:val="28"/>
      <w:lang w:eastAsia="ru-RU"/>
    </w:rPr>
  </w:style>
  <w:style w:type="character" w:customStyle="1" w:styleId="Heading2Char">
    <w:name w:val="Heading 2 Char"/>
    <w:basedOn w:val="DefaultParagraphFont"/>
    <w:link w:val="Heading2"/>
    <w:uiPriority w:val="9"/>
    <w:rsid w:val="00787E1E"/>
    <w:rPr>
      <w:rFonts w:ascii="Cambria" w:eastAsia="Calibri" w:hAnsi="Cambria" w:cs="Times New Roman"/>
      <w:b/>
      <w:bCs/>
      <w:color w:val="4F81BD"/>
      <w:sz w:val="26"/>
      <w:szCs w:val="26"/>
      <w:lang w:eastAsia="ru-RU"/>
    </w:rPr>
  </w:style>
  <w:style w:type="character" w:customStyle="1" w:styleId="Heading3Char">
    <w:name w:val="Heading 3 Char"/>
    <w:basedOn w:val="DefaultParagraphFont"/>
    <w:link w:val="Heading3"/>
    <w:rsid w:val="00787E1E"/>
    <w:rPr>
      <w:rFonts w:ascii="Cambria" w:eastAsia="Calibri" w:hAnsi="Cambria" w:cs="Times New Roman"/>
      <w:b/>
      <w:bCs/>
      <w:color w:val="4F81BD"/>
      <w:sz w:val="24"/>
      <w:szCs w:val="24"/>
      <w:lang w:eastAsia="ru-RU"/>
    </w:rPr>
  </w:style>
  <w:style w:type="character" w:customStyle="1" w:styleId="Heading4Char">
    <w:name w:val="Heading 4 Char"/>
    <w:basedOn w:val="DefaultParagraphFont"/>
    <w:link w:val="Heading4"/>
    <w:rsid w:val="00787E1E"/>
    <w:rPr>
      <w:rFonts w:ascii="Cambria" w:eastAsia="Calibri" w:hAnsi="Cambria" w:cs="Times New Roman"/>
      <w:b/>
      <w:bCs/>
      <w:i/>
      <w:iCs/>
      <w:color w:val="4F81BD"/>
      <w:sz w:val="24"/>
      <w:szCs w:val="24"/>
      <w:lang w:eastAsia="ru-RU"/>
    </w:rPr>
  </w:style>
  <w:style w:type="character" w:customStyle="1" w:styleId="Heading5Char">
    <w:name w:val="Heading 5 Char"/>
    <w:basedOn w:val="DefaultParagraphFont"/>
    <w:link w:val="Heading5"/>
    <w:rsid w:val="00787E1E"/>
    <w:rPr>
      <w:rFonts w:ascii="Cambria" w:eastAsia="Calibri" w:hAnsi="Cambria" w:cs="Times New Roman"/>
      <w:color w:val="243F60"/>
      <w:sz w:val="24"/>
      <w:szCs w:val="24"/>
      <w:lang w:eastAsia="ru-RU"/>
    </w:rPr>
  </w:style>
  <w:style w:type="character" w:customStyle="1" w:styleId="Heading6Char">
    <w:name w:val="Heading 6 Char"/>
    <w:basedOn w:val="DefaultParagraphFont"/>
    <w:link w:val="Heading6"/>
    <w:rsid w:val="00787E1E"/>
    <w:rPr>
      <w:rFonts w:ascii="Cambria" w:eastAsia="Calibri" w:hAnsi="Cambria" w:cs="Times New Roman"/>
      <w:i/>
      <w:iCs/>
      <w:color w:val="243F60"/>
      <w:sz w:val="24"/>
      <w:szCs w:val="24"/>
      <w:lang w:eastAsia="ru-RU"/>
    </w:rPr>
  </w:style>
  <w:style w:type="character" w:customStyle="1" w:styleId="Heading7Char">
    <w:name w:val="Heading 7 Char"/>
    <w:basedOn w:val="DefaultParagraphFont"/>
    <w:link w:val="Heading7"/>
    <w:rsid w:val="00787E1E"/>
    <w:rPr>
      <w:rFonts w:ascii="Cambria" w:eastAsia="Calibri" w:hAnsi="Cambria" w:cs="Times New Roman"/>
      <w:i/>
      <w:iCs/>
      <w:color w:val="404040"/>
      <w:sz w:val="24"/>
      <w:szCs w:val="24"/>
      <w:lang w:eastAsia="ru-RU"/>
    </w:rPr>
  </w:style>
  <w:style w:type="character" w:customStyle="1" w:styleId="Heading8Char">
    <w:name w:val="Heading 8 Char"/>
    <w:basedOn w:val="DefaultParagraphFont"/>
    <w:link w:val="Heading8"/>
    <w:rsid w:val="00787E1E"/>
    <w:rPr>
      <w:rFonts w:ascii="Cambria" w:eastAsia="Calibri" w:hAnsi="Cambria" w:cs="Times New Roman"/>
      <w:color w:val="404040"/>
      <w:sz w:val="20"/>
      <w:szCs w:val="20"/>
      <w:lang w:eastAsia="ru-RU"/>
    </w:rPr>
  </w:style>
  <w:style w:type="character" w:customStyle="1" w:styleId="Heading9Char">
    <w:name w:val="Heading 9 Char"/>
    <w:basedOn w:val="DefaultParagraphFont"/>
    <w:link w:val="Heading9"/>
    <w:rsid w:val="00787E1E"/>
    <w:rPr>
      <w:rFonts w:ascii="Cambria" w:eastAsia="Calibri" w:hAnsi="Cambria" w:cs="Times New Roman"/>
      <w:i/>
      <w:iCs/>
      <w:color w:val="404040"/>
      <w:sz w:val="20"/>
      <w:szCs w:val="20"/>
      <w:lang w:eastAsia="ru-RU"/>
    </w:rPr>
  </w:style>
  <w:style w:type="paragraph" w:styleId="ListParagraph">
    <w:name w:val="List Paragraph"/>
    <w:aliases w:val="HotarirePunct1"/>
    <w:basedOn w:val="Normal"/>
    <w:link w:val="ListParagraphChar"/>
    <w:uiPriority w:val="1"/>
    <w:qFormat/>
    <w:rsid w:val="00787E1E"/>
    <w:pPr>
      <w:ind w:left="720"/>
      <w:contextualSpacing/>
    </w:pPr>
  </w:style>
  <w:style w:type="paragraph" w:styleId="Header">
    <w:name w:val="header"/>
    <w:basedOn w:val="Normal"/>
    <w:link w:val="HeaderChar"/>
    <w:rsid w:val="00787E1E"/>
    <w:pPr>
      <w:tabs>
        <w:tab w:val="center" w:pos="4677"/>
        <w:tab w:val="right" w:pos="9355"/>
      </w:tabs>
    </w:pPr>
  </w:style>
  <w:style w:type="character" w:customStyle="1" w:styleId="HeaderChar">
    <w:name w:val="Header Char"/>
    <w:basedOn w:val="DefaultParagraphFont"/>
    <w:link w:val="Header"/>
    <w:rsid w:val="00787E1E"/>
    <w:rPr>
      <w:rFonts w:ascii="Times New Roman" w:eastAsia="Calibri" w:hAnsi="Times New Roman" w:cs="Times New Roman"/>
      <w:sz w:val="24"/>
      <w:szCs w:val="24"/>
      <w:lang w:eastAsia="ru-RU"/>
    </w:rPr>
  </w:style>
  <w:style w:type="paragraph" w:styleId="BodyText">
    <w:name w:val="Body Text"/>
    <w:basedOn w:val="Normal"/>
    <w:link w:val="BodyTextChar"/>
    <w:rsid w:val="00787E1E"/>
    <w:pPr>
      <w:jc w:val="both"/>
    </w:pPr>
    <w:rPr>
      <w:sz w:val="28"/>
      <w:szCs w:val="20"/>
      <w:lang w:eastAsia="en-US"/>
    </w:rPr>
  </w:style>
  <w:style w:type="character" w:customStyle="1" w:styleId="BodyTextChar">
    <w:name w:val="Body Text Char"/>
    <w:basedOn w:val="DefaultParagraphFont"/>
    <w:link w:val="BodyText"/>
    <w:rsid w:val="00787E1E"/>
    <w:rPr>
      <w:rFonts w:ascii="Times New Roman" w:eastAsia="Calibri" w:hAnsi="Times New Roman" w:cs="Times New Roman"/>
      <w:sz w:val="28"/>
      <w:szCs w:val="20"/>
    </w:rPr>
  </w:style>
  <w:style w:type="character" w:customStyle="1" w:styleId="ListParagraphChar">
    <w:name w:val="List Paragraph Char"/>
    <w:aliases w:val="HotarirePunct1 Char"/>
    <w:link w:val="ListParagraph"/>
    <w:uiPriority w:val="1"/>
    <w:locked/>
    <w:rsid w:val="00787E1E"/>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E1E"/>
    <w:pPr>
      <w:spacing w:after="0" w:line="240" w:lineRule="auto"/>
    </w:pPr>
    <w:rPr>
      <w:rFonts w:ascii="Times New Roman" w:eastAsia="Calibri" w:hAnsi="Times New Roman" w:cs="Times New Roman"/>
      <w:sz w:val="24"/>
      <w:szCs w:val="24"/>
      <w:lang w:eastAsia="ru-RU"/>
    </w:rPr>
  </w:style>
  <w:style w:type="paragraph" w:styleId="Heading1">
    <w:name w:val="heading 1"/>
    <w:basedOn w:val="Normal"/>
    <w:next w:val="Normal"/>
    <w:link w:val="Heading1Char"/>
    <w:qFormat/>
    <w:rsid w:val="00787E1E"/>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787E1E"/>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787E1E"/>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qFormat/>
    <w:rsid w:val="00787E1E"/>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787E1E"/>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rsid w:val="00787E1E"/>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787E1E"/>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787E1E"/>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rsid w:val="00787E1E"/>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E1E"/>
    <w:rPr>
      <w:rFonts w:ascii="Cambria" w:eastAsia="Calibri" w:hAnsi="Cambria" w:cs="Times New Roman"/>
      <w:b/>
      <w:bCs/>
      <w:color w:val="365F91"/>
      <w:sz w:val="28"/>
      <w:szCs w:val="28"/>
      <w:lang w:eastAsia="ru-RU"/>
    </w:rPr>
  </w:style>
  <w:style w:type="character" w:customStyle="1" w:styleId="Heading2Char">
    <w:name w:val="Heading 2 Char"/>
    <w:basedOn w:val="DefaultParagraphFont"/>
    <w:link w:val="Heading2"/>
    <w:uiPriority w:val="9"/>
    <w:rsid w:val="00787E1E"/>
    <w:rPr>
      <w:rFonts w:ascii="Cambria" w:eastAsia="Calibri" w:hAnsi="Cambria" w:cs="Times New Roman"/>
      <w:b/>
      <w:bCs/>
      <w:color w:val="4F81BD"/>
      <w:sz w:val="26"/>
      <w:szCs w:val="26"/>
      <w:lang w:eastAsia="ru-RU"/>
    </w:rPr>
  </w:style>
  <w:style w:type="character" w:customStyle="1" w:styleId="Heading3Char">
    <w:name w:val="Heading 3 Char"/>
    <w:basedOn w:val="DefaultParagraphFont"/>
    <w:link w:val="Heading3"/>
    <w:rsid w:val="00787E1E"/>
    <w:rPr>
      <w:rFonts w:ascii="Cambria" w:eastAsia="Calibri" w:hAnsi="Cambria" w:cs="Times New Roman"/>
      <w:b/>
      <w:bCs/>
      <w:color w:val="4F81BD"/>
      <w:sz w:val="24"/>
      <w:szCs w:val="24"/>
      <w:lang w:eastAsia="ru-RU"/>
    </w:rPr>
  </w:style>
  <w:style w:type="character" w:customStyle="1" w:styleId="Heading4Char">
    <w:name w:val="Heading 4 Char"/>
    <w:basedOn w:val="DefaultParagraphFont"/>
    <w:link w:val="Heading4"/>
    <w:rsid w:val="00787E1E"/>
    <w:rPr>
      <w:rFonts w:ascii="Cambria" w:eastAsia="Calibri" w:hAnsi="Cambria" w:cs="Times New Roman"/>
      <w:b/>
      <w:bCs/>
      <w:i/>
      <w:iCs/>
      <w:color w:val="4F81BD"/>
      <w:sz w:val="24"/>
      <w:szCs w:val="24"/>
      <w:lang w:eastAsia="ru-RU"/>
    </w:rPr>
  </w:style>
  <w:style w:type="character" w:customStyle="1" w:styleId="Heading5Char">
    <w:name w:val="Heading 5 Char"/>
    <w:basedOn w:val="DefaultParagraphFont"/>
    <w:link w:val="Heading5"/>
    <w:rsid w:val="00787E1E"/>
    <w:rPr>
      <w:rFonts w:ascii="Cambria" w:eastAsia="Calibri" w:hAnsi="Cambria" w:cs="Times New Roman"/>
      <w:color w:val="243F60"/>
      <w:sz w:val="24"/>
      <w:szCs w:val="24"/>
      <w:lang w:eastAsia="ru-RU"/>
    </w:rPr>
  </w:style>
  <w:style w:type="character" w:customStyle="1" w:styleId="Heading6Char">
    <w:name w:val="Heading 6 Char"/>
    <w:basedOn w:val="DefaultParagraphFont"/>
    <w:link w:val="Heading6"/>
    <w:rsid w:val="00787E1E"/>
    <w:rPr>
      <w:rFonts w:ascii="Cambria" w:eastAsia="Calibri" w:hAnsi="Cambria" w:cs="Times New Roman"/>
      <w:i/>
      <w:iCs/>
      <w:color w:val="243F60"/>
      <w:sz w:val="24"/>
      <w:szCs w:val="24"/>
      <w:lang w:eastAsia="ru-RU"/>
    </w:rPr>
  </w:style>
  <w:style w:type="character" w:customStyle="1" w:styleId="Heading7Char">
    <w:name w:val="Heading 7 Char"/>
    <w:basedOn w:val="DefaultParagraphFont"/>
    <w:link w:val="Heading7"/>
    <w:rsid w:val="00787E1E"/>
    <w:rPr>
      <w:rFonts w:ascii="Cambria" w:eastAsia="Calibri" w:hAnsi="Cambria" w:cs="Times New Roman"/>
      <w:i/>
      <w:iCs/>
      <w:color w:val="404040"/>
      <w:sz w:val="24"/>
      <w:szCs w:val="24"/>
      <w:lang w:eastAsia="ru-RU"/>
    </w:rPr>
  </w:style>
  <w:style w:type="character" w:customStyle="1" w:styleId="Heading8Char">
    <w:name w:val="Heading 8 Char"/>
    <w:basedOn w:val="DefaultParagraphFont"/>
    <w:link w:val="Heading8"/>
    <w:rsid w:val="00787E1E"/>
    <w:rPr>
      <w:rFonts w:ascii="Cambria" w:eastAsia="Calibri" w:hAnsi="Cambria" w:cs="Times New Roman"/>
      <w:color w:val="404040"/>
      <w:sz w:val="20"/>
      <w:szCs w:val="20"/>
      <w:lang w:eastAsia="ru-RU"/>
    </w:rPr>
  </w:style>
  <w:style w:type="character" w:customStyle="1" w:styleId="Heading9Char">
    <w:name w:val="Heading 9 Char"/>
    <w:basedOn w:val="DefaultParagraphFont"/>
    <w:link w:val="Heading9"/>
    <w:rsid w:val="00787E1E"/>
    <w:rPr>
      <w:rFonts w:ascii="Cambria" w:eastAsia="Calibri" w:hAnsi="Cambria" w:cs="Times New Roman"/>
      <w:i/>
      <w:iCs/>
      <w:color w:val="404040"/>
      <w:sz w:val="20"/>
      <w:szCs w:val="20"/>
      <w:lang w:eastAsia="ru-RU"/>
    </w:rPr>
  </w:style>
  <w:style w:type="paragraph" w:styleId="ListParagraph">
    <w:name w:val="List Paragraph"/>
    <w:aliases w:val="HotarirePunct1"/>
    <w:basedOn w:val="Normal"/>
    <w:link w:val="ListParagraphChar"/>
    <w:uiPriority w:val="1"/>
    <w:qFormat/>
    <w:rsid w:val="00787E1E"/>
    <w:pPr>
      <w:ind w:left="720"/>
      <w:contextualSpacing/>
    </w:pPr>
  </w:style>
  <w:style w:type="paragraph" w:styleId="Header">
    <w:name w:val="header"/>
    <w:basedOn w:val="Normal"/>
    <w:link w:val="HeaderChar"/>
    <w:rsid w:val="00787E1E"/>
    <w:pPr>
      <w:tabs>
        <w:tab w:val="center" w:pos="4677"/>
        <w:tab w:val="right" w:pos="9355"/>
      </w:tabs>
    </w:pPr>
  </w:style>
  <w:style w:type="character" w:customStyle="1" w:styleId="HeaderChar">
    <w:name w:val="Header Char"/>
    <w:basedOn w:val="DefaultParagraphFont"/>
    <w:link w:val="Header"/>
    <w:rsid w:val="00787E1E"/>
    <w:rPr>
      <w:rFonts w:ascii="Times New Roman" w:eastAsia="Calibri" w:hAnsi="Times New Roman" w:cs="Times New Roman"/>
      <w:sz w:val="24"/>
      <w:szCs w:val="24"/>
      <w:lang w:eastAsia="ru-RU"/>
    </w:rPr>
  </w:style>
  <w:style w:type="paragraph" w:styleId="BodyText">
    <w:name w:val="Body Text"/>
    <w:basedOn w:val="Normal"/>
    <w:link w:val="BodyTextChar"/>
    <w:rsid w:val="00787E1E"/>
    <w:pPr>
      <w:jc w:val="both"/>
    </w:pPr>
    <w:rPr>
      <w:sz w:val="28"/>
      <w:szCs w:val="20"/>
      <w:lang w:eastAsia="en-US"/>
    </w:rPr>
  </w:style>
  <w:style w:type="character" w:customStyle="1" w:styleId="BodyTextChar">
    <w:name w:val="Body Text Char"/>
    <w:basedOn w:val="DefaultParagraphFont"/>
    <w:link w:val="BodyText"/>
    <w:rsid w:val="00787E1E"/>
    <w:rPr>
      <w:rFonts w:ascii="Times New Roman" w:eastAsia="Calibri" w:hAnsi="Times New Roman" w:cs="Times New Roman"/>
      <w:sz w:val="28"/>
      <w:szCs w:val="20"/>
    </w:rPr>
  </w:style>
  <w:style w:type="character" w:customStyle="1" w:styleId="ListParagraphChar">
    <w:name w:val="List Paragraph Char"/>
    <w:aliases w:val="HotarirePunct1 Char"/>
    <w:link w:val="ListParagraph"/>
    <w:uiPriority w:val="1"/>
    <w:locked/>
    <w:rsid w:val="00787E1E"/>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3321</Words>
  <Characters>18933</Characters>
  <Application>Microsoft Office Word</Application>
  <DocSecurity>0</DocSecurity>
  <Lines>157</Lines>
  <Paragraphs>44</Paragraphs>
  <ScaleCrop>false</ScaleCrop>
  <Company/>
  <LinksUpToDate>false</LinksUpToDate>
  <CharactersWithSpaces>22210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dc:creator>
  <cp:keywords/>
  <dc:description/>
  <cp:lastModifiedBy>Leonidas</cp:lastModifiedBy>
  <cp:revision>3</cp:revision>
  <dcterms:created xsi:type="dcterms:W3CDTF">2020-01-20T15:22:00Z</dcterms:created>
  <dcterms:modified xsi:type="dcterms:W3CDTF">2020-01-27T00:03:00Z</dcterms:modified>
</cp:coreProperties>
</file>