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8A5" w:rsidRPr="00DD66FF" w:rsidRDefault="00412058" w:rsidP="00FC28A5">
      <w:pPr>
        <w:rPr>
          <w:rFonts w:ascii="Segoe UI" w:hAnsi="Segoe UI" w:cs="Segoe UI"/>
          <w:lang w:val="ro-RO"/>
        </w:rPr>
      </w:pPr>
      <w:r w:rsidRPr="00412058">
        <w:rPr>
          <w:rFonts w:ascii="Segoe UI" w:hAnsi="Segoe UI" w:cs="Segoe UI"/>
          <w:noProof/>
          <w:color w:val="FFFFFF" w:themeColor="background1"/>
          <w:sz w:val="40"/>
          <w:szCs w:val="40"/>
          <w:lang w:eastAsia="en-US"/>
        </w:rPr>
        <w:pict>
          <v:rect id="Rectangle 6" o:spid="_x0000_s1026" style="position:absolute;margin-left:0;margin-top:.3pt;width:60pt;height:677.4pt;z-index:-251658240;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0CcowIAAKkFAAAOAAAAZHJzL2Uyb0RvYy54bWysVFtP2zAUfp+0/2D5fSStSikRKaqKmCZV&#10;gICJZ9exm2iOj2e7Tbpfv2PnQgdoD9NeLNvnO7fvXK6u21qRg7CuAp3TyVlKidAcikrvcvr9+fbL&#10;ghLnmS6YAi1yehSOXi8/f7pqTCamUIIqhCVoRLusMTktvTdZkjheipq5MzBCo1CCrZnHp90lhWUN&#10;Wq9VMk3TedKALYwFLpzD35tOSJfRvpSC+3spnfBE5RRj8/G08dyGM1lesWxnmSkr3ofB/iGKmlUa&#10;nY6mbphnZG+rd6bqiltwIP0ZhzoBKSsuYg6YzSR9k81TyYyIuSA5zow0uf9nlt8dHiypipzOKdGs&#10;xhI9ImlM75Qg80BPY1yGqCfzYEOCzmyA/3AoSP6QhIfrMa20dcBieqSNXB9HrkXrCcfPizmWDyvC&#10;UbSYp9PLRSxGwrJB21jnvwqoSbjk1GJYkWJ22Dgf/LNsgMTAQFXFbaVUfNjddq0sObBQ93RxsToP&#10;uaCKO4UpHcAaglonDj8xsS6XmJU/KhFwSj8KiVxh9NMYSexSMfphnAvtJ52oZIXo3J9jnkNuo0aM&#10;JRoMliX6H233BsIEvLfdRdnjg6qITT4qp38LrFMeNaJn0H5UrisN9iMDCrPqPXf4gaSOmsCSb7ct&#10;QsJ1C8URm8pCN23O8NsKS7hhzj8wi+OFZceV4e/xkAqanEJ/o6QE++uj/4DHrkcpJQ2Oa07dzz2z&#10;ghL1TeM8XE5mszDf8TE7v5jiw55KtqcSva/XgJ0xweVkeLwGvFfDVVqoX3CzrIJXFDHN0XdOubfD&#10;Y+27NYK7iYvVKsJwpg3zG/1keDAeCA4t+ty+MGv6PvY4AXcwjDbL3rRzhw2aGlZ7D7KKvf7Ka089&#10;7oPYQ/3uCgvn9B1Rrxt2+RsAAP//AwBQSwMEFAAGAAgAAAAhANDK8o/cAAAABgEAAA8AAABkcnMv&#10;ZG93bnJldi54bWxMj81OwzAQhO9IvIO1SNyow0+qKMSpKiROHICChLht462TNl6H2G0DT8/2BLdZ&#10;zWrmm2ox+V4daIxdYAPXswwUcRNsx87A+9vjVQEqJmSLfWAy8E0RFvX5WYWlDUd+pcMqOSUhHEs0&#10;0KY0lFrHpiWPcRYGYvE2YfSY5BydtiMeJdz3+ibL5tpjx9LQ4kAPLTW71d4beB532w/3Rfi5DGnI&#10;f4qXrHhyxlxeTMt7UImm9PcMJ3xBh1qY1mHPNqregAxJBuagTp5UgVqLuM3zO9B1pf/j178AAAD/&#10;/wMAUEsBAi0AFAAGAAgAAAAhALaDOJL+AAAA4QEAABMAAAAAAAAAAAAAAAAAAAAAAFtDb250ZW50&#10;X1R5cGVzXS54bWxQSwECLQAUAAYACAAAACEAOP0h/9YAAACUAQAACwAAAAAAAAAAAAAAAAAvAQAA&#10;X3JlbHMvLnJlbHNQSwECLQAUAAYACAAAACEAK3tAnKMCAACpBQAADgAAAAAAAAAAAAAAAAAuAgAA&#10;ZHJzL2Uyb0RvYy54bWxQSwECLQAUAAYACAAAACEA0Mryj9wAAAAGAQAADwAAAAAAAAAAAAAAAAD9&#10;BAAAZHJzL2Rvd25yZXYueG1sUEsFBgAAAAAEAAQA8wAAAAYGAAAAAA==&#10;" fillcolor="#0087a5" stroked="f" strokeweight="1pt">
            <v:path arrowok="t"/>
            <v:textbox>
              <w:txbxContent>
                <w:p w:rsidR="00481FFA" w:rsidRDefault="00481FFA" w:rsidP="00FC28A5">
                  <w:pPr>
                    <w:jc w:val="center"/>
                  </w:pPr>
                </w:p>
              </w:txbxContent>
            </v:textbox>
            <w10:wrap anchorx="margin"/>
          </v:rect>
        </w:pict>
      </w:r>
    </w:p>
    <w:p w:rsidR="00FC28A5" w:rsidRPr="00DD66FF" w:rsidRDefault="00FC28A5" w:rsidP="00FC28A5">
      <w:pPr>
        <w:rPr>
          <w:rFonts w:ascii="Segoe UI" w:hAnsi="Segoe UI" w:cs="Segoe UI"/>
          <w:lang w:val="ro-RO"/>
        </w:rPr>
      </w:pPr>
    </w:p>
    <w:p w:rsidR="00FC28A5" w:rsidRPr="00DD66FF" w:rsidRDefault="00FC28A5" w:rsidP="00FC28A5">
      <w:pPr>
        <w:rPr>
          <w:rFonts w:ascii="Segoe UI" w:hAnsi="Segoe UI" w:cs="Segoe UI"/>
          <w:lang w:val="ro-RO"/>
        </w:rPr>
      </w:pPr>
    </w:p>
    <w:p w:rsidR="00FC28A5" w:rsidRPr="00DD66FF" w:rsidRDefault="00FC28A5" w:rsidP="00FC28A5">
      <w:pPr>
        <w:rPr>
          <w:rFonts w:ascii="Segoe UI" w:hAnsi="Segoe UI" w:cs="Segoe UI"/>
          <w:lang w:val="ro-RO"/>
        </w:rPr>
      </w:pPr>
    </w:p>
    <w:p w:rsidR="00FC28A5" w:rsidRPr="00DD66FF" w:rsidRDefault="00FC28A5" w:rsidP="00FC28A5">
      <w:pPr>
        <w:jc w:val="center"/>
        <w:rPr>
          <w:rFonts w:ascii="Segoe UI" w:hAnsi="Segoe UI" w:cs="Segoe UI"/>
          <w:b/>
          <w:sz w:val="32"/>
          <w:szCs w:val="32"/>
          <w:lang w:val="ro-RO"/>
        </w:rPr>
      </w:pPr>
      <w:r w:rsidRPr="00DD66FF">
        <w:rPr>
          <w:rFonts w:ascii="Segoe UI" w:hAnsi="Segoe UI" w:cs="Segoe UI"/>
          <w:b/>
          <w:sz w:val="32"/>
          <w:szCs w:val="32"/>
          <w:lang w:val="ro-RO"/>
        </w:rPr>
        <w:t>Satul Borogani</w:t>
      </w:r>
    </w:p>
    <w:p w:rsidR="00FC28A5" w:rsidRPr="00DD66FF" w:rsidRDefault="00FC28A5" w:rsidP="00FC28A5">
      <w:pPr>
        <w:jc w:val="center"/>
        <w:rPr>
          <w:rFonts w:ascii="Segoe UI" w:hAnsi="Segoe UI" w:cs="Segoe UI"/>
          <w:b/>
          <w:sz w:val="32"/>
          <w:szCs w:val="32"/>
          <w:lang w:val="ro-RO"/>
        </w:rPr>
      </w:pPr>
    </w:p>
    <w:p w:rsidR="00FC28A5" w:rsidRPr="00DD66FF" w:rsidRDefault="00FC28A5" w:rsidP="00FC28A5">
      <w:pPr>
        <w:jc w:val="center"/>
        <w:rPr>
          <w:rFonts w:ascii="Segoe UI" w:hAnsi="Segoe UI" w:cs="Segoe UI"/>
          <w:b/>
          <w:sz w:val="32"/>
          <w:szCs w:val="32"/>
          <w:lang w:val="ro-RO"/>
        </w:rPr>
      </w:pPr>
    </w:p>
    <w:p w:rsidR="00FC28A5" w:rsidRPr="00DD66FF" w:rsidRDefault="00FC28A5" w:rsidP="00FC28A5">
      <w:pPr>
        <w:jc w:val="center"/>
        <w:rPr>
          <w:rFonts w:ascii="Segoe UI" w:hAnsi="Segoe UI" w:cs="Segoe UI"/>
          <w:b/>
          <w:color w:val="0087A5"/>
          <w:sz w:val="32"/>
          <w:szCs w:val="32"/>
          <w:lang w:val="ro-RO"/>
        </w:rPr>
      </w:pPr>
    </w:p>
    <w:p w:rsidR="00FC28A5" w:rsidRPr="00DD66FF" w:rsidRDefault="00FC28A5" w:rsidP="00FC28A5">
      <w:pPr>
        <w:jc w:val="center"/>
        <w:rPr>
          <w:rFonts w:ascii="Segoe UI" w:hAnsi="Segoe UI" w:cs="Segoe UI"/>
          <w:b/>
          <w:color w:val="0087A5"/>
          <w:sz w:val="32"/>
          <w:szCs w:val="32"/>
          <w:lang w:val="ro-RO"/>
        </w:rPr>
      </w:pPr>
      <w:r w:rsidRPr="00DD66FF">
        <w:rPr>
          <w:rFonts w:ascii="Segoe UI" w:hAnsi="Segoe UI" w:cs="Segoe UI"/>
          <w:b/>
          <w:color w:val="0087A5"/>
          <w:sz w:val="32"/>
          <w:szCs w:val="32"/>
          <w:lang w:val="ro-RO"/>
        </w:rPr>
        <w:t>PLAN DE ÎMBUNĂTĂȚIRE A SERVICIILOR</w:t>
      </w:r>
    </w:p>
    <w:p w:rsidR="00FC28A5" w:rsidRPr="00DD66FF" w:rsidRDefault="00FC28A5" w:rsidP="00FC28A5">
      <w:pPr>
        <w:jc w:val="center"/>
        <w:rPr>
          <w:rFonts w:ascii="Segoe UI" w:hAnsi="Segoe UI" w:cs="Segoe UI"/>
          <w:b/>
          <w:color w:val="0087A5"/>
          <w:sz w:val="32"/>
          <w:szCs w:val="32"/>
          <w:lang w:val="ro-RO"/>
        </w:rPr>
      </w:pPr>
      <w:r w:rsidRPr="00DD66FF">
        <w:rPr>
          <w:rFonts w:ascii="Segoe UI" w:hAnsi="Segoe UI" w:cs="Segoe UI"/>
          <w:b/>
          <w:color w:val="0087A5"/>
          <w:sz w:val="32"/>
          <w:szCs w:val="32"/>
          <w:lang w:val="ro-RO"/>
        </w:rPr>
        <w:t>DE GOSPODĂRIE COMUNALĂ</w:t>
      </w:r>
    </w:p>
    <w:p w:rsidR="00FC28A5" w:rsidRPr="00DD66FF" w:rsidRDefault="00FC28A5" w:rsidP="00FC28A5">
      <w:pPr>
        <w:jc w:val="center"/>
        <w:rPr>
          <w:rFonts w:ascii="Segoe UI" w:hAnsi="Segoe UI" w:cs="Segoe UI"/>
          <w:b/>
          <w:color w:val="0087A5"/>
          <w:sz w:val="32"/>
          <w:szCs w:val="32"/>
          <w:lang w:val="ro-RO"/>
        </w:rPr>
      </w:pPr>
      <w:r w:rsidRPr="00DD66FF">
        <w:rPr>
          <w:rFonts w:ascii="Segoe UI" w:hAnsi="Segoe UI" w:cs="Segoe UI"/>
          <w:b/>
          <w:color w:val="0087A5"/>
          <w:sz w:val="32"/>
          <w:szCs w:val="32"/>
          <w:lang w:val="ro-RO"/>
        </w:rPr>
        <w:t>2022 - 2024</w:t>
      </w:r>
    </w:p>
    <w:p w:rsidR="00FC28A5" w:rsidRPr="00DD66FF" w:rsidRDefault="00FC28A5" w:rsidP="00FC28A5">
      <w:pPr>
        <w:jc w:val="center"/>
        <w:rPr>
          <w:rFonts w:ascii="Segoe UI" w:hAnsi="Segoe UI" w:cs="Segoe UI"/>
          <w:color w:val="0087A5"/>
          <w:sz w:val="32"/>
          <w:szCs w:val="32"/>
          <w:lang w:val="ro-RO"/>
        </w:rPr>
      </w:pPr>
    </w:p>
    <w:p w:rsidR="00FC28A5" w:rsidRPr="00DD66FF" w:rsidRDefault="00FC28A5" w:rsidP="00FC28A5">
      <w:pPr>
        <w:jc w:val="center"/>
        <w:rPr>
          <w:rFonts w:ascii="Segoe UI" w:hAnsi="Segoe UI" w:cs="Segoe UI"/>
          <w:color w:val="0087A5"/>
          <w:sz w:val="32"/>
          <w:szCs w:val="32"/>
          <w:lang w:val="ro-RO"/>
        </w:rPr>
      </w:pPr>
    </w:p>
    <w:p w:rsidR="00FC28A5" w:rsidRPr="00DD66FF" w:rsidRDefault="00FC28A5" w:rsidP="00FC28A5">
      <w:pPr>
        <w:jc w:val="center"/>
        <w:rPr>
          <w:rFonts w:ascii="Segoe UI" w:hAnsi="Segoe UI" w:cs="Segoe UI"/>
          <w:color w:val="0087A5"/>
          <w:sz w:val="32"/>
          <w:szCs w:val="32"/>
          <w:lang w:val="ro-RO"/>
        </w:rPr>
      </w:pPr>
    </w:p>
    <w:p w:rsidR="00FC28A5" w:rsidRPr="00DD66FF" w:rsidRDefault="00FC28A5" w:rsidP="00FC28A5">
      <w:pPr>
        <w:jc w:val="center"/>
        <w:rPr>
          <w:rFonts w:ascii="Segoe UI" w:hAnsi="Segoe UI" w:cs="Segoe UI"/>
          <w:color w:val="0087A5"/>
          <w:sz w:val="32"/>
          <w:szCs w:val="32"/>
          <w:lang w:val="ro-RO"/>
        </w:rPr>
      </w:pPr>
    </w:p>
    <w:p w:rsidR="00FC28A5" w:rsidRPr="00DD66FF" w:rsidRDefault="00FC28A5" w:rsidP="00FC28A5">
      <w:pPr>
        <w:jc w:val="center"/>
        <w:rPr>
          <w:rFonts w:ascii="Segoe UI" w:hAnsi="Segoe UI" w:cs="Segoe UI"/>
          <w:color w:val="0087A5"/>
          <w:sz w:val="32"/>
          <w:szCs w:val="32"/>
          <w:lang w:val="ro-RO"/>
        </w:rPr>
      </w:pPr>
    </w:p>
    <w:p w:rsidR="00FC28A5" w:rsidRPr="00DD66FF" w:rsidRDefault="00FC28A5" w:rsidP="00FC28A5">
      <w:pPr>
        <w:jc w:val="center"/>
        <w:rPr>
          <w:rFonts w:ascii="Segoe UI" w:hAnsi="Segoe UI" w:cs="Segoe UI"/>
          <w:color w:val="0087A5"/>
          <w:sz w:val="32"/>
          <w:szCs w:val="32"/>
          <w:lang w:val="ro-RO"/>
        </w:rPr>
      </w:pPr>
    </w:p>
    <w:p w:rsidR="00FC28A5" w:rsidRPr="00DD66FF" w:rsidRDefault="00FC28A5" w:rsidP="00FC28A5">
      <w:pPr>
        <w:jc w:val="center"/>
        <w:rPr>
          <w:rFonts w:ascii="Segoe UI" w:hAnsi="Segoe UI" w:cs="Segoe UI"/>
          <w:color w:val="0087A5"/>
          <w:sz w:val="32"/>
          <w:szCs w:val="32"/>
          <w:lang w:val="ro-RO"/>
        </w:rPr>
      </w:pPr>
    </w:p>
    <w:p w:rsidR="00FC28A5" w:rsidRPr="00DD66FF" w:rsidRDefault="00FC28A5" w:rsidP="00FC28A5">
      <w:pPr>
        <w:jc w:val="center"/>
        <w:rPr>
          <w:rFonts w:ascii="Segoe UI" w:hAnsi="Segoe UI" w:cs="Segoe UI"/>
          <w:color w:val="0087A5"/>
          <w:sz w:val="32"/>
          <w:szCs w:val="32"/>
          <w:lang w:val="ro-RO"/>
        </w:rPr>
      </w:pPr>
    </w:p>
    <w:p w:rsidR="00FC28A5" w:rsidRPr="00DD66FF" w:rsidRDefault="00FC28A5" w:rsidP="00FC28A5">
      <w:pPr>
        <w:jc w:val="center"/>
        <w:rPr>
          <w:rFonts w:ascii="Segoe UI" w:hAnsi="Segoe UI" w:cs="Segoe UI"/>
          <w:color w:val="0087A5"/>
          <w:sz w:val="32"/>
          <w:szCs w:val="32"/>
          <w:lang w:val="ro-RO"/>
        </w:rPr>
      </w:pPr>
    </w:p>
    <w:p w:rsidR="00FC28A5" w:rsidRPr="00DD66FF" w:rsidRDefault="00FC28A5" w:rsidP="00FC28A5">
      <w:pPr>
        <w:jc w:val="center"/>
        <w:rPr>
          <w:rFonts w:ascii="Segoe UI" w:hAnsi="Segoe UI" w:cs="Segoe UI"/>
          <w:color w:val="0087A5"/>
          <w:sz w:val="32"/>
          <w:szCs w:val="32"/>
          <w:lang w:val="ro-RO"/>
        </w:rPr>
      </w:pPr>
    </w:p>
    <w:p w:rsidR="00FC28A5" w:rsidRPr="00DD66FF" w:rsidRDefault="00121B4C" w:rsidP="00FC28A5">
      <w:pPr>
        <w:jc w:val="center"/>
        <w:rPr>
          <w:rFonts w:ascii="Segoe UI" w:hAnsi="Segoe UI" w:cs="Segoe UI"/>
          <w:sz w:val="24"/>
          <w:szCs w:val="24"/>
          <w:lang w:val="ro-RO"/>
        </w:rPr>
      </w:pPr>
      <w:r>
        <w:rPr>
          <w:rFonts w:ascii="Segoe UI" w:hAnsi="Segoe UI" w:cs="Segoe UI"/>
          <w:sz w:val="24"/>
          <w:szCs w:val="24"/>
          <w:lang w:val="ro-RO"/>
        </w:rPr>
        <w:t>Borogani, 2022</w:t>
      </w:r>
    </w:p>
    <w:p w:rsidR="00FC28A5" w:rsidRPr="00DD66FF" w:rsidRDefault="00FC28A5" w:rsidP="00FC28A5">
      <w:pPr>
        <w:spacing w:after="120" w:line="240" w:lineRule="auto"/>
        <w:rPr>
          <w:rFonts w:ascii="Segoe UI" w:hAnsi="Segoe UI" w:cs="Segoe UI"/>
          <w:b/>
          <w:lang w:val="ro-RO"/>
        </w:rPr>
      </w:pPr>
    </w:p>
    <w:p w:rsidR="00FC28A5" w:rsidRPr="00DD66FF" w:rsidRDefault="00FC28A5" w:rsidP="00FC28A5">
      <w:pPr>
        <w:pStyle w:val="Frspaiere"/>
        <w:spacing w:after="120"/>
        <w:jc w:val="both"/>
        <w:rPr>
          <w:rFonts w:ascii="Segoe UI" w:hAnsi="Segoe UI" w:cs="Segoe UI"/>
          <w:b/>
          <w:color w:val="000000"/>
          <w:sz w:val="28"/>
          <w:szCs w:val="28"/>
          <w:lang w:val="ro-RO"/>
        </w:rPr>
      </w:pPr>
    </w:p>
    <w:p w:rsidR="00CD5707" w:rsidRPr="00DD66FF" w:rsidRDefault="00CD5707" w:rsidP="00FC28A5">
      <w:pPr>
        <w:pStyle w:val="Frspaiere"/>
        <w:spacing w:after="120"/>
        <w:jc w:val="both"/>
        <w:rPr>
          <w:rFonts w:ascii="Segoe UI" w:hAnsi="Segoe UI" w:cs="Segoe UI"/>
          <w:b/>
          <w:color w:val="000000"/>
          <w:sz w:val="28"/>
          <w:szCs w:val="28"/>
          <w:lang w:val="ro-RO"/>
        </w:rPr>
      </w:pPr>
    </w:p>
    <w:tbl>
      <w:tblPr>
        <w:tblW w:w="0" w:type="auto"/>
        <w:tblLook w:val="01E0"/>
      </w:tblPr>
      <w:tblGrid>
        <w:gridCol w:w="8770"/>
        <w:gridCol w:w="919"/>
      </w:tblGrid>
      <w:tr w:rsidR="00FC28A5" w:rsidRPr="00DD66FF" w:rsidTr="008619B4">
        <w:tc>
          <w:tcPr>
            <w:tcW w:w="8770" w:type="dxa"/>
          </w:tcPr>
          <w:sdt>
            <w:sdtPr>
              <w:rPr>
                <w:rFonts w:asciiTheme="minorHAnsi" w:eastAsiaTheme="minorEastAsia" w:hAnsiTheme="minorHAnsi" w:cstheme="minorBidi"/>
                <w:color w:val="auto"/>
                <w:sz w:val="22"/>
                <w:szCs w:val="22"/>
                <w:lang w:eastAsia="zh-CN"/>
              </w:rPr>
              <w:id w:val="1378821827"/>
              <w:docPartObj>
                <w:docPartGallery w:val="Table of Contents"/>
                <w:docPartUnique/>
              </w:docPartObj>
            </w:sdtPr>
            <w:sdtEndPr>
              <w:rPr>
                <w:b/>
                <w:bCs/>
                <w:noProof/>
              </w:rPr>
            </w:sdtEndPr>
            <w:sdtContent>
              <w:p w:rsidR="00121B4C" w:rsidRDefault="00121B4C">
                <w:pPr>
                  <w:pStyle w:val="Titlucuprins"/>
                </w:pPr>
                <w:r>
                  <w:t>Table of Contents</w:t>
                </w:r>
              </w:p>
              <w:p w:rsidR="00121B4C" w:rsidRDefault="00412058">
                <w:pPr>
                  <w:pStyle w:val="Cuprins1"/>
                  <w:tabs>
                    <w:tab w:val="right" w:leader="dot" w:pos="9679"/>
                  </w:tabs>
                  <w:rPr>
                    <w:rFonts w:asciiTheme="minorHAnsi" w:eastAsiaTheme="minorEastAsia" w:hAnsiTheme="minorHAnsi" w:cstheme="minorBidi"/>
                    <w:noProof/>
                  </w:rPr>
                </w:pPr>
                <w:r w:rsidRPr="00412058">
                  <w:rPr>
                    <w:b/>
                    <w:bCs/>
                    <w:noProof/>
                  </w:rPr>
                  <w:fldChar w:fldCharType="begin"/>
                </w:r>
                <w:r w:rsidR="00121B4C">
                  <w:rPr>
                    <w:b/>
                    <w:bCs/>
                    <w:noProof/>
                  </w:rPr>
                  <w:instrText xml:space="preserve"> TOC \o "1-3" \h \z \u </w:instrText>
                </w:r>
                <w:r w:rsidRPr="00412058">
                  <w:rPr>
                    <w:b/>
                    <w:bCs/>
                    <w:noProof/>
                  </w:rPr>
                  <w:fldChar w:fldCharType="separate"/>
                </w:r>
                <w:hyperlink w:anchor="_Toc93942084" w:history="1">
                  <w:r w:rsidR="00121B4C" w:rsidRPr="005751BF">
                    <w:rPr>
                      <w:rStyle w:val="Hyperlink"/>
                      <w:rFonts w:ascii="Segoe UI" w:hAnsi="Segoe UI" w:cs="Segoe UI"/>
                      <w:noProof/>
                    </w:rPr>
                    <w:t>INTRODUCERE</w:t>
                  </w:r>
                  <w:r w:rsidR="00121B4C">
                    <w:rPr>
                      <w:noProof/>
                      <w:webHidden/>
                    </w:rPr>
                    <w:tab/>
                  </w:r>
                  <w:r>
                    <w:rPr>
                      <w:noProof/>
                      <w:webHidden/>
                    </w:rPr>
                    <w:fldChar w:fldCharType="begin"/>
                  </w:r>
                  <w:r w:rsidR="00121B4C">
                    <w:rPr>
                      <w:noProof/>
                      <w:webHidden/>
                    </w:rPr>
                    <w:instrText xml:space="preserve"> PAGEREF _Toc93942084 \h </w:instrText>
                  </w:r>
                  <w:r>
                    <w:rPr>
                      <w:noProof/>
                      <w:webHidden/>
                    </w:rPr>
                  </w:r>
                  <w:r>
                    <w:rPr>
                      <w:noProof/>
                      <w:webHidden/>
                    </w:rPr>
                    <w:fldChar w:fldCharType="separate"/>
                  </w:r>
                  <w:r w:rsidR="00121B4C">
                    <w:rPr>
                      <w:noProof/>
                      <w:webHidden/>
                    </w:rPr>
                    <w:t>3</w:t>
                  </w:r>
                  <w:r>
                    <w:rPr>
                      <w:noProof/>
                      <w:webHidden/>
                    </w:rPr>
                    <w:fldChar w:fldCharType="end"/>
                  </w:r>
                </w:hyperlink>
              </w:p>
              <w:p w:rsidR="00121B4C" w:rsidRDefault="00412058">
                <w:pPr>
                  <w:pStyle w:val="Cuprins1"/>
                  <w:tabs>
                    <w:tab w:val="left" w:pos="440"/>
                    <w:tab w:val="right" w:leader="dot" w:pos="9679"/>
                  </w:tabs>
                  <w:rPr>
                    <w:rFonts w:asciiTheme="minorHAnsi" w:eastAsiaTheme="minorEastAsia" w:hAnsiTheme="minorHAnsi" w:cstheme="minorBidi"/>
                    <w:noProof/>
                  </w:rPr>
                </w:pPr>
                <w:hyperlink w:anchor="_Toc93942085" w:history="1">
                  <w:r w:rsidR="00121B4C" w:rsidRPr="005751BF">
                    <w:rPr>
                      <w:rStyle w:val="Hyperlink"/>
                      <w:rFonts w:ascii="Segoe UI" w:hAnsi="Segoe UI" w:cs="Segoe UI"/>
                      <w:noProof/>
                      <w:lang w:val="ro-RO"/>
                    </w:rPr>
                    <w:t>1.</w:t>
                  </w:r>
                  <w:r w:rsidR="00121B4C">
                    <w:rPr>
                      <w:rFonts w:asciiTheme="minorHAnsi" w:eastAsiaTheme="minorEastAsia" w:hAnsiTheme="minorHAnsi" w:cstheme="minorBidi"/>
                      <w:noProof/>
                    </w:rPr>
                    <w:tab/>
                  </w:r>
                  <w:r w:rsidR="00121B4C" w:rsidRPr="005751BF">
                    <w:rPr>
                      <w:rStyle w:val="Hyperlink"/>
                      <w:rFonts w:ascii="Segoe UI" w:hAnsi="Segoe UI" w:cs="Segoe UI"/>
                      <w:noProof/>
                      <w:lang w:val="ro-RO"/>
                    </w:rPr>
                    <w:t>TENDINȚE DE DEZVOLTARE A SERVICIILOR ȘI SOLUȚIILE PROPUSE</w:t>
                  </w:r>
                  <w:r w:rsidR="00121B4C">
                    <w:rPr>
                      <w:noProof/>
                      <w:webHidden/>
                    </w:rPr>
                    <w:tab/>
                  </w:r>
                  <w:r>
                    <w:rPr>
                      <w:noProof/>
                      <w:webHidden/>
                    </w:rPr>
                    <w:fldChar w:fldCharType="begin"/>
                  </w:r>
                  <w:r w:rsidR="00121B4C">
                    <w:rPr>
                      <w:noProof/>
                      <w:webHidden/>
                    </w:rPr>
                    <w:instrText xml:space="preserve"> PAGEREF _Toc93942085 \h </w:instrText>
                  </w:r>
                  <w:r>
                    <w:rPr>
                      <w:noProof/>
                      <w:webHidden/>
                    </w:rPr>
                  </w:r>
                  <w:r>
                    <w:rPr>
                      <w:noProof/>
                      <w:webHidden/>
                    </w:rPr>
                    <w:fldChar w:fldCharType="separate"/>
                  </w:r>
                  <w:r w:rsidR="00121B4C">
                    <w:rPr>
                      <w:noProof/>
                      <w:webHidden/>
                    </w:rPr>
                    <w:t>5</w:t>
                  </w:r>
                  <w:r>
                    <w:rPr>
                      <w:noProof/>
                      <w:webHidden/>
                    </w:rPr>
                    <w:fldChar w:fldCharType="end"/>
                  </w:r>
                </w:hyperlink>
              </w:p>
              <w:p w:rsidR="00121B4C" w:rsidRDefault="00412058">
                <w:pPr>
                  <w:pStyle w:val="Cuprins1"/>
                  <w:tabs>
                    <w:tab w:val="left" w:pos="440"/>
                    <w:tab w:val="right" w:leader="dot" w:pos="9679"/>
                  </w:tabs>
                  <w:rPr>
                    <w:rFonts w:asciiTheme="minorHAnsi" w:eastAsiaTheme="minorEastAsia" w:hAnsiTheme="minorHAnsi" w:cstheme="minorBidi"/>
                    <w:noProof/>
                  </w:rPr>
                </w:pPr>
                <w:hyperlink w:anchor="_Toc93942086" w:history="1">
                  <w:r w:rsidR="00121B4C" w:rsidRPr="005751BF">
                    <w:rPr>
                      <w:rStyle w:val="Hyperlink"/>
                      <w:rFonts w:ascii="Segoe UI" w:hAnsi="Segoe UI" w:cs="Segoe UI"/>
                      <w:noProof/>
                      <w:lang w:val="ro-RO"/>
                    </w:rPr>
                    <w:t>2.</w:t>
                  </w:r>
                  <w:r w:rsidR="00121B4C">
                    <w:rPr>
                      <w:rFonts w:asciiTheme="minorHAnsi" w:eastAsiaTheme="minorEastAsia" w:hAnsiTheme="minorHAnsi" w:cstheme="minorBidi"/>
                      <w:noProof/>
                    </w:rPr>
                    <w:tab/>
                  </w:r>
                  <w:r w:rsidR="00121B4C" w:rsidRPr="005751BF">
                    <w:rPr>
                      <w:rStyle w:val="Hyperlink"/>
                      <w:rFonts w:ascii="Segoe UI" w:hAnsi="Segoe UI" w:cs="Segoe UI"/>
                      <w:noProof/>
                      <w:lang w:val="ro-RO"/>
                    </w:rPr>
                    <w:t>AUTOEVALUAREA SERVICIULUI DE GOSPODĂRIE COMUNALĂ</w:t>
                  </w:r>
                  <w:r w:rsidR="00121B4C">
                    <w:rPr>
                      <w:noProof/>
                      <w:webHidden/>
                    </w:rPr>
                    <w:tab/>
                  </w:r>
                  <w:r>
                    <w:rPr>
                      <w:noProof/>
                      <w:webHidden/>
                    </w:rPr>
                    <w:fldChar w:fldCharType="begin"/>
                  </w:r>
                  <w:r w:rsidR="00121B4C">
                    <w:rPr>
                      <w:noProof/>
                      <w:webHidden/>
                    </w:rPr>
                    <w:instrText xml:space="preserve"> PAGEREF _Toc93942086 \h </w:instrText>
                  </w:r>
                  <w:r>
                    <w:rPr>
                      <w:noProof/>
                      <w:webHidden/>
                    </w:rPr>
                  </w:r>
                  <w:r>
                    <w:rPr>
                      <w:noProof/>
                      <w:webHidden/>
                    </w:rPr>
                    <w:fldChar w:fldCharType="separate"/>
                  </w:r>
                  <w:r w:rsidR="00121B4C">
                    <w:rPr>
                      <w:noProof/>
                      <w:webHidden/>
                    </w:rPr>
                    <w:t>8</w:t>
                  </w:r>
                  <w:r>
                    <w:rPr>
                      <w:noProof/>
                      <w:webHidden/>
                    </w:rPr>
                    <w:fldChar w:fldCharType="end"/>
                  </w:r>
                </w:hyperlink>
              </w:p>
              <w:p w:rsidR="00121B4C" w:rsidRDefault="00412058">
                <w:pPr>
                  <w:pStyle w:val="Cuprins1"/>
                  <w:tabs>
                    <w:tab w:val="left" w:pos="440"/>
                    <w:tab w:val="right" w:leader="dot" w:pos="9679"/>
                  </w:tabs>
                  <w:rPr>
                    <w:rFonts w:asciiTheme="minorHAnsi" w:eastAsiaTheme="minorEastAsia" w:hAnsiTheme="minorHAnsi" w:cstheme="minorBidi"/>
                    <w:noProof/>
                  </w:rPr>
                </w:pPr>
                <w:hyperlink w:anchor="_Toc93942087" w:history="1">
                  <w:r w:rsidR="00121B4C" w:rsidRPr="005751BF">
                    <w:rPr>
                      <w:rStyle w:val="Hyperlink"/>
                      <w:rFonts w:ascii="Segoe UI" w:hAnsi="Segoe UI" w:cs="Segoe UI"/>
                      <w:noProof/>
                      <w:lang w:val="ro-RO"/>
                    </w:rPr>
                    <w:t>3.</w:t>
                  </w:r>
                  <w:r w:rsidR="00121B4C">
                    <w:rPr>
                      <w:rFonts w:asciiTheme="minorHAnsi" w:eastAsiaTheme="minorEastAsia" w:hAnsiTheme="minorHAnsi" w:cstheme="minorBidi"/>
                      <w:noProof/>
                    </w:rPr>
                    <w:tab/>
                  </w:r>
                  <w:r w:rsidR="00121B4C" w:rsidRPr="005751BF">
                    <w:rPr>
                      <w:rStyle w:val="Hyperlink"/>
                      <w:rFonts w:ascii="Segoe UI" w:hAnsi="Segoe UI" w:cs="Segoe UI"/>
                      <w:noProof/>
                      <w:lang w:val="ro-RO"/>
                    </w:rPr>
                    <w:t>VIZIUNEA DE ÎMBUNĂTĂȚIREA A SERVICIILOR DE GOSPODĂRIE COMUNALĂ</w:t>
                  </w:r>
                  <w:r w:rsidR="00121B4C">
                    <w:rPr>
                      <w:noProof/>
                      <w:webHidden/>
                    </w:rPr>
                    <w:tab/>
                  </w:r>
                  <w:r>
                    <w:rPr>
                      <w:noProof/>
                      <w:webHidden/>
                    </w:rPr>
                    <w:fldChar w:fldCharType="begin"/>
                  </w:r>
                  <w:r w:rsidR="00121B4C">
                    <w:rPr>
                      <w:noProof/>
                      <w:webHidden/>
                    </w:rPr>
                    <w:instrText xml:space="preserve"> PAGEREF _Toc93942087 \h </w:instrText>
                  </w:r>
                  <w:r>
                    <w:rPr>
                      <w:noProof/>
                      <w:webHidden/>
                    </w:rPr>
                  </w:r>
                  <w:r>
                    <w:rPr>
                      <w:noProof/>
                      <w:webHidden/>
                    </w:rPr>
                    <w:fldChar w:fldCharType="separate"/>
                  </w:r>
                  <w:r w:rsidR="00121B4C">
                    <w:rPr>
                      <w:noProof/>
                      <w:webHidden/>
                    </w:rPr>
                    <w:t>16</w:t>
                  </w:r>
                  <w:r>
                    <w:rPr>
                      <w:noProof/>
                      <w:webHidden/>
                    </w:rPr>
                    <w:fldChar w:fldCharType="end"/>
                  </w:r>
                </w:hyperlink>
              </w:p>
              <w:p w:rsidR="00121B4C" w:rsidRDefault="00412058">
                <w:pPr>
                  <w:pStyle w:val="Cuprins1"/>
                  <w:tabs>
                    <w:tab w:val="left" w:pos="440"/>
                    <w:tab w:val="right" w:leader="dot" w:pos="9679"/>
                  </w:tabs>
                  <w:rPr>
                    <w:rFonts w:asciiTheme="minorHAnsi" w:eastAsiaTheme="minorEastAsia" w:hAnsiTheme="minorHAnsi" w:cstheme="minorBidi"/>
                    <w:noProof/>
                  </w:rPr>
                </w:pPr>
                <w:hyperlink w:anchor="_Toc93942088" w:history="1">
                  <w:r w:rsidR="00121B4C" w:rsidRPr="005751BF">
                    <w:rPr>
                      <w:rStyle w:val="Hyperlink"/>
                      <w:rFonts w:ascii="Segoe UI" w:hAnsi="Segoe UI" w:cs="Segoe UI"/>
                      <w:noProof/>
                      <w:lang w:val="ro-RO"/>
                    </w:rPr>
                    <w:t>4.</w:t>
                  </w:r>
                  <w:r w:rsidR="00121B4C">
                    <w:rPr>
                      <w:rFonts w:asciiTheme="minorHAnsi" w:eastAsiaTheme="minorEastAsia" w:hAnsiTheme="minorHAnsi" w:cstheme="minorBidi"/>
                      <w:noProof/>
                    </w:rPr>
                    <w:tab/>
                  </w:r>
                  <w:r w:rsidR="00121B4C" w:rsidRPr="005751BF">
                    <w:rPr>
                      <w:rStyle w:val="Hyperlink"/>
                      <w:rFonts w:ascii="Segoe UI" w:hAnsi="Segoe UI" w:cs="Segoe UI"/>
                      <w:noProof/>
                      <w:lang w:val="ro-RO"/>
                    </w:rPr>
                    <w:t>PLANUL DE ACTIVITĂȚI</w:t>
                  </w:r>
                  <w:r w:rsidR="00121B4C">
                    <w:rPr>
                      <w:noProof/>
                      <w:webHidden/>
                    </w:rPr>
                    <w:tab/>
                  </w:r>
                  <w:r>
                    <w:rPr>
                      <w:noProof/>
                      <w:webHidden/>
                    </w:rPr>
                    <w:fldChar w:fldCharType="begin"/>
                  </w:r>
                  <w:r w:rsidR="00121B4C">
                    <w:rPr>
                      <w:noProof/>
                      <w:webHidden/>
                    </w:rPr>
                    <w:instrText xml:space="preserve"> PAGEREF _Toc93942088 \h </w:instrText>
                  </w:r>
                  <w:r>
                    <w:rPr>
                      <w:noProof/>
                      <w:webHidden/>
                    </w:rPr>
                  </w:r>
                  <w:r>
                    <w:rPr>
                      <w:noProof/>
                      <w:webHidden/>
                    </w:rPr>
                    <w:fldChar w:fldCharType="separate"/>
                  </w:r>
                  <w:r w:rsidR="00121B4C">
                    <w:rPr>
                      <w:noProof/>
                      <w:webHidden/>
                    </w:rPr>
                    <w:t>19</w:t>
                  </w:r>
                  <w:r>
                    <w:rPr>
                      <w:noProof/>
                      <w:webHidden/>
                    </w:rPr>
                    <w:fldChar w:fldCharType="end"/>
                  </w:r>
                </w:hyperlink>
              </w:p>
              <w:p w:rsidR="00121B4C" w:rsidRDefault="00412058">
                <w:pPr>
                  <w:pStyle w:val="Cuprins1"/>
                  <w:tabs>
                    <w:tab w:val="right" w:leader="dot" w:pos="9679"/>
                  </w:tabs>
                  <w:rPr>
                    <w:rFonts w:asciiTheme="minorHAnsi" w:eastAsiaTheme="minorEastAsia" w:hAnsiTheme="minorHAnsi" w:cstheme="minorBidi"/>
                    <w:noProof/>
                  </w:rPr>
                </w:pPr>
                <w:hyperlink w:anchor="_Toc93942089" w:history="1">
                  <w:r w:rsidR="00121B4C" w:rsidRPr="005751BF">
                    <w:rPr>
                      <w:rStyle w:val="Hyperlink"/>
                      <w:rFonts w:ascii="Segoe UI" w:hAnsi="Segoe UI" w:cs="Segoe UI"/>
                      <w:noProof/>
                    </w:rPr>
                    <w:t>5. MONITORIZARE</w:t>
                  </w:r>
                  <w:r w:rsidR="00121B4C">
                    <w:rPr>
                      <w:noProof/>
                      <w:webHidden/>
                    </w:rPr>
                    <w:tab/>
                  </w:r>
                  <w:r>
                    <w:rPr>
                      <w:noProof/>
                      <w:webHidden/>
                    </w:rPr>
                    <w:fldChar w:fldCharType="begin"/>
                  </w:r>
                  <w:r w:rsidR="00121B4C">
                    <w:rPr>
                      <w:noProof/>
                      <w:webHidden/>
                    </w:rPr>
                    <w:instrText xml:space="preserve"> PAGEREF _Toc93942089 \h </w:instrText>
                  </w:r>
                  <w:r>
                    <w:rPr>
                      <w:noProof/>
                      <w:webHidden/>
                    </w:rPr>
                  </w:r>
                  <w:r>
                    <w:rPr>
                      <w:noProof/>
                      <w:webHidden/>
                    </w:rPr>
                    <w:fldChar w:fldCharType="separate"/>
                  </w:r>
                  <w:r w:rsidR="00121B4C">
                    <w:rPr>
                      <w:noProof/>
                      <w:webHidden/>
                    </w:rPr>
                    <w:t>31</w:t>
                  </w:r>
                  <w:r>
                    <w:rPr>
                      <w:noProof/>
                      <w:webHidden/>
                    </w:rPr>
                    <w:fldChar w:fldCharType="end"/>
                  </w:r>
                </w:hyperlink>
              </w:p>
              <w:p w:rsidR="00121B4C" w:rsidRDefault="00412058">
                <w:pPr>
                  <w:pStyle w:val="Cuprins1"/>
                  <w:tabs>
                    <w:tab w:val="right" w:leader="dot" w:pos="9679"/>
                  </w:tabs>
                  <w:rPr>
                    <w:rFonts w:asciiTheme="minorHAnsi" w:eastAsiaTheme="minorEastAsia" w:hAnsiTheme="minorHAnsi" w:cstheme="minorBidi"/>
                    <w:noProof/>
                  </w:rPr>
                </w:pPr>
                <w:hyperlink w:anchor="_Toc93942090" w:history="1">
                  <w:r w:rsidR="00121B4C" w:rsidRPr="005751BF">
                    <w:rPr>
                      <w:rStyle w:val="Hyperlink"/>
                      <w:noProof/>
                      <w:lang w:val="ro-RO"/>
                    </w:rPr>
                    <w:t>Anexa1 Componența Echipei de Inițiativă Comunitară</w:t>
                  </w:r>
                  <w:r w:rsidR="00121B4C">
                    <w:rPr>
                      <w:noProof/>
                      <w:webHidden/>
                    </w:rPr>
                    <w:tab/>
                  </w:r>
                  <w:r>
                    <w:rPr>
                      <w:noProof/>
                      <w:webHidden/>
                    </w:rPr>
                    <w:fldChar w:fldCharType="begin"/>
                  </w:r>
                  <w:r w:rsidR="00121B4C">
                    <w:rPr>
                      <w:noProof/>
                      <w:webHidden/>
                    </w:rPr>
                    <w:instrText xml:space="preserve"> PAGEREF _Toc93942090 \h </w:instrText>
                  </w:r>
                  <w:r>
                    <w:rPr>
                      <w:noProof/>
                      <w:webHidden/>
                    </w:rPr>
                  </w:r>
                  <w:r>
                    <w:rPr>
                      <w:noProof/>
                      <w:webHidden/>
                    </w:rPr>
                    <w:fldChar w:fldCharType="separate"/>
                  </w:r>
                  <w:r w:rsidR="00121B4C">
                    <w:rPr>
                      <w:noProof/>
                      <w:webHidden/>
                    </w:rPr>
                    <w:t>33</w:t>
                  </w:r>
                  <w:r>
                    <w:rPr>
                      <w:noProof/>
                      <w:webHidden/>
                    </w:rPr>
                    <w:fldChar w:fldCharType="end"/>
                  </w:r>
                </w:hyperlink>
              </w:p>
              <w:p w:rsidR="00121B4C" w:rsidRDefault="00412058">
                <w:r>
                  <w:rPr>
                    <w:b/>
                    <w:bCs/>
                    <w:noProof/>
                  </w:rPr>
                  <w:fldChar w:fldCharType="end"/>
                </w:r>
              </w:p>
            </w:sdtContent>
          </w:sdt>
          <w:p w:rsidR="00FC28A5" w:rsidRPr="00DD66FF" w:rsidRDefault="00FC28A5" w:rsidP="008377CD">
            <w:pPr>
              <w:spacing w:after="120" w:line="240" w:lineRule="auto"/>
              <w:rPr>
                <w:rFonts w:ascii="Segoe UI" w:hAnsi="Segoe UI" w:cs="Segoe UI"/>
                <w:b/>
                <w:lang w:val="ro-RO"/>
              </w:rPr>
            </w:pPr>
          </w:p>
          <w:p w:rsidR="00FC28A5" w:rsidRPr="00DD66FF" w:rsidRDefault="00FC28A5" w:rsidP="008377CD">
            <w:pPr>
              <w:spacing w:after="120" w:line="240" w:lineRule="auto"/>
              <w:rPr>
                <w:rFonts w:ascii="Segoe UI" w:hAnsi="Segoe UI" w:cs="Segoe UI"/>
                <w:b/>
                <w:lang w:val="ro-RO"/>
              </w:rPr>
            </w:pPr>
          </w:p>
        </w:tc>
        <w:tc>
          <w:tcPr>
            <w:tcW w:w="919" w:type="dxa"/>
          </w:tcPr>
          <w:p w:rsidR="00FC28A5" w:rsidRPr="00DD66FF" w:rsidRDefault="00FC28A5" w:rsidP="008377CD">
            <w:pPr>
              <w:spacing w:after="120" w:line="240" w:lineRule="auto"/>
              <w:jc w:val="center"/>
              <w:rPr>
                <w:rFonts w:ascii="Segoe UI" w:hAnsi="Segoe UI" w:cs="Segoe UI"/>
                <w:b/>
                <w:lang w:val="ro-RO"/>
              </w:rPr>
            </w:pPr>
          </w:p>
        </w:tc>
      </w:tr>
      <w:tr w:rsidR="00FC28A5" w:rsidRPr="00DD66FF" w:rsidTr="008619B4">
        <w:tc>
          <w:tcPr>
            <w:tcW w:w="8770" w:type="dxa"/>
          </w:tcPr>
          <w:p w:rsidR="00FC28A5" w:rsidRPr="00DD66FF" w:rsidRDefault="00FC28A5" w:rsidP="008377CD">
            <w:pPr>
              <w:spacing w:after="120" w:line="240" w:lineRule="auto"/>
              <w:rPr>
                <w:rFonts w:ascii="Segoe UI" w:hAnsi="Segoe UI" w:cs="Segoe UI"/>
                <w:b/>
                <w:lang w:val="ro-RO"/>
              </w:rPr>
            </w:pPr>
          </w:p>
        </w:tc>
        <w:tc>
          <w:tcPr>
            <w:tcW w:w="919" w:type="dxa"/>
          </w:tcPr>
          <w:p w:rsidR="00FC28A5" w:rsidRPr="00DD66FF" w:rsidRDefault="00FC28A5" w:rsidP="008377CD">
            <w:pPr>
              <w:spacing w:after="120" w:line="240" w:lineRule="auto"/>
              <w:jc w:val="center"/>
              <w:rPr>
                <w:rFonts w:ascii="Segoe UI" w:hAnsi="Segoe UI" w:cs="Segoe UI"/>
                <w:b/>
                <w:lang w:val="ro-RO"/>
              </w:rPr>
            </w:pPr>
          </w:p>
        </w:tc>
      </w:tr>
      <w:tr w:rsidR="00FC28A5" w:rsidRPr="00DD66FF" w:rsidTr="008619B4">
        <w:tc>
          <w:tcPr>
            <w:tcW w:w="8770" w:type="dxa"/>
          </w:tcPr>
          <w:p w:rsidR="00FC28A5" w:rsidRPr="00DD66FF" w:rsidRDefault="00FC28A5" w:rsidP="008377CD">
            <w:pPr>
              <w:spacing w:after="120" w:line="240" w:lineRule="auto"/>
              <w:rPr>
                <w:rFonts w:ascii="Segoe UI" w:hAnsi="Segoe UI" w:cs="Segoe UI"/>
                <w:b/>
                <w:lang w:val="ro-RO"/>
              </w:rPr>
            </w:pPr>
          </w:p>
        </w:tc>
        <w:tc>
          <w:tcPr>
            <w:tcW w:w="919" w:type="dxa"/>
          </w:tcPr>
          <w:p w:rsidR="00FC28A5" w:rsidRPr="00DD66FF" w:rsidRDefault="00FC28A5" w:rsidP="008377CD">
            <w:pPr>
              <w:spacing w:after="120" w:line="240" w:lineRule="auto"/>
              <w:jc w:val="center"/>
              <w:rPr>
                <w:rFonts w:ascii="Segoe UI" w:hAnsi="Segoe UI" w:cs="Segoe UI"/>
                <w:b/>
                <w:lang w:val="ro-RO"/>
              </w:rPr>
            </w:pPr>
          </w:p>
        </w:tc>
      </w:tr>
    </w:tbl>
    <w:p w:rsidR="00FC28A5" w:rsidRPr="00DD66FF" w:rsidRDefault="00FC28A5" w:rsidP="00FC28A5">
      <w:pPr>
        <w:spacing w:after="120" w:line="240" w:lineRule="auto"/>
        <w:rPr>
          <w:rFonts w:ascii="Segoe UI" w:hAnsi="Segoe UI" w:cs="Segoe UI"/>
          <w:b/>
          <w:lang w:val="ro-RO"/>
        </w:rPr>
      </w:pPr>
    </w:p>
    <w:p w:rsidR="00FC28A5" w:rsidRPr="00DD66FF" w:rsidRDefault="00FC28A5" w:rsidP="00FC28A5">
      <w:pPr>
        <w:pStyle w:val="Frspaiere"/>
        <w:spacing w:after="120"/>
        <w:jc w:val="both"/>
        <w:rPr>
          <w:rFonts w:ascii="Segoe UI" w:hAnsi="Segoe UI" w:cs="Segoe UI"/>
          <w:color w:val="000000"/>
          <w:sz w:val="24"/>
          <w:szCs w:val="24"/>
          <w:lang w:val="ro-RO"/>
        </w:rPr>
      </w:pPr>
    </w:p>
    <w:p w:rsidR="00FC28A5" w:rsidRPr="00DD66FF" w:rsidRDefault="00FC28A5" w:rsidP="00FC28A5">
      <w:pPr>
        <w:pStyle w:val="Frspaiere"/>
        <w:spacing w:after="120"/>
        <w:jc w:val="both"/>
        <w:rPr>
          <w:rFonts w:ascii="Segoe UI" w:hAnsi="Segoe UI" w:cs="Segoe UI"/>
          <w:color w:val="000000"/>
          <w:sz w:val="24"/>
          <w:szCs w:val="24"/>
          <w:lang w:val="ro-RO"/>
        </w:rPr>
      </w:pPr>
    </w:p>
    <w:p w:rsidR="00FC28A5" w:rsidRPr="00DD66FF" w:rsidRDefault="00FC28A5" w:rsidP="00FC28A5">
      <w:pPr>
        <w:pStyle w:val="Frspaiere"/>
        <w:spacing w:after="120"/>
        <w:jc w:val="both"/>
        <w:rPr>
          <w:rFonts w:ascii="Segoe UI" w:hAnsi="Segoe UI" w:cs="Segoe UI"/>
          <w:color w:val="000000"/>
          <w:sz w:val="24"/>
          <w:szCs w:val="24"/>
          <w:lang w:val="ro-RO"/>
        </w:rPr>
      </w:pPr>
    </w:p>
    <w:p w:rsidR="00FC28A5" w:rsidRPr="00DD66FF" w:rsidRDefault="00FC28A5" w:rsidP="00FC28A5">
      <w:pPr>
        <w:pStyle w:val="Frspaiere"/>
        <w:spacing w:after="120"/>
        <w:jc w:val="both"/>
        <w:rPr>
          <w:rFonts w:ascii="Segoe UI" w:hAnsi="Segoe UI" w:cs="Segoe UI"/>
          <w:color w:val="000000"/>
          <w:sz w:val="24"/>
          <w:szCs w:val="24"/>
          <w:lang w:val="ro-RO"/>
        </w:rPr>
      </w:pPr>
    </w:p>
    <w:p w:rsidR="00FC28A5" w:rsidRPr="00DD66FF" w:rsidRDefault="00FC28A5" w:rsidP="00FC28A5">
      <w:pPr>
        <w:pStyle w:val="Frspaiere"/>
        <w:spacing w:after="120"/>
        <w:jc w:val="both"/>
        <w:rPr>
          <w:rFonts w:ascii="Segoe UI" w:hAnsi="Segoe UI" w:cs="Segoe UI"/>
          <w:color w:val="000000"/>
          <w:sz w:val="24"/>
          <w:szCs w:val="24"/>
          <w:lang w:val="ro-RO"/>
        </w:rPr>
      </w:pPr>
    </w:p>
    <w:p w:rsidR="00FC28A5" w:rsidRPr="00DD66FF" w:rsidRDefault="00FC28A5" w:rsidP="00FC28A5">
      <w:pPr>
        <w:pStyle w:val="Frspaiere"/>
        <w:spacing w:after="120"/>
        <w:jc w:val="both"/>
        <w:rPr>
          <w:rFonts w:ascii="Segoe UI" w:hAnsi="Segoe UI" w:cs="Segoe UI"/>
          <w:color w:val="000000"/>
          <w:sz w:val="24"/>
          <w:szCs w:val="24"/>
          <w:lang w:val="ro-RO"/>
        </w:rPr>
      </w:pPr>
    </w:p>
    <w:p w:rsidR="00FC28A5" w:rsidRPr="00DD66FF" w:rsidRDefault="00FC28A5" w:rsidP="00FC28A5">
      <w:pPr>
        <w:pStyle w:val="Frspaiere"/>
        <w:spacing w:after="120"/>
        <w:jc w:val="both"/>
        <w:rPr>
          <w:rFonts w:ascii="Segoe UI" w:hAnsi="Segoe UI" w:cs="Segoe UI"/>
          <w:color w:val="000000"/>
          <w:sz w:val="24"/>
          <w:szCs w:val="24"/>
          <w:lang w:val="ro-RO"/>
        </w:rPr>
      </w:pPr>
    </w:p>
    <w:p w:rsidR="00FC28A5" w:rsidRDefault="00FC28A5" w:rsidP="00FC28A5">
      <w:pPr>
        <w:pStyle w:val="Frspaiere"/>
        <w:spacing w:after="120"/>
        <w:jc w:val="both"/>
        <w:rPr>
          <w:rFonts w:ascii="Segoe UI" w:hAnsi="Segoe UI" w:cs="Segoe UI"/>
          <w:color w:val="000000"/>
          <w:sz w:val="24"/>
          <w:szCs w:val="24"/>
          <w:lang w:val="ro-RO"/>
        </w:rPr>
      </w:pPr>
    </w:p>
    <w:p w:rsidR="00DD66FF" w:rsidRDefault="00DD66FF" w:rsidP="00FC28A5">
      <w:pPr>
        <w:pStyle w:val="Frspaiere"/>
        <w:spacing w:after="120"/>
        <w:jc w:val="both"/>
        <w:rPr>
          <w:rFonts w:ascii="Segoe UI" w:hAnsi="Segoe UI" w:cs="Segoe UI"/>
          <w:color w:val="000000"/>
          <w:sz w:val="24"/>
          <w:szCs w:val="24"/>
          <w:lang w:val="ro-RO"/>
        </w:rPr>
      </w:pPr>
    </w:p>
    <w:p w:rsidR="00DD66FF" w:rsidRDefault="00DD66FF" w:rsidP="00FC28A5">
      <w:pPr>
        <w:pStyle w:val="Frspaiere"/>
        <w:spacing w:after="120"/>
        <w:jc w:val="both"/>
        <w:rPr>
          <w:rFonts w:ascii="Segoe UI" w:hAnsi="Segoe UI" w:cs="Segoe UI"/>
          <w:color w:val="000000"/>
          <w:sz w:val="24"/>
          <w:szCs w:val="24"/>
          <w:lang w:val="ro-RO"/>
        </w:rPr>
      </w:pPr>
    </w:p>
    <w:p w:rsidR="00121B4C" w:rsidRDefault="00121B4C" w:rsidP="00FC28A5">
      <w:pPr>
        <w:pStyle w:val="Frspaiere"/>
        <w:spacing w:after="120"/>
        <w:jc w:val="both"/>
        <w:rPr>
          <w:rFonts w:ascii="Segoe UI" w:hAnsi="Segoe UI" w:cs="Segoe UI"/>
          <w:color w:val="000000"/>
          <w:sz w:val="24"/>
          <w:szCs w:val="24"/>
          <w:lang w:val="ro-RO"/>
        </w:rPr>
      </w:pPr>
    </w:p>
    <w:p w:rsidR="00DD66FF" w:rsidRPr="00DD66FF" w:rsidRDefault="00DD66FF" w:rsidP="00FC28A5">
      <w:pPr>
        <w:pStyle w:val="Frspaiere"/>
        <w:spacing w:after="120"/>
        <w:jc w:val="both"/>
        <w:rPr>
          <w:rFonts w:ascii="Segoe UI" w:hAnsi="Segoe UI" w:cs="Segoe UI"/>
          <w:color w:val="000000"/>
          <w:sz w:val="24"/>
          <w:szCs w:val="24"/>
          <w:lang w:val="ro-RO"/>
        </w:rPr>
      </w:pPr>
    </w:p>
    <w:p w:rsidR="00FC28A5" w:rsidRPr="008619B4" w:rsidRDefault="00B863BA" w:rsidP="008377CD">
      <w:pPr>
        <w:pStyle w:val="Titlu1"/>
        <w:rPr>
          <w:rFonts w:ascii="Segoe UI" w:hAnsi="Segoe UI" w:cs="Segoe UI"/>
          <w:sz w:val="24"/>
          <w:szCs w:val="24"/>
        </w:rPr>
      </w:pPr>
      <w:bookmarkStart w:id="0" w:name="_Toc93942084"/>
      <w:bookmarkStart w:id="1" w:name="_Hlk87948790"/>
      <w:r w:rsidRPr="008619B4">
        <w:rPr>
          <w:rFonts w:ascii="Segoe UI" w:hAnsi="Segoe UI" w:cs="Segoe UI"/>
          <w:sz w:val="24"/>
          <w:szCs w:val="24"/>
        </w:rPr>
        <w:t>INTRODUCERE</w:t>
      </w:r>
      <w:bookmarkEnd w:id="0"/>
    </w:p>
    <w:p w:rsidR="00FC28A5" w:rsidRPr="008619B4" w:rsidRDefault="00FC28A5" w:rsidP="00FC28A5">
      <w:pPr>
        <w:pStyle w:val="Frspaiere"/>
        <w:spacing w:after="120"/>
        <w:rPr>
          <w:rFonts w:ascii="Segoe UI" w:hAnsi="Segoe UI" w:cs="Segoe UI"/>
        </w:rPr>
      </w:pPr>
    </w:p>
    <w:p w:rsidR="00FC28A5" w:rsidRPr="008619B4" w:rsidRDefault="00FC28A5" w:rsidP="00FC28A5">
      <w:pPr>
        <w:pStyle w:val="Frspaiere"/>
        <w:spacing w:after="120"/>
        <w:jc w:val="both"/>
        <w:rPr>
          <w:rFonts w:ascii="Segoe UI" w:hAnsi="Segoe UI" w:cs="Segoe UI"/>
          <w:lang w:val="ro-RO"/>
        </w:rPr>
      </w:pPr>
      <w:r w:rsidRPr="008619B4">
        <w:rPr>
          <w:rFonts w:ascii="Segoe UI" w:hAnsi="Segoe UI" w:cs="Segoe UI"/>
          <w:lang w:val="ro-RO"/>
        </w:rPr>
        <w:lastRenderedPageBreak/>
        <w:t>Planul de îmbunătățire a serviciilor de gospodărie comunală este un document care oferă autorității publice locale (APL), prestatorului de servicii și populației niște soluții practice identificate în funcție de starea infrastructurii disponibile, organizarea mentenanței și deservirii, atitudinea consumatorilor față de serviciu, precum și în funcție de problemele de mediu cu scopul de  a implementa treptat niște practici viabile și eficiente de gestionare a deșeurilor și de prestare a serviciului de aprovizionare cu apă.</w:t>
      </w:r>
    </w:p>
    <w:p w:rsidR="00FC28A5" w:rsidRPr="008619B4" w:rsidRDefault="00FC28A5" w:rsidP="00FC28A5">
      <w:pPr>
        <w:pStyle w:val="Frspaiere"/>
        <w:spacing w:after="120"/>
        <w:jc w:val="both"/>
        <w:rPr>
          <w:rFonts w:ascii="Segoe UI" w:hAnsi="Segoe UI" w:cs="Segoe UI"/>
          <w:lang w:val="ro-RO"/>
        </w:rPr>
      </w:pPr>
      <w:r w:rsidRPr="008619B4">
        <w:rPr>
          <w:rFonts w:ascii="Segoe UI" w:hAnsi="Segoe UI" w:cs="Segoe UI"/>
          <w:lang w:val="ro-RO"/>
        </w:rPr>
        <w:t>Prezentul plan de îmbunătățire a serviciilor de gospodărie comunală a fost elaborat în procesul de realizare a Proiectului de implicare civică în guvernarea locală  „</w:t>
      </w:r>
      <w:r w:rsidR="0081469A" w:rsidRPr="008619B4">
        <w:rPr>
          <w:rFonts w:ascii="Segoe UI" w:hAnsi="Segoe UI" w:cs="Segoe UI"/>
          <w:lang w:val="ro-RO"/>
        </w:rPr>
        <w:t>M</w:t>
      </w:r>
      <w:r w:rsidR="005448E7" w:rsidRPr="008619B4">
        <w:rPr>
          <w:rFonts w:ascii="Segoe UI" w:hAnsi="Segoe UI" w:cs="Segoe UI"/>
          <w:lang w:val="ro-RO"/>
        </w:rPr>
        <w:t>Ă</w:t>
      </w:r>
      <w:r w:rsidR="0081469A" w:rsidRPr="008619B4">
        <w:rPr>
          <w:rFonts w:ascii="Segoe UI" w:hAnsi="Segoe UI" w:cs="Segoe UI"/>
          <w:lang w:val="ro-RO"/>
        </w:rPr>
        <w:t xml:space="preserve"> IMPLIC</w:t>
      </w:r>
      <w:r w:rsidRPr="008619B4">
        <w:rPr>
          <w:rFonts w:ascii="Segoe UI" w:hAnsi="Segoe UI" w:cs="Segoe UI"/>
          <w:lang w:val="ro-RO"/>
        </w:rPr>
        <w:t>”. Din cauza unui decalaj semnificativ la capitolul accesul</w:t>
      </w:r>
      <w:r w:rsidR="0081469A" w:rsidRPr="008619B4">
        <w:rPr>
          <w:rFonts w:ascii="Segoe UI" w:hAnsi="Segoe UI" w:cs="Segoe UI"/>
          <w:lang w:val="ro-RO"/>
        </w:rPr>
        <w:t>ui</w:t>
      </w:r>
      <w:r w:rsidRPr="008619B4">
        <w:rPr>
          <w:rFonts w:ascii="Segoe UI" w:hAnsi="Segoe UI" w:cs="Segoe UI"/>
          <w:lang w:val="ro-RO"/>
        </w:rPr>
        <w:t xml:space="preserve"> populației urbane și rurale din Moldova la serviciile publice  Proiectul „</w:t>
      </w:r>
      <w:r w:rsidR="00A975B8" w:rsidRPr="008619B4">
        <w:rPr>
          <w:rFonts w:ascii="Segoe UI" w:hAnsi="Segoe UI" w:cs="Segoe UI"/>
          <w:lang w:val="ro-RO"/>
        </w:rPr>
        <w:t>MĂ IMPLIC</w:t>
      </w:r>
      <w:r w:rsidRPr="008619B4">
        <w:rPr>
          <w:rFonts w:ascii="Segoe UI" w:hAnsi="Segoe UI" w:cs="Segoe UI"/>
          <w:lang w:val="ro-RO"/>
        </w:rPr>
        <w:t xml:space="preserve">” este axat pe îmbunătățirea accesului populației rurale din Moldova la serviciile publice de calitate ce țin de </w:t>
      </w:r>
      <w:r w:rsidR="00A975B8" w:rsidRPr="008619B4">
        <w:rPr>
          <w:rFonts w:ascii="Segoe UI" w:hAnsi="Segoe UI" w:cs="Segoe UI"/>
          <w:lang w:val="ro-RO"/>
        </w:rPr>
        <w:t xml:space="preserve">alimentare </w:t>
      </w:r>
      <w:r w:rsidRPr="008619B4">
        <w:rPr>
          <w:rFonts w:ascii="Segoe UI" w:hAnsi="Segoe UI" w:cs="Segoe UI"/>
          <w:lang w:val="ro-RO"/>
        </w:rPr>
        <w:t xml:space="preserve">cu apă, </w:t>
      </w:r>
      <w:r w:rsidR="00A975B8" w:rsidRPr="008619B4">
        <w:rPr>
          <w:rFonts w:ascii="Segoe UI" w:hAnsi="Segoe UI" w:cs="Segoe UI"/>
          <w:lang w:val="ro-RO"/>
        </w:rPr>
        <w:t>canalizare</w:t>
      </w:r>
      <w:r w:rsidRPr="008619B4">
        <w:rPr>
          <w:rFonts w:ascii="Segoe UI" w:hAnsi="Segoe UI" w:cs="Segoe UI"/>
          <w:lang w:val="ro-RO"/>
        </w:rPr>
        <w:t xml:space="preserve">, managementul </w:t>
      </w:r>
      <w:r w:rsidR="00A975B8" w:rsidRPr="008619B4">
        <w:rPr>
          <w:rFonts w:ascii="Segoe UI" w:hAnsi="Segoe UI" w:cs="Segoe UI"/>
          <w:lang w:val="ro-RO"/>
        </w:rPr>
        <w:t>deșeurilor solide</w:t>
      </w:r>
      <w:r w:rsidRPr="008619B4">
        <w:rPr>
          <w:rFonts w:ascii="Segoe UI" w:hAnsi="Segoe UI" w:cs="Segoe UI"/>
          <w:lang w:val="ro-RO"/>
        </w:rPr>
        <w:t xml:space="preserve"> și iluminatul public.</w:t>
      </w:r>
    </w:p>
    <w:p w:rsidR="00FC28A5" w:rsidRPr="008619B4" w:rsidRDefault="00FC28A5" w:rsidP="00FC28A5">
      <w:pPr>
        <w:pStyle w:val="Frspaiere"/>
        <w:spacing w:after="120"/>
        <w:jc w:val="both"/>
        <w:rPr>
          <w:rFonts w:ascii="Segoe UI" w:hAnsi="Segoe UI" w:cs="Segoe UI"/>
          <w:lang w:val="ro-RO"/>
        </w:rPr>
      </w:pPr>
      <w:r w:rsidRPr="008619B4">
        <w:rPr>
          <w:rFonts w:ascii="Segoe UI" w:hAnsi="Segoe UI" w:cs="Segoe UI"/>
          <w:lang w:val="ro-RO"/>
        </w:rPr>
        <w:t>Specificul abordării „</w:t>
      </w:r>
      <w:r w:rsidR="00A975B8" w:rsidRPr="008619B4">
        <w:rPr>
          <w:rFonts w:ascii="Segoe UI" w:hAnsi="Segoe UI" w:cs="Segoe UI"/>
          <w:lang w:val="ro-RO"/>
        </w:rPr>
        <w:t>MĂ IMPLIC</w:t>
      </w:r>
      <w:r w:rsidRPr="008619B4">
        <w:rPr>
          <w:rFonts w:ascii="Segoe UI" w:hAnsi="Segoe UI" w:cs="Segoe UI"/>
          <w:lang w:val="ro-RO"/>
        </w:rPr>
        <w:t>” față de realizarea proiectelor ține de faptul că este acordată o atenți</w:t>
      </w:r>
      <w:r w:rsidR="00A975B8" w:rsidRPr="008619B4">
        <w:rPr>
          <w:rFonts w:ascii="Segoe UI" w:hAnsi="Segoe UI" w:cs="Segoe UI"/>
          <w:lang w:val="ro-RO"/>
        </w:rPr>
        <w:t>e</w:t>
      </w:r>
      <w:r w:rsidRPr="008619B4">
        <w:rPr>
          <w:rFonts w:ascii="Segoe UI" w:hAnsi="Segoe UI" w:cs="Segoe UI"/>
          <w:lang w:val="ro-RO"/>
        </w:rPr>
        <w:t xml:space="preserve"> sporită  aspectului de asistare a comunităților în identificarea necesității de a   îmbunătăți un anumit serviciu public, în formularea  unei viziuni strategice  privind dezvoltarea serviciului, în planificarea activităților, aplicarea și eficientizarea practicilor de mentenanță și deservire. </w:t>
      </w:r>
    </w:p>
    <w:p w:rsidR="00FC28A5" w:rsidRPr="008619B4" w:rsidRDefault="00FC28A5" w:rsidP="00FC28A5">
      <w:pPr>
        <w:pStyle w:val="Frspaiere"/>
        <w:spacing w:after="120"/>
        <w:jc w:val="both"/>
        <w:rPr>
          <w:rFonts w:ascii="Segoe UI" w:hAnsi="Segoe UI" w:cs="Segoe UI"/>
          <w:lang w:val="ro-RO"/>
        </w:rPr>
      </w:pPr>
      <w:r w:rsidRPr="008619B4">
        <w:rPr>
          <w:rFonts w:ascii="Segoe UI" w:hAnsi="Segoe UI" w:cs="Segoe UI"/>
          <w:lang w:val="ro-RO"/>
        </w:rPr>
        <w:t>Inițiativele comunităților-partenere orientate spre îmbunătățirea prestării serviciului sunt susținute de proiect în baza principiului de cofinanțare. Procesul de activitate care ține de  îmbunătățirea prestării serviciilor publice presupune implicarea populației la toate etapele de   implementare a proiectului – de la identificarea serviciului pentru îmbunătățire și formularea viziunii privind dezvoltarea până la desfășurarea lucrărilor și monitorizare</w:t>
      </w:r>
      <w:r w:rsidR="00A975B8" w:rsidRPr="008619B4">
        <w:rPr>
          <w:rFonts w:ascii="Segoe UI" w:hAnsi="Segoe UI" w:cs="Segoe UI"/>
          <w:lang w:val="ro-RO"/>
        </w:rPr>
        <w:t>a proceselor</w:t>
      </w:r>
      <w:r w:rsidRPr="008619B4">
        <w:rPr>
          <w:rFonts w:ascii="Segoe UI" w:hAnsi="Segoe UI" w:cs="Segoe UI"/>
          <w:lang w:val="ro-RO"/>
        </w:rPr>
        <w:t xml:space="preserve">.  </w:t>
      </w:r>
    </w:p>
    <w:p w:rsidR="00FC28A5" w:rsidRPr="008619B4" w:rsidRDefault="00FC28A5" w:rsidP="00FC28A5">
      <w:pPr>
        <w:pStyle w:val="Frspaiere"/>
        <w:spacing w:after="120"/>
        <w:jc w:val="both"/>
        <w:rPr>
          <w:rFonts w:ascii="Segoe UI" w:hAnsi="Segoe UI" w:cs="Segoe UI"/>
          <w:lang w:val="ro-RO"/>
        </w:rPr>
      </w:pPr>
      <w:r w:rsidRPr="008619B4">
        <w:rPr>
          <w:rFonts w:ascii="Segoe UI" w:hAnsi="Segoe UI" w:cs="Segoe UI"/>
          <w:lang w:val="ro-RO"/>
        </w:rPr>
        <w:t>Populația este implicată prin crearea un</w:t>
      </w:r>
      <w:r w:rsidR="00A975B8" w:rsidRPr="008619B4">
        <w:rPr>
          <w:rFonts w:ascii="Segoe UI" w:hAnsi="Segoe UI" w:cs="Segoe UI"/>
          <w:lang w:val="ro-RO"/>
        </w:rPr>
        <w:t xml:space="preserve">ei Echipe de Inițiativă Comunitară (EIC) </w:t>
      </w:r>
      <w:r w:rsidRPr="008619B4">
        <w:rPr>
          <w:rFonts w:ascii="Segoe UI" w:hAnsi="Segoe UI" w:cs="Segoe UI"/>
          <w:lang w:val="ro-RO"/>
        </w:rPr>
        <w:t>care participă activ sau chiar inițiază procese  ce țin de analiza situației curente, identificarea problemelor și a soluțiilor pentru acestea, precum și asigură informarea publicului.</w:t>
      </w:r>
    </w:p>
    <w:p w:rsidR="00FC28A5" w:rsidRPr="008619B4" w:rsidRDefault="00FC28A5" w:rsidP="00FC28A5">
      <w:pPr>
        <w:pStyle w:val="Frspaiere"/>
        <w:spacing w:after="120"/>
        <w:jc w:val="both"/>
        <w:rPr>
          <w:rFonts w:ascii="Segoe UI" w:hAnsi="Segoe UI" w:cs="Segoe UI"/>
          <w:lang w:val="ro-RO"/>
        </w:rPr>
      </w:pPr>
      <w:r w:rsidRPr="008619B4">
        <w:rPr>
          <w:rFonts w:ascii="Segoe UI" w:hAnsi="Segoe UI" w:cs="Segoe UI"/>
          <w:lang w:val="ro-RO"/>
        </w:rPr>
        <w:t xml:space="preserve">Activitatea  </w:t>
      </w:r>
      <w:r w:rsidR="00A975B8" w:rsidRPr="008619B4">
        <w:rPr>
          <w:rFonts w:ascii="Segoe UI" w:hAnsi="Segoe UI" w:cs="Segoe UI"/>
          <w:lang w:val="ro-RO"/>
        </w:rPr>
        <w:t>EIC</w:t>
      </w:r>
      <w:r w:rsidRPr="008619B4">
        <w:rPr>
          <w:rFonts w:ascii="Segoe UI" w:hAnsi="Segoe UI" w:cs="Segoe UI"/>
          <w:lang w:val="ro-RO"/>
        </w:rPr>
        <w:t xml:space="preserve">  nu doar contribuie la îmbunătățirea calității de prestare a  serviciilor de gospodărie comunală, dar și sporește capacitatea populației de a se implica în procesele decizionale la nivel local, de a  participa la planificarea și dezvoltarea comunității.</w:t>
      </w:r>
    </w:p>
    <w:bookmarkEnd w:id="1"/>
    <w:p w:rsidR="00FC28A5" w:rsidRPr="008619B4" w:rsidRDefault="00FC28A5" w:rsidP="00FC28A5">
      <w:pPr>
        <w:pStyle w:val="Frspaiere"/>
        <w:spacing w:after="120"/>
        <w:jc w:val="both"/>
        <w:rPr>
          <w:rFonts w:ascii="Segoe UI" w:hAnsi="Segoe UI" w:cs="Segoe UI"/>
          <w:lang w:val="ro-RO"/>
        </w:rPr>
      </w:pPr>
      <w:r w:rsidRPr="008619B4">
        <w:rPr>
          <w:rFonts w:ascii="Segoe UI" w:hAnsi="Segoe UI" w:cs="Segoe UI"/>
          <w:lang w:val="ro-RO"/>
        </w:rPr>
        <w:t>Prezentul plan de îmbunătățire a serviciului include următoarele compartimente:</w:t>
      </w:r>
    </w:p>
    <w:p w:rsidR="00FC28A5" w:rsidRPr="008619B4" w:rsidRDefault="00FC28A5" w:rsidP="00FC28A5">
      <w:pPr>
        <w:pStyle w:val="Frspaiere"/>
        <w:jc w:val="both"/>
        <w:rPr>
          <w:rFonts w:ascii="Segoe UI" w:hAnsi="Segoe UI" w:cs="Segoe UI"/>
          <w:lang w:val="ro-RO"/>
        </w:rPr>
      </w:pPr>
      <w:r w:rsidRPr="008619B4">
        <w:rPr>
          <w:rFonts w:ascii="Segoe UI" w:hAnsi="Segoe UI" w:cs="Segoe UI"/>
          <w:lang w:val="ro-RO"/>
        </w:rPr>
        <w:t xml:space="preserve">1. Tendințele de dezvoltare  și soluția identificată </w:t>
      </w:r>
    </w:p>
    <w:p w:rsidR="00FC28A5" w:rsidRPr="008619B4" w:rsidRDefault="00FC28A5" w:rsidP="00FC28A5">
      <w:pPr>
        <w:pStyle w:val="Frspaiere"/>
        <w:jc w:val="both"/>
        <w:rPr>
          <w:rFonts w:ascii="Segoe UI" w:hAnsi="Segoe UI" w:cs="Segoe UI"/>
          <w:lang w:val="ro-RO"/>
        </w:rPr>
      </w:pPr>
      <w:r w:rsidRPr="008619B4">
        <w:rPr>
          <w:rFonts w:ascii="Segoe UI" w:hAnsi="Segoe UI" w:cs="Segoe UI"/>
          <w:lang w:val="ro-RO"/>
        </w:rPr>
        <w:t xml:space="preserve">2. Autoevaluarea </w:t>
      </w:r>
      <w:r w:rsidR="0067423C" w:rsidRPr="008619B4">
        <w:rPr>
          <w:rFonts w:ascii="Segoe UI" w:hAnsi="Segoe UI" w:cs="Segoe UI"/>
          <w:lang w:val="ro-RO"/>
        </w:rPr>
        <w:t xml:space="preserve">situației </w:t>
      </w:r>
      <w:r w:rsidRPr="008619B4">
        <w:rPr>
          <w:rFonts w:ascii="Segoe UI" w:hAnsi="Segoe UI" w:cs="Segoe UI"/>
          <w:lang w:val="ro-RO"/>
        </w:rPr>
        <w:t xml:space="preserve">serviciilor publice </w:t>
      </w:r>
    </w:p>
    <w:p w:rsidR="00FC28A5" w:rsidRPr="008619B4" w:rsidRDefault="00FC28A5" w:rsidP="00FC28A5">
      <w:pPr>
        <w:pStyle w:val="Frspaiere"/>
        <w:jc w:val="both"/>
        <w:rPr>
          <w:rFonts w:ascii="Segoe UI" w:hAnsi="Segoe UI" w:cs="Segoe UI"/>
          <w:lang w:val="ro-RO"/>
        </w:rPr>
      </w:pPr>
      <w:r w:rsidRPr="008619B4">
        <w:rPr>
          <w:rFonts w:ascii="Segoe UI" w:hAnsi="Segoe UI" w:cs="Segoe UI"/>
          <w:lang w:val="ro-RO"/>
        </w:rPr>
        <w:t xml:space="preserve">3. Viziunea privind îmbunătățirea serviciului și </w:t>
      </w:r>
      <w:r w:rsidR="00A975B8" w:rsidRPr="008619B4">
        <w:rPr>
          <w:rFonts w:ascii="Segoe UI" w:hAnsi="Segoe UI" w:cs="Segoe UI"/>
          <w:lang w:val="ro-RO"/>
        </w:rPr>
        <w:t xml:space="preserve">stabilirea </w:t>
      </w:r>
      <w:r w:rsidRPr="008619B4">
        <w:rPr>
          <w:rFonts w:ascii="Segoe UI" w:hAnsi="Segoe UI" w:cs="Segoe UI"/>
          <w:lang w:val="ro-RO"/>
        </w:rPr>
        <w:t>obiectivelo</w:t>
      </w:r>
      <w:r w:rsidR="00A975B8" w:rsidRPr="008619B4">
        <w:rPr>
          <w:rFonts w:ascii="Segoe UI" w:hAnsi="Segoe UI" w:cs="Segoe UI"/>
          <w:lang w:val="ro-RO"/>
        </w:rPr>
        <w:t>r</w:t>
      </w:r>
    </w:p>
    <w:p w:rsidR="00FC28A5" w:rsidRPr="008619B4" w:rsidRDefault="00FC28A5" w:rsidP="00FC28A5">
      <w:pPr>
        <w:pStyle w:val="Frspaiere"/>
        <w:jc w:val="both"/>
        <w:rPr>
          <w:rFonts w:ascii="Segoe UI" w:hAnsi="Segoe UI" w:cs="Segoe UI"/>
          <w:lang w:val="ro-RO"/>
        </w:rPr>
      </w:pPr>
      <w:r w:rsidRPr="008619B4">
        <w:rPr>
          <w:rFonts w:ascii="Segoe UI" w:hAnsi="Segoe UI" w:cs="Segoe UI"/>
          <w:lang w:val="ro-RO"/>
        </w:rPr>
        <w:t xml:space="preserve">4. Planul de acțiuni pentru îmbunătățirea și dezvoltarea practicilor de prestare a serviciilor </w:t>
      </w:r>
    </w:p>
    <w:p w:rsidR="00FC28A5" w:rsidRPr="008619B4" w:rsidRDefault="00FC28A5" w:rsidP="00FC28A5">
      <w:pPr>
        <w:pStyle w:val="Frspaiere"/>
        <w:spacing w:after="120"/>
        <w:jc w:val="both"/>
        <w:rPr>
          <w:rFonts w:ascii="Segoe UI" w:hAnsi="Segoe UI" w:cs="Segoe UI"/>
          <w:lang w:val="ro-RO"/>
        </w:rPr>
      </w:pPr>
      <w:r w:rsidRPr="008619B4">
        <w:rPr>
          <w:rFonts w:ascii="Segoe UI" w:hAnsi="Segoe UI" w:cs="Segoe UI"/>
          <w:lang w:val="ro-RO"/>
        </w:rPr>
        <w:t>5. Monitorizarea</w:t>
      </w:r>
    </w:p>
    <w:p w:rsidR="00FC28A5" w:rsidRPr="008619B4" w:rsidRDefault="00FC28A5" w:rsidP="00FC28A5">
      <w:pPr>
        <w:pStyle w:val="Frspaiere"/>
        <w:spacing w:after="120"/>
        <w:jc w:val="both"/>
        <w:rPr>
          <w:rFonts w:ascii="Segoe UI" w:hAnsi="Segoe UI" w:cs="Segoe UI"/>
          <w:lang w:val="ro-RO"/>
        </w:rPr>
      </w:pPr>
      <w:r w:rsidRPr="008619B4">
        <w:rPr>
          <w:rFonts w:ascii="Segoe UI" w:hAnsi="Segoe UI" w:cs="Segoe UI"/>
          <w:lang w:val="ro-RO"/>
        </w:rPr>
        <w:t xml:space="preserve">Compartimentele 1-3 sunt  elaborate în baza rezultatelor activității  independente ale APL și </w:t>
      </w:r>
      <w:r w:rsidR="00A975B8" w:rsidRPr="008619B4">
        <w:rPr>
          <w:rFonts w:ascii="Segoe UI" w:hAnsi="Segoe UI" w:cs="Segoe UI"/>
          <w:lang w:val="ro-RO"/>
        </w:rPr>
        <w:t xml:space="preserve">EIC </w:t>
      </w:r>
      <w:r w:rsidRPr="008619B4">
        <w:rPr>
          <w:rFonts w:ascii="Segoe UI" w:hAnsi="Segoe UI" w:cs="Segoe UI"/>
          <w:lang w:val="ro-RO"/>
        </w:rPr>
        <w:t>în conformitate cu metodologia propusă de Proiectul „</w:t>
      </w:r>
      <w:r w:rsidR="00A975B8" w:rsidRPr="008619B4">
        <w:rPr>
          <w:rFonts w:ascii="Segoe UI" w:hAnsi="Segoe UI" w:cs="Segoe UI"/>
          <w:lang w:val="ro-RO"/>
        </w:rPr>
        <w:t>MĂ IMPLIC</w:t>
      </w:r>
      <w:r w:rsidRPr="008619B4">
        <w:rPr>
          <w:rFonts w:ascii="Segoe UI" w:hAnsi="Segoe UI" w:cs="Segoe UI"/>
          <w:lang w:val="ro-RO"/>
        </w:rPr>
        <w:t>”. Asistența tehnică, expertiza, precum și facilitarea procesului de identificare a soluțiilor pentru dezvoltarea serviciului, elaborarea viziunii privind   îmbunătățirea serviciului și efectuarea autoevaluării au fost oferite de Proiectul „</w:t>
      </w:r>
      <w:r w:rsidR="00A975B8" w:rsidRPr="008619B4">
        <w:rPr>
          <w:rFonts w:ascii="Segoe UI" w:hAnsi="Segoe UI" w:cs="Segoe UI"/>
          <w:lang w:val="ro-RO"/>
        </w:rPr>
        <w:t>MĂ IMPLIC</w:t>
      </w:r>
      <w:r w:rsidRPr="008619B4">
        <w:rPr>
          <w:rFonts w:ascii="Segoe UI" w:hAnsi="Segoe UI" w:cs="Segoe UI"/>
          <w:lang w:val="ro-RO"/>
        </w:rPr>
        <w:t>”.</w:t>
      </w:r>
    </w:p>
    <w:p w:rsidR="00FC28A5" w:rsidRPr="008619B4" w:rsidRDefault="00FC28A5" w:rsidP="00FC28A5">
      <w:pPr>
        <w:pStyle w:val="Frspaiere"/>
        <w:spacing w:after="120"/>
        <w:jc w:val="both"/>
        <w:rPr>
          <w:rFonts w:ascii="Segoe UI" w:hAnsi="Segoe UI" w:cs="Segoe UI"/>
          <w:lang w:val="ro-RO"/>
        </w:rPr>
      </w:pPr>
      <w:r w:rsidRPr="008619B4">
        <w:rPr>
          <w:rFonts w:ascii="Segoe UI" w:hAnsi="Segoe UI" w:cs="Segoe UI"/>
          <w:lang w:val="ro-RO"/>
        </w:rPr>
        <w:t>Înainte de a începe elaborarea Planului de îmbunătățire a serviciului a</w:t>
      </w:r>
      <w:r w:rsidR="00A975B8" w:rsidRPr="008619B4">
        <w:rPr>
          <w:rFonts w:ascii="Segoe UI" w:hAnsi="Segoe UI" w:cs="Segoe UI"/>
          <w:lang w:val="ro-RO"/>
        </w:rPr>
        <w:t>u</w:t>
      </w:r>
      <w:r w:rsidRPr="008619B4">
        <w:rPr>
          <w:rFonts w:ascii="Segoe UI" w:hAnsi="Segoe UI" w:cs="Segoe UI"/>
          <w:lang w:val="ro-RO"/>
        </w:rPr>
        <w:t xml:space="preserve"> fost </w:t>
      </w:r>
      <w:r w:rsidR="00A975B8" w:rsidRPr="008619B4">
        <w:rPr>
          <w:rFonts w:ascii="Segoe UI" w:hAnsi="Segoe UI" w:cs="Segoe UI"/>
          <w:lang w:val="ro-RO"/>
        </w:rPr>
        <w:t>realizate acțiuni participative care</w:t>
      </w:r>
      <w:r w:rsidRPr="008619B4">
        <w:rPr>
          <w:rFonts w:ascii="Segoe UI" w:hAnsi="Segoe UI" w:cs="Segoe UI"/>
          <w:lang w:val="ro-RO"/>
        </w:rPr>
        <w:t xml:space="preserve"> se referă la analiza situației curente, </w:t>
      </w:r>
      <w:r w:rsidR="002B063B" w:rsidRPr="008619B4">
        <w:rPr>
          <w:rFonts w:ascii="Segoe UI" w:hAnsi="Segoe UI" w:cs="Segoe UI"/>
          <w:lang w:val="ro-RO"/>
        </w:rPr>
        <w:t xml:space="preserve">stabilireasarcinilor </w:t>
      </w:r>
      <w:r w:rsidR="00A975B8" w:rsidRPr="008619B4">
        <w:rPr>
          <w:rFonts w:ascii="Segoe UI" w:hAnsi="Segoe UI" w:cs="Segoe UI"/>
          <w:lang w:val="ro-RO"/>
        </w:rPr>
        <w:t xml:space="preserve">și </w:t>
      </w:r>
      <w:r w:rsidR="002B063B" w:rsidRPr="008619B4">
        <w:rPr>
          <w:rFonts w:ascii="Segoe UI" w:hAnsi="Segoe UI" w:cs="Segoe UI"/>
          <w:lang w:val="ro-RO"/>
        </w:rPr>
        <w:t>activităților</w:t>
      </w:r>
      <w:r w:rsidRPr="008619B4">
        <w:rPr>
          <w:rFonts w:ascii="Segoe UI" w:hAnsi="Segoe UI" w:cs="Segoe UI"/>
          <w:lang w:val="ro-RO"/>
        </w:rPr>
        <w:t>,  elaborarea soluției ce ține de îmbunătățirea serviciului. Rezultatul acestor activități îl constituie următoarele produse:</w:t>
      </w:r>
    </w:p>
    <w:p w:rsidR="00FC28A5" w:rsidRPr="008619B4" w:rsidRDefault="00FC28A5" w:rsidP="00FC28A5">
      <w:pPr>
        <w:pStyle w:val="Frspaiere"/>
        <w:jc w:val="both"/>
        <w:rPr>
          <w:rFonts w:ascii="Segoe UI" w:hAnsi="Segoe UI" w:cs="Segoe UI"/>
          <w:lang w:val="ro-RO"/>
        </w:rPr>
      </w:pPr>
      <w:r w:rsidRPr="008619B4">
        <w:rPr>
          <w:rFonts w:ascii="Segoe UI" w:hAnsi="Segoe UI" w:cs="Segoe UI"/>
          <w:lang w:val="ro-RO"/>
        </w:rPr>
        <w:lastRenderedPageBreak/>
        <w:t xml:space="preserve">- Maparea (cartografierea), crearea </w:t>
      </w:r>
      <w:r w:rsidR="005448E7" w:rsidRPr="008619B4">
        <w:rPr>
          <w:rFonts w:ascii="Segoe UI" w:hAnsi="Segoe UI" w:cs="Segoe UI"/>
          <w:lang w:val="ro-RO"/>
        </w:rPr>
        <w:t>Echipei de Inițiativă Comunitară</w:t>
      </w:r>
      <w:r w:rsidRPr="008619B4">
        <w:rPr>
          <w:rFonts w:ascii="Segoe UI" w:hAnsi="Segoe UI" w:cs="Segoe UI"/>
          <w:lang w:val="ro-RO"/>
        </w:rPr>
        <w:t xml:space="preserve"> (Anexa 1);</w:t>
      </w:r>
    </w:p>
    <w:p w:rsidR="00FC28A5" w:rsidRPr="008619B4" w:rsidRDefault="00FC28A5" w:rsidP="00FC28A5">
      <w:pPr>
        <w:pStyle w:val="Frspaiere"/>
        <w:jc w:val="both"/>
        <w:rPr>
          <w:rFonts w:ascii="Segoe UI" w:hAnsi="Segoe UI" w:cs="Segoe UI"/>
          <w:lang w:val="ro-RO"/>
        </w:rPr>
      </w:pPr>
      <w:r w:rsidRPr="008619B4">
        <w:rPr>
          <w:rFonts w:ascii="Segoe UI" w:hAnsi="Segoe UI" w:cs="Segoe UI"/>
          <w:lang w:val="ro-RO"/>
        </w:rPr>
        <w:t xml:space="preserve">- Profilul </w:t>
      </w:r>
      <w:bookmarkStart w:id="2" w:name="_Hlk88040151"/>
      <w:r w:rsidRPr="008619B4">
        <w:rPr>
          <w:rFonts w:ascii="Segoe UI" w:hAnsi="Segoe UI" w:cs="Segoe UI"/>
          <w:lang w:val="ro-RO"/>
        </w:rPr>
        <w:t>comunitar</w:t>
      </w:r>
      <w:bookmarkEnd w:id="2"/>
      <w:r w:rsidRPr="008619B4">
        <w:rPr>
          <w:rFonts w:ascii="Segoe UI" w:hAnsi="Segoe UI" w:cs="Segoe UI"/>
          <w:lang w:val="ro-RO"/>
        </w:rPr>
        <w:t>;</w:t>
      </w:r>
    </w:p>
    <w:p w:rsidR="00FC28A5" w:rsidRPr="008619B4" w:rsidRDefault="00FC28A5" w:rsidP="00FC28A5">
      <w:pPr>
        <w:pStyle w:val="Frspaiere"/>
        <w:jc w:val="both"/>
        <w:rPr>
          <w:rFonts w:ascii="Segoe UI" w:hAnsi="Segoe UI" w:cs="Segoe UI"/>
          <w:lang w:val="ro-RO"/>
        </w:rPr>
      </w:pPr>
      <w:r w:rsidRPr="008619B4">
        <w:rPr>
          <w:rFonts w:ascii="Segoe UI" w:hAnsi="Segoe UI" w:cs="Segoe UI"/>
          <w:lang w:val="ro-RO"/>
        </w:rPr>
        <w:t xml:space="preserve">- </w:t>
      </w:r>
      <w:bookmarkStart w:id="3" w:name="_Hlk88039797"/>
      <w:r w:rsidRPr="008619B4">
        <w:rPr>
          <w:rFonts w:ascii="Segoe UI" w:hAnsi="Segoe UI" w:cs="Segoe UI"/>
          <w:lang w:val="ro-RO"/>
        </w:rPr>
        <w:t>Designul logistic al  organizării serviciului;</w:t>
      </w:r>
      <w:bookmarkEnd w:id="3"/>
    </w:p>
    <w:p w:rsidR="00FC28A5" w:rsidRPr="008619B4" w:rsidRDefault="00FC28A5" w:rsidP="00FC28A5">
      <w:pPr>
        <w:pStyle w:val="Frspaiere"/>
        <w:jc w:val="both"/>
        <w:rPr>
          <w:rFonts w:ascii="Segoe UI" w:hAnsi="Segoe UI" w:cs="Segoe UI"/>
          <w:lang w:val="ro-RO"/>
        </w:rPr>
      </w:pPr>
      <w:r w:rsidRPr="008619B4">
        <w:rPr>
          <w:rFonts w:ascii="Segoe UI" w:hAnsi="Segoe UI" w:cs="Segoe UI"/>
          <w:lang w:val="ro-RO"/>
        </w:rPr>
        <w:t xml:space="preserve">- </w:t>
      </w:r>
      <w:bookmarkStart w:id="4" w:name="_Hlk88039818"/>
      <w:r w:rsidRPr="008619B4">
        <w:rPr>
          <w:rFonts w:ascii="Segoe UI" w:hAnsi="Segoe UI" w:cs="Segoe UI"/>
          <w:lang w:val="ro-RO"/>
        </w:rPr>
        <w:t>Chestionarea populației;</w:t>
      </w:r>
    </w:p>
    <w:p w:rsidR="00FC28A5" w:rsidRPr="008619B4" w:rsidRDefault="00FC28A5" w:rsidP="00FC28A5">
      <w:pPr>
        <w:pStyle w:val="Frspaiere"/>
        <w:jc w:val="both"/>
        <w:rPr>
          <w:rFonts w:ascii="Segoe UI" w:hAnsi="Segoe UI" w:cs="Segoe UI"/>
          <w:lang w:val="ro-RO"/>
        </w:rPr>
      </w:pPr>
      <w:r w:rsidRPr="008619B4">
        <w:rPr>
          <w:rFonts w:ascii="Segoe UI" w:hAnsi="Segoe UI" w:cs="Segoe UI"/>
          <w:lang w:val="ro-RO"/>
        </w:rPr>
        <w:t>- Atelierul pentru identificarea soluțiilor;</w:t>
      </w:r>
    </w:p>
    <w:p w:rsidR="00FC28A5" w:rsidRPr="008619B4" w:rsidRDefault="00FC28A5" w:rsidP="00FC28A5">
      <w:pPr>
        <w:pStyle w:val="Frspaiere"/>
        <w:spacing w:after="120"/>
        <w:jc w:val="both"/>
        <w:rPr>
          <w:rFonts w:ascii="Segoe UI" w:hAnsi="Segoe UI" w:cs="Segoe UI"/>
          <w:lang w:val="ro-RO"/>
        </w:rPr>
      </w:pPr>
      <w:r w:rsidRPr="008619B4">
        <w:rPr>
          <w:rFonts w:ascii="Segoe UI" w:hAnsi="Segoe UI" w:cs="Segoe UI"/>
          <w:lang w:val="ro-RO"/>
        </w:rPr>
        <w:t xml:space="preserve">- Autoevaluarea </w:t>
      </w:r>
      <w:r w:rsidR="00CC7BEC" w:rsidRPr="008619B4">
        <w:rPr>
          <w:rFonts w:ascii="Segoe UI" w:hAnsi="Segoe UI" w:cs="Segoe UI"/>
          <w:lang w:val="ro-RO"/>
        </w:rPr>
        <w:t xml:space="preserve">situației </w:t>
      </w:r>
      <w:r w:rsidRPr="008619B4">
        <w:rPr>
          <w:rFonts w:ascii="Segoe UI" w:hAnsi="Segoe UI" w:cs="Segoe UI"/>
          <w:lang w:val="ro-RO"/>
        </w:rPr>
        <w:t>serviciilor publice.</w:t>
      </w:r>
    </w:p>
    <w:bookmarkEnd w:id="4"/>
    <w:p w:rsidR="00FC28A5" w:rsidRPr="008619B4" w:rsidRDefault="00FC28A5" w:rsidP="00FC28A5">
      <w:pPr>
        <w:pStyle w:val="Frspaiere"/>
        <w:spacing w:after="120"/>
        <w:jc w:val="both"/>
        <w:rPr>
          <w:rFonts w:ascii="Segoe UI" w:hAnsi="Segoe UI" w:cs="Segoe UI"/>
          <w:i/>
          <w:iCs/>
          <w:lang w:val="ro-RO"/>
        </w:rPr>
      </w:pPr>
      <w:r w:rsidRPr="008619B4">
        <w:rPr>
          <w:rFonts w:ascii="Segoe UI" w:hAnsi="Segoe UI" w:cs="Segoe UI"/>
          <w:i/>
          <w:iCs/>
          <w:lang w:val="ro-RO"/>
        </w:rPr>
        <w:t xml:space="preserve">În cadrul Planului de îmbunătățire a prestării serviciilor de gospodărie comunală o atenție deosebită este acordată serviciului de management </w:t>
      </w:r>
      <w:r w:rsidR="007741D8" w:rsidRPr="008619B4">
        <w:rPr>
          <w:rFonts w:ascii="Segoe UI" w:hAnsi="Segoe UI" w:cs="Segoe UI"/>
          <w:i/>
          <w:iCs/>
          <w:lang w:val="ro-RO"/>
        </w:rPr>
        <w:t>al deșeurilor solide</w:t>
      </w:r>
      <w:r w:rsidRPr="008619B4">
        <w:rPr>
          <w:rFonts w:ascii="Segoe UI" w:hAnsi="Segoe UI" w:cs="Segoe UI"/>
          <w:i/>
          <w:iCs/>
          <w:lang w:val="ro-RO"/>
        </w:rPr>
        <w:t xml:space="preserve"> pe teritoriul Primăriei Borogani. Aceste serviciu a fost identificat de către Primărie în calitate de serviciu prioritar și care necesită  îmbunătățiri. Anume pentru îmbunătățirea serviciului de management al </w:t>
      </w:r>
      <w:r w:rsidR="007741D8" w:rsidRPr="008619B4">
        <w:rPr>
          <w:rFonts w:ascii="Segoe UI" w:hAnsi="Segoe UI" w:cs="Segoe UI"/>
          <w:i/>
          <w:iCs/>
          <w:lang w:val="ro-RO"/>
        </w:rPr>
        <w:t xml:space="preserve">deșeurilor solide </w:t>
      </w:r>
      <w:r w:rsidRPr="008619B4">
        <w:rPr>
          <w:rFonts w:ascii="Segoe UI" w:hAnsi="Segoe UI" w:cs="Segoe UI"/>
          <w:i/>
          <w:iCs/>
          <w:lang w:val="ro-RO"/>
        </w:rPr>
        <w:t>și este prevăzută confinanțarea din partea Proiectului „</w:t>
      </w:r>
      <w:r w:rsidR="007741D8" w:rsidRPr="008619B4">
        <w:rPr>
          <w:rFonts w:ascii="Segoe UI" w:hAnsi="Segoe UI" w:cs="Segoe UI"/>
          <w:lang w:val="ro-RO"/>
        </w:rPr>
        <w:t>MĂ IMPLIC</w:t>
      </w:r>
      <w:r w:rsidRPr="008619B4">
        <w:rPr>
          <w:rFonts w:ascii="Segoe UI" w:hAnsi="Segoe UI" w:cs="Segoe UI"/>
          <w:i/>
          <w:iCs/>
          <w:lang w:val="ro-RO"/>
        </w:rPr>
        <w:t>”.</w:t>
      </w:r>
    </w:p>
    <w:p w:rsidR="00FC28A5" w:rsidRPr="008619B4" w:rsidRDefault="00FC28A5" w:rsidP="00FC28A5">
      <w:pPr>
        <w:pStyle w:val="Frspaiere"/>
        <w:spacing w:after="120"/>
        <w:jc w:val="both"/>
        <w:rPr>
          <w:rFonts w:ascii="Segoe UI" w:hAnsi="Segoe UI" w:cs="Segoe UI"/>
          <w:lang w:val="ro-RO"/>
        </w:rPr>
      </w:pPr>
      <w:r w:rsidRPr="008619B4">
        <w:rPr>
          <w:rFonts w:ascii="Segoe UI" w:hAnsi="Segoe UI" w:cs="Segoe UI"/>
          <w:lang w:val="ro-RO"/>
        </w:rPr>
        <w:t xml:space="preserve">Planul de </w:t>
      </w:r>
      <w:r w:rsidR="00A03254" w:rsidRPr="008619B4">
        <w:rPr>
          <w:rFonts w:ascii="Segoe UI" w:hAnsi="Segoe UI" w:cs="Segoe UI"/>
          <w:lang w:val="ro-RO"/>
        </w:rPr>
        <w:t>acț</w:t>
      </w:r>
      <w:r w:rsidR="00416ED0" w:rsidRPr="008619B4">
        <w:rPr>
          <w:rFonts w:ascii="Segoe UI" w:hAnsi="Segoe UI" w:cs="Segoe UI"/>
          <w:lang w:val="ro-RO"/>
        </w:rPr>
        <w:t xml:space="preserve">iuni </w:t>
      </w:r>
      <w:r w:rsidRPr="008619B4">
        <w:rPr>
          <w:rFonts w:ascii="Segoe UI" w:hAnsi="Segoe UI" w:cs="Segoe UI"/>
          <w:lang w:val="ro-RO"/>
        </w:rPr>
        <w:t xml:space="preserve">pentru îmbunătățirea și dezvoltarea practicilor de prestare a serviciilor publice (compartimentul 4) include acele activități realizarea  cărora va permite atingerea scopurilor/obiectivelor stabilite privind  îmbunătățirea serviciului de   </w:t>
      </w:r>
      <w:r w:rsidR="00416ED0" w:rsidRPr="008619B4">
        <w:rPr>
          <w:rFonts w:ascii="Segoe UI" w:hAnsi="Segoe UI" w:cs="Segoe UI"/>
          <w:lang w:val="ro-RO"/>
        </w:rPr>
        <w:t>gestionare a deșeurilor</w:t>
      </w:r>
      <w:r w:rsidRPr="008619B4">
        <w:rPr>
          <w:rFonts w:ascii="Segoe UI" w:hAnsi="Segoe UI" w:cs="Segoe UI"/>
          <w:lang w:val="ro-RO"/>
        </w:rPr>
        <w:t xml:space="preserve">.  </w:t>
      </w:r>
      <w:r w:rsidR="00416ED0" w:rsidRPr="008619B4">
        <w:rPr>
          <w:rFonts w:ascii="Segoe UI" w:hAnsi="Segoe UI" w:cs="Segoe UI"/>
          <w:lang w:val="ro-RO"/>
        </w:rPr>
        <w:t xml:space="preserve">Activitățile din </w:t>
      </w:r>
      <w:r w:rsidRPr="008619B4">
        <w:rPr>
          <w:rFonts w:ascii="Segoe UI" w:hAnsi="Segoe UI" w:cs="Segoe UI"/>
          <w:lang w:val="ro-RO"/>
        </w:rPr>
        <w:t xml:space="preserve">Planul de </w:t>
      </w:r>
      <w:r w:rsidR="00416ED0" w:rsidRPr="008619B4">
        <w:rPr>
          <w:rFonts w:ascii="Segoe UI" w:hAnsi="Segoe UI" w:cs="Segoe UI"/>
          <w:lang w:val="ro-RO"/>
        </w:rPr>
        <w:t xml:space="preserve">acțiuni </w:t>
      </w:r>
      <w:r w:rsidRPr="008619B4">
        <w:rPr>
          <w:rFonts w:ascii="Segoe UI" w:hAnsi="Segoe UI" w:cs="Segoe UI"/>
          <w:lang w:val="ro-RO"/>
        </w:rPr>
        <w:t xml:space="preserve">sunt axate pe realizarea sarcinilor indicate în cadrul Atelierului de identificare a </w:t>
      </w:r>
      <w:r w:rsidR="00416ED0" w:rsidRPr="008619B4">
        <w:rPr>
          <w:rFonts w:ascii="Segoe UI" w:hAnsi="Segoe UI" w:cs="Segoe UI"/>
          <w:lang w:val="ro-RO"/>
        </w:rPr>
        <w:t xml:space="preserve">soluțiilor </w:t>
      </w:r>
      <w:r w:rsidRPr="008619B4">
        <w:rPr>
          <w:rFonts w:ascii="Segoe UI" w:hAnsi="Segoe UI" w:cs="Segoe UI"/>
          <w:lang w:val="ro-RO"/>
        </w:rPr>
        <w:t xml:space="preserve">și pe îmbunătățirea situației în cadrul </w:t>
      </w:r>
      <w:r w:rsidR="00A03254" w:rsidRPr="008619B4">
        <w:rPr>
          <w:rFonts w:ascii="Segoe UI" w:hAnsi="Segoe UI" w:cs="Segoe UI"/>
          <w:lang w:val="ro-RO"/>
        </w:rPr>
        <w:t>celor mai importante componente</w:t>
      </w:r>
      <w:r w:rsidRPr="008619B4">
        <w:rPr>
          <w:rFonts w:ascii="Segoe UI" w:hAnsi="Segoe UI" w:cs="Segoe UI"/>
          <w:lang w:val="ro-RO"/>
        </w:rPr>
        <w:t xml:space="preserve"> (identificate în urma autoevaluării). </w:t>
      </w:r>
    </w:p>
    <w:p w:rsidR="00FC28A5" w:rsidRPr="008619B4" w:rsidRDefault="00FC28A5" w:rsidP="00FC28A5">
      <w:pPr>
        <w:pStyle w:val="Frspaiere"/>
        <w:spacing w:after="120"/>
        <w:jc w:val="both"/>
        <w:rPr>
          <w:rFonts w:ascii="Segoe UI" w:hAnsi="Segoe UI" w:cs="Segoe UI"/>
          <w:lang w:val="ro-RO"/>
        </w:rPr>
      </w:pPr>
      <w:bookmarkStart w:id="5" w:name="_Hlk88032093"/>
      <w:r w:rsidRPr="008619B4">
        <w:rPr>
          <w:rFonts w:ascii="Segoe UI" w:hAnsi="Segoe UI" w:cs="Segoe UI"/>
          <w:lang w:val="ro-RO"/>
        </w:rPr>
        <w:t xml:space="preserve">În afară de activitățile  care se referă la îmbunătățirea serviciului de </w:t>
      </w:r>
      <w:r w:rsidR="00A03254" w:rsidRPr="008619B4">
        <w:rPr>
          <w:rFonts w:ascii="Segoe UI" w:hAnsi="Segoe UI" w:cs="Segoe UI"/>
          <w:lang w:val="ro-RO"/>
        </w:rPr>
        <w:t>gestionare a deșeurilor</w:t>
      </w:r>
      <w:r w:rsidRPr="008619B4">
        <w:rPr>
          <w:rFonts w:ascii="Segoe UI" w:hAnsi="Segoe UI" w:cs="Segoe UI"/>
          <w:lang w:val="ro-RO"/>
        </w:rPr>
        <w:t>, Planul mai conține și activități ce țin de îmbunătățirea prestării serviciului de aprovizionare cu apă,  eficientizarea activității prestatorului de servicii și de  sporirea responsabilității și  transparenței procesului de prestare a serviciilor publice. Necesitatea de a include niște sarcini adiționale a apărut în urma autoevaluării. Sarcinile referitoare la eficientizarea activității prestatorului de servicii și asigurare a responsabilității și transparenței sunt importante pentru activitatea sustenabilă a întreprinderii municipale (ÎM), iar serviciul de aprovizionare cu apă</w:t>
      </w:r>
      <w:r w:rsidR="00504949" w:rsidRPr="008619B4">
        <w:rPr>
          <w:rFonts w:ascii="Segoe UI" w:hAnsi="Segoe UI" w:cs="Segoe UI"/>
          <w:lang w:val="ro-RO"/>
        </w:rPr>
        <w:t>,</w:t>
      </w:r>
      <w:r w:rsidRPr="008619B4">
        <w:rPr>
          <w:rFonts w:ascii="Segoe UI" w:hAnsi="Segoe UI" w:cs="Segoe UI"/>
          <w:lang w:val="ro-RO"/>
        </w:rPr>
        <w:t xml:space="preserve"> care la fel este prestat de către </w:t>
      </w:r>
      <w:r w:rsidR="00A03254" w:rsidRPr="008619B4">
        <w:rPr>
          <w:rFonts w:ascii="Segoe UI" w:hAnsi="Segoe UI" w:cs="Segoe UI"/>
          <w:lang w:val="ro-RO"/>
        </w:rPr>
        <w:t>întreprinderea municipală</w:t>
      </w:r>
      <w:r w:rsidR="00504949" w:rsidRPr="008619B4">
        <w:rPr>
          <w:rFonts w:ascii="Segoe UI" w:hAnsi="Segoe UI" w:cs="Segoe UI"/>
          <w:lang w:val="ro-RO"/>
        </w:rPr>
        <w:t>,</w:t>
      </w:r>
      <w:r w:rsidRPr="008619B4">
        <w:rPr>
          <w:rFonts w:ascii="Segoe UI" w:hAnsi="Segoe UI" w:cs="Segoe UI"/>
          <w:lang w:val="ro-RO"/>
        </w:rPr>
        <w:t>are un impact direct asupra sustenabilității prestatorului de servicii.</w:t>
      </w:r>
    </w:p>
    <w:bookmarkEnd w:id="5"/>
    <w:p w:rsidR="00FC28A5" w:rsidRPr="008619B4" w:rsidRDefault="00FC28A5" w:rsidP="00FC28A5">
      <w:pPr>
        <w:pStyle w:val="Frspaiere"/>
        <w:spacing w:after="120"/>
        <w:jc w:val="both"/>
        <w:rPr>
          <w:rFonts w:ascii="Segoe UI" w:hAnsi="Segoe UI" w:cs="Segoe UI"/>
          <w:lang w:val="ro-RO"/>
        </w:rPr>
      </w:pPr>
      <w:r w:rsidRPr="008619B4">
        <w:rPr>
          <w:rFonts w:ascii="Segoe UI" w:hAnsi="Segoe UI" w:cs="Segoe UI"/>
          <w:lang w:val="ro-RO"/>
        </w:rPr>
        <w:t xml:space="preserve">Planul de  îmbunătățire a serviciilor de gospodărie comunală pentru anii 2022-2024 corespunde principiilor indicate în  Strategia de gestionare a deşeurilor  în Republica Moldova pentru anii 2013-2027, contribuind totodată la realizarea atribuțiilor  APL indicate în Legea privind deşeurile și la crearea unui sistem complex eficient de  gestionare a deșeurilor. </w:t>
      </w:r>
    </w:p>
    <w:p w:rsidR="00FC28A5" w:rsidRPr="008619B4" w:rsidRDefault="00FC28A5" w:rsidP="00FC28A5">
      <w:pPr>
        <w:pStyle w:val="Frspaiere"/>
        <w:spacing w:after="120"/>
        <w:jc w:val="both"/>
        <w:rPr>
          <w:rFonts w:ascii="Segoe UI" w:hAnsi="Segoe UI" w:cs="Segoe UI"/>
          <w:lang w:val="ro-RO"/>
        </w:rPr>
      </w:pPr>
      <w:r w:rsidRPr="008619B4">
        <w:rPr>
          <w:rFonts w:ascii="Segoe UI" w:hAnsi="Segoe UI" w:cs="Segoe UI"/>
          <w:lang w:val="ro-RO"/>
        </w:rPr>
        <w:t xml:space="preserve">Realizarea sarcinilor trasate va permite organizarea unui serviciu sustenabil de management al </w:t>
      </w:r>
      <w:r w:rsidR="005F65A3" w:rsidRPr="008619B4">
        <w:rPr>
          <w:rFonts w:ascii="Segoe UI" w:hAnsi="Segoe UI" w:cs="Segoe UI"/>
          <w:lang w:val="ro-RO"/>
        </w:rPr>
        <w:t xml:space="preserve">deșeurilor solide </w:t>
      </w:r>
      <w:r w:rsidRPr="008619B4">
        <w:rPr>
          <w:rFonts w:ascii="Segoe UI" w:hAnsi="Segoe UI" w:cs="Segoe UI"/>
          <w:lang w:val="ro-RO"/>
        </w:rPr>
        <w:t>pe teritoriul Primăriei Borogani. În plus, pe viitor Primăria va fi pregătită   pentru integrarea serviciului  disponibil în sistemul regional de management al deșeurilor.</w:t>
      </w:r>
    </w:p>
    <w:p w:rsidR="00FC28A5" w:rsidRPr="00DD66FF" w:rsidRDefault="00FC28A5" w:rsidP="00FC28A5">
      <w:pPr>
        <w:pStyle w:val="Frspaiere"/>
        <w:spacing w:after="120"/>
        <w:jc w:val="both"/>
        <w:rPr>
          <w:rFonts w:ascii="Segoe UI" w:hAnsi="Segoe UI" w:cs="Segoe UI"/>
          <w:color w:val="000000"/>
          <w:lang w:val="ro-RO"/>
        </w:rPr>
      </w:pPr>
    </w:p>
    <w:p w:rsidR="00FC28A5" w:rsidRPr="00DD66FF" w:rsidRDefault="00FC28A5" w:rsidP="00FC28A5">
      <w:pPr>
        <w:pStyle w:val="Frspaiere"/>
        <w:spacing w:after="120"/>
        <w:jc w:val="both"/>
        <w:rPr>
          <w:rFonts w:ascii="Segoe UI" w:hAnsi="Segoe UI" w:cs="Segoe UI"/>
          <w:color w:val="000000"/>
          <w:lang w:val="ro-RO"/>
        </w:rPr>
      </w:pPr>
    </w:p>
    <w:p w:rsidR="008E72BF" w:rsidRPr="00DD66FF" w:rsidRDefault="008E72BF" w:rsidP="00FC28A5">
      <w:pPr>
        <w:pStyle w:val="Frspaiere"/>
        <w:spacing w:after="120"/>
        <w:jc w:val="both"/>
        <w:rPr>
          <w:rFonts w:ascii="Segoe UI" w:hAnsi="Segoe UI" w:cs="Segoe UI"/>
          <w:color w:val="000000"/>
          <w:lang w:val="ro-RO"/>
        </w:rPr>
      </w:pPr>
    </w:p>
    <w:p w:rsidR="008E72BF" w:rsidRPr="00DD66FF" w:rsidRDefault="008E72BF" w:rsidP="00FC28A5">
      <w:pPr>
        <w:pStyle w:val="Frspaiere"/>
        <w:spacing w:after="120"/>
        <w:jc w:val="both"/>
        <w:rPr>
          <w:rFonts w:ascii="Segoe UI" w:hAnsi="Segoe UI" w:cs="Segoe UI"/>
          <w:color w:val="000000"/>
          <w:lang w:val="ro-RO"/>
        </w:rPr>
      </w:pPr>
    </w:p>
    <w:p w:rsidR="008E72BF" w:rsidRPr="00DD66FF" w:rsidRDefault="008E72BF" w:rsidP="00FC28A5">
      <w:pPr>
        <w:pStyle w:val="Frspaiere"/>
        <w:spacing w:after="120"/>
        <w:jc w:val="both"/>
        <w:rPr>
          <w:rFonts w:ascii="Segoe UI" w:hAnsi="Segoe UI" w:cs="Segoe UI"/>
          <w:color w:val="000000"/>
          <w:lang w:val="ro-RO"/>
        </w:rPr>
      </w:pPr>
    </w:p>
    <w:p w:rsidR="00FC28A5" w:rsidRPr="008619B4" w:rsidRDefault="00FC28A5" w:rsidP="008619B4">
      <w:pPr>
        <w:pStyle w:val="Titlu1"/>
        <w:numPr>
          <w:ilvl w:val="0"/>
          <w:numId w:val="1"/>
        </w:numPr>
        <w:rPr>
          <w:rFonts w:ascii="Segoe UI" w:hAnsi="Segoe UI" w:cs="Segoe UI"/>
          <w:b w:val="0"/>
          <w:sz w:val="24"/>
          <w:szCs w:val="24"/>
          <w:lang w:val="ro-RO"/>
        </w:rPr>
      </w:pPr>
      <w:bookmarkStart w:id="6" w:name="_Toc91505528"/>
      <w:bookmarkStart w:id="7" w:name="_Toc91505623"/>
      <w:bookmarkStart w:id="8" w:name="_Toc91505856"/>
      <w:bookmarkStart w:id="9" w:name="_Toc92281081"/>
      <w:bookmarkStart w:id="10" w:name="_Toc92281132"/>
      <w:bookmarkStart w:id="11" w:name="_Toc92281864"/>
      <w:bookmarkStart w:id="12" w:name="_Toc92282015"/>
      <w:bookmarkStart w:id="13" w:name="_Toc92282053"/>
      <w:bookmarkStart w:id="14" w:name="_Toc92282129"/>
      <w:bookmarkStart w:id="15" w:name="_Toc91505529"/>
      <w:bookmarkStart w:id="16" w:name="_Toc91505624"/>
      <w:bookmarkStart w:id="17" w:name="_Toc91505857"/>
      <w:bookmarkStart w:id="18" w:name="_Toc92281082"/>
      <w:bookmarkStart w:id="19" w:name="_Toc92281133"/>
      <w:bookmarkStart w:id="20" w:name="_Toc92281865"/>
      <w:bookmarkStart w:id="21" w:name="_Toc92282016"/>
      <w:bookmarkStart w:id="22" w:name="_Toc92282054"/>
      <w:bookmarkStart w:id="23" w:name="_Toc92282130"/>
      <w:bookmarkStart w:id="24" w:name="_Toc91505530"/>
      <w:bookmarkStart w:id="25" w:name="_Toc91505625"/>
      <w:bookmarkStart w:id="26" w:name="_Toc91505858"/>
      <w:bookmarkStart w:id="27" w:name="_Toc92281083"/>
      <w:bookmarkStart w:id="28" w:name="_Toc92281134"/>
      <w:bookmarkStart w:id="29" w:name="_Toc92281866"/>
      <w:bookmarkStart w:id="30" w:name="_Toc92282017"/>
      <w:bookmarkStart w:id="31" w:name="_Toc92282055"/>
      <w:bookmarkStart w:id="32" w:name="_Toc92282131"/>
      <w:bookmarkStart w:id="33" w:name="_Toc9394208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8619B4">
        <w:rPr>
          <w:rFonts w:ascii="Segoe UI" w:hAnsi="Segoe UI" w:cs="Segoe UI"/>
          <w:sz w:val="24"/>
          <w:szCs w:val="24"/>
          <w:lang w:val="ro-RO"/>
        </w:rPr>
        <w:t>TENDINȚE DE DEZVOLTARE A SERVICIILOR ȘI SOLUȚIILE PROPUSE</w:t>
      </w:r>
      <w:bookmarkEnd w:id="33"/>
    </w:p>
    <w:p w:rsidR="00FC28A5" w:rsidRPr="00DD66FF" w:rsidRDefault="00FC28A5" w:rsidP="00FC28A5">
      <w:pPr>
        <w:pStyle w:val="Frspaiere"/>
        <w:numPr>
          <w:ilvl w:val="1"/>
          <w:numId w:val="1"/>
        </w:numPr>
        <w:spacing w:after="120"/>
        <w:jc w:val="both"/>
        <w:rPr>
          <w:rFonts w:ascii="Segoe UI" w:hAnsi="Segoe UI" w:cs="Segoe UI"/>
          <w:b/>
          <w:color w:val="000000" w:themeColor="text1"/>
          <w:lang w:val="ro-RO"/>
        </w:rPr>
      </w:pPr>
      <w:r w:rsidRPr="00DD66FF">
        <w:rPr>
          <w:rFonts w:ascii="Segoe UI" w:hAnsi="Segoe UI" w:cs="Segoe UI"/>
          <w:b/>
          <w:lang w:val="ro-RO"/>
        </w:rPr>
        <w:t>Descrierea teritoriului</w:t>
      </w:r>
    </w:p>
    <w:p w:rsidR="00FC28A5" w:rsidRPr="00DD66FF" w:rsidRDefault="00FC28A5" w:rsidP="00FC28A5">
      <w:pPr>
        <w:spacing w:after="120" w:line="240" w:lineRule="auto"/>
        <w:jc w:val="both"/>
        <w:rPr>
          <w:rFonts w:ascii="Segoe UI" w:hAnsi="Segoe UI" w:cs="Segoe UI"/>
          <w:lang w:val="ro-RO"/>
        </w:rPr>
      </w:pPr>
      <w:r w:rsidRPr="008619B4">
        <w:rPr>
          <w:rFonts w:ascii="Segoe UI" w:hAnsi="Segoe UI" w:cs="Segoe UI"/>
          <w:noProof/>
          <w:lang w:val="ro-RO" w:eastAsia="ro-RO"/>
        </w:rPr>
        <w:lastRenderedPageBreak/>
        <w:drawing>
          <wp:anchor distT="0" distB="0" distL="114300" distR="114300" simplePos="0" relativeHeight="251655168" behindDoc="0" locked="0" layoutInCell="1" allowOverlap="1">
            <wp:simplePos x="0" y="0"/>
            <wp:positionH relativeFrom="margin">
              <wp:align>right</wp:align>
            </wp:positionH>
            <wp:positionV relativeFrom="paragraph">
              <wp:posOffset>419735</wp:posOffset>
            </wp:positionV>
            <wp:extent cx="3072130" cy="2220595"/>
            <wp:effectExtent l="0" t="0" r="0" b="8255"/>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120" b="4389"/>
                    <a:stretch/>
                  </pic:blipFill>
                  <pic:spPr bwMode="auto">
                    <a:xfrm>
                      <a:off x="0" y="0"/>
                      <a:ext cx="3072130" cy="222059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DD66FF">
        <w:rPr>
          <w:rFonts w:ascii="Segoe UI" w:hAnsi="Segoe UI" w:cs="Segoe UI"/>
          <w:lang w:val="ro-RO"/>
        </w:rPr>
        <w:t>Satul Borogani este o localitate din zona de sud a Republicii Moldova, situată la latitudinea 46.3691, longitudinea 28.5183 şi altitudinea de 83 metri faţă de nivelul mării. Localitatea se află  la distanţa de 31 km de centrul raional Leova, la 120 km de capitală (Chișinău), 10 km de orăşelul Iargara, unde se află cea mai apropiată gară feroviară, la 14 km de centrul comercial, Comrat. Satul Borogani se mărgineşte la Nord cu s. Baiuş, raionul Leova,  la Nord-Est cu s. Dezghingea, raionul Comrat, la Sud cu satele Sadîc şi Vişniovca, raionul Cantemir, la Est cu s. Congazcic, raionul Comrat, la Vest cu satul Cociulia, raionul Cantemir.</w:t>
      </w:r>
    </w:p>
    <w:p w:rsidR="00FC28A5" w:rsidRPr="00DD66FF" w:rsidRDefault="00FC28A5" w:rsidP="00FC28A5">
      <w:pPr>
        <w:spacing w:after="120" w:line="240" w:lineRule="auto"/>
        <w:jc w:val="both"/>
        <w:rPr>
          <w:rStyle w:val="fontstyle01"/>
          <w:rFonts w:ascii="Segoe UI" w:hAnsi="Segoe UI" w:cs="Segoe UI"/>
          <w:color w:val="000000" w:themeColor="text1"/>
          <w:sz w:val="22"/>
          <w:szCs w:val="22"/>
          <w:lang w:val="ro-RO"/>
        </w:rPr>
      </w:pPr>
      <w:r w:rsidRPr="008619B4">
        <w:rPr>
          <w:rFonts w:ascii="Segoe UI" w:hAnsi="Segoe UI" w:cs="Segoe UI"/>
          <w:color w:val="000000" w:themeColor="text1"/>
          <w:lang w:val="ro-RO"/>
        </w:rPr>
        <w:t xml:space="preserve">Relieful zonei este caracterizat de văi și mici dealuri cu soluri fertile, care oferă un potențial semnificativ pentru agricultură, traversat de râulețul Ialpugel, afluent al râului Ialpug.                                                     </w:t>
      </w:r>
      <w:r w:rsidRPr="00DD66FF">
        <w:rPr>
          <w:rFonts w:ascii="Segoe UI" w:hAnsi="Segoe UI" w:cs="Segoe UI"/>
          <w:i/>
          <w:color w:val="000000" w:themeColor="text1"/>
          <w:lang w:val="ro-RO"/>
        </w:rPr>
        <w:t>Fig.1. Harta localității Borogani</w:t>
      </w:r>
    </w:p>
    <w:p w:rsidR="00FC28A5" w:rsidRPr="00DD66FF" w:rsidRDefault="00FC28A5" w:rsidP="00FC28A5">
      <w:pPr>
        <w:spacing w:after="120" w:line="240" w:lineRule="auto"/>
        <w:jc w:val="both"/>
        <w:rPr>
          <w:rStyle w:val="fontstyle01"/>
          <w:rFonts w:ascii="Segoe UI" w:hAnsi="Segoe UI" w:cs="Segoe UI"/>
          <w:color w:val="000000" w:themeColor="text1"/>
          <w:sz w:val="22"/>
          <w:szCs w:val="22"/>
          <w:lang w:val="ro-RO"/>
        </w:rPr>
      </w:pPr>
      <w:r w:rsidRPr="008619B4">
        <w:rPr>
          <w:rFonts w:ascii="Segoe UI" w:hAnsi="Segoe UI" w:cs="Segoe UI"/>
          <w:lang w:val="ro-RO"/>
        </w:rPr>
        <w:t>Suprafaţa administrativ-teritorială a satului Borogani, conform planului urbanistic general, este de  6543,72 ha, inclusiv teren cu destinație agricolă – 4033,9 ha (61,6%)</w:t>
      </w:r>
      <w:r w:rsidRPr="00DD66FF">
        <w:rPr>
          <w:rStyle w:val="fontstyle21"/>
          <w:rFonts w:ascii="Segoe UI" w:hAnsi="Segoe UI" w:cs="Segoe UI"/>
          <w:color w:val="000000" w:themeColor="text1"/>
          <w:sz w:val="22"/>
          <w:szCs w:val="22"/>
          <w:lang w:val="ro-RO"/>
        </w:rPr>
        <w:t>, imașuri - 1274,04 ha, suprafețe forestiere – 764,01 ha, zona rezidențială – 298,52 ha, 2 bazine acvatice cu suprafața de 118,57 ha etc.</w:t>
      </w:r>
    </w:p>
    <w:p w:rsidR="00FC28A5" w:rsidRPr="00DD66FF" w:rsidRDefault="00FC28A5" w:rsidP="00FC28A5">
      <w:pPr>
        <w:pStyle w:val="Frspaiere"/>
        <w:numPr>
          <w:ilvl w:val="1"/>
          <w:numId w:val="1"/>
        </w:numPr>
        <w:spacing w:after="120"/>
        <w:jc w:val="both"/>
        <w:rPr>
          <w:rFonts w:ascii="Segoe UI" w:hAnsi="Segoe UI" w:cs="Segoe UI"/>
          <w:b/>
          <w:color w:val="000000" w:themeColor="text1"/>
          <w:lang w:val="ro-RO"/>
        </w:rPr>
      </w:pPr>
      <w:r w:rsidRPr="00DD66FF">
        <w:rPr>
          <w:rFonts w:ascii="Segoe UI" w:hAnsi="Segoe UI" w:cs="Segoe UI"/>
          <w:b/>
          <w:lang w:val="ro-RO"/>
        </w:rPr>
        <w:t>Populația existenta și tendințele demografice</w:t>
      </w:r>
    </w:p>
    <w:p w:rsidR="00FC28A5" w:rsidRPr="008619B4" w:rsidRDefault="00412058" w:rsidP="00FC28A5">
      <w:pPr>
        <w:spacing w:after="0" w:line="240" w:lineRule="auto"/>
        <w:jc w:val="both"/>
        <w:rPr>
          <w:rStyle w:val="fontstyle21"/>
          <w:rFonts w:ascii="Segoe UI" w:hAnsi="Segoe UI" w:cs="Segoe UI"/>
          <w:color w:val="auto"/>
          <w:sz w:val="22"/>
          <w:szCs w:val="22"/>
          <w:lang w:val="ro-RO"/>
        </w:rPr>
      </w:pPr>
      <w:r w:rsidRPr="00412058">
        <w:rPr>
          <w:rFonts w:ascii="Segoe UI" w:hAnsi="Segoe UI" w:cs="Segoe UI"/>
          <w:noProof/>
          <w:lang w:eastAsia="en-US"/>
        </w:rPr>
        <w:pict>
          <v:shapetype id="_x0000_t202" coordsize="21600,21600" o:spt="202" path="m,l,21600r21600,l21600,xe">
            <v:stroke joinstyle="miter"/>
            <v:path gradientshapeok="t" o:connecttype="rect"/>
          </v:shapetype>
          <v:shape id="Text Box 8" o:spid="_x0000_s1027" type="#_x0000_t202" style="position:absolute;left:0;text-align:left;margin-left:282.45pt;margin-top:187.75pt;width:196pt;height:36.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ZUQgIAAI4EAAAOAAAAZHJzL2Uyb0RvYy54bWysVN9v2jAQfp+0/8Hy+wggVLGIUDEqpkmo&#10;rVSqPhvHIdYcn3c2JOyv39khtOv2NO3FXHy/fN/3HYvbrjHspNBrsAWfjMacKSuh1PZQ8Ofd5tOc&#10;Mx+ELYUBqwp+Vp7fLj9+WLQuV1OowZQKGRWxPm9dwesQXJ5lXtaqEX4ETllyVoCNCPSJh6xE0VL1&#10;xmTT8fgmawFLhyCV93R71zv5MtWvKiXDQ1V5FZgpOL0tpBPTuY9ntlyI/IDC1VpeniH+4RWN0Jaa&#10;XkvdiSDYEfUfpRotETxUYSShyaCqtFRpBppmMn43zVMtnEqzEDjeXWHy/6+svD89ItNlwYkoKxqi&#10;aKe6wL5Ax+YRndb5nIKeHIWFjq6J5TSpd1uQ3z2FZG9i+gRP0RGNrsIm/tKcjBKJgPMV9NhF0uV0&#10;Nv9MTHImyTe7mc2niZXsNduhD18VNCwaBUciNb1AnLY+xP4iH0JiMw9GlxttTPyIjrVBdhIkgLbW&#10;QcWhKOO3KGNjrIWY1bv7G5UUdOkSp+wHi1bo9l3CbTKgtIfyTCAh9CLzTm40dd8KHx4FkqpoRtqU&#10;8EBHZaAtOFwszmrAn3+7j/FENnk5a0mlBfc/jgIVZ+abJRlESQ8GDsZ+MOyxWQPNPaEddDKZlIDB&#10;DGaF0LzQAq1iF3IJK6lXwcNgrkO/K7SAUq1WKYiE60TY2icnBy1ElHfdi0B34SgQu/cw6Ffk76jq&#10;YxNZbnUMhHviMeLao3gRFYk+kXVZ0LhVb79T1OvfyPIXAAAA//8DAFBLAwQUAAYACAAAACEAAET6&#10;g+IAAAALAQAADwAAAGRycy9kb3ducmV2LnhtbEyPwU7DMAyG70i8Q2QkbizdaNqt1J1gEtIEQkBB&#10;nLMmawtNUiXZVt4ec4Kj7U+/v79cT2ZgR+1D7yzCfJYA07Zxqrctwvvb/dUSWIjSKjk4qxG+dYB1&#10;dX5WykK5k33Vxzq2jEJsKCRCF+NYcB6aThsZZm7Ulm57542MNPqWKy9PFG4GvkiSjBvZW/rQyVFv&#10;Ot181QeDkPePc+E3D5+LbXx52n7s72T9PCFeXky3N8CinuIfDL/6pA4VOe3cwarABgSRpStCEa5z&#10;IYARsRIZbXYIabrMgVcl/9+h+gEAAP//AwBQSwECLQAUAAYACAAAACEAtoM4kv4AAADhAQAAEwAA&#10;AAAAAAAAAAAAAAAAAAAAW0NvbnRlbnRfVHlwZXNdLnhtbFBLAQItABQABgAIAAAAIQA4/SH/1gAA&#10;AJQBAAALAAAAAAAAAAAAAAAAAC8BAABfcmVscy8ucmVsc1BLAQItABQABgAIAAAAIQAP8QZUQgIA&#10;AI4EAAAOAAAAAAAAAAAAAAAAAC4CAABkcnMvZTJvRG9jLnhtbFBLAQItABQABgAIAAAAIQAARPqD&#10;4gAAAAsBAAAPAAAAAAAAAAAAAAAAAJwEAABkcnMvZG93bnJldi54bWxQSwUGAAAAAAQABADzAAAA&#10;qwUAAAAA&#10;" stroked="f">
            <v:path arrowok="t"/>
            <v:textbox style="mso-fit-shape-to-text:t" inset="0,0,0,0">
              <w:txbxContent>
                <w:p w:rsidR="00481FFA" w:rsidRPr="00901C82" w:rsidRDefault="00481FFA" w:rsidP="00FC28A5">
                  <w:pPr>
                    <w:pStyle w:val="Legend"/>
                    <w:jc w:val="both"/>
                    <w:rPr>
                      <w:rFonts w:ascii="Segoe UI" w:hAnsi="Segoe UI" w:cs="Segoe UI"/>
                      <w:noProof/>
                      <w:color w:val="000000" w:themeColor="text1"/>
                      <w:sz w:val="20"/>
                      <w:szCs w:val="20"/>
                      <w:lang w:val="ro-RO"/>
                    </w:rPr>
                  </w:pPr>
                  <w:r>
                    <w:rPr>
                      <w:rFonts w:ascii="Segoe UI" w:hAnsi="Segoe UI" w:cs="Segoe UI"/>
                      <w:color w:val="000000" w:themeColor="text1"/>
                      <w:sz w:val="20"/>
                      <w:szCs w:val="20"/>
                      <w:lang w:val="ro-RO"/>
                    </w:rPr>
                    <w:t xml:space="preserve">Fig. 2. </w:t>
                  </w:r>
                  <w:r w:rsidRPr="00901C82">
                    <w:rPr>
                      <w:rFonts w:ascii="Segoe UI" w:hAnsi="Segoe UI" w:cs="Segoe UI"/>
                      <w:color w:val="000000" w:themeColor="text1"/>
                      <w:sz w:val="20"/>
                      <w:szCs w:val="20"/>
                      <w:lang w:val="ro-RO"/>
                    </w:rPr>
                    <w:t>Structura populației pe grupuri de vârstă</w:t>
                  </w:r>
                </w:p>
              </w:txbxContent>
            </v:textbox>
            <w10:wrap type="square"/>
          </v:shape>
        </w:pict>
      </w:r>
      <w:r w:rsidR="00FC28A5" w:rsidRPr="008619B4">
        <w:rPr>
          <w:rFonts w:ascii="Segoe UI" w:hAnsi="Segoe UI" w:cs="Segoe UI"/>
          <w:noProof/>
          <w:lang w:val="ro-RO" w:eastAsia="ro-RO"/>
        </w:rPr>
        <w:drawing>
          <wp:anchor distT="0" distB="0" distL="114300" distR="114300" simplePos="0" relativeHeight="251656192" behindDoc="0" locked="0" layoutInCell="1" allowOverlap="1">
            <wp:simplePos x="0" y="0"/>
            <wp:positionH relativeFrom="margin">
              <wp:posOffset>3587115</wp:posOffset>
            </wp:positionH>
            <wp:positionV relativeFrom="paragraph">
              <wp:posOffset>301625</wp:posOffset>
            </wp:positionV>
            <wp:extent cx="2489200" cy="2025650"/>
            <wp:effectExtent l="0" t="0" r="6350" b="12700"/>
            <wp:wrapSquare wrapText="bothSides"/>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FC28A5" w:rsidRPr="00DD66FF">
        <w:rPr>
          <w:rStyle w:val="fontstyle21"/>
          <w:rFonts w:ascii="Segoe UI" w:hAnsi="Segoe UI" w:cs="Segoe UI"/>
          <w:sz w:val="22"/>
          <w:szCs w:val="22"/>
          <w:lang w:val="ro-RO"/>
        </w:rPr>
        <w:t xml:space="preserve">Conform datelor administrative la data de 1 ianuarie 2021,  populaţia satului constituia 4003 locuitori, dintre care </w:t>
      </w:r>
      <w:r w:rsidR="00FC28A5" w:rsidRPr="00DD66FF">
        <w:rPr>
          <w:rFonts w:ascii="Segoe UI" w:hAnsi="Segoe UI" w:cs="Segoe UI"/>
          <w:lang w:val="ro-RO"/>
        </w:rPr>
        <w:t>2250</w:t>
      </w:r>
      <w:r w:rsidR="00FC28A5" w:rsidRPr="00DD66FF">
        <w:rPr>
          <w:rStyle w:val="fontstyle21"/>
          <w:rFonts w:ascii="Segoe UI" w:hAnsi="Segoe UI" w:cs="Segoe UI"/>
          <w:sz w:val="22"/>
          <w:szCs w:val="22"/>
          <w:lang w:val="ro-RO"/>
        </w:rPr>
        <w:t xml:space="preserve"> – bărbaţi și </w:t>
      </w:r>
      <w:r w:rsidR="00FC28A5" w:rsidRPr="00DD66FF">
        <w:rPr>
          <w:rFonts w:ascii="Segoe UI" w:hAnsi="Segoe UI" w:cs="Segoe UI"/>
          <w:lang w:val="ro-RO"/>
        </w:rPr>
        <w:t>1753</w:t>
      </w:r>
      <w:r w:rsidR="00FC28A5" w:rsidRPr="00DD66FF">
        <w:rPr>
          <w:rStyle w:val="fontstyle21"/>
          <w:rFonts w:ascii="Segoe UI" w:hAnsi="Segoe UI" w:cs="Segoe UI"/>
          <w:sz w:val="22"/>
          <w:szCs w:val="22"/>
          <w:lang w:val="ro-RO"/>
        </w:rPr>
        <w:t xml:space="preserve"> – femei.</w:t>
      </w:r>
    </w:p>
    <w:p w:rsidR="00FC28A5" w:rsidRPr="00DD66FF" w:rsidRDefault="00FC28A5" w:rsidP="00FC28A5">
      <w:pPr>
        <w:spacing w:after="120" w:line="240" w:lineRule="auto"/>
        <w:jc w:val="both"/>
        <w:rPr>
          <w:rStyle w:val="fontstyle21"/>
          <w:rFonts w:ascii="Segoe UI" w:hAnsi="Segoe UI" w:cs="Segoe UI"/>
          <w:sz w:val="22"/>
          <w:szCs w:val="22"/>
          <w:lang w:val="ro-RO"/>
        </w:rPr>
      </w:pPr>
      <w:r w:rsidRPr="00DD66FF">
        <w:rPr>
          <w:rStyle w:val="fontstyle21"/>
          <w:rFonts w:ascii="Segoe UI" w:hAnsi="Segoe UI" w:cs="Segoe UI"/>
          <w:sz w:val="22"/>
          <w:szCs w:val="22"/>
          <w:lang w:val="ro-RO"/>
        </w:rPr>
        <w:t>Din totalul populației, conform structurii pe grupuri de vârstă, circa 66% o reprezintă persoanele cu vârstă cuprinsă între 17 și 57/63 ani.</w:t>
      </w:r>
    </w:p>
    <w:p w:rsidR="00FC28A5" w:rsidRPr="00DD66FF" w:rsidRDefault="00FC28A5" w:rsidP="00FC28A5">
      <w:pPr>
        <w:spacing w:after="120" w:line="240" w:lineRule="auto"/>
        <w:jc w:val="both"/>
        <w:rPr>
          <w:rFonts w:ascii="Segoe UI" w:hAnsi="Segoe UI" w:cs="Segoe UI"/>
          <w:lang w:val="ro-RO"/>
        </w:rPr>
      </w:pPr>
      <w:r w:rsidRPr="00DD66FF">
        <w:rPr>
          <w:rStyle w:val="fontstyle21"/>
          <w:rFonts w:ascii="Segoe UI" w:hAnsi="Segoe UI" w:cs="Segoe UI"/>
          <w:sz w:val="22"/>
          <w:szCs w:val="22"/>
          <w:lang w:val="ro-RO"/>
        </w:rPr>
        <w:t>În prezent, populația satului, din punct de vedere etnic, este constituită în majoritate de către români/ mo</w:t>
      </w:r>
      <w:r w:rsidRPr="00DD66FF">
        <w:rPr>
          <w:rFonts w:ascii="Segoe UI" w:hAnsi="Segoe UI" w:cs="Segoe UI"/>
          <w:lang w:val="ro-RO"/>
        </w:rPr>
        <w:t>ldoveni - 98,65 %, restul fiind ucraineni - 0,15 %,ruși-0,44%, bulgari-0,13 %, găgăuzi - 0,44 %.</w:t>
      </w:r>
    </w:p>
    <w:p w:rsidR="00FC28A5" w:rsidRPr="00DD66FF" w:rsidRDefault="00FC28A5" w:rsidP="00FC28A5">
      <w:pPr>
        <w:pStyle w:val="Frspaiere"/>
        <w:spacing w:after="120"/>
        <w:jc w:val="both"/>
        <w:rPr>
          <w:rFonts w:ascii="Segoe UI" w:hAnsi="Segoe UI" w:cs="Segoe UI"/>
          <w:lang w:val="ro-RO"/>
        </w:rPr>
      </w:pPr>
      <w:r w:rsidRPr="00DD66FF">
        <w:rPr>
          <w:rFonts w:ascii="Segoe UI" w:hAnsi="Segoe UI" w:cs="Segoe UI"/>
          <w:lang w:val="ro-RO"/>
        </w:rPr>
        <w:t xml:space="preserve">În comunitate sunt înregistrate circa 90 familii care îngrijesc de 3 sau mai mulți copii, 192 persoane cu dezabilități. </w:t>
      </w:r>
    </w:p>
    <w:p w:rsidR="00FC28A5" w:rsidRPr="00DD66FF" w:rsidRDefault="00FC28A5" w:rsidP="00FC28A5">
      <w:pPr>
        <w:pStyle w:val="Frspaiere"/>
        <w:spacing w:after="120"/>
        <w:jc w:val="both"/>
        <w:rPr>
          <w:rFonts w:ascii="Segoe UI" w:hAnsi="Segoe UI" w:cs="Segoe UI"/>
          <w:lang w:val="ro-RO"/>
        </w:rPr>
      </w:pPr>
      <w:r w:rsidRPr="00DD66FF">
        <w:rPr>
          <w:rFonts w:ascii="Segoe UI" w:hAnsi="Segoe UI" w:cs="Segoe UI"/>
          <w:lang w:val="ro-RO"/>
        </w:rPr>
        <w:t>Sporul natural continuă să fie unul negativ (scădere) generat, atât de procesele demografice negative (din anul 2017 numărul de decese depășește numărul nașterilor), cât și a migrației, în special a populației apte de muncă, care pleacă la muncă în afara comunității, atât sezonier, cât și pe perioade lungi.</w:t>
      </w:r>
    </w:p>
    <w:p w:rsidR="00FC28A5" w:rsidRPr="00DD66FF" w:rsidRDefault="00FC28A5" w:rsidP="00FC28A5">
      <w:pPr>
        <w:pStyle w:val="Frspaiere"/>
        <w:numPr>
          <w:ilvl w:val="1"/>
          <w:numId w:val="1"/>
        </w:numPr>
        <w:spacing w:after="120"/>
        <w:jc w:val="both"/>
        <w:rPr>
          <w:rFonts w:ascii="Segoe UI" w:hAnsi="Segoe UI" w:cs="Segoe UI"/>
          <w:b/>
          <w:color w:val="000000" w:themeColor="text1"/>
          <w:lang w:val="ro-RO"/>
        </w:rPr>
      </w:pPr>
      <w:r w:rsidRPr="00DD66FF">
        <w:rPr>
          <w:rFonts w:ascii="Segoe UI" w:hAnsi="Segoe UI" w:cs="Segoe UI"/>
          <w:b/>
          <w:lang w:val="ro-RO"/>
        </w:rPr>
        <w:t>Generarea și compoziția deșeurilor</w:t>
      </w:r>
    </w:p>
    <w:p w:rsidR="00FC28A5" w:rsidRPr="00DD66FF" w:rsidRDefault="00FC28A5" w:rsidP="00FC28A5">
      <w:pPr>
        <w:pStyle w:val="Frspaiere"/>
        <w:spacing w:after="120"/>
        <w:jc w:val="both"/>
        <w:rPr>
          <w:rFonts w:ascii="Segoe UI" w:hAnsi="Segoe UI" w:cs="Segoe UI"/>
          <w:lang w:val="ro-RO"/>
        </w:rPr>
      </w:pPr>
      <w:r w:rsidRPr="00DD66FF">
        <w:rPr>
          <w:rFonts w:ascii="Segoe UI" w:hAnsi="Segoe UI" w:cs="Segoe UI"/>
          <w:lang w:val="ro-RO"/>
        </w:rPr>
        <w:t xml:space="preserve">Generarea deșeurilor în satul Borogani are loc în circa 900 gospodării casnice din totalul de 1127, (un număr semnificativ de gospodării sunt nelocuite sau abandonate), </w:t>
      </w:r>
      <w:r w:rsidRPr="00DD66FF">
        <w:rPr>
          <w:rStyle w:val="fontstyle21"/>
          <w:rFonts w:ascii="Segoe UI" w:hAnsi="Segoe UI" w:cs="Segoe UI"/>
          <w:sz w:val="22"/>
          <w:szCs w:val="22"/>
          <w:lang w:val="ro-RO"/>
        </w:rPr>
        <w:t xml:space="preserve">în </w:t>
      </w:r>
      <w:r w:rsidRPr="00DD66FF">
        <w:rPr>
          <w:rFonts w:ascii="Segoe UI" w:hAnsi="Segoe UI" w:cs="Segoe UI"/>
          <w:lang w:val="ro-RO"/>
        </w:rPr>
        <w:t xml:space="preserve">instituțiile publice: Primăria satului Borogani, LT „Grigore Vieru”,Gimnaziu “Vasile Badiu”, Grădinița „Andrieș”, Centrul Medicilor </w:t>
      </w:r>
      <w:r w:rsidRPr="00DD66FF">
        <w:rPr>
          <w:rFonts w:ascii="Segoe UI" w:hAnsi="Segoe UI" w:cs="Segoe UI"/>
          <w:lang w:val="ro-RO"/>
        </w:rPr>
        <w:lastRenderedPageBreak/>
        <w:t>de Familie, Casa de Cultură, Biblioteca publică, de către 23 agenți economici. În rezultatul efectuării analizei tipurilor și cantității de deșeuri, pe teritoriul localității au fost estimate următoarele cantități anuale de deșeuri: sticlă – 2%; plastic – 4%; hârtie/carton – 1 %; biodegradabile-25%, menajere - 69%. S-a estimat colectarea anuală a unei cantități de aproximativ 3,5 mii tone de deșeuri solide pe teritoriul satului Borogani.</w:t>
      </w:r>
    </w:p>
    <w:p w:rsidR="00FC28A5" w:rsidRPr="00DD66FF" w:rsidRDefault="00FC28A5" w:rsidP="00FC28A5">
      <w:pPr>
        <w:pStyle w:val="Frspaiere"/>
        <w:spacing w:after="120"/>
        <w:jc w:val="both"/>
        <w:rPr>
          <w:rFonts w:ascii="Segoe UI" w:hAnsi="Segoe UI" w:cs="Segoe UI"/>
          <w:i/>
          <w:lang w:val="ro-RO"/>
        </w:rPr>
      </w:pPr>
      <w:r w:rsidRPr="00DD66FF">
        <w:rPr>
          <w:rFonts w:ascii="Segoe UI" w:hAnsi="Segoe UI" w:cs="Segoe UI"/>
          <w:i/>
          <w:lang w:val="ro-RO"/>
        </w:rPr>
        <w:t>Tabel 1.Compoziţia şi volumul deşeurilor acumulate într-o familie de 3 membri, în decurs de 2 săptămâni (estimativ)</w:t>
      </w:r>
    </w:p>
    <w:tbl>
      <w:tblPr>
        <w:tblW w:w="708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5244"/>
        <w:gridCol w:w="1843"/>
      </w:tblGrid>
      <w:tr w:rsidR="00FC28A5" w:rsidRPr="00DD66FF" w:rsidTr="008619B4">
        <w:trPr>
          <w:trHeight w:val="277"/>
        </w:trPr>
        <w:tc>
          <w:tcPr>
            <w:tcW w:w="5244" w:type="dxa"/>
            <w:shd w:val="clear" w:color="auto" w:fill="D9D9D9" w:themeFill="background1" w:themeFillShade="D9"/>
            <w:hideMark/>
          </w:tcPr>
          <w:p w:rsidR="00FC28A5" w:rsidRPr="00DD66FF" w:rsidRDefault="00FC28A5" w:rsidP="008619B4">
            <w:pPr>
              <w:spacing w:after="0"/>
              <w:jc w:val="center"/>
              <w:rPr>
                <w:rFonts w:ascii="Segoe UI" w:eastAsia="Times New Roman" w:hAnsi="Segoe UI" w:cs="Segoe UI"/>
                <w:lang w:val="ro-RO" w:eastAsia="en-US"/>
              </w:rPr>
            </w:pPr>
            <w:r w:rsidRPr="00DD66FF">
              <w:rPr>
                <w:rFonts w:ascii="Segoe UI" w:eastAsia="Times New Roman" w:hAnsi="Segoe UI" w:cs="Segoe UI"/>
                <w:b/>
                <w:bCs/>
                <w:kern w:val="24"/>
                <w:lang w:val="ro-RO" w:eastAsia="en-US"/>
              </w:rPr>
              <w:t>Tipuri de deșeuri</w:t>
            </w:r>
          </w:p>
        </w:tc>
        <w:tc>
          <w:tcPr>
            <w:tcW w:w="1843" w:type="dxa"/>
            <w:shd w:val="clear" w:color="auto" w:fill="D9D9D9" w:themeFill="background1" w:themeFillShade="D9"/>
            <w:hideMark/>
          </w:tcPr>
          <w:p w:rsidR="00FC28A5" w:rsidRPr="00DD66FF" w:rsidRDefault="00FC28A5" w:rsidP="008619B4">
            <w:pPr>
              <w:spacing w:after="0"/>
              <w:jc w:val="center"/>
              <w:rPr>
                <w:rFonts w:ascii="Segoe UI" w:eastAsia="Times New Roman" w:hAnsi="Segoe UI" w:cs="Segoe UI"/>
                <w:lang w:val="ro-RO" w:eastAsia="en-US"/>
              </w:rPr>
            </w:pPr>
            <w:r w:rsidRPr="00DD66FF">
              <w:rPr>
                <w:rFonts w:ascii="Segoe UI" w:eastAsia="Times New Roman" w:hAnsi="Segoe UI" w:cs="Segoe UI"/>
                <w:b/>
                <w:bCs/>
                <w:kern w:val="24"/>
                <w:lang w:val="ro-RO" w:eastAsia="en-US"/>
              </w:rPr>
              <w:t>Cantitatea(kg)</w:t>
            </w:r>
          </w:p>
        </w:tc>
      </w:tr>
      <w:tr w:rsidR="00FC28A5" w:rsidRPr="00DD66FF" w:rsidTr="008619B4">
        <w:trPr>
          <w:trHeight w:val="349"/>
        </w:trPr>
        <w:tc>
          <w:tcPr>
            <w:tcW w:w="5244" w:type="dxa"/>
            <w:hideMark/>
          </w:tcPr>
          <w:p w:rsidR="00FC28A5" w:rsidRPr="00DD66FF" w:rsidRDefault="00FC28A5" w:rsidP="008619B4">
            <w:pPr>
              <w:spacing w:after="0"/>
              <w:rPr>
                <w:rFonts w:ascii="Segoe UI" w:eastAsia="Times New Roman" w:hAnsi="Segoe UI" w:cs="Segoe UI"/>
                <w:lang w:val="ro-RO" w:eastAsia="en-US"/>
              </w:rPr>
            </w:pPr>
            <w:r w:rsidRPr="00DD66FF">
              <w:rPr>
                <w:rFonts w:ascii="Segoe UI" w:eastAsia="Times New Roman" w:hAnsi="Segoe UI" w:cs="Segoe UI"/>
                <w:color w:val="000000" w:themeColor="dark1"/>
                <w:kern w:val="24"/>
                <w:lang w:val="ro-RO" w:eastAsia="en-US"/>
              </w:rPr>
              <w:t>Plastic (reciclabil)</w:t>
            </w:r>
          </w:p>
        </w:tc>
        <w:tc>
          <w:tcPr>
            <w:tcW w:w="1843" w:type="dxa"/>
            <w:hideMark/>
          </w:tcPr>
          <w:p w:rsidR="00FC28A5" w:rsidRPr="00DD66FF" w:rsidRDefault="00FC28A5" w:rsidP="008619B4">
            <w:pPr>
              <w:spacing w:after="0"/>
              <w:rPr>
                <w:rFonts w:ascii="Segoe UI" w:eastAsia="Times New Roman" w:hAnsi="Segoe UI" w:cs="Segoe UI"/>
                <w:lang w:val="ro-RO" w:eastAsia="en-US"/>
              </w:rPr>
            </w:pPr>
            <w:r w:rsidRPr="00DD66FF">
              <w:rPr>
                <w:rFonts w:ascii="Segoe UI" w:eastAsia="Times New Roman" w:hAnsi="Segoe UI" w:cs="Segoe UI"/>
                <w:color w:val="000000" w:themeColor="dark1"/>
                <w:kern w:val="24"/>
                <w:lang w:val="ro-RO" w:eastAsia="en-US"/>
              </w:rPr>
              <w:t>2</w:t>
            </w:r>
          </w:p>
        </w:tc>
      </w:tr>
      <w:tr w:rsidR="00FC28A5" w:rsidRPr="00DD66FF" w:rsidTr="008619B4">
        <w:trPr>
          <w:trHeight w:val="313"/>
        </w:trPr>
        <w:tc>
          <w:tcPr>
            <w:tcW w:w="5244" w:type="dxa"/>
            <w:hideMark/>
          </w:tcPr>
          <w:p w:rsidR="00FC28A5" w:rsidRPr="00DD66FF" w:rsidRDefault="00FC28A5" w:rsidP="008619B4">
            <w:pPr>
              <w:spacing w:after="0"/>
              <w:rPr>
                <w:rFonts w:ascii="Segoe UI" w:eastAsia="Times New Roman" w:hAnsi="Segoe UI" w:cs="Segoe UI"/>
                <w:lang w:val="ro-RO" w:eastAsia="en-US"/>
              </w:rPr>
            </w:pPr>
            <w:r w:rsidRPr="00DD66FF">
              <w:rPr>
                <w:rFonts w:ascii="Segoe UI" w:eastAsia="Times New Roman" w:hAnsi="Segoe UI" w:cs="Segoe UI"/>
                <w:color w:val="000000" w:themeColor="dark1"/>
                <w:kern w:val="24"/>
                <w:lang w:val="ro-RO" w:eastAsia="en-US"/>
              </w:rPr>
              <w:t>Sticlă (reciclabil)</w:t>
            </w:r>
          </w:p>
        </w:tc>
        <w:tc>
          <w:tcPr>
            <w:tcW w:w="1843" w:type="dxa"/>
            <w:hideMark/>
          </w:tcPr>
          <w:p w:rsidR="00FC28A5" w:rsidRPr="00DD66FF" w:rsidRDefault="00FC28A5" w:rsidP="008619B4">
            <w:pPr>
              <w:spacing w:after="0"/>
              <w:rPr>
                <w:rFonts w:ascii="Segoe UI" w:eastAsia="Times New Roman" w:hAnsi="Segoe UI" w:cs="Segoe UI"/>
                <w:lang w:val="ro-RO" w:eastAsia="en-US"/>
              </w:rPr>
            </w:pPr>
            <w:r w:rsidRPr="00DD66FF">
              <w:rPr>
                <w:rFonts w:ascii="Segoe UI" w:eastAsia="Times New Roman" w:hAnsi="Segoe UI" w:cs="Segoe UI"/>
                <w:color w:val="000000" w:themeColor="dark1"/>
                <w:kern w:val="24"/>
                <w:lang w:val="ro-RO" w:eastAsia="en-US"/>
              </w:rPr>
              <w:t>1</w:t>
            </w:r>
          </w:p>
        </w:tc>
      </w:tr>
      <w:tr w:rsidR="00FC28A5" w:rsidRPr="00DD66FF" w:rsidTr="008619B4">
        <w:trPr>
          <w:trHeight w:val="278"/>
        </w:trPr>
        <w:tc>
          <w:tcPr>
            <w:tcW w:w="5244" w:type="dxa"/>
            <w:hideMark/>
          </w:tcPr>
          <w:p w:rsidR="00FC28A5" w:rsidRPr="00DD66FF" w:rsidRDefault="00FC28A5" w:rsidP="008619B4">
            <w:pPr>
              <w:spacing w:after="0"/>
              <w:rPr>
                <w:rFonts w:ascii="Segoe UI" w:eastAsia="Times New Roman" w:hAnsi="Segoe UI" w:cs="Segoe UI"/>
                <w:lang w:val="ro-RO" w:eastAsia="en-US"/>
              </w:rPr>
            </w:pPr>
            <w:r w:rsidRPr="00DD66FF">
              <w:rPr>
                <w:rFonts w:ascii="Segoe UI" w:eastAsia="Times New Roman" w:hAnsi="Segoe UI" w:cs="Segoe UI"/>
                <w:color w:val="000000" w:themeColor="dark1"/>
                <w:kern w:val="24"/>
                <w:lang w:val="ro-RO" w:eastAsia="en-US"/>
              </w:rPr>
              <w:t>Hârtie (reciclabil)</w:t>
            </w:r>
          </w:p>
        </w:tc>
        <w:tc>
          <w:tcPr>
            <w:tcW w:w="1843" w:type="dxa"/>
            <w:hideMark/>
          </w:tcPr>
          <w:p w:rsidR="00FC28A5" w:rsidRPr="00DD66FF" w:rsidRDefault="00FC28A5" w:rsidP="008619B4">
            <w:pPr>
              <w:spacing w:after="0"/>
              <w:rPr>
                <w:rFonts w:ascii="Segoe UI" w:eastAsia="Times New Roman" w:hAnsi="Segoe UI" w:cs="Segoe UI"/>
                <w:lang w:val="ro-RO" w:eastAsia="en-US"/>
              </w:rPr>
            </w:pPr>
            <w:r w:rsidRPr="00DD66FF">
              <w:rPr>
                <w:rFonts w:ascii="Segoe UI" w:eastAsia="Times New Roman" w:hAnsi="Segoe UI" w:cs="Segoe UI"/>
                <w:color w:val="000000" w:themeColor="dark1"/>
                <w:kern w:val="24"/>
                <w:lang w:val="ro-RO" w:eastAsia="en-US"/>
              </w:rPr>
              <w:t xml:space="preserve"> -</w:t>
            </w:r>
          </w:p>
        </w:tc>
      </w:tr>
      <w:tr w:rsidR="00FC28A5" w:rsidRPr="00DD66FF" w:rsidTr="008619B4">
        <w:trPr>
          <w:trHeight w:val="242"/>
        </w:trPr>
        <w:tc>
          <w:tcPr>
            <w:tcW w:w="5244" w:type="dxa"/>
            <w:hideMark/>
          </w:tcPr>
          <w:p w:rsidR="00FC28A5" w:rsidRPr="00DD66FF" w:rsidRDefault="00FC28A5" w:rsidP="008619B4">
            <w:pPr>
              <w:spacing w:after="0"/>
              <w:rPr>
                <w:rFonts w:ascii="Segoe UI" w:eastAsia="Times New Roman" w:hAnsi="Segoe UI" w:cs="Segoe UI"/>
                <w:lang w:val="ro-RO" w:eastAsia="en-US"/>
              </w:rPr>
            </w:pPr>
            <w:r w:rsidRPr="00DD66FF">
              <w:rPr>
                <w:rFonts w:ascii="Segoe UI" w:eastAsia="Times New Roman" w:hAnsi="Segoe UI" w:cs="Segoe UI"/>
                <w:color w:val="000000" w:themeColor="dark1"/>
                <w:kern w:val="24"/>
                <w:lang w:val="ro-RO" w:eastAsia="en-US"/>
              </w:rPr>
              <w:t>Resturi vegetale (compostabil) – vara, toamna</w:t>
            </w:r>
          </w:p>
        </w:tc>
        <w:tc>
          <w:tcPr>
            <w:tcW w:w="1843" w:type="dxa"/>
            <w:hideMark/>
          </w:tcPr>
          <w:p w:rsidR="00FC28A5" w:rsidRPr="00DD66FF" w:rsidRDefault="00FC28A5" w:rsidP="008619B4">
            <w:pPr>
              <w:spacing w:after="0"/>
              <w:rPr>
                <w:rFonts w:ascii="Segoe UI" w:eastAsia="Times New Roman" w:hAnsi="Segoe UI" w:cs="Segoe UI"/>
                <w:lang w:val="ro-RO" w:eastAsia="en-US"/>
              </w:rPr>
            </w:pPr>
            <w:r w:rsidRPr="00DD66FF">
              <w:rPr>
                <w:rFonts w:ascii="Segoe UI" w:eastAsia="Times New Roman" w:hAnsi="Segoe UI" w:cs="Segoe UI"/>
                <w:color w:val="000000" w:themeColor="dark1"/>
                <w:kern w:val="24"/>
                <w:lang w:val="ro-RO" w:eastAsia="en-US"/>
              </w:rPr>
              <w:t>10</w:t>
            </w:r>
          </w:p>
        </w:tc>
      </w:tr>
      <w:tr w:rsidR="00FC28A5" w:rsidRPr="00DD66FF" w:rsidTr="008619B4">
        <w:trPr>
          <w:trHeight w:val="206"/>
        </w:trPr>
        <w:tc>
          <w:tcPr>
            <w:tcW w:w="5244" w:type="dxa"/>
            <w:hideMark/>
          </w:tcPr>
          <w:p w:rsidR="00FC28A5" w:rsidRPr="00DD66FF" w:rsidRDefault="00FC28A5" w:rsidP="008619B4">
            <w:pPr>
              <w:spacing w:after="0"/>
              <w:rPr>
                <w:rFonts w:ascii="Segoe UI" w:eastAsia="Times New Roman" w:hAnsi="Segoe UI" w:cs="Segoe UI"/>
                <w:lang w:val="ro-RO" w:eastAsia="en-US"/>
              </w:rPr>
            </w:pPr>
            <w:r w:rsidRPr="00DD66FF">
              <w:rPr>
                <w:rFonts w:ascii="Segoe UI" w:eastAsia="Times New Roman" w:hAnsi="Segoe UI" w:cs="Segoe UI"/>
                <w:color w:val="000000" w:themeColor="dark1"/>
                <w:kern w:val="24"/>
                <w:lang w:val="ro-RO" w:eastAsia="en-US"/>
              </w:rPr>
              <w:t>Animalier (compostabil)</w:t>
            </w:r>
          </w:p>
        </w:tc>
        <w:tc>
          <w:tcPr>
            <w:tcW w:w="1843" w:type="dxa"/>
            <w:hideMark/>
          </w:tcPr>
          <w:p w:rsidR="00FC28A5" w:rsidRPr="00DD66FF" w:rsidRDefault="00FC28A5" w:rsidP="008619B4">
            <w:pPr>
              <w:spacing w:after="0"/>
              <w:rPr>
                <w:rFonts w:ascii="Segoe UI" w:eastAsia="Times New Roman" w:hAnsi="Segoe UI" w:cs="Segoe UI"/>
                <w:lang w:val="ro-RO" w:eastAsia="en-US"/>
              </w:rPr>
            </w:pPr>
            <w:r w:rsidRPr="00DD66FF">
              <w:rPr>
                <w:rFonts w:ascii="Segoe UI" w:eastAsia="Times New Roman" w:hAnsi="Segoe UI" w:cs="Segoe UI"/>
                <w:color w:val="000000" w:themeColor="dark1"/>
                <w:kern w:val="24"/>
                <w:lang w:val="ro-RO" w:eastAsia="en-US"/>
              </w:rPr>
              <w:t>30</w:t>
            </w:r>
          </w:p>
        </w:tc>
      </w:tr>
      <w:tr w:rsidR="00FC28A5" w:rsidRPr="00DD66FF" w:rsidTr="008619B4">
        <w:trPr>
          <w:trHeight w:val="311"/>
        </w:trPr>
        <w:tc>
          <w:tcPr>
            <w:tcW w:w="5244" w:type="dxa"/>
            <w:hideMark/>
          </w:tcPr>
          <w:p w:rsidR="00FC28A5" w:rsidRPr="00DD66FF" w:rsidRDefault="00FC28A5" w:rsidP="008619B4">
            <w:pPr>
              <w:spacing w:after="0"/>
              <w:rPr>
                <w:rFonts w:ascii="Segoe UI" w:eastAsia="Times New Roman" w:hAnsi="Segoe UI" w:cs="Segoe UI"/>
                <w:lang w:val="ro-RO" w:eastAsia="en-US"/>
              </w:rPr>
            </w:pPr>
            <w:r w:rsidRPr="00DD66FF">
              <w:rPr>
                <w:rFonts w:ascii="Segoe UI" w:eastAsia="Times New Roman" w:hAnsi="Segoe UI" w:cs="Segoe UI"/>
                <w:color w:val="000000" w:themeColor="dark1"/>
                <w:kern w:val="24"/>
                <w:lang w:val="ro-RO" w:eastAsia="en-US"/>
              </w:rPr>
              <w:t>Materiale de construcţie</w:t>
            </w:r>
          </w:p>
        </w:tc>
        <w:tc>
          <w:tcPr>
            <w:tcW w:w="1843" w:type="dxa"/>
            <w:hideMark/>
          </w:tcPr>
          <w:p w:rsidR="00FC28A5" w:rsidRPr="00DD66FF" w:rsidRDefault="00FC28A5" w:rsidP="008619B4">
            <w:pPr>
              <w:spacing w:after="0"/>
              <w:rPr>
                <w:rFonts w:ascii="Segoe UI" w:eastAsia="Times New Roman" w:hAnsi="Segoe UI" w:cs="Segoe UI"/>
                <w:lang w:val="ro-RO" w:eastAsia="en-US"/>
              </w:rPr>
            </w:pPr>
            <w:r w:rsidRPr="00DD66FF">
              <w:rPr>
                <w:rFonts w:ascii="Segoe UI" w:eastAsia="Times New Roman" w:hAnsi="Segoe UI" w:cs="Segoe UI"/>
                <w:color w:val="000000" w:themeColor="dark1"/>
                <w:kern w:val="24"/>
                <w:lang w:val="ro-RO" w:eastAsia="en-US"/>
              </w:rPr>
              <w:t>20</w:t>
            </w:r>
          </w:p>
        </w:tc>
      </w:tr>
      <w:tr w:rsidR="00FC28A5" w:rsidRPr="00DD66FF" w:rsidTr="008619B4">
        <w:trPr>
          <w:trHeight w:val="275"/>
        </w:trPr>
        <w:tc>
          <w:tcPr>
            <w:tcW w:w="5244" w:type="dxa"/>
            <w:hideMark/>
          </w:tcPr>
          <w:p w:rsidR="00FC28A5" w:rsidRPr="00DD66FF" w:rsidRDefault="00FC28A5" w:rsidP="008619B4">
            <w:pPr>
              <w:spacing w:after="0"/>
              <w:rPr>
                <w:rFonts w:ascii="Segoe UI" w:eastAsia="Times New Roman" w:hAnsi="Segoe UI" w:cs="Segoe UI"/>
                <w:lang w:val="ro-RO" w:eastAsia="en-US"/>
              </w:rPr>
            </w:pPr>
            <w:r w:rsidRPr="00DD66FF">
              <w:rPr>
                <w:rFonts w:ascii="Segoe UI" w:eastAsia="Times New Roman" w:hAnsi="Segoe UI" w:cs="Segoe UI"/>
                <w:color w:val="000000" w:themeColor="dark1"/>
                <w:kern w:val="24"/>
                <w:lang w:val="ro-RO" w:eastAsia="en-US"/>
              </w:rPr>
              <w:t>Menajer (care trebuie dus la depozitul de deșeuri)</w:t>
            </w:r>
          </w:p>
        </w:tc>
        <w:tc>
          <w:tcPr>
            <w:tcW w:w="1843" w:type="dxa"/>
            <w:hideMark/>
          </w:tcPr>
          <w:p w:rsidR="00FC28A5" w:rsidRPr="00DD66FF" w:rsidRDefault="00FC28A5" w:rsidP="008619B4">
            <w:pPr>
              <w:spacing w:after="0"/>
              <w:rPr>
                <w:rFonts w:ascii="Segoe UI" w:eastAsia="Times New Roman" w:hAnsi="Segoe UI" w:cs="Segoe UI"/>
                <w:lang w:val="ro-RO" w:eastAsia="en-US"/>
              </w:rPr>
            </w:pPr>
            <w:r w:rsidRPr="00DD66FF">
              <w:rPr>
                <w:rFonts w:ascii="Segoe UI" w:eastAsia="Times New Roman" w:hAnsi="Segoe UI" w:cs="Segoe UI"/>
                <w:color w:val="000000" w:themeColor="dark1"/>
                <w:kern w:val="24"/>
                <w:lang w:val="ro-RO" w:eastAsia="en-US"/>
              </w:rPr>
              <w:t>50</w:t>
            </w:r>
          </w:p>
        </w:tc>
      </w:tr>
    </w:tbl>
    <w:p w:rsidR="00FC28A5" w:rsidRPr="00DD66FF" w:rsidRDefault="00FC28A5" w:rsidP="00FC28A5">
      <w:pPr>
        <w:pStyle w:val="Frspaiere"/>
        <w:spacing w:after="120"/>
        <w:jc w:val="both"/>
        <w:rPr>
          <w:rFonts w:ascii="Segoe UI" w:hAnsi="Segoe UI" w:cs="Segoe UI"/>
          <w:lang w:val="ro-RO"/>
        </w:rPr>
      </w:pPr>
    </w:p>
    <w:p w:rsidR="00FC28A5" w:rsidRPr="00DD66FF" w:rsidRDefault="00FC28A5" w:rsidP="00FC28A5">
      <w:pPr>
        <w:pStyle w:val="Frspaiere"/>
        <w:spacing w:after="120"/>
        <w:jc w:val="both"/>
        <w:rPr>
          <w:rFonts w:ascii="Segoe UI" w:hAnsi="Segoe UI" w:cs="Segoe UI"/>
          <w:i/>
          <w:lang w:val="ro-RO"/>
        </w:rPr>
      </w:pPr>
      <w:r w:rsidRPr="00DD66FF">
        <w:rPr>
          <w:rFonts w:ascii="Segoe UI" w:hAnsi="Segoe UI" w:cs="Segoe UI"/>
          <w:b/>
          <w:i/>
          <w:lang w:val="ro-RO"/>
        </w:rPr>
        <w:t>Soluție:</w:t>
      </w:r>
      <w:r w:rsidRPr="00DD66FF">
        <w:rPr>
          <w:rFonts w:ascii="Segoe UI" w:hAnsi="Segoe UI" w:cs="Segoe UI"/>
          <w:i/>
          <w:lang w:val="ro-RO"/>
        </w:rPr>
        <w:t xml:space="preserve"> Colectarea separată a deșeurilor menajere în pubele de 80 litri  și  a deșeurilor reciclabile/ sticlă, plastic  -  direct în gospodăriile casnice (câte 2 per gospodărie) și câte 3 pubele 120 l.- pentru 7 instituții publice și 23 agenți economici. La instituțiile publice vor fi amenajate platforme pentru pubele ce vor permite colectarea separată a fiecărui tip de deșeuri (sticla și plasticul vor vi colectate într-o singură pubelă). Deșeurile menajere vor fi transportate la gunoiștea sătească din s. Borogani, unde vor fi amenajate si 2 platforme: una pentru depozitarea deșeurilor biodegradabile si vegetale (iarba, paie, frunze uscate, crengi, ș.a.) și alta pentru cele de construcție. </w:t>
      </w:r>
    </w:p>
    <w:p w:rsidR="00FC28A5" w:rsidRPr="00DD66FF" w:rsidRDefault="00FC28A5" w:rsidP="00FC28A5">
      <w:pPr>
        <w:pStyle w:val="Frspaiere"/>
        <w:numPr>
          <w:ilvl w:val="1"/>
          <w:numId w:val="1"/>
        </w:numPr>
        <w:spacing w:after="120"/>
        <w:jc w:val="both"/>
        <w:rPr>
          <w:rFonts w:ascii="Segoe UI" w:hAnsi="Segoe UI" w:cs="Segoe UI"/>
          <w:b/>
          <w:color w:val="000000" w:themeColor="text1"/>
          <w:lang w:val="ro-RO"/>
        </w:rPr>
      </w:pPr>
      <w:r w:rsidRPr="00DD66FF">
        <w:rPr>
          <w:rFonts w:ascii="Segoe UI" w:hAnsi="Segoe UI" w:cs="Segoe UI"/>
          <w:b/>
          <w:lang w:val="ro-RO"/>
        </w:rPr>
        <w:t>Infrastructura și serviciile de colectare, evacuare și depozitare a deșeurilor</w:t>
      </w:r>
    </w:p>
    <w:p w:rsidR="00FC28A5" w:rsidRPr="00DD66FF" w:rsidRDefault="00FC28A5" w:rsidP="00FC28A5">
      <w:pPr>
        <w:pStyle w:val="Frspaiere"/>
        <w:spacing w:after="120"/>
        <w:jc w:val="both"/>
        <w:rPr>
          <w:rFonts w:ascii="Segoe UI" w:hAnsi="Segoe UI" w:cs="Segoe UI"/>
          <w:lang w:val="ro-RO"/>
        </w:rPr>
      </w:pPr>
      <w:r w:rsidRPr="00DD66FF">
        <w:rPr>
          <w:rFonts w:ascii="Segoe UI" w:hAnsi="Segoe UI" w:cs="Segoe UI"/>
          <w:lang w:val="ro-RO"/>
        </w:rPr>
        <w:t>În prezent, în comunitate nu există serviciu de colectare a deșeurilor menajere. Persoanele fizice și cele juridice colectează și transportă deșeurile în mod individual la depozitul de deșeuri. Rețeaua rutieră reprezintă circa 43 km de drum local, dintre care doar 3 km sunt asfaltate, iar 9 sunt în variantă albă. Circa 20% din drumuri, inclusiv drumul spre platforma de gunoi, necesită reparații. Deoarece în localitate, circa 25% din  drumuri sunt cu lățimea de 3m, autospeciala trebuie sa fie manevrabilă și lățimea ei  nu trebuie să fie mai mare de 2,6m. Pentru dotarea serviciului au fost analizate 2 modele de autospeciale; cu volum de 6m³ si de 10m³.</w:t>
      </w:r>
    </w:p>
    <w:p w:rsidR="00FC28A5" w:rsidRPr="00DD66FF" w:rsidRDefault="00FC28A5" w:rsidP="00FC28A5">
      <w:pPr>
        <w:pStyle w:val="Frspaiere"/>
        <w:spacing w:after="120"/>
        <w:jc w:val="both"/>
        <w:rPr>
          <w:rFonts w:ascii="Segoe UI" w:hAnsi="Segoe UI" w:cs="Segoe UI"/>
          <w:lang w:val="ro-RO"/>
        </w:rPr>
      </w:pPr>
      <w:r w:rsidRPr="00DD66FF">
        <w:rPr>
          <w:rFonts w:ascii="Segoe UI" w:hAnsi="Segoe UI" w:cs="Segoe UI"/>
          <w:lang w:val="ro-RO"/>
        </w:rPr>
        <w:t>La mai mulți producători lungimea și lățimea autospecialelor pentru ambele volume este aceeași, diferența fiind în înălțimea autospecialei. De aceea mai optimală este procurarea  variantei de 10 m³, în sens  de preț/m³ și cheltuieli operaționale la evacuarea 1m³.</w:t>
      </w:r>
    </w:p>
    <w:p w:rsidR="00FC28A5" w:rsidRPr="00DD66FF" w:rsidRDefault="00FC28A5" w:rsidP="00FC28A5">
      <w:pPr>
        <w:spacing w:after="120" w:line="240" w:lineRule="auto"/>
        <w:jc w:val="both"/>
        <w:rPr>
          <w:rFonts w:ascii="Segoe UI" w:hAnsi="Segoe UI" w:cs="Segoe UI"/>
          <w:i/>
          <w:lang w:val="ro-RO"/>
        </w:rPr>
      </w:pPr>
      <w:r w:rsidRPr="00DD66FF">
        <w:rPr>
          <w:rFonts w:ascii="Segoe UI" w:hAnsi="Segoe UI" w:cs="Segoe UI"/>
          <w:b/>
          <w:i/>
          <w:lang w:val="ro-RO"/>
        </w:rPr>
        <w:t xml:space="preserve">Soluție: </w:t>
      </w:r>
      <w:r w:rsidRPr="00DD66FF">
        <w:rPr>
          <w:rFonts w:ascii="Segoe UI" w:hAnsi="Segoe UI" w:cs="Segoe UI"/>
          <w:i/>
          <w:lang w:val="ro-RO"/>
        </w:rPr>
        <w:t xml:space="preserve">Pentru transportarea deșeurilor va fi achiziționată o autospecială cu capacitatea de 10 m³ (4ooo kg), cu </w:t>
      </w:r>
      <w:r w:rsidRPr="00DD66FF">
        <w:rPr>
          <w:rFonts w:ascii="Segoe UI" w:hAnsi="Segoe UI" w:cs="Segoe UI"/>
          <w:i/>
          <w:shd w:val="clear" w:color="auto" w:fill="FFFFFF"/>
          <w:lang w:val="ro-RO"/>
        </w:rPr>
        <w:t xml:space="preserve">un grad sporit de manevrare, pentru a fi accesibilă în spatii înguste, străzi, parcuri, iar lățimea să fie mai mică de 2,6 m,  cu o  lungime totală  mai mica de 7,5 m si înălțime maximă de 3,5 m. Autospeciala va fi  dotată cu echipament de presare (cu coeficient de presare  6) si  cu echipament de încărcare a pubelelor (80 l, 120 l ). </w:t>
      </w:r>
      <w:r w:rsidRPr="00DD66FF">
        <w:rPr>
          <w:rFonts w:ascii="Segoe UI" w:hAnsi="Segoe UI" w:cs="Segoe UI"/>
          <w:i/>
          <w:lang w:val="ro-RO"/>
        </w:rPr>
        <w:t xml:space="preserve">Se propune ca deșeurile menajere să fie evacuate o dată la 2 săptămâni în perioada caldă a anului și o dată pe lună în perioada rece a anului. Deşeurile reciclabile vor fi colectate o dată pe lună, în perioada caldă a anului şi o dată la 2 luni, în perioada rece a anului. În următorii ani este preconizat de a procura un tractor multifuncțional, 4x4, cu lamă frontală </w:t>
      </w:r>
      <w:r w:rsidRPr="00DD66FF">
        <w:rPr>
          <w:rFonts w:ascii="Segoe UI" w:hAnsi="Segoe UI" w:cs="Segoe UI"/>
          <w:i/>
          <w:lang w:val="ro-RO"/>
        </w:rPr>
        <w:lastRenderedPageBreak/>
        <w:t xml:space="preserve">hidraulică rotativă (Lăţimea, mm – 2100; înălţimea, mm -650), cu echipament de excavare    (manevrare  hidraulică cu post de conducere reversibil; volumul nominal al cupei, m² - o,18±0,01), cu echipament suplimentar: ciocan hidraulic, cupă (îngustă/ lată, burghiu,). Tractorul multifuncţional va acoperi integral necesitățile locale în salubrizarea și amenajarea satului: menţinerea drumurilor locale, curăţarea zăpezii, pe timp de iarnă, şi a rigolelor pentru evacuarea apelor pluviale, pe timp de vară, plantarea arborilor etc. De asemenea, vor fi executate lucrări de întreţinere a gunoiștii satului: îngrămădirea şi înhumarea deşeurilor. Cu suportul acestui transport vom putea presta servicii diversificate, accesibile și echitabile pentru diferite categorii dezavantajate de populație, inclusiv de </w:t>
      </w:r>
      <w:r w:rsidR="00B11C6A" w:rsidRPr="008619B4">
        <w:rPr>
          <w:rFonts w:ascii="Segoe UI" w:hAnsi="Segoe UI" w:cs="Segoe UI"/>
          <w:noProof/>
          <w:lang w:val="ro-RO" w:eastAsia="ro-RO"/>
        </w:rPr>
        <w:drawing>
          <wp:anchor distT="0" distB="0" distL="114300" distR="114300" simplePos="0" relativeHeight="251657216" behindDoc="0" locked="0" layoutInCell="1" allowOverlap="1">
            <wp:simplePos x="0" y="0"/>
            <wp:positionH relativeFrom="margin">
              <wp:align>right</wp:align>
            </wp:positionH>
            <wp:positionV relativeFrom="paragraph">
              <wp:posOffset>1898650</wp:posOffset>
            </wp:positionV>
            <wp:extent cx="2489200" cy="2882900"/>
            <wp:effectExtent l="0" t="0" r="6350" b="0"/>
            <wp:wrapSquare wrapText="bothSides"/>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89200" cy="2882900"/>
                    </a:xfrm>
                    <a:prstGeom prst="rect">
                      <a:avLst/>
                    </a:prstGeom>
                  </pic:spPr>
                </pic:pic>
              </a:graphicData>
            </a:graphic>
          </wp:anchor>
        </w:drawing>
      </w:r>
      <w:r w:rsidRPr="00DD66FF">
        <w:rPr>
          <w:rFonts w:ascii="Segoe UI" w:hAnsi="Segoe UI" w:cs="Segoe UI"/>
          <w:i/>
          <w:lang w:val="ro-RO"/>
        </w:rPr>
        <w:t xml:space="preserve">încărcare a deşeurilor animaliere şi de construcţie, precum şi de executare a lucrărilor operaţionale şi de înlăturarea a defecţiunilor pe traseul de </w:t>
      </w:r>
      <w:r w:rsidR="008E72BF" w:rsidRPr="00DD66FF">
        <w:rPr>
          <w:rFonts w:ascii="Segoe UI" w:hAnsi="Segoe UI" w:cs="Segoe UI"/>
          <w:i/>
          <w:lang w:val="ro-RO"/>
        </w:rPr>
        <w:t xml:space="preserve">alimentare </w:t>
      </w:r>
      <w:r w:rsidRPr="00DD66FF">
        <w:rPr>
          <w:rFonts w:ascii="Segoe UI" w:hAnsi="Segoe UI" w:cs="Segoe UI"/>
          <w:i/>
          <w:lang w:val="ro-RO"/>
        </w:rPr>
        <w:t>cu apă a localităţii.</w:t>
      </w:r>
    </w:p>
    <w:p w:rsidR="00FC28A5" w:rsidRPr="00DD66FF" w:rsidRDefault="00412058" w:rsidP="00FC28A5">
      <w:pPr>
        <w:pStyle w:val="Frspaiere"/>
        <w:spacing w:after="120"/>
        <w:jc w:val="both"/>
        <w:rPr>
          <w:rFonts w:ascii="Segoe UI" w:hAnsi="Segoe UI" w:cs="Segoe UI"/>
          <w:i/>
          <w:lang w:val="ro-RO"/>
        </w:rPr>
      </w:pPr>
      <w:r w:rsidRPr="00412058">
        <w:rPr>
          <w:rFonts w:ascii="Segoe UI" w:hAnsi="Segoe UI" w:cs="Segoe UI"/>
          <w:noProof/>
        </w:rPr>
        <w:pict>
          <v:shape id="Text Box 11" o:spid="_x0000_s1028" type="#_x0000_t202" style="position:absolute;left:0;text-align:left;margin-left:289.35pt;margin-top:156.45pt;width:193.8pt;height:23.3pt;z-index:251660288;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1ZQwIAAJAEAAAOAAAAZHJzL2Uyb0RvYy54bWysVMFu2zAMvQ/YPwi6r06CLViNOEWWosOA&#10;oC2QFD0rslwbk0VNUmJnX78nOW67bqdhF4UWH0nxPTKLq77V7Kicb8gUfHox4UwZSWVjngr+sLv5&#10;8JkzH4QphSajCn5Snl8t379bdDZXM6pJl8oxJDE+72zB6xBsnmVe1qoV/oKsMnBW5FoR8OmestKJ&#10;Dtlbnc0mk3nWkSutI6m8x+314OTLlL+qlAx3VeVVYLrgeFtIp0vnPp7ZciHyJyds3cjzM8Q/vKIV&#10;jUHR51TXIgh2cM0fqdpGOvJUhQtJbUZV1UiVekA308mbbra1sCr1AnK8fabJ/7+08vZ471hTQrsp&#10;Z0a00Gin+sC+UM9wBX4663PAthbA0OMe2NSrtxuS3z0g2SvMEOCBjnz0lWvjLzplCIQEp2faYxmJ&#10;y9nH+XQ2h0vCN7v8dDlNumQv0db58FVRy6JRcAdZ0wvEceNDrC/yERKLedJNedNoHT+iY60dOwqM&#10;QFc3QcWmEPEbSpuINRSjBvdwo9IMnavELofGohX6fZ+Ym40s7ak8gSRHw5h5K28aVN8IH+6Fw1yh&#10;R+xKuMNRaeoKTmeLs5rcz7/dRzzkhpezDnNacP/jIJziTH8zGIQ41KPhRmM/GubQrgl9Q1u8JpkI&#10;cEGPZuWofcQKrWIVuISRqFXwMJrrMGwLVlCq1SqBMLpWhI3ZWjnOQmR51z8KZ88aBah7S+MEi/yN&#10;VAM2iWVXhwDek46R14HF81Bh7JNY5xWNe/X6O6Fe/kiWvwAAAP//AwBQSwMEFAAGAAgAAAAhAGvV&#10;wdfiAAAACwEAAA8AAABkcnMvZG93bnJldi54bWxMj8FOwzAMhu9IvENkJG4sbae2a2k6wSSkCTQB&#10;BXH2mqwtNE6VZFt5e8IJjrY//f7+aj3rkZ2UdYMhAfEiAqaoNXKgTsD728PNCpjzSBJHQ0rAt3Kw&#10;ri8vKiylOdOrOjW+YyGEXIkCeu+nknPX9kqjW5hJUbgdjNXow2g7Li2eQ7geeRJFGdc4UPjQ46Q2&#10;vWq/mqMWkA9PcWo3j5/J1r/sth+He2yeZyGur+a7W2Bezf4Phl/9oA51cNqbI0nHRgFpvsoDKmAZ&#10;JwWwQBRZtgS2D5u0SIHXFf/fof4BAAD//wMAUEsBAi0AFAAGAAgAAAAhALaDOJL+AAAA4QEAABMA&#10;AAAAAAAAAAAAAAAAAAAAAFtDb250ZW50X1R5cGVzXS54bWxQSwECLQAUAAYACAAAACEAOP0h/9YA&#10;AACUAQAACwAAAAAAAAAAAAAAAAAvAQAAX3JlbHMvLnJlbHNQSwECLQAUAAYACAAAACEAO1BtWUMC&#10;AACQBAAADgAAAAAAAAAAAAAAAAAuAgAAZHJzL2Uyb0RvYy54bWxQSwECLQAUAAYACAAAACEAa9XB&#10;1+IAAAALAQAADwAAAAAAAAAAAAAAAACdBAAAZHJzL2Rvd25yZXYueG1sUEsFBgAAAAAEAAQA8wAA&#10;AKwFAAAAAA==&#10;" stroked="f">
            <v:path arrowok="t"/>
            <v:textbox style="mso-fit-shape-to-text:t" inset="0,0,0,0">
              <w:txbxContent>
                <w:p w:rsidR="00481FFA" w:rsidRPr="00901C82" w:rsidRDefault="00481FFA" w:rsidP="00FC28A5">
                  <w:pPr>
                    <w:pStyle w:val="Legend"/>
                    <w:jc w:val="center"/>
                    <w:rPr>
                      <w:rFonts w:ascii="Segoe UI" w:eastAsiaTheme="minorHAnsi" w:hAnsi="Segoe UI" w:cs="Segoe UI"/>
                      <w:noProof/>
                      <w:color w:val="000000" w:themeColor="text1"/>
                      <w:sz w:val="20"/>
                      <w:szCs w:val="20"/>
                      <w:lang w:val="ro-RO"/>
                    </w:rPr>
                  </w:pPr>
                  <w:r>
                    <w:rPr>
                      <w:rFonts w:ascii="Segoe UI" w:hAnsi="Segoe UI" w:cs="Segoe UI"/>
                      <w:color w:val="000000" w:themeColor="text1"/>
                      <w:sz w:val="20"/>
                      <w:szCs w:val="20"/>
                      <w:lang w:val="ro-RO"/>
                    </w:rPr>
                    <w:t xml:space="preserve">Fig. 3. </w:t>
                  </w:r>
                  <w:r w:rsidRPr="00901C82">
                    <w:rPr>
                      <w:rFonts w:ascii="Segoe UI" w:hAnsi="Segoe UI" w:cs="Segoe UI"/>
                      <w:color w:val="000000" w:themeColor="text1"/>
                      <w:sz w:val="20"/>
                      <w:szCs w:val="20"/>
                      <w:lang w:val="ro-RO"/>
                    </w:rPr>
                    <w:t xml:space="preserve"> Depozitul de deșeuri</w:t>
                  </w:r>
                </w:p>
              </w:txbxContent>
            </v:textbox>
            <w10:wrap type="square" anchorx="margin"/>
          </v:shape>
        </w:pict>
      </w:r>
      <w:r w:rsidR="00FC28A5" w:rsidRPr="00DD66FF">
        <w:rPr>
          <w:rFonts w:ascii="Segoe UI" w:hAnsi="Segoe UI" w:cs="Segoe UI"/>
          <w:i/>
          <w:lang w:val="ro-RO"/>
        </w:rPr>
        <w:t xml:space="preserve">Amenajarea depozitului de gunoi menajer (2 ha), situat la circa  450 m de sat și la 2 km de cel mai apropiat bazin acvatic, se va realiza prin renovarea drumului de acces, instalarea a 4 camere de luat vederi, construcția unor secțiuni pentru deșeuri vegetale, animaliere și de construcție, inclusiv plantarea unei zone forestiere.  Deșeurile reciclabile vor fi transportate la un depozit special amenajat, dotat cu aparatul de presat plasticul, care va fi procurat din sursele unui grant obținut recent de la USAID din partea Grupului de Acțiune Locală (GAL). Sticla va fi depozitată, la fel în acest depozit. Ulterior,acestea (plasticul în baloate și sticla) vor fi preluate de  o companie specializată. Beneficiarii, în cadrul campaniilor de sensibilizare și informare, vor fi încurajați să prevină și să reducă cantitatea deșeurilor generate. Gospodăriile casnice vor fi încurajate de către autoritatea locală și operatorul de servicii să composteze deșeurile degradabile, amenajând un loc special în gospodărie, compostul urmând să fie reutilizat ca îngrășământ. În acest scop vor fi utilizate următoarele metode de informare şi sensibilizare: discuţii cu cetăţenii pe sectoare, elaborarea şi distribuirea pliantelor cu instrucțiuni de compostare,  seminare informative şi practice cu diferite grupe sociale, ore de studii în instituţiile de învăţământ din localitate, plasarea informaţiilor utile pe panourile informative şi pe rețelele de socializare: </w:t>
      </w:r>
    </w:p>
    <w:p w:rsidR="00FC28A5" w:rsidRPr="00DD66FF" w:rsidRDefault="00FC28A5" w:rsidP="00FC28A5">
      <w:pPr>
        <w:pStyle w:val="Frspaiere"/>
        <w:spacing w:after="120"/>
        <w:ind w:left="360"/>
        <w:jc w:val="both"/>
        <w:rPr>
          <w:rFonts w:ascii="Segoe UI" w:hAnsi="Segoe UI" w:cs="Segoe UI"/>
          <w:i/>
          <w:color w:val="0070C0"/>
          <w:lang w:val="ro-RO"/>
        </w:rPr>
      </w:pPr>
      <w:r w:rsidRPr="00DD66FF">
        <w:rPr>
          <w:rFonts w:ascii="Segoe UI" w:hAnsi="Segoe UI" w:cs="Segoe UI"/>
          <w:i/>
          <w:lang w:val="ro-RO"/>
        </w:rPr>
        <w:t xml:space="preserve">- pagina de facebook a primăriei </w:t>
      </w:r>
      <w:hyperlink r:id="rId11" w:history="1">
        <w:r w:rsidRPr="00DD66FF">
          <w:rPr>
            <w:rStyle w:val="Hyperlink"/>
            <w:rFonts w:ascii="Segoe UI" w:hAnsi="Segoe UI" w:cs="Segoe UI"/>
            <w:i/>
            <w:lang w:val="ro-RO"/>
          </w:rPr>
          <w:t>https://www.facebook.com/primariaborogani</w:t>
        </w:r>
      </w:hyperlink>
    </w:p>
    <w:p w:rsidR="00FC28A5" w:rsidRPr="00DD66FF" w:rsidRDefault="00FC28A5" w:rsidP="00FC28A5">
      <w:pPr>
        <w:pStyle w:val="Frspaiere"/>
        <w:spacing w:after="120"/>
        <w:ind w:left="360"/>
        <w:jc w:val="both"/>
        <w:rPr>
          <w:rFonts w:ascii="Segoe UI" w:hAnsi="Segoe UI" w:cs="Segoe UI"/>
          <w:i/>
          <w:lang w:val="ro-RO"/>
        </w:rPr>
      </w:pPr>
      <w:r w:rsidRPr="00DD66FF">
        <w:rPr>
          <w:rFonts w:ascii="Segoe UI" w:hAnsi="Segoe UI" w:cs="Segoe UI"/>
          <w:i/>
          <w:lang w:val="ro-RO"/>
        </w:rPr>
        <w:t xml:space="preserve">- pagina web a </w:t>
      </w:r>
      <w:r w:rsidRPr="00DD66FF">
        <w:rPr>
          <w:rFonts w:ascii="Segoe UI" w:hAnsi="Segoe UI" w:cs="Segoe UI"/>
          <w:i/>
          <w:color w:val="000000" w:themeColor="text1"/>
          <w:lang w:val="ro-RO"/>
        </w:rPr>
        <w:t xml:space="preserve">satului </w:t>
      </w:r>
      <w:hyperlink r:id="rId12" w:tgtFrame="_blank" w:history="1">
        <w:r w:rsidRPr="00DD66FF">
          <w:rPr>
            <w:rFonts w:ascii="Segoe UI" w:hAnsi="Segoe UI" w:cs="Segoe UI"/>
            <w:color w:val="0070C0"/>
            <w:lang w:val="ro-RO"/>
          </w:rPr>
          <w:t>http://borogani.sat.md/</w:t>
        </w:r>
      </w:hyperlink>
      <w:r w:rsidRPr="00DD66FF">
        <w:rPr>
          <w:rFonts w:ascii="Segoe UI" w:hAnsi="Segoe UI" w:cs="Segoe UI"/>
          <w:i/>
          <w:color w:val="0070C0"/>
          <w:lang w:val="ro-RO"/>
        </w:rPr>
        <w:t>.</w:t>
      </w:r>
    </w:p>
    <w:p w:rsidR="00FC28A5" w:rsidRPr="00DD66FF" w:rsidRDefault="00FC28A5" w:rsidP="00FC28A5">
      <w:pPr>
        <w:pStyle w:val="Frspaiere"/>
        <w:spacing w:after="120"/>
        <w:jc w:val="both"/>
        <w:rPr>
          <w:rFonts w:ascii="Segoe UI" w:hAnsi="Segoe UI" w:cs="Segoe UI"/>
          <w:i/>
          <w:lang w:val="ro-RO"/>
        </w:rPr>
      </w:pPr>
      <w:r w:rsidRPr="00DD66FF">
        <w:rPr>
          <w:rFonts w:ascii="Segoe UI" w:hAnsi="Segoe UI" w:cs="Segoe UI"/>
          <w:i/>
          <w:lang w:val="ro-RO"/>
        </w:rPr>
        <w:t>De asemenea, vor fi lichidate 4 gunoiști neautorizate în intravilan și 2 din extravilanul localității.</w:t>
      </w:r>
    </w:p>
    <w:p w:rsidR="00FC28A5" w:rsidRPr="00DD66FF" w:rsidRDefault="00FC28A5" w:rsidP="00FC28A5">
      <w:pPr>
        <w:pStyle w:val="Frspaiere"/>
        <w:numPr>
          <w:ilvl w:val="1"/>
          <w:numId w:val="1"/>
        </w:numPr>
        <w:spacing w:after="120"/>
        <w:jc w:val="both"/>
        <w:rPr>
          <w:rFonts w:ascii="Segoe UI" w:hAnsi="Segoe UI" w:cs="Segoe UI"/>
          <w:b/>
          <w:lang w:val="ro-RO"/>
        </w:rPr>
      </w:pPr>
      <w:r w:rsidRPr="00DD66FF">
        <w:rPr>
          <w:rFonts w:ascii="Segoe UI" w:hAnsi="Segoe UI" w:cs="Segoe UI"/>
          <w:b/>
          <w:lang w:val="ro-RO"/>
        </w:rPr>
        <w:t xml:space="preserve">Organizarea instituțională a serviciului de salubrizare: </w:t>
      </w:r>
    </w:p>
    <w:p w:rsidR="00FC28A5" w:rsidRPr="00DD66FF" w:rsidRDefault="00FC28A5" w:rsidP="00FC28A5">
      <w:pPr>
        <w:spacing w:after="120" w:line="240" w:lineRule="auto"/>
        <w:jc w:val="both"/>
        <w:rPr>
          <w:rFonts w:ascii="Segoe UI" w:eastAsia="Times New Roman" w:hAnsi="Segoe UI" w:cs="Segoe UI"/>
          <w:color w:val="000000"/>
          <w:lang w:val="ro-RO" w:eastAsia="en-US"/>
        </w:rPr>
      </w:pPr>
      <w:r w:rsidRPr="00DD66FF">
        <w:rPr>
          <w:rFonts w:ascii="Segoe UI" w:eastAsia="Times New Roman" w:hAnsi="Segoe UI" w:cs="Segoe UI"/>
          <w:color w:val="000000"/>
          <w:lang w:val="ro-RO" w:eastAsia="en-US"/>
        </w:rPr>
        <w:t>În satul Borogani a fost creată și funcționează Întreprinderea municipală ”Servicii Comunale Borogani”, care, în prezent, gestionează serviciul de alimentare cu apă la circa 901 gospodării. La moment sunt angajați 2,5 persoane (1 – director, 1,5 muncitori), contabilitatea fiind asigurată de contabilul primăriei voluntar. Serviciul este prestat locuitorilor din 2016 având ca surse de apă fântânile arteziene. Fântânile arteziene, aflate în proprietatea autorităților locale, au fost transmise în gestiune întreprinderii municipale.</w:t>
      </w:r>
    </w:p>
    <w:p w:rsidR="00FC28A5" w:rsidRPr="00DD66FF" w:rsidRDefault="00FC28A5" w:rsidP="00FC28A5">
      <w:pPr>
        <w:spacing w:after="120" w:line="240" w:lineRule="auto"/>
        <w:jc w:val="both"/>
        <w:rPr>
          <w:rFonts w:ascii="Segoe UI" w:eastAsia="Times New Roman" w:hAnsi="Segoe UI" w:cs="Segoe UI"/>
          <w:lang w:val="ro-RO" w:eastAsia="en-US"/>
        </w:rPr>
      </w:pPr>
      <w:r w:rsidRPr="00DD66FF">
        <w:rPr>
          <w:rFonts w:ascii="Segoe UI" w:eastAsia="Times New Roman" w:hAnsi="Segoe UI" w:cs="Segoe UI"/>
          <w:lang w:val="ro-RO" w:eastAsia="en-US"/>
        </w:rPr>
        <w:lastRenderedPageBreak/>
        <w:t>Autoritățile locale au inițiat dezvoltarea a două servicii noi: colectarea/gestionarea deșeurilor și iluminatul public în parteneriat cu proiectele MĂ IMPLIC și Comunitatea Mea.</w:t>
      </w:r>
    </w:p>
    <w:p w:rsidR="00FC28A5" w:rsidRPr="00DD66FF" w:rsidRDefault="00FC28A5" w:rsidP="00FC28A5">
      <w:pPr>
        <w:pStyle w:val="Frspaiere"/>
        <w:spacing w:after="120"/>
        <w:jc w:val="both"/>
        <w:rPr>
          <w:rFonts w:ascii="Segoe UI" w:hAnsi="Segoe UI" w:cs="Segoe UI"/>
          <w:i/>
          <w:lang w:val="ro-RO"/>
        </w:rPr>
      </w:pPr>
      <w:r w:rsidRPr="00DD66FF">
        <w:rPr>
          <w:rFonts w:ascii="Segoe UI" w:hAnsi="Segoe UI" w:cs="Segoe UI"/>
          <w:b/>
          <w:i/>
          <w:lang w:val="ro-RO"/>
        </w:rPr>
        <w:t xml:space="preserve">Soluție: </w:t>
      </w:r>
      <w:r w:rsidRPr="00DD66FF">
        <w:rPr>
          <w:rFonts w:ascii="Segoe UI" w:hAnsi="Segoe UI" w:cs="Segoe UI"/>
          <w:i/>
          <w:lang w:val="ro-RO"/>
        </w:rPr>
        <w:t>Îmbunătățirea cadrului regulator (regulament, statut etc.) privind activitatea ÎM „Servicii Comunale Borogani” responsabilă de organizarea și funcționarea serviciului de gestionare a deșeurilor. În special este necesar revizuirea cadrului regulator cu privire la organizarea serviciilor de salubrizare și delegarea acestora către operatorul municipal și dezvoltarea capacităților operaționale și organizaționale a prestatorului de servicii.</w:t>
      </w:r>
    </w:p>
    <w:p w:rsidR="00FC28A5" w:rsidRPr="008619B4" w:rsidRDefault="00FC28A5" w:rsidP="00FC28A5">
      <w:pPr>
        <w:spacing w:after="120" w:line="240" w:lineRule="auto"/>
        <w:jc w:val="both"/>
        <w:rPr>
          <w:rFonts w:ascii="Segoe UI" w:eastAsia="Times New Roman" w:hAnsi="Segoe UI" w:cs="Segoe UI"/>
          <w:i/>
          <w:lang w:val="ro-RO" w:eastAsia="en-US"/>
        </w:rPr>
      </w:pPr>
      <w:r w:rsidRPr="00DD66FF">
        <w:rPr>
          <w:rFonts w:ascii="Segoe UI" w:hAnsi="Segoe UI" w:cs="Segoe UI"/>
          <w:i/>
          <w:lang w:val="ro-RO"/>
        </w:rPr>
        <w:t xml:space="preserve">Pentru asigurarea calităţii serviciului de </w:t>
      </w:r>
      <w:r w:rsidRPr="00DD66FF">
        <w:rPr>
          <w:rFonts w:ascii="Segoe UI" w:eastAsia="Times New Roman" w:hAnsi="Segoe UI" w:cs="Segoe UI"/>
          <w:i/>
          <w:lang w:val="ro-RO" w:eastAsia="en-US"/>
        </w:rPr>
        <w:t>colectare/gestionare a deșeurilor</w:t>
      </w:r>
      <w:r w:rsidRPr="00DD66FF">
        <w:rPr>
          <w:rFonts w:ascii="Segoe UI" w:hAnsi="Segoe UI" w:cs="Segoe UI"/>
          <w:i/>
          <w:lang w:val="ro-RO"/>
        </w:rPr>
        <w:t xml:space="preserve"> va fi necesar angajarea a 3,5 persoane: 1 conducător auto, 2 muncitori, 0,5 - contabil. Angajaţii vor fi remuneraţi </w:t>
      </w:r>
      <w:r w:rsidRPr="008619B4">
        <w:rPr>
          <w:rFonts w:ascii="Segoe UI" w:hAnsi="Segoe UI" w:cs="Segoe UI"/>
          <w:i/>
          <w:shd w:val="clear" w:color="auto" w:fill="FFFFFF"/>
          <w:lang w:val="ro-RO"/>
        </w:rPr>
        <w:t xml:space="preserve"> pe unitate de timp (oră, zi), cu salariu lunar fix.</w:t>
      </w:r>
    </w:p>
    <w:p w:rsidR="00FC28A5" w:rsidRPr="00DD66FF" w:rsidRDefault="00FC28A5" w:rsidP="00FC28A5">
      <w:pPr>
        <w:pStyle w:val="Frspaiere"/>
        <w:numPr>
          <w:ilvl w:val="1"/>
          <w:numId w:val="1"/>
        </w:numPr>
        <w:spacing w:after="120"/>
        <w:jc w:val="both"/>
        <w:rPr>
          <w:rFonts w:ascii="Segoe UI" w:hAnsi="Segoe UI" w:cs="Segoe UI"/>
          <w:b/>
          <w:color w:val="000000" w:themeColor="text1"/>
          <w:lang w:val="ro-RO"/>
        </w:rPr>
      </w:pPr>
      <w:r w:rsidRPr="00DD66FF">
        <w:rPr>
          <w:rFonts w:ascii="Segoe UI" w:hAnsi="Segoe UI" w:cs="Segoe UI"/>
          <w:b/>
          <w:lang w:val="ro-RO"/>
        </w:rPr>
        <w:t>Finanțarea serviciului</w:t>
      </w:r>
      <w:r w:rsidRPr="00DD66FF">
        <w:rPr>
          <w:rFonts w:ascii="Segoe UI" w:hAnsi="Segoe UI" w:cs="Segoe UI"/>
          <w:lang w:val="ro-RO"/>
        </w:rPr>
        <w:t xml:space="preserve">: </w:t>
      </w:r>
    </w:p>
    <w:p w:rsidR="00FC28A5" w:rsidRPr="00DD66FF" w:rsidRDefault="00FC28A5" w:rsidP="00FC28A5">
      <w:pPr>
        <w:spacing w:after="120" w:line="240" w:lineRule="auto"/>
        <w:jc w:val="both"/>
        <w:rPr>
          <w:rFonts w:ascii="Segoe UI" w:hAnsi="Segoe UI" w:cs="Segoe UI"/>
          <w:lang w:val="ro-RO"/>
        </w:rPr>
      </w:pPr>
      <w:r w:rsidRPr="00DD66FF">
        <w:rPr>
          <w:rFonts w:ascii="Segoe UI" w:eastAsia="Times New Roman" w:hAnsi="Segoe UI" w:cs="Segoe UI"/>
          <w:lang w:val="ro-RO" w:eastAsia="de-DE"/>
        </w:rPr>
        <w:t xml:space="preserve">Finanțarea sectorului de salubritate și gestionare a deșeurilor în satul Borogani se realizează direct de către autoritățile locale, agenți economici și persoane fizice. Din bugetul primăriei se susțin activități curente ce țin de amenajarea și asanarea teritoriului, curățirea drumurilor, precum și de întreținerea depozitului de deșeuri. Aceste lucrări sunt realizate prin intermediul </w:t>
      </w:r>
      <w:r w:rsidRPr="00DD66FF">
        <w:rPr>
          <w:rFonts w:ascii="Segoe UI" w:hAnsi="Segoe UI" w:cs="Segoe UI"/>
          <w:lang w:val="ro-RO"/>
        </w:rPr>
        <w:t>Î.M. „Servicii Comunale Borogani”.</w:t>
      </w:r>
    </w:p>
    <w:p w:rsidR="00B863BA" w:rsidRDefault="00FC28A5" w:rsidP="00FC28A5">
      <w:pPr>
        <w:pStyle w:val="Frspaiere"/>
        <w:spacing w:after="120"/>
        <w:jc w:val="both"/>
        <w:rPr>
          <w:rFonts w:ascii="Segoe UI" w:hAnsi="Segoe UI" w:cs="Segoe UI"/>
          <w:i/>
          <w:lang w:val="ro-RO"/>
        </w:rPr>
      </w:pPr>
      <w:r w:rsidRPr="00DD66FF">
        <w:rPr>
          <w:rFonts w:ascii="Segoe UI" w:hAnsi="Segoe UI" w:cs="Segoe UI"/>
          <w:b/>
          <w:i/>
          <w:lang w:val="ro-RO"/>
        </w:rPr>
        <w:t>Soluție</w:t>
      </w:r>
      <w:r w:rsidRPr="00DD66FF">
        <w:rPr>
          <w:rFonts w:ascii="Segoe UI" w:hAnsi="Segoe UI" w:cs="Segoe UI"/>
          <w:i/>
          <w:lang w:val="ro-RO"/>
        </w:rPr>
        <w:t xml:space="preserve">: Cetățenii vor achita taxa pentru salubrizare, aprobată anual </w:t>
      </w:r>
      <w:r w:rsidR="00C05752" w:rsidRPr="00DD66FF">
        <w:rPr>
          <w:rFonts w:ascii="Segoe UI" w:hAnsi="Segoe UI" w:cs="Segoe UI"/>
          <w:i/>
          <w:lang w:val="ro-RO"/>
        </w:rPr>
        <w:t xml:space="preserve">de către </w:t>
      </w:r>
      <w:r w:rsidRPr="00DD66FF">
        <w:rPr>
          <w:rFonts w:ascii="Segoe UI" w:hAnsi="Segoe UI" w:cs="Segoe UI"/>
          <w:i/>
          <w:lang w:val="ro-RO"/>
        </w:rPr>
        <w:t>Consiliul Local, precum și plata pentru serviciul de colectare a deșeurilor persoanelor juridice și altor plăți. Inițial, se va testa cum funcționează serviciul și care sunt cheltuielile suportate per lună</w:t>
      </w:r>
      <w:r w:rsidR="00C05752" w:rsidRPr="00DD66FF">
        <w:rPr>
          <w:rFonts w:ascii="Segoe UI" w:hAnsi="Segoe UI" w:cs="Segoe UI"/>
          <w:i/>
          <w:lang w:val="ro-RO"/>
        </w:rPr>
        <w:t>, iar ulterior mărimea plăților va fi stabilită și aprobată de către autoritățile locale cu consultarea cetățenilor.</w:t>
      </w:r>
    </w:p>
    <w:p w:rsidR="00FC28A5" w:rsidRPr="00DD66FF" w:rsidRDefault="00FC28A5" w:rsidP="00FC28A5">
      <w:pPr>
        <w:pStyle w:val="Frspaiere"/>
        <w:spacing w:after="120"/>
        <w:jc w:val="both"/>
        <w:rPr>
          <w:rFonts w:ascii="Segoe UI" w:hAnsi="Segoe UI" w:cs="Segoe UI"/>
          <w:i/>
          <w:lang w:val="ro-RO"/>
        </w:rPr>
      </w:pPr>
    </w:p>
    <w:p w:rsidR="003D2CC7" w:rsidRPr="008619B4" w:rsidRDefault="00FC28A5" w:rsidP="008619B4">
      <w:pPr>
        <w:pStyle w:val="Titlu1"/>
        <w:numPr>
          <w:ilvl w:val="0"/>
          <w:numId w:val="1"/>
        </w:numPr>
        <w:rPr>
          <w:rFonts w:ascii="Segoe UI" w:hAnsi="Segoe UI" w:cs="Segoe UI"/>
          <w:sz w:val="24"/>
          <w:szCs w:val="24"/>
          <w:lang w:val="ro-RO"/>
        </w:rPr>
      </w:pPr>
      <w:bookmarkStart w:id="34" w:name="_Toc93942086"/>
      <w:r w:rsidRPr="008619B4">
        <w:rPr>
          <w:rFonts w:ascii="Segoe UI" w:hAnsi="Segoe UI" w:cs="Segoe UI"/>
          <w:sz w:val="24"/>
          <w:szCs w:val="24"/>
          <w:lang w:val="ro-RO"/>
        </w:rPr>
        <w:t xml:space="preserve">AUTOEVALUAREA </w:t>
      </w:r>
      <w:r w:rsidR="00CD5707" w:rsidRPr="008619B4">
        <w:rPr>
          <w:rFonts w:ascii="Segoe UI" w:hAnsi="Segoe UI" w:cs="Segoe UI"/>
          <w:sz w:val="24"/>
          <w:szCs w:val="24"/>
          <w:lang w:val="ro-RO"/>
        </w:rPr>
        <w:t>SERVICIULUI DE GOSPODĂRIE COMUNALĂ</w:t>
      </w:r>
      <w:bookmarkEnd w:id="34"/>
    </w:p>
    <w:p w:rsidR="003D2CC7" w:rsidRPr="00121B4C" w:rsidRDefault="003D2CC7" w:rsidP="003D2CC7">
      <w:pPr>
        <w:pStyle w:val="Frspaiere"/>
        <w:spacing w:after="120"/>
        <w:jc w:val="both"/>
        <w:rPr>
          <w:rFonts w:ascii="Segoe UI" w:hAnsi="Segoe UI" w:cs="Segoe UI"/>
          <w:lang w:val="ro-RO"/>
        </w:rPr>
      </w:pPr>
      <w:r w:rsidRPr="00121B4C">
        <w:rPr>
          <w:rFonts w:ascii="Segoe UI" w:hAnsi="Segoe UI" w:cs="Segoe UI"/>
          <w:lang w:val="ro-RO"/>
        </w:rPr>
        <w:t>Abordarea Proiectului „MĂ IMPLIC” față de implementarea și realizarea inițiativelor comunităților-partenere  privind dorința lor de a îmbunătăți practicile de prestare a serviciilor publice este una complexă și presupune implicarea tuturor părților interesate în  procesul decizional. O atenție sporită este acordată practicilor ce țin de sporirea calității și sustenabilității prestării serviciului și elaborării unui mecanism fiabil, clar, responsabil și transparent de mentenanță și deservire.</w:t>
      </w:r>
    </w:p>
    <w:p w:rsidR="003D2CC7" w:rsidRPr="00121B4C" w:rsidRDefault="003D2CC7" w:rsidP="003D2CC7">
      <w:pPr>
        <w:pStyle w:val="Frspaiere"/>
        <w:spacing w:after="120"/>
        <w:jc w:val="both"/>
        <w:rPr>
          <w:rFonts w:ascii="Segoe UI" w:hAnsi="Segoe UI" w:cs="Segoe UI"/>
          <w:lang w:val="ro-RO"/>
        </w:rPr>
      </w:pPr>
      <w:r w:rsidRPr="00121B4C">
        <w:rPr>
          <w:rFonts w:ascii="Segoe UI" w:hAnsi="Segoe UI" w:cs="Segoe UI"/>
          <w:lang w:val="ro-RO"/>
        </w:rPr>
        <w:t>Ținând cont de faptul că unul dintre obiectivele Proiectului „MĂ IMPLIC” se referă la dezvoltarea capacităților APL și ale prestatorilor de servicii de a-și organiza și  îmbunătăți în mod  independent serviciile publice a fost luată decizia de a efectua evaluarea situației ce ține de prestarea serviciilor în comunități prin organizarea procesului de evaluare independentă a potențialului managerial și organizațional al prestatorului și al serviciului în general.</w:t>
      </w:r>
    </w:p>
    <w:p w:rsidR="003D2CC7" w:rsidRPr="00121B4C" w:rsidRDefault="003D2CC7" w:rsidP="003D2CC7">
      <w:pPr>
        <w:pStyle w:val="Frspaiere"/>
        <w:spacing w:after="120"/>
        <w:jc w:val="both"/>
        <w:rPr>
          <w:rFonts w:ascii="Segoe UI" w:hAnsi="Segoe UI" w:cs="Segoe UI"/>
          <w:lang w:val="ro-RO"/>
        </w:rPr>
      </w:pPr>
      <w:r w:rsidRPr="00121B4C">
        <w:rPr>
          <w:rFonts w:ascii="Segoe UI" w:hAnsi="Segoe UI" w:cs="Segoe UI"/>
          <w:lang w:val="ro-RO"/>
        </w:rPr>
        <w:t xml:space="preserve">Pentru a desfășura în mod independent evaluarea potențialului managerial și organizațional, Proiectul „MĂ IMPLIC” a  pus la dispoziție un instrument de autoevaluare „Fișa de autoevaluare pentru prestatorii de servicii”. </w:t>
      </w:r>
    </w:p>
    <w:p w:rsidR="003D2CC7" w:rsidRPr="00121B4C" w:rsidRDefault="003D2CC7" w:rsidP="003D2CC7">
      <w:pPr>
        <w:pStyle w:val="Frspaiere"/>
        <w:spacing w:after="120"/>
        <w:jc w:val="both"/>
        <w:rPr>
          <w:rFonts w:ascii="Segoe UI" w:hAnsi="Segoe UI" w:cs="Segoe UI"/>
          <w:lang w:val="ro-RO"/>
        </w:rPr>
      </w:pPr>
      <w:r w:rsidRPr="00121B4C">
        <w:rPr>
          <w:rFonts w:ascii="Segoe UI" w:hAnsi="Segoe UI" w:cs="Segoe UI"/>
          <w:lang w:val="ro-RO"/>
        </w:rPr>
        <w:t xml:space="preserve">În urma autoevaluării, Primăria Borogani și ÎM „Servicii Comunale”, precum și </w:t>
      </w:r>
      <w:r w:rsidR="003918E0" w:rsidRPr="00121B4C">
        <w:rPr>
          <w:rFonts w:ascii="Segoe UI" w:hAnsi="Segoe UI" w:cs="Segoe UI"/>
          <w:lang w:val="ro-RO"/>
        </w:rPr>
        <w:t>EIC,</w:t>
      </w:r>
      <w:r w:rsidRPr="00121B4C">
        <w:rPr>
          <w:rFonts w:ascii="Segoe UI" w:hAnsi="Segoe UI" w:cs="Segoe UI"/>
          <w:lang w:val="ro-RO"/>
        </w:rPr>
        <w:t xml:space="preserve"> au efectuat evaluarea propriei situații, au identificat componentele prioritare care necesită dezvoltare, au alcătuit o listă prealabilă de activități pentru îmbunătățirea prestării serviciilor de evacuare a deșeurilor menajere solide și de </w:t>
      </w:r>
      <w:r w:rsidR="003918E0" w:rsidRPr="00121B4C">
        <w:rPr>
          <w:rFonts w:ascii="Segoe UI" w:hAnsi="Segoe UI" w:cs="Segoe UI"/>
          <w:lang w:val="ro-RO"/>
        </w:rPr>
        <w:t>alimentare</w:t>
      </w:r>
      <w:r w:rsidRPr="00121B4C">
        <w:rPr>
          <w:rFonts w:ascii="Segoe UI" w:hAnsi="Segoe UI" w:cs="Segoe UI"/>
          <w:lang w:val="ro-RO"/>
        </w:rPr>
        <w:t xml:space="preserve"> cu apă a populației.</w:t>
      </w:r>
    </w:p>
    <w:p w:rsidR="003D2CC7" w:rsidRPr="00121B4C" w:rsidRDefault="003D2CC7" w:rsidP="003D2CC7">
      <w:pPr>
        <w:pStyle w:val="Frspaiere"/>
        <w:spacing w:after="120"/>
        <w:jc w:val="both"/>
        <w:rPr>
          <w:rFonts w:ascii="Segoe UI" w:hAnsi="Segoe UI" w:cs="Segoe UI"/>
          <w:lang w:val="ro-RO"/>
        </w:rPr>
      </w:pPr>
      <w:r w:rsidRPr="00121B4C">
        <w:rPr>
          <w:rFonts w:ascii="Segoe UI" w:hAnsi="Segoe UI" w:cs="Segoe UI"/>
          <w:lang w:val="ro-RO"/>
        </w:rPr>
        <w:t xml:space="preserve">În Tabelul 1 vom prezenta rezultatele evaluării propriei situației  și identificării priorităților </w:t>
      </w:r>
    </w:p>
    <w:p w:rsidR="003D2CC7" w:rsidRPr="00121B4C" w:rsidRDefault="003D2CC7" w:rsidP="003D2CC7">
      <w:pPr>
        <w:pStyle w:val="Frspaiere"/>
        <w:spacing w:after="120"/>
        <w:ind w:firstLine="426"/>
        <w:jc w:val="both"/>
        <w:rPr>
          <w:rFonts w:ascii="Segoe UI" w:hAnsi="Segoe UI" w:cs="Segoe UI"/>
          <w:lang w:val="ro-RO"/>
        </w:rPr>
      </w:pPr>
      <w:r w:rsidRPr="00121B4C">
        <w:rPr>
          <w:rFonts w:ascii="Segoe UI" w:hAnsi="Segoe UI" w:cs="Segoe UI"/>
          <w:lang w:val="ro-RO"/>
        </w:rPr>
        <w:lastRenderedPageBreak/>
        <w:t xml:space="preserve">Tabelul 1. Evaluarea propriei situației  și identificarea priorităților </w:t>
      </w:r>
    </w:p>
    <w:tbl>
      <w:tblPr>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727"/>
        <w:gridCol w:w="5511"/>
        <w:gridCol w:w="1837"/>
        <w:gridCol w:w="1701"/>
      </w:tblGrid>
      <w:tr w:rsidR="003918E0" w:rsidRPr="00121B4C" w:rsidTr="003918E0">
        <w:trPr>
          <w:trHeight w:val="20"/>
        </w:trPr>
        <w:tc>
          <w:tcPr>
            <w:tcW w:w="727" w:type="dxa"/>
            <w:shd w:val="clear" w:color="auto" w:fill="FFFFFF" w:themeFill="background1"/>
          </w:tcPr>
          <w:p w:rsidR="003D2CC7" w:rsidRPr="00121B4C" w:rsidRDefault="003D2CC7" w:rsidP="003918E0">
            <w:pPr>
              <w:spacing w:before="60"/>
              <w:jc w:val="center"/>
              <w:rPr>
                <w:rFonts w:ascii="Segoe UI" w:hAnsi="Segoe UI" w:cs="Segoe UI"/>
                <w:b/>
                <w:lang w:val="ro-RO"/>
              </w:rPr>
            </w:pPr>
            <w:r w:rsidRPr="00121B4C">
              <w:rPr>
                <w:rFonts w:ascii="Segoe UI" w:hAnsi="Segoe UI" w:cs="Segoe UI"/>
                <w:b/>
                <w:lang w:val="ro-RO"/>
              </w:rPr>
              <w:t>Nr.</w:t>
            </w:r>
          </w:p>
        </w:tc>
        <w:tc>
          <w:tcPr>
            <w:tcW w:w="5511" w:type="dxa"/>
            <w:shd w:val="clear" w:color="auto" w:fill="FFFFFF" w:themeFill="background1"/>
          </w:tcPr>
          <w:p w:rsidR="003D2CC7" w:rsidRPr="00121B4C" w:rsidRDefault="003D2CC7" w:rsidP="003918E0">
            <w:pPr>
              <w:spacing w:before="60"/>
              <w:jc w:val="center"/>
              <w:rPr>
                <w:rFonts w:ascii="Segoe UI" w:hAnsi="Segoe UI" w:cs="Segoe UI"/>
                <w:b/>
                <w:lang w:val="ro-RO"/>
              </w:rPr>
            </w:pPr>
            <w:r w:rsidRPr="00121B4C">
              <w:rPr>
                <w:rFonts w:ascii="Segoe UI" w:hAnsi="Segoe UI" w:cs="Segoe UI"/>
                <w:b/>
                <w:lang w:val="ro-RO"/>
              </w:rPr>
              <w:t xml:space="preserve">Componenta managerială </w:t>
            </w:r>
          </w:p>
        </w:tc>
        <w:tc>
          <w:tcPr>
            <w:tcW w:w="1837" w:type="dxa"/>
            <w:shd w:val="clear" w:color="auto" w:fill="FFFFFF" w:themeFill="background1"/>
          </w:tcPr>
          <w:p w:rsidR="003D2CC7" w:rsidRPr="00121B4C" w:rsidRDefault="003D2CC7" w:rsidP="003918E0">
            <w:pPr>
              <w:spacing w:before="60"/>
              <w:jc w:val="center"/>
              <w:rPr>
                <w:rFonts w:ascii="Segoe UI" w:hAnsi="Segoe UI" w:cs="Segoe UI"/>
                <w:b/>
                <w:lang w:val="ro-RO"/>
              </w:rPr>
            </w:pPr>
            <w:r w:rsidRPr="00121B4C">
              <w:rPr>
                <w:rFonts w:ascii="Segoe UI" w:hAnsi="Segoe UI" w:cs="Segoe UI"/>
                <w:b/>
                <w:lang w:val="ro-RO"/>
              </w:rPr>
              <w:t xml:space="preserve">Aprecierea </w:t>
            </w:r>
          </w:p>
        </w:tc>
        <w:tc>
          <w:tcPr>
            <w:tcW w:w="1701" w:type="dxa"/>
            <w:shd w:val="clear" w:color="auto" w:fill="FFFFFF" w:themeFill="background1"/>
          </w:tcPr>
          <w:p w:rsidR="003D2CC7" w:rsidRPr="00121B4C" w:rsidRDefault="003D2CC7" w:rsidP="003918E0">
            <w:pPr>
              <w:spacing w:before="60"/>
              <w:jc w:val="center"/>
              <w:rPr>
                <w:rFonts w:ascii="Segoe UI" w:hAnsi="Segoe UI" w:cs="Segoe UI"/>
                <w:b/>
                <w:lang w:val="ro-RO"/>
              </w:rPr>
            </w:pPr>
            <w:r w:rsidRPr="00121B4C">
              <w:rPr>
                <w:rFonts w:ascii="Segoe UI" w:hAnsi="Segoe UI" w:cs="Segoe UI"/>
                <w:b/>
                <w:lang w:val="ro-RO"/>
              </w:rPr>
              <w:t xml:space="preserve">Prioritatea </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
                <w:lang w:val="ro-RO"/>
              </w:rPr>
            </w:pPr>
          </w:p>
        </w:tc>
        <w:tc>
          <w:tcPr>
            <w:tcW w:w="5511" w:type="dxa"/>
          </w:tcPr>
          <w:p w:rsidR="003D2CC7" w:rsidRPr="00121B4C" w:rsidRDefault="003D2CC7" w:rsidP="003918E0">
            <w:pPr>
              <w:spacing w:before="60"/>
              <w:rPr>
                <w:rFonts w:ascii="Segoe UI" w:hAnsi="Segoe UI" w:cs="Segoe UI"/>
                <w:b/>
                <w:lang w:val="ro-RO"/>
              </w:rPr>
            </w:pPr>
            <w:r w:rsidRPr="00121B4C">
              <w:rPr>
                <w:rFonts w:ascii="Segoe UI" w:hAnsi="Segoe UI" w:cs="Segoe UI"/>
                <w:b/>
                <w:lang w:val="ro-RO"/>
              </w:rPr>
              <w:t xml:space="preserve">Partea 1. Componentele universale </w:t>
            </w:r>
          </w:p>
        </w:tc>
        <w:tc>
          <w:tcPr>
            <w:tcW w:w="1837" w:type="dxa"/>
          </w:tcPr>
          <w:p w:rsidR="003D2CC7" w:rsidRPr="00121B4C" w:rsidRDefault="003D2CC7" w:rsidP="003918E0">
            <w:pPr>
              <w:spacing w:before="60"/>
              <w:jc w:val="center"/>
              <w:rPr>
                <w:rFonts w:ascii="Segoe UI" w:hAnsi="Segoe UI" w:cs="Segoe UI"/>
                <w:lang w:val="ro-RO"/>
              </w:rPr>
            </w:pPr>
          </w:p>
        </w:tc>
        <w:tc>
          <w:tcPr>
            <w:tcW w:w="1701" w:type="dxa"/>
          </w:tcPr>
          <w:p w:rsidR="003D2CC7" w:rsidRPr="00121B4C" w:rsidRDefault="003D2CC7" w:rsidP="003918E0">
            <w:pPr>
              <w:spacing w:before="60"/>
              <w:jc w:val="center"/>
              <w:rPr>
                <w:rFonts w:ascii="Segoe UI" w:hAnsi="Segoe UI" w:cs="Segoe UI"/>
                <w:lang w:val="ro-RO"/>
              </w:rPr>
            </w:pP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1.1.</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 xml:space="preserve">Capacitatea instituțională și statutul juridic </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Joasă (8)</w:t>
            </w:r>
          </w:p>
        </w:tc>
        <w:tc>
          <w:tcPr>
            <w:tcW w:w="1701"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1.2.</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 xml:space="preserve">Responsabilitatea și transparența </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Joasă (9)</w:t>
            </w:r>
          </w:p>
        </w:tc>
        <w:tc>
          <w:tcPr>
            <w:tcW w:w="1701" w:type="dxa"/>
          </w:tcPr>
          <w:p w:rsidR="003D2CC7" w:rsidRPr="00121B4C" w:rsidRDefault="003D2CC7" w:rsidP="003918E0">
            <w:pPr>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1.3.</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 xml:space="preserve">Sustenabilitatea infrastructurii </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Joasă (5)</w:t>
            </w:r>
          </w:p>
        </w:tc>
        <w:tc>
          <w:tcPr>
            <w:tcW w:w="1701" w:type="dxa"/>
          </w:tcPr>
          <w:p w:rsidR="003D2CC7" w:rsidRPr="00121B4C" w:rsidRDefault="003D2CC7" w:rsidP="003918E0">
            <w:pPr>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1.4.</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 xml:space="preserve">Relațiile cu consumatorii </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Joasă (12)</w:t>
            </w:r>
          </w:p>
        </w:tc>
        <w:tc>
          <w:tcPr>
            <w:tcW w:w="1701" w:type="dxa"/>
          </w:tcPr>
          <w:p w:rsidR="003D2CC7" w:rsidRPr="00121B4C" w:rsidRDefault="003D2CC7" w:rsidP="003918E0">
            <w:pPr>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1.5.</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Organizarea și personalul</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Medie (15)</w:t>
            </w:r>
          </w:p>
        </w:tc>
        <w:tc>
          <w:tcPr>
            <w:tcW w:w="1701" w:type="dxa"/>
          </w:tcPr>
          <w:p w:rsidR="003D2CC7" w:rsidRPr="00121B4C" w:rsidRDefault="003D2CC7" w:rsidP="003918E0">
            <w:pPr>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1.6.</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Politica tarifară</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Medie (8)</w:t>
            </w:r>
          </w:p>
        </w:tc>
        <w:tc>
          <w:tcPr>
            <w:tcW w:w="1701" w:type="dxa"/>
          </w:tcPr>
          <w:p w:rsidR="003D2CC7" w:rsidRPr="00121B4C" w:rsidRDefault="003D2CC7" w:rsidP="003918E0">
            <w:pPr>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1.7.</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 xml:space="preserve">Optimizarea operațională </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Joasă (4)</w:t>
            </w:r>
          </w:p>
        </w:tc>
        <w:tc>
          <w:tcPr>
            <w:tcW w:w="1701" w:type="dxa"/>
          </w:tcPr>
          <w:p w:rsidR="003D2CC7" w:rsidRPr="00121B4C" w:rsidRDefault="003D2CC7" w:rsidP="003918E0">
            <w:pPr>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1.8.</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 xml:space="preserve">Managementul financiar și evidența contabilă </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Joasă (10)</w:t>
            </w:r>
          </w:p>
        </w:tc>
        <w:tc>
          <w:tcPr>
            <w:tcW w:w="1701" w:type="dxa"/>
          </w:tcPr>
          <w:p w:rsidR="003D2CC7" w:rsidRPr="00121B4C" w:rsidRDefault="003D2CC7" w:rsidP="003918E0">
            <w:pPr>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
                <w:lang w:val="ro-RO"/>
              </w:rPr>
            </w:pPr>
          </w:p>
        </w:tc>
        <w:tc>
          <w:tcPr>
            <w:tcW w:w="5511" w:type="dxa"/>
          </w:tcPr>
          <w:p w:rsidR="003D2CC7" w:rsidRPr="00121B4C" w:rsidRDefault="003D2CC7" w:rsidP="003918E0">
            <w:pPr>
              <w:spacing w:before="60"/>
              <w:rPr>
                <w:rFonts w:ascii="Segoe UI" w:hAnsi="Segoe UI" w:cs="Segoe UI"/>
                <w:b/>
                <w:lang w:val="ro-RO"/>
              </w:rPr>
            </w:pPr>
            <w:r w:rsidRPr="00121B4C">
              <w:rPr>
                <w:rFonts w:ascii="Segoe UI" w:hAnsi="Segoe UI" w:cs="Segoe UI"/>
                <w:b/>
                <w:lang w:val="ro-RO"/>
              </w:rPr>
              <w:t xml:space="preserve">Partea  2. Tipurile de activități </w:t>
            </w:r>
          </w:p>
        </w:tc>
        <w:tc>
          <w:tcPr>
            <w:tcW w:w="1837" w:type="dxa"/>
          </w:tcPr>
          <w:p w:rsidR="003D2CC7" w:rsidRPr="00121B4C" w:rsidRDefault="003D2CC7" w:rsidP="003918E0">
            <w:pPr>
              <w:spacing w:before="60"/>
              <w:jc w:val="center"/>
              <w:rPr>
                <w:rFonts w:ascii="Segoe UI" w:hAnsi="Segoe UI" w:cs="Segoe UI"/>
                <w:lang w:val="ro-RO"/>
              </w:rPr>
            </w:pPr>
          </w:p>
        </w:tc>
        <w:tc>
          <w:tcPr>
            <w:tcW w:w="1701" w:type="dxa"/>
          </w:tcPr>
          <w:p w:rsidR="003D2CC7" w:rsidRPr="00121B4C" w:rsidRDefault="003D2CC7" w:rsidP="003918E0">
            <w:pPr>
              <w:spacing w:before="60"/>
              <w:jc w:val="center"/>
              <w:rPr>
                <w:rFonts w:ascii="Segoe UI" w:hAnsi="Segoe UI" w:cs="Segoe UI"/>
                <w:lang w:val="ro-RO"/>
              </w:rPr>
            </w:pP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
                <w:lang w:val="ro-RO"/>
              </w:rPr>
            </w:pPr>
          </w:p>
        </w:tc>
        <w:tc>
          <w:tcPr>
            <w:tcW w:w="5511" w:type="dxa"/>
          </w:tcPr>
          <w:p w:rsidR="003D2CC7" w:rsidRPr="00121B4C" w:rsidRDefault="003D2CC7" w:rsidP="003918E0">
            <w:pPr>
              <w:spacing w:before="60"/>
              <w:rPr>
                <w:rFonts w:ascii="Segoe UI" w:hAnsi="Segoe UI" w:cs="Segoe UI"/>
                <w:b/>
                <w:lang w:val="ro-RO"/>
              </w:rPr>
            </w:pPr>
            <w:r w:rsidRPr="00121B4C">
              <w:rPr>
                <w:rFonts w:ascii="Segoe UI" w:hAnsi="Segoe UI" w:cs="Segoe UI"/>
                <w:b/>
                <w:lang w:val="ro-RO"/>
              </w:rPr>
              <w:t xml:space="preserve">Compartimentul  1. Serviciul de alimentare cu apă </w:t>
            </w:r>
          </w:p>
        </w:tc>
        <w:tc>
          <w:tcPr>
            <w:tcW w:w="1837" w:type="dxa"/>
          </w:tcPr>
          <w:p w:rsidR="003D2CC7" w:rsidRPr="00121B4C" w:rsidRDefault="003D2CC7" w:rsidP="003918E0">
            <w:pPr>
              <w:spacing w:before="60"/>
              <w:jc w:val="center"/>
              <w:rPr>
                <w:rFonts w:ascii="Segoe UI" w:hAnsi="Segoe UI" w:cs="Segoe UI"/>
                <w:lang w:val="ro-RO"/>
              </w:rPr>
            </w:pPr>
          </w:p>
        </w:tc>
        <w:tc>
          <w:tcPr>
            <w:tcW w:w="1701" w:type="dxa"/>
          </w:tcPr>
          <w:p w:rsidR="003D2CC7" w:rsidRPr="00121B4C" w:rsidRDefault="003D2CC7" w:rsidP="003918E0">
            <w:pPr>
              <w:spacing w:before="60"/>
              <w:jc w:val="center"/>
              <w:rPr>
                <w:rFonts w:ascii="Segoe UI" w:hAnsi="Segoe UI" w:cs="Segoe UI"/>
                <w:lang w:val="ro-RO"/>
              </w:rPr>
            </w:pP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2.1.1.</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 xml:space="preserve">Suficiența resurselor de apă și calitatea apei </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Înaltă (11)</w:t>
            </w:r>
          </w:p>
        </w:tc>
        <w:tc>
          <w:tcPr>
            <w:tcW w:w="1701" w:type="dxa"/>
          </w:tcPr>
          <w:p w:rsidR="003D2CC7" w:rsidRPr="00121B4C" w:rsidRDefault="003D2CC7" w:rsidP="003918E0">
            <w:pPr>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2.1.2.</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 xml:space="preserve">Reflectarea rețelelor în evidență </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Medie (5)</w:t>
            </w:r>
          </w:p>
        </w:tc>
        <w:tc>
          <w:tcPr>
            <w:tcW w:w="1701" w:type="dxa"/>
          </w:tcPr>
          <w:p w:rsidR="003D2CC7" w:rsidRPr="00121B4C" w:rsidRDefault="003D2CC7" w:rsidP="003918E0">
            <w:pPr>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2.1.3.</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Pierderile de apă</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Joasă (8)</w:t>
            </w:r>
          </w:p>
        </w:tc>
        <w:tc>
          <w:tcPr>
            <w:tcW w:w="1701" w:type="dxa"/>
          </w:tcPr>
          <w:p w:rsidR="003D2CC7" w:rsidRPr="00121B4C" w:rsidRDefault="003D2CC7" w:rsidP="003918E0">
            <w:pPr>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2.1.4.</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Evidența apei</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Medie (8)</w:t>
            </w:r>
          </w:p>
        </w:tc>
        <w:tc>
          <w:tcPr>
            <w:tcW w:w="1701" w:type="dxa"/>
          </w:tcPr>
          <w:p w:rsidR="003D2CC7" w:rsidRPr="00121B4C" w:rsidRDefault="003D2CC7" w:rsidP="003918E0">
            <w:pPr>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
                <w:lang w:val="ro-RO"/>
              </w:rPr>
            </w:pPr>
          </w:p>
        </w:tc>
        <w:tc>
          <w:tcPr>
            <w:tcW w:w="5511" w:type="dxa"/>
          </w:tcPr>
          <w:p w:rsidR="003D2CC7" w:rsidRPr="00121B4C" w:rsidRDefault="003D2CC7" w:rsidP="003918E0">
            <w:pPr>
              <w:spacing w:before="60"/>
              <w:rPr>
                <w:rFonts w:ascii="Segoe UI" w:hAnsi="Segoe UI" w:cs="Segoe UI"/>
                <w:b/>
                <w:lang w:val="ro-RO"/>
              </w:rPr>
            </w:pPr>
            <w:r w:rsidRPr="00121B4C">
              <w:rPr>
                <w:rFonts w:ascii="Segoe UI" w:hAnsi="Segoe UI" w:cs="Segoe UI"/>
                <w:b/>
                <w:lang w:val="ro-RO"/>
              </w:rPr>
              <w:t xml:space="preserve">Compartimentul 2. Serviciul de  canalizare </w:t>
            </w:r>
          </w:p>
        </w:tc>
        <w:tc>
          <w:tcPr>
            <w:tcW w:w="1837" w:type="dxa"/>
          </w:tcPr>
          <w:p w:rsidR="003D2CC7" w:rsidRPr="00121B4C" w:rsidRDefault="003D2CC7" w:rsidP="003918E0">
            <w:pPr>
              <w:spacing w:before="60"/>
              <w:jc w:val="center"/>
              <w:rPr>
                <w:rFonts w:ascii="Segoe UI" w:hAnsi="Segoe UI" w:cs="Segoe UI"/>
                <w:lang w:val="ro-RO"/>
              </w:rPr>
            </w:pPr>
          </w:p>
        </w:tc>
        <w:tc>
          <w:tcPr>
            <w:tcW w:w="1701" w:type="dxa"/>
          </w:tcPr>
          <w:p w:rsidR="003D2CC7" w:rsidRPr="00121B4C" w:rsidRDefault="003D2CC7" w:rsidP="003918E0">
            <w:pPr>
              <w:spacing w:before="60"/>
              <w:jc w:val="center"/>
              <w:rPr>
                <w:rFonts w:ascii="Segoe UI" w:hAnsi="Segoe UI" w:cs="Segoe UI"/>
                <w:lang w:val="ro-RO"/>
              </w:rPr>
            </w:pP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2.2.1.</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 xml:space="preserve">Complexitatea serviciului de canalizare </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Joasă (4)</w:t>
            </w:r>
          </w:p>
        </w:tc>
        <w:tc>
          <w:tcPr>
            <w:tcW w:w="1701"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
                <w:lang w:val="ro-RO"/>
              </w:rPr>
            </w:pPr>
          </w:p>
        </w:tc>
        <w:tc>
          <w:tcPr>
            <w:tcW w:w="5511" w:type="dxa"/>
          </w:tcPr>
          <w:p w:rsidR="003D2CC7" w:rsidRPr="00121B4C" w:rsidRDefault="003D2CC7" w:rsidP="003918E0">
            <w:pPr>
              <w:spacing w:before="60"/>
              <w:rPr>
                <w:rFonts w:ascii="Segoe UI" w:hAnsi="Segoe UI" w:cs="Segoe UI"/>
                <w:b/>
                <w:lang w:val="ro-RO"/>
              </w:rPr>
            </w:pPr>
            <w:r w:rsidRPr="00121B4C">
              <w:rPr>
                <w:rFonts w:ascii="Segoe UI" w:hAnsi="Segoe UI" w:cs="Segoe UI"/>
                <w:b/>
                <w:lang w:val="ro-RO"/>
              </w:rPr>
              <w:t>Compartimentul 3.  Serviciul de gestionare a deșeurilor</w:t>
            </w:r>
          </w:p>
        </w:tc>
        <w:tc>
          <w:tcPr>
            <w:tcW w:w="1837" w:type="dxa"/>
          </w:tcPr>
          <w:p w:rsidR="003D2CC7" w:rsidRPr="00121B4C" w:rsidRDefault="003D2CC7" w:rsidP="003918E0">
            <w:pPr>
              <w:spacing w:before="60"/>
              <w:jc w:val="center"/>
              <w:rPr>
                <w:rFonts w:ascii="Segoe UI" w:hAnsi="Segoe UI" w:cs="Segoe UI"/>
                <w:lang w:val="ro-RO"/>
              </w:rPr>
            </w:pPr>
          </w:p>
        </w:tc>
        <w:tc>
          <w:tcPr>
            <w:tcW w:w="1701" w:type="dxa"/>
          </w:tcPr>
          <w:p w:rsidR="003D2CC7" w:rsidRPr="00121B4C" w:rsidRDefault="003D2CC7" w:rsidP="003918E0">
            <w:pPr>
              <w:spacing w:before="60"/>
              <w:jc w:val="center"/>
              <w:rPr>
                <w:rFonts w:ascii="Segoe UI" w:hAnsi="Segoe UI" w:cs="Segoe UI"/>
                <w:lang w:val="ro-RO"/>
              </w:rPr>
            </w:pP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2.3.1.</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Complexitatea serviciului de gestionare a deșeurilor</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Joasă (7)</w:t>
            </w:r>
          </w:p>
        </w:tc>
        <w:tc>
          <w:tcPr>
            <w:tcW w:w="1701" w:type="dxa"/>
          </w:tcPr>
          <w:p w:rsidR="003D2CC7" w:rsidRPr="00121B4C" w:rsidRDefault="003D2CC7" w:rsidP="003918E0">
            <w:pPr>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2.3.2.</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Organizarea serviciului de gestionare a deșeurilor</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Joasă (7)</w:t>
            </w:r>
          </w:p>
        </w:tc>
        <w:tc>
          <w:tcPr>
            <w:tcW w:w="1701" w:type="dxa"/>
          </w:tcPr>
          <w:p w:rsidR="003D2CC7" w:rsidRPr="00121B4C" w:rsidRDefault="003D2CC7" w:rsidP="003918E0">
            <w:pPr>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2.3.3.</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 xml:space="preserve">Amplasarea deșeurilor </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Joasă (10)</w:t>
            </w:r>
          </w:p>
        </w:tc>
        <w:tc>
          <w:tcPr>
            <w:tcW w:w="1701" w:type="dxa"/>
          </w:tcPr>
          <w:p w:rsidR="003D2CC7" w:rsidRPr="00121B4C" w:rsidRDefault="003D2CC7" w:rsidP="003918E0">
            <w:pPr>
              <w:jc w:val="center"/>
              <w:rPr>
                <w:rFonts w:ascii="Segoe UI" w:hAnsi="Segoe UI" w:cs="Segoe UI"/>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
                <w:lang w:val="ro-RO"/>
              </w:rPr>
            </w:pPr>
          </w:p>
        </w:tc>
        <w:tc>
          <w:tcPr>
            <w:tcW w:w="5511" w:type="dxa"/>
          </w:tcPr>
          <w:p w:rsidR="003D2CC7" w:rsidRPr="00121B4C" w:rsidRDefault="003D2CC7" w:rsidP="003918E0">
            <w:pPr>
              <w:spacing w:before="60"/>
              <w:rPr>
                <w:rFonts w:ascii="Segoe UI" w:hAnsi="Segoe UI" w:cs="Segoe UI"/>
                <w:b/>
                <w:lang w:val="ro-RO"/>
              </w:rPr>
            </w:pPr>
            <w:r w:rsidRPr="00121B4C">
              <w:rPr>
                <w:rFonts w:ascii="Segoe UI" w:hAnsi="Segoe UI" w:cs="Segoe UI"/>
                <w:b/>
                <w:lang w:val="ro-RO"/>
              </w:rPr>
              <w:t>Compartimentul 4. Amenajarea teritoriului</w:t>
            </w:r>
          </w:p>
        </w:tc>
        <w:tc>
          <w:tcPr>
            <w:tcW w:w="1837" w:type="dxa"/>
          </w:tcPr>
          <w:p w:rsidR="003D2CC7" w:rsidRPr="00121B4C" w:rsidRDefault="003D2CC7" w:rsidP="003918E0">
            <w:pPr>
              <w:spacing w:before="60"/>
              <w:jc w:val="center"/>
              <w:rPr>
                <w:rFonts w:ascii="Segoe UI" w:hAnsi="Segoe UI" w:cs="Segoe UI"/>
                <w:lang w:val="ro-RO"/>
              </w:rPr>
            </w:pPr>
          </w:p>
        </w:tc>
        <w:tc>
          <w:tcPr>
            <w:tcW w:w="1701" w:type="dxa"/>
          </w:tcPr>
          <w:p w:rsidR="003D2CC7" w:rsidRPr="00121B4C" w:rsidRDefault="003D2CC7" w:rsidP="003918E0">
            <w:pPr>
              <w:spacing w:before="60"/>
              <w:jc w:val="center"/>
              <w:rPr>
                <w:rFonts w:ascii="Segoe UI" w:hAnsi="Segoe UI" w:cs="Segoe UI"/>
                <w:lang w:val="ro-RO"/>
              </w:rPr>
            </w:pP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lastRenderedPageBreak/>
              <w:t>2.4.1.</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 xml:space="preserve">Amenajarea teritoriului </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Joasă (8)</w:t>
            </w:r>
          </w:p>
        </w:tc>
        <w:tc>
          <w:tcPr>
            <w:tcW w:w="1701" w:type="dxa"/>
          </w:tcPr>
          <w:p w:rsidR="003D2CC7" w:rsidRPr="00121B4C" w:rsidRDefault="003D2CC7" w:rsidP="003918E0">
            <w:pPr>
              <w:spacing w:before="60"/>
              <w:jc w:val="center"/>
              <w:rPr>
                <w:rFonts w:ascii="Segoe UI" w:hAnsi="Segoe UI" w:cs="Segoe UI"/>
                <w:b/>
                <w:lang w:val="ro-RO"/>
              </w:rPr>
            </w:pPr>
            <w:r w:rsidRPr="00121B4C">
              <w:rPr>
                <w:rFonts w:ascii="Segoe UI" w:hAnsi="Segoe UI" w:cs="Segoe UI"/>
                <w:lang w:val="ro-RO"/>
              </w:rPr>
              <w:t>Înaltă</w:t>
            </w:r>
          </w:p>
        </w:tc>
      </w:tr>
      <w:tr w:rsidR="003918E0"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p>
        </w:tc>
        <w:tc>
          <w:tcPr>
            <w:tcW w:w="5511" w:type="dxa"/>
          </w:tcPr>
          <w:p w:rsidR="003D2CC7" w:rsidRPr="00121B4C" w:rsidRDefault="003D2CC7" w:rsidP="003918E0">
            <w:pPr>
              <w:spacing w:before="60"/>
              <w:rPr>
                <w:rFonts w:ascii="Segoe UI" w:hAnsi="Segoe UI" w:cs="Segoe UI"/>
                <w:b/>
                <w:bCs/>
                <w:lang w:val="ro-RO"/>
              </w:rPr>
            </w:pPr>
            <w:r w:rsidRPr="00121B4C">
              <w:rPr>
                <w:rFonts w:ascii="Segoe UI" w:hAnsi="Segoe UI" w:cs="Segoe UI"/>
                <w:b/>
                <w:bCs/>
                <w:lang w:val="ro-RO"/>
              </w:rPr>
              <w:t xml:space="preserve">Compartimentul 5. Iluminatul public </w:t>
            </w:r>
          </w:p>
        </w:tc>
        <w:tc>
          <w:tcPr>
            <w:tcW w:w="1837" w:type="dxa"/>
          </w:tcPr>
          <w:p w:rsidR="003D2CC7" w:rsidRPr="00121B4C" w:rsidRDefault="003D2CC7" w:rsidP="003918E0">
            <w:pPr>
              <w:spacing w:before="60"/>
              <w:jc w:val="center"/>
              <w:rPr>
                <w:rFonts w:ascii="Segoe UI" w:hAnsi="Segoe UI" w:cs="Segoe UI"/>
                <w:lang w:val="ro-RO"/>
              </w:rPr>
            </w:pPr>
          </w:p>
        </w:tc>
        <w:tc>
          <w:tcPr>
            <w:tcW w:w="1701" w:type="dxa"/>
          </w:tcPr>
          <w:p w:rsidR="003D2CC7" w:rsidRPr="00121B4C" w:rsidRDefault="003D2CC7" w:rsidP="003918E0">
            <w:pPr>
              <w:spacing w:before="60"/>
              <w:jc w:val="center"/>
              <w:rPr>
                <w:rFonts w:ascii="Segoe UI" w:hAnsi="Segoe UI" w:cs="Segoe UI"/>
                <w:lang w:val="ro-RO"/>
              </w:rPr>
            </w:pPr>
          </w:p>
        </w:tc>
      </w:tr>
      <w:tr w:rsidR="003D2CC7" w:rsidRPr="00121B4C" w:rsidTr="003918E0">
        <w:trPr>
          <w:trHeight w:val="20"/>
        </w:trPr>
        <w:tc>
          <w:tcPr>
            <w:tcW w:w="727" w:type="dxa"/>
          </w:tcPr>
          <w:p w:rsidR="003D2CC7" w:rsidRPr="00121B4C" w:rsidRDefault="003D2CC7" w:rsidP="003918E0">
            <w:pPr>
              <w:spacing w:before="60"/>
              <w:jc w:val="center"/>
              <w:rPr>
                <w:rFonts w:ascii="Segoe UI" w:hAnsi="Segoe UI" w:cs="Segoe UI"/>
                <w:bCs/>
                <w:lang w:val="ro-RO"/>
              </w:rPr>
            </w:pPr>
            <w:r w:rsidRPr="00121B4C">
              <w:rPr>
                <w:rFonts w:ascii="Segoe UI" w:hAnsi="Segoe UI" w:cs="Segoe UI"/>
                <w:bCs/>
                <w:lang w:val="ro-RO"/>
              </w:rPr>
              <w:t>2.5.1</w:t>
            </w:r>
          </w:p>
        </w:tc>
        <w:tc>
          <w:tcPr>
            <w:tcW w:w="5511"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Complexitatea serviciului de iluminat public</w:t>
            </w:r>
          </w:p>
        </w:tc>
        <w:tc>
          <w:tcPr>
            <w:tcW w:w="1837"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Medie  (12)</w:t>
            </w:r>
          </w:p>
        </w:tc>
        <w:tc>
          <w:tcPr>
            <w:tcW w:w="1701" w:type="dxa"/>
          </w:tcPr>
          <w:p w:rsidR="003D2CC7" w:rsidRPr="00121B4C" w:rsidRDefault="003D2CC7" w:rsidP="003918E0">
            <w:pPr>
              <w:spacing w:before="60"/>
              <w:jc w:val="center"/>
              <w:rPr>
                <w:rFonts w:ascii="Segoe UI" w:hAnsi="Segoe UI" w:cs="Segoe UI"/>
                <w:lang w:val="ro-RO"/>
              </w:rPr>
            </w:pPr>
            <w:r w:rsidRPr="00121B4C">
              <w:rPr>
                <w:rFonts w:ascii="Segoe UI" w:hAnsi="Segoe UI" w:cs="Segoe UI"/>
                <w:lang w:val="ro-RO"/>
              </w:rPr>
              <w:t>Înaltă</w:t>
            </w:r>
          </w:p>
        </w:tc>
      </w:tr>
    </w:tbl>
    <w:p w:rsidR="003D2CC7" w:rsidRPr="00121B4C" w:rsidRDefault="003D2CC7" w:rsidP="003D2CC7">
      <w:pPr>
        <w:pStyle w:val="Frspaiere"/>
        <w:spacing w:after="120"/>
        <w:ind w:firstLine="426"/>
        <w:jc w:val="both"/>
        <w:rPr>
          <w:rFonts w:ascii="Segoe UI" w:hAnsi="Segoe UI" w:cs="Segoe UI"/>
          <w:lang w:val="ro-RO"/>
        </w:rPr>
      </w:pPr>
    </w:p>
    <w:p w:rsidR="003D2CC7" w:rsidRPr="00121B4C" w:rsidRDefault="003D2CC7" w:rsidP="003D2CC7">
      <w:pPr>
        <w:pStyle w:val="Frspaiere"/>
        <w:spacing w:after="120"/>
        <w:jc w:val="both"/>
        <w:rPr>
          <w:rFonts w:ascii="Segoe UI" w:hAnsi="Segoe UI" w:cs="Segoe UI"/>
          <w:lang w:val="ro-RO"/>
        </w:rPr>
      </w:pPr>
      <w:r w:rsidRPr="00121B4C">
        <w:rPr>
          <w:rFonts w:ascii="Segoe UI" w:hAnsi="Segoe UI" w:cs="Segoe UI"/>
          <w:lang w:val="ro-RO"/>
        </w:rPr>
        <w:t>La fel, Întreprinderea Municipală „Servicii Comunale” și Primăria Borogani au completat tabelele cu indicatorii de eficiență care se referă la serviciile de gestionare a deșeurilor, alimentarea cu apă și iluminat public. Valorile de bază ale indicatorilor privind prestarea serviciului de alimentare cu apă sunt reflectate în Tabelul 2. Serviciul de gestionare a deșeurilor nu este prestat de către întreprinderea municipală la momentul elaborării planului de îmbunătățire a serviciului.</w:t>
      </w:r>
    </w:p>
    <w:p w:rsidR="003D2CC7" w:rsidRPr="00121B4C" w:rsidRDefault="003D2CC7" w:rsidP="003D2CC7">
      <w:pPr>
        <w:pStyle w:val="Frspaiere"/>
        <w:spacing w:after="120"/>
        <w:jc w:val="both"/>
        <w:rPr>
          <w:rFonts w:ascii="Segoe UI" w:hAnsi="Segoe UI" w:cs="Segoe UI"/>
          <w:lang w:val="ro-RO"/>
        </w:rPr>
      </w:pPr>
      <w:r w:rsidRPr="00121B4C">
        <w:rPr>
          <w:rFonts w:ascii="Segoe UI" w:hAnsi="Segoe UI" w:cs="Segoe UI"/>
          <w:lang w:val="ro-RO"/>
        </w:rPr>
        <w:t xml:space="preserve">Tabelul 2. Indicatorii de eficiență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5995"/>
        <w:gridCol w:w="3216"/>
      </w:tblGrid>
      <w:tr w:rsidR="003918E0" w:rsidRPr="00121B4C" w:rsidTr="003918E0">
        <w:tc>
          <w:tcPr>
            <w:tcW w:w="468" w:type="dxa"/>
          </w:tcPr>
          <w:p w:rsidR="003D2CC7" w:rsidRPr="00121B4C" w:rsidRDefault="003D2CC7" w:rsidP="003918E0">
            <w:pPr>
              <w:pStyle w:val="Frspaiere"/>
              <w:spacing w:after="120"/>
              <w:jc w:val="center"/>
              <w:rPr>
                <w:rFonts w:ascii="Segoe UI" w:hAnsi="Segoe UI" w:cs="Segoe UI"/>
                <w:b/>
                <w:bCs/>
                <w:lang w:val="ro-RO"/>
              </w:rPr>
            </w:pPr>
            <w:r w:rsidRPr="00121B4C">
              <w:rPr>
                <w:rFonts w:ascii="Segoe UI" w:hAnsi="Segoe UI" w:cs="Segoe UI"/>
                <w:b/>
                <w:bCs/>
                <w:lang w:val="ro-RO"/>
              </w:rPr>
              <w:t>Nr.</w:t>
            </w:r>
          </w:p>
        </w:tc>
        <w:tc>
          <w:tcPr>
            <w:tcW w:w="5995" w:type="dxa"/>
          </w:tcPr>
          <w:p w:rsidR="003D2CC7" w:rsidRPr="00121B4C" w:rsidRDefault="003D2CC7" w:rsidP="003918E0">
            <w:pPr>
              <w:pStyle w:val="Frspaiere"/>
              <w:spacing w:after="120"/>
              <w:jc w:val="center"/>
              <w:rPr>
                <w:rFonts w:ascii="Segoe UI" w:hAnsi="Segoe UI" w:cs="Segoe UI"/>
                <w:b/>
                <w:bCs/>
                <w:lang w:val="ro-RO"/>
              </w:rPr>
            </w:pPr>
            <w:r w:rsidRPr="00121B4C">
              <w:rPr>
                <w:rFonts w:ascii="Segoe UI" w:hAnsi="Segoe UI" w:cs="Segoe UI"/>
                <w:b/>
                <w:bCs/>
                <w:lang w:val="ro-RO"/>
              </w:rPr>
              <w:t>Indicator</w:t>
            </w:r>
          </w:p>
        </w:tc>
        <w:tc>
          <w:tcPr>
            <w:tcW w:w="3216" w:type="dxa"/>
          </w:tcPr>
          <w:p w:rsidR="003D2CC7" w:rsidRPr="00121B4C" w:rsidRDefault="003D2CC7" w:rsidP="003918E0">
            <w:pPr>
              <w:pStyle w:val="Frspaiere"/>
              <w:spacing w:after="120"/>
              <w:jc w:val="center"/>
              <w:rPr>
                <w:rFonts w:ascii="Segoe UI" w:hAnsi="Segoe UI" w:cs="Segoe UI"/>
                <w:b/>
                <w:bCs/>
                <w:lang w:val="ro-RO"/>
              </w:rPr>
            </w:pPr>
            <w:r w:rsidRPr="00121B4C">
              <w:rPr>
                <w:rFonts w:ascii="Segoe UI" w:hAnsi="Segoe UI" w:cs="Segoe UI"/>
                <w:b/>
                <w:bCs/>
                <w:lang w:val="ro-RO"/>
              </w:rPr>
              <w:t xml:space="preserve">Valoare </w:t>
            </w:r>
          </w:p>
        </w:tc>
      </w:tr>
      <w:tr w:rsidR="003918E0" w:rsidRPr="00121B4C" w:rsidTr="003918E0">
        <w:tc>
          <w:tcPr>
            <w:tcW w:w="468" w:type="dxa"/>
          </w:tcPr>
          <w:p w:rsidR="003D2CC7" w:rsidRPr="00121B4C" w:rsidRDefault="003D2CC7" w:rsidP="003918E0">
            <w:pPr>
              <w:pStyle w:val="Frspaiere"/>
              <w:spacing w:after="120"/>
              <w:jc w:val="both"/>
              <w:rPr>
                <w:rFonts w:ascii="Segoe UI" w:hAnsi="Segoe UI" w:cs="Segoe UI"/>
                <w:lang w:val="ro-RO"/>
              </w:rPr>
            </w:pPr>
          </w:p>
        </w:tc>
        <w:tc>
          <w:tcPr>
            <w:tcW w:w="5995" w:type="dxa"/>
          </w:tcPr>
          <w:p w:rsidR="003D2CC7" w:rsidRPr="00121B4C" w:rsidRDefault="003D2CC7" w:rsidP="003918E0">
            <w:pPr>
              <w:pStyle w:val="Frspaiere"/>
              <w:spacing w:after="120"/>
              <w:jc w:val="both"/>
              <w:rPr>
                <w:rFonts w:ascii="Segoe UI" w:hAnsi="Segoe UI" w:cs="Segoe UI"/>
                <w:b/>
                <w:bCs/>
                <w:i/>
                <w:iCs/>
                <w:lang w:val="ro-RO"/>
              </w:rPr>
            </w:pPr>
            <w:r w:rsidRPr="00121B4C">
              <w:rPr>
                <w:rFonts w:ascii="Segoe UI" w:hAnsi="Segoe UI" w:cs="Segoe UI"/>
                <w:b/>
                <w:bCs/>
                <w:i/>
                <w:iCs/>
                <w:lang w:val="ro-RO"/>
              </w:rPr>
              <w:t>Serviciul de gestionare a deșeurilor (nu este prestat)</w:t>
            </w:r>
          </w:p>
        </w:tc>
        <w:tc>
          <w:tcPr>
            <w:tcW w:w="3216" w:type="dxa"/>
          </w:tcPr>
          <w:p w:rsidR="003D2CC7" w:rsidRPr="00121B4C" w:rsidRDefault="003D2CC7" w:rsidP="003918E0">
            <w:pPr>
              <w:pStyle w:val="Frspaiere"/>
              <w:spacing w:after="120"/>
              <w:jc w:val="both"/>
              <w:rPr>
                <w:rFonts w:ascii="Segoe UI" w:hAnsi="Segoe UI" w:cs="Segoe UI"/>
                <w:lang w:val="ro-RO"/>
              </w:rPr>
            </w:pPr>
          </w:p>
        </w:tc>
      </w:tr>
      <w:tr w:rsidR="003918E0" w:rsidRPr="00121B4C" w:rsidTr="003918E0">
        <w:tc>
          <w:tcPr>
            <w:tcW w:w="468"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1</w:t>
            </w:r>
          </w:p>
        </w:tc>
        <w:tc>
          <w:tcPr>
            <w:tcW w:w="5995" w:type="dxa"/>
          </w:tcPr>
          <w:p w:rsidR="003D2CC7" w:rsidRPr="00121B4C" w:rsidRDefault="003D2CC7" w:rsidP="003918E0">
            <w:pPr>
              <w:pStyle w:val="Frspaiere"/>
              <w:spacing w:after="120"/>
              <w:jc w:val="both"/>
              <w:rPr>
                <w:rFonts w:ascii="Segoe UI" w:hAnsi="Segoe UI" w:cs="Segoe UI"/>
                <w:lang w:val="ro-RO"/>
              </w:rPr>
            </w:pPr>
            <w:r w:rsidRPr="00121B4C">
              <w:rPr>
                <w:rFonts w:ascii="Segoe UI" w:hAnsi="Segoe UI" w:cs="Segoe UI"/>
                <w:lang w:val="ro-RO"/>
              </w:rPr>
              <w:t>Cota populației acoperite cu serviciul de evacuare deșeurilor</w:t>
            </w:r>
          </w:p>
        </w:tc>
        <w:tc>
          <w:tcPr>
            <w:tcW w:w="3216"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0%</w:t>
            </w:r>
          </w:p>
        </w:tc>
      </w:tr>
      <w:tr w:rsidR="003918E0" w:rsidRPr="00121B4C" w:rsidTr="003918E0">
        <w:tc>
          <w:tcPr>
            <w:tcW w:w="468"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2</w:t>
            </w:r>
          </w:p>
        </w:tc>
        <w:tc>
          <w:tcPr>
            <w:tcW w:w="5995" w:type="dxa"/>
          </w:tcPr>
          <w:p w:rsidR="003D2CC7" w:rsidRPr="00121B4C" w:rsidRDefault="003D2CC7" w:rsidP="003918E0">
            <w:pPr>
              <w:pStyle w:val="Frspaiere"/>
              <w:spacing w:after="120"/>
              <w:jc w:val="both"/>
              <w:rPr>
                <w:rFonts w:ascii="Segoe UI" w:hAnsi="Segoe UI" w:cs="Segoe UI"/>
                <w:lang w:val="ro-RO"/>
              </w:rPr>
            </w:pPr>
            <w:r w:rsidRPr="00121B4C">
              <w:rPr>
                <w:rFonts w:ascii="Segoe UI" w:hAnsi="Segoe UI" w:cs="Segoe UI"/>
                <w:lang w:val="ro-RO"/>
              </w:rPr>
              <w:t xml:space="preserve">Cantitatea de deșeuri generată de un abonat sau de o persoană per zi </w:t>
            </w:r>
          </w:p>
        </w:tc>
        <w:tc>
          <w:tcPr>
            <w:tcW w:w="3216"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3 kg</w:t>
            </w:r>
          </w:p>
        </w:tc>
      </w:tr>
      <w:tr w:rsidR="003918E0" w:rsidRPr="00121B4C" w:rsidTr="003918E0">
        <w:tc>
          <w:tcPr>
            <w:tcW w:w="468" w:type="dxa"/>
          </w:tcPr>
          <w:p w:rsidR="003D2CC7" w:rsidRPr="00121B4C" w:rsidRDefault="003D2CC7" w:rsidP="003918E0">
            <w:pPr>
              <w:pStyle w:val="Frspaiere"/>
              <w:spacing w:after="120"/>
              <w:jc w:val="center"/>
              <w:rPr>
                <w:rFonts w:ascii="Segoe UI" w:hAnsi="Segoe UI" w:cs="Segoe UI"/>
                <w:lang w:val="ro-RO"/>
              </w:rPr>
            </w:pPr>
          </w:p>
        </w:tc>
        <w:tc>
          <w:tcPr>
            <w:tcW w:w="5995" w:type="dxa"/>
          </w:tcPr>
          <w:p w:rsidR="003D2CC7" w:rsidRPr="00121B4C" w:rsidRDefault="003D2CC7" w:rsidP="003918E0">
            <w:pPr>
              <w:pStyle w:val="Frspaiere"/>
              <w:spacing w:after="120"/>
              <w:jc w:val="both"/>
              <w:rPr>
                <w:rFonts w:ascii="Segoe UI" w:hAnsi="Segoe UI" w:cs="Segoe UI"/>
                <w:b/>
                <w:bCs/>
                <w:i/>
                <w:iCs/>
                <w:lang w:val="ro-RO"/>
              </w:rPr>
            </w:pPr>
            <w:r w:rsidRPr="00121B4C">
              <w:rPr>
                <w:rFonts w:ascii="Segoe UI" w:hAnsi="Segoe UI" w:cs="Segoe UI"/>
                <w:b/>
                <w:bCs/>
                <w:i/>
                <w:iCs/>
                <w:lang w:val="ro-RO"/>
              </w:rPr>
              <w:t>Serviciul de alimentare cu apă (este prestat de către ÎM)</w:t>
            </w:r>
          </w:p>
        </w:tc>
        <w:tc>
          <w:tcPr>
            <w:tcW w:w="3216" w:type="dxa"/>
          </w:tcPr>
          <w:p w:rsidR="003D2CC7" w:rsidRPr="00121B4C" w:rsidRDefault="003D2CC7" w:rsidP="003918E0">
            <w:pPr>
              <w:pStyle w:val="Frspaiere"/>
              <w:spacing w:after="120"/>
              <w:jc w:val="center"/>
              <w:rPr>
                <w:rFonts w:ascii="Segoe UI" w:hAnsi="Segoe UI" w:cs="Segoe UI"/>
                <w:lang w:val="ro-RO"/>
              </w:rPr>
            </w:pPr>
          </w:p>
        </w:tc>
      </w:tr>
      <w:tr w:rsidR="003918E0" w:rsidRPr="00121B4C" w:rsidTr="003918E0">
        <w:tc>
          <w:tcPr>
            <w:tcW w:w="468"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3</w:t>
            </w:r>
          </w:p>
        </w:tc>
        <w:tc>
          <w:tcPr>
            <w:tcW w:w="5995" w:type="dxa"/>
          </w:tcPr>
          <w:p w:rsidR="003D2CC7" w:rsidRPr="00121B4C" w:rsidRDefault="003D2CC7" w:rsidP="003918E0">
            <w:pPr>
              <w:pStyle w:val="Frspaiere"/>
              <w:spacing w:after="120"/>
              <w:jc w:val="both"/>
              <w:rPr>
                <w:rFonts w:ascii="Segoe UI" w:hAnsi="Segoe UI" w:cs="Segoe UI"/>
                <w:lang w:val="ro-RO"/>
              </w:rPr>
            </w:pPr>
            <w:r w:rsidRPr="00121B4C">
              <w:rPr>
                <w:rFonts w:ascii="Segoe UI" w:hAnsi="Segoe UI" w:cs="Segoe UI"/>
                <w:lang w:val="ro-RO"/>
              </w:rPr>
              <w:t xml:space="preserve">Cota populației acoperite cu serviciul de alimentare cu apă  </w:t>
            </w:r>
          </w:p>
        </w:tc>
        <w:tc>
          <w:tcPr>
            <w:tcW w:w="3216"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87,5%</w:t>
            </w:r>
          </w:p>
        </w:tc>
      </w:tr>
      <w:tr w:rsidR="003918E0" w:rsidRPr="00121B4C" w:rsidTr="003918E0">
        <w:tc>
          <w:tcPr>
            <w:tcW w:w="468"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4</w:t>
            </w:r>
          </w:p>
        </w:tc>
        <w:tc>
          <w:tcPr>
            <w:tcW w:w="5995" w:type="dxa"/>
          </w:tcPr>
          <w:p w:rsidR="003D2CC7" w:rsidRPr="00121B4C" w:rsidRDefault="003D2CC7" w:rsidP="003918E0">
            <w:pPr>
              <w:pStyle w:val="Frspaiere"/>
              <w:spacing w:after="120"/>
              <w:jc w:val="both"/>
              <w:rPr>
                <w:rFonts w:ascii="Segoe UI" w:hAnsi="Segoe UI" w:cs="Segoe UI"/>
                <w:lang w:val="ro-RO"/>
              </w:rPr>
            </w:pPr>
            <w:r w:rsidRPr="00121B4C">
              <w:rPr>
                <w:rFonts w:ascii="Segoe UI" w:hAnsi="Segoe UI" w:cs="Segoe UI"/>
                <w:lang w:val="ro-RO"/>
              </w:rPr>
              <w:t xml:space="preserve">Volumul consumului de apă timp de 24 de ore per abonat sau persoană  </w:t>
            </w:r>
          </w:p>
        </w:tc>
        <w:tc>
          <w:tcPr>
            <w:tcW w:w="3216"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100 l</w:t>
            </w:r>
          </w:p>
        </w:tc>
      </w:tr>
      <w:tr w:rsidR="003918E0" w:rsidRPr="00121B4C" w:rsidTr="003918E0">
        <w:tc>
          <w:tcPr>
            <w:tcW w:w="468"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5</w:t>
            </w:r>
          </w:p>
        </w:tc>
        <w:tc>
          <w:tcPr>
            <w:tcW w:w="5995" w:type="dxa"/>
          </w:tcPr>
          <w:p w:rsidR="003D2CC7" w:rsidRPr="00121B4C" w:rsidRDefault="003D2CC7" w:rsidP="003918E0">
            <w:pPr>
              <w:pStyle w:val="Frspaiere"/>
              <w:spacing w:after="120"/>
              <w:jc w:val="both"/>
              <w:rPr>
                <w:rFonts w:ascii="Segoe UI" w:hAnsi="Segoe UI" w:cs="Segoe UI"/>
                <w:lang w:val="ro-RO"/>
              </w:rPr>
            </w:pPr>
            <w:r w:rsidRPr="00121B4C">
              <w:rPr>
                <w:rFonts w:ascii="Segoe UI" w:hAnsi="Segoe UI" w:cs="Segoe UI"/>
                <w:lang w:val="ro-RO"/>
              </w:rPr>
              <w:t xml:space="preserve">Pierderile generale de apă </w:t>
            </w:r>
          </w:p>
        </w:tc>
        <w:tc>
          <w:tcPr>
            <w:tcW w:w="3216"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5%</w:t>
            </w:r>
          </w:p>
        </w:tc>
      </w:tr>
      <w:tr w:rsidR="003918E0" w:rsidRPr="00121B4C" w:rsidTr="003918E0">
        <w:tc>
          <w:tcPr>
            <w:tcW w:w="468"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6</w:t>
            </w:r>
          </w:p>
        </w:tc>
        <w:tc>
          <w:tcPr>
            <w:tcW w:w="5995" w:type="dxa"/>
          </w:tcPr>
          <w:p w:rsidR="003D2CC7" w:rsidRPr="00121B4C" w:rsidRDefault="003D2CC7" w:rsidP="003918E0">
            <w:pPr>
              <w:pStyle w:val="Frspaiere"/>
              <w:spacing w:after="120"/>
              <w:jc w:val="both"/>
              <w:rPr>
                <w:rFonts w:ascii="Segoe UI" w:hAnsi="Segoe UI" w:cs="Segoe UI"/>
                <w:lang w:val="ro-RO"/>
              </w:rPr>
            </w:pPr>
            <w:r w:rsidRPr="00121B4C">
              <w:rPr>
                <w:rFonts w:ascii="Segoe UI" w:hAnsi="Segoe UI" w:cs="Segoe UI"/>
                <w:lang w:val="ro-RO"/>
              </w:rPr>
              <w:t xml:space="preserve">Nodurile de evidență a apei </w:t>
            </w:r>
          </w:p>
        </w:tc>
        <w:tc>
          <w:tcPr>
            <w:tcW w:w="3216"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100%</w:t>
            </w:r>
          </w:p>
        </w:tc>
      </w:tr>
      <w:tr w:rsidR="003918E0" w:rsidRPr="00121B4C" w:rsidTr="003918E0">
        <w:tc>
          <w:tcPr>
            <w:tcW w:w="468"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7</w:t>
            </w:r>
          </w:p>
        </w:tc>
        <w:tc>
          <w:tcPr>
            <w:tcW w:w="5995" w:type="dxa"/>
          </w:tcPr>
          <w:p w:rsidR="003D2CC7" w:rsidRPr="00121B4C" w:rsidRDefault="003D2CC7" w:rsidP="003918E0">
            <w:pPr>
              <w:pStyle w:val="Frspaiere"/>
              <w:spacing w:after="120"/>
              <w:jc w:val="both"/>
              <w:rPr>
                <w:rFonts w:ascii="Segoe UI" w:hAnsi="Segoe UI" w:cs="Segoe UI"/>
                <w:lang w:val="ro-RO"/>
              </w:rPr>
            </w:pPr>
            <w:r w:rsidRPr="00121B4C">
              <w:rPr>
                <w:rFonts w:ascii="Segoe UI" w:hAnsi="Segoe UI" w:cs="Segoe UI"/>
                <w:lang w:val="ro-RO"/>
              </w:rPr>
              <w:t xml:space="preserve">Nivelul de acoperire a costurilor operaționale </w:t>
            </w:r>
          </w:p>
        </w:tc>
        <w:tc>
          <w:tcPr>
            <w:tcW w:w="3216"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114%</w:t>
            </w:r>
          </w:p>
        </w:tc>
      </w:tr>
      <w:tr w:rsidR="003918E0" w:rsidRPr="00121B4C" w:rsidTr="003918E0">
        <w:tc>
          <w:tcPr>
            <w:tcW w:w="468"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8</w:t>
            </w:r>
          </w:p>
        </w:tc>
        <w:tc>
          <w:tcPr>
            <w:tcW w:w="5995" w:type="dxa"/>
          </w:tcPr>
          <w:p w:rsidR="003D2CC7" w:rsidRPr="00121B4C" w:rsidRDefault="003D2CC7" w:rsidP="003918E0">
            <w:pPr>
              <w:pStyle w:val="Frspaiere"/>
              <w:spacing w:after="120"/>
              <w:jc w:val="both"/>
              <w:rPr>
                <w:rFonts w:ascii="Segoe UI" w:hAnsi="Segoe UI" w:cs="Segoe UI"/>
                <w:lang w:val="ro-RO"/>
              </w:rPr>
            </w:pPr>
            <w:r w:rsidRPr="00121B4C">
              <w:rPr>
                <w:rFonts w:ascii="Segoe UI" w:hAnsi="Segoe UI" w:cs="Segoe UI"/>
                <w:lang w:val="ro-RO"/>
              </w:rPr>
              <w:t xml:space="preserve">Nivelul de achitare pentru serviciu </w:t>
            </w:r>
          </w:p>
        </w:tc>
        <w:tc>
          <w:tcPr>
            <w:tcW w:w="3216"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90%</w:t>
            </w:r>
          </w:p>
        </w:tc>
      </w:tr>
      <w:tr w:rsidR="003918E0" w:rsidRPr="00121B4C" w:rsidTr="003918E0">
        <w:tc>
          <w:tcPr>
            <w:tcW w:w="468" w:type="dxa"/>
          </w:tcPr>
          <w:p w:rsidR="003D2CC7" w:rsidRPr="00121B4C" w:rsidRDefault="003D2CC7" w:rsidP="003918E0">
            <w:pPr>
              <w:pStyle w:val="Frspaiere"/>
              <w:spacing w:after="120"/>
              <w:jc w:val="center"/>
              <w:rPr>
                <w:rFonts w:ascii="Segoe UI" w:hAnsi="Segoe UI" w:cs="Segoe UI"/>
                <w:lang w:val="ro-RO"/>
              </w:rPr>
            </w:pPr>
          </w:p>
        </w:tc>
        <w:tc>
          <w:tcPr>
            <w:tcW w:w="5995" w:type="dxa"/>
          </w:tcPr>
          <w:p w:rsidR="003D2CC7" w:rsidRPr="00121B4C" w:rsidRDefault="003D2CC7" w:rsidP="003918E0">
            <w:pPr>
              <w:pStyle w:val="Frspaiere"/>
              <w:spacing w:after="120"/>
              <w:jc w:val="both"/>
              <w:rPr>
                <w:rFonts w:ascii="Segoe UI" w:hAnsi="Segoe UI" w:cs="Segoe UI"/>
                <w:b/>
                <w:bCs/>
                <w:lang w:val="ro-RO"/>
              </w:rPr>
            </w:pPr>
            <w:r w:rsidRPr="00121B4C">
              <w:rPr>
                <w:rFonts w:ascii="Segoe UI" w:hAnsi="Segoe UI" w:cs="Segoe UI"/>
                <w:b/>
                <w:bCs/>
                <w:lang w:val="ro-RO"/>
              </w:rPr>
              <w:t>Serviciul de iluminat public (este prestat de către APL)</w:t>
            </w:r>
          </w:p>
        </w:tc>
        <w:tc>
          <w:tcPr>
            <w:tcW w:w="3216" w:type="dxa"/>
          </w:tcPr>
          <w:p w:rsidR="003D2CC7" w:rsidRPr="00121B4C" w:rsidRDefault="003D2CC7" w:rsidP="003918E0">
            <w:pPr>
              <w:pStyle w:val="Frspaiere"/>
              <w:spacing w:after="120"/>
              <w:jc w:val="center"/>
              <w:rPr>
                <w:rFonts w:ascii="Segoe UI" w:hAnsi="Segoe UI" w:cs="Segoe UI"/>
                <w:lang w:val="ro-RO"/>
              </w:rPr>
            </w:pPr>
          </w:p>
        </w:tc>
      </w:tr>
      <w:tr w:rsidR="003918E0" w:rsidRPr="00121B4C" w:rsidTr="003918E0">
        <w:tc>
          <w:tcPr>
            <w:tcW w:w="468"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9</w:t>
            </w:r>
          </w:p>
        </w:tc>
        <w:tc>
          <w:tcPr>
            <w:tcW w:w="5995" w:type="dxa"/>
          </w:tcPr>
          <w:p w:rsidR="003D2CC7" w:rsidRPr="00121B4C" w:rsidRDefault="003D2CC7" w:rsidP="003918E0">
            <w:pPr>
              <w:pStyle w:val="Frspaiere"/>
              <w:spacing w:after="120"/>
              <w:jc w:val="both"/>
              <w:rPr>
                <w:rFonts w:ascii="Segoe UI" w:hAnsi="Segoe UI" w:cs="Segoe UI"/>
                <w:lang w:val="ro-RO"/>
              </w:rPr>
            </w:pPr>
            <w:r w:rsidRPr="00121B4C">
              <w:rPr>
                <w:rFonts w:ascii="Segoe UI" w:hAnsi="Segoe UI" w:cs="Segoe UI"/>
                <w:lang w:val="ro-RO"/>
              </w:rPr>
              <w:t xml:space="preserve">Cota teritoriilor acoperite  cu serviciul de iluminat public </w:t>
            </w:r>
          </w:p>
        </w:tc>
        <w:tc>
          <w:tcPr>
            <w:tcW w:w="3216"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27,5%</w:t>
            </w:r>
          </w:p>
        </w:tc>
      </w:tr>
      <w:tr w:rsidR="003918E0" w:rsidRPr="00121B4C" w:rsidTr="003918E0">
        <w:tc>
          <w:tcPr>
            <w:tcW w:w="468"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10</w:t>
            </w:r>
          </w:p>
        </w:tc>
        <w:tc>
          <w:tcPr>
            <w:tcW w:w="5995" w:type="dxa"/>
          </w:tcPr>
          <w:p w:rsidR="003D2CC7" w:rsidRPr="00121B4C" w:rsidRDefault="003D2CC7" w:rsidP="003918E0">
            <w:pPr>
              <w:pStyle w:val="Frspaiere"/>
              <w:spacing w:after="120"/>
              <w:jc w:val="both"/>
              <w:rPr>
                <w:rFonts w:ascii="Segoe UI" w:hAnsi="Segoe UI" w:cs="Segoe UI"/>
                <w:lang w:val="ro-RO"/>
              </w:rPr>
            </w:pPr>
            <w:r w:rsidRPr="00121B4C">
              <w:rPr>
                <w:rFonts w:ascii="Segoe UI" w:hAnsi="Segoe UI" w:cs="Segoe UI"/>
                <w:lang w:val="ro-RO"/>
              </w:rPr>
              <w:t>Consumul lunar de energie electrică pentru 1 km de iluminat public</w:t>
            </w:r>
          </w:p>
        </w:tc>
        <w:tc>
          <w:tcPr>
            <w:tcW w:w="3216"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 xml:space="preserve">46 kW </w:t>
            </w:r>
          </w:p>
        </w:tc>
      </w:tr>
      <w:tr w:rsidR="003D2CC7" w:rsidRPr="00121B4C" w:rsidTr="003918E0">
        <w:tc>
          <w:tcPr>
            <w:tcW w:w="468"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11</w:t>
            </w:r>
          </w:p>
        </w:tc>
        <w:tc>
          <w:tcPr>
            <w:tcW w:w="5995" w:type="dxa"/>
          </w:tcPr>
          <w:p w:rsidR="003D2CC7" w:rsidRPr="00121B4C" w:rsidRDefault="003D2CC7" w:rsidP="003918E0">
            <w:pPr>
              <w:pStyle w:val="Frspaiere"/>
              <w:spacing w:after="120"/>
              <w:jc w:val="both"/>
              <w:rPr>
                <w:rFonts w:ascii="Segoe UI" w:hAnsi="Segoe UI" w:cs="Segoe UI"/>
                <w:lang w:val="ro-RO"/>
              </w:rPr>
            </w:pPr>
            <w:r w:rsidRPr="00121B4C">
              <w:rPr>
                <w:rFonts w:ascii="Segoe UI" w:hAnsi="Segoe UI" w:cs="Segoe UI"/>
                <w:lang w:val="ro-RO"/>
              </w:rPr>
              <w:t xml:space="preserve">Nivelul de acoperire a costurilor operaționale  </w:t>
            </w:r>
          </w:p>
        </w:tc>
        <w:tc>
          <w:tcPr>
            <w:tcW w:w="3216" w:type="dxa"/>
          </w:tcPr>
          <w:p w:rsidR="003D2CC7" w:rsidRPr="00121B4C" w:rsidRDefault="003D2CC7" w:rsidP="003918E0">
            <w:pPr>
              <w:pStyle w:val="Frspaiere"/>
              <w:spacing w:after="120"/>
              <w:jc w:val="center"/>
              <w:rPr>
                <w:rFonts w:ascii="Segoe UI" w:hAnsi="Segoe UI" w:cs="Segoe UI"/>
                <w:lang w:val="ro-RO"/>
              </w:rPr>
            </w:pPr>
            <w:r w:rsidRPr="00121B4C">
              <w:rPr>
                <w:rFonts w:ascii="Segoe UI" w:hAnsi="Segoe UI" w:cs="Segoe UI"/>
                <w:lang w:val="ro-RO"/>
              </w:rPr>
              <w:t>100%</w:t>
            </w:r>
          </w:p>
        </w:tc>
      </w:tr>
    </w:tbl>
    <w:p w:rsidR="003D2CC7" w:rsidRPr="00121B4C" w:rsidRDefault="003D2CC7" w:rsidP="003D2CC7">
      <w:pPr>
        <w:pStyle w:val="Frspaiere"/>
        <w:spacing w:after="120"/>
        <w:ind w:firstLine="426"/>
        <w:jc w:val="both"/>
        <w:rPr>
          <w:rFonts w:ascii="Segoe UI" w:hAnsi="Segoe UI" w:cs="Segoe UI"/>
          <w:lang w:val="ro-RO"/>
        </w:rPr>
      </w:pPr>
    </w:p>
    <w:p w:rsidR="003D2CC7" w:rsidRPr="00121B4C" w:rsidRDefault="003D2CC7" w:rsidP="003D2CC7">
      <w:pPr>
        <w:pStyle w:val="Frspaiere"/>
        <w:spacing w:after="120"/>
        <w:jc w:val="both"/>
        <w:rPr>
          <w:rFonts w:ascii="Segoe UI" w:hAnsi="Segoe UI" w:cs="Segoe UI"/>
          <w:lang w:val="ro-RO"/>
        </w:rPr>
      </w:pPr>
      <w:r w:rsidRPr="00121B4C">
        <w:rPr>
          <w:rFonts w:ascii="Segoe UI" w:hAnsi="Segoe UI" w:cs="Segoe UI"/>
          <w:lang w:val="ro-RO"/>
        </w:rPr>
        <w:t xml:space="preserve">Rezultatele autoevaluării și completării indicatorilor de eficiență denotă că activitatea  ÎM „Servicii Comunale” la capitolul prestarea serviciului de alimentare cu apă este rentabilă la moment, nivelul de  acoperire a costurilor operaționale pentru serviciul respectiv constituind 114%, iar nivelul de pierderi de apă fiind unul redus –5%. Totodată,  analiza fișei de autoevaluare sugerează că pentru prestarea sustenabilă a serviciului de alimentare cu apă este necesar de acordat atenție aspectelor </w:t>
      </w:r>
      <w:r w:rsidRPr="00121B4C">
        <w:rPr>
          <w:rFonts w:ascii="Segoe UI" w:hAnsi="Segoe UI" w:cs="Segoe UI"/>
          <w:lang w:val="ro-RO"/>
        </w:rPr>
        <w:lastRenderedPageBreak/>
        <w:t>ce țin de restabilirea obi</w:t>
      </w:r>
      <w:r w:rsidR="003918E0" w:rsidRPr="00121B4C">
        <w:rPr>
          <w:rFonts w:ascii="Segoe UI" w:hAnsi="Segoe UI" w:cs="Segoe UI"/>
          <w:lang w:val="ro-RO"/>
        </w:rPr>
        <w:t>ectelor de infrastructură și de</w:t>
      </w:r>
      <w:r w:rsidRPr="00121B4C">
        <w:rPr>
          <w:rFonts w:ascii="Segoe UI" w:hAnsi="Segoe UI" w:cs="Segoe UI"/>
          <w:lang w:val="ro-RO"/>
        </w:rPr>
        <w:t xml:space="preserve"> asigurarea financiară a efectuării lucrărilor de reparație și reabilitare, or tariful trebuie să acopere toate costurile, iar mijloacele obținute în calitate de defalcări de amortizare urmează a fi direcționate spre restabilirea infrastructurii folosite pentru prestarea serviciului. La fel, în urma autoevaluării au fost identificate mai multe componente manageriale care necesită îmbunătățiri. O atenție sporită trebuie acordată  gestiunii componentelor manageriale care țin de organizarea și prestarea serviciului de gestionare a deșeurilor.</w:t>
      </w:r>
    </w:p>
    <w:p w:rsidR="003D2CC7" w:rsidRPr="00121B4C" w:rsidRDefault="003D2CC7" w:rsidP="003D2CC7">
      <w:pPr>
        <w:pStyle w:val="Frspaiere"/>
        <w:spacing w:after="120"/>
        <w:jc w:val="both"/>
        <w:rPr>
          <w:rFonts w:ascii="Segoe UI" w:hAnsi="Segoe UI" w:cs="Segoe UI"/>
          <w:lang w:val="ro-RO"/>
        </w:rPr>
      </w:pPr>
      <w:r w:rsidRPr="00121B4C">
        <w:rPr>
          <w:rFonts w:ascii="Segoe UI" w:hAnsi="Segoe UI" w:cs="Segoe UI"/>
          <w:lang w:val="ro-RO"/>
        </w:rPr>
        <w:t>Serviciul de iluminat  public nu este analizat detaliat din motiv că nu este prestat de către ÎM, iar sarcinile de bază pentru îmbunătățirea serviciului țin de efectuarea unor lucrări de construcții-montaj   pentru a extinde teritoriul satului Borogani acoperit cu iluminat  public și încheierea unui contract cu o organizație care dispune de echipamentele tehnice speciale, autorizații și de angajați calificați pentru deservirea sistemului.</w:t>
      </w:r>
    </w:p>
    <w:p w:rsidR="003D2CC7" w:rsidRPr="00121B4C" w:rsidRDefault="003D2CC7" w:rsidP="003D2CC7">
      <w:pPr>
        <w:pStyle w:val="Frspaiere"/>
        <w:spacing w:after="120"/>
        <w:jc w:val="both"/>
        <w:rPr>
          <w:rFonts w:ascii="Segoe UI" w:hAnsi="Segoe UI" w:cs="Segoe UI"/>
          <w:lang w:val="ro-RO"/>
        </w:rPr>
      </w:pPr>
      <w:r w:rsidRPr="00121B4C">
        <w:rPr>
          <w:rFonts w:ascii="Segoe UI" w:hAnsi="Segoe UI" w:cs="Segoe UI"/>
          <w:lang w:val="ro-RO"/>
        </w:rPr>
        <w:t>În Tabelul 3 sunt prezentate activitățile elaborate în mod independent pentru îmbunătățirea situației ce ține de prestarea serviciilor publice.</w:t>
      </w:r>
    </w:p>
    <w:p w:rsidR="003D2CC7" w:rsidRPr="00121B4C" w:rsidRDefault="003D2CC7" w:rsidP="003D2CC7">
      <w:pPr>
        <w:pStyle w:val="Frspaiere"/>
        <w:spacing w:after="120"/>
        <w:ind w:firstLine="426"/>
        <w:jc w:val="both"/>
        <w:rPr>
          <w:rFonts w:ascii="Segoe UI" w:hAnsi="Segoe UI" w:cs="Segoe UI"/>
          <w:lang w:val="ro-RO"/>
        </w:rPr>
      </w:pPr>
      <w:r w:rsidRPr="00121B4C">
        <w:rPr>
          <w:rFonts w:ascii="Segoe UI" w:hAnsi="Segoe UI" w:cs="Segoe UI"/>
          <w:lang w:val="ro-RO"/>
        </w:rPr>
        <w:t xml:space="preserve">Tabelul 3. Activitățile elaborate în mod independent pentru îmbunătățirea situației  </w:t>
      </w:r>
    </w:p>
    <w:tbl>
      <w:tblPr>
        <w:tblStyle w:val="GrilTabel"/>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27"/>
        <w:gridCol w:w="6778"/>
      </w:tblGrid>
      <w:tr w:rsidR="003918E0" w:rsidRPr="00121B4C" w:rsidTr="003918E0">
        <w:trPr>
          <w:trHeight w:val="862"/>
        </w:trPr>
        <w:tc>
          <w:tcPr>
            <w:tcW w:w="3227" w:type="dxa"/>
            <w:shd w:val="clear" w:color="auto" w:fill="D5DCE4" w:themeFill="text2" w:themeFillTint="33"/>
            <w:vAlign w:val="center"/>
          </w:tcPr>
          <w:p w:rsidR="003D2CC7" w:rsidRPr="00121B4C" w:rsidRDefault="003D2CC7" w:rsidP="003918E0">
            <w:pPr>
              <w:jc w:val="center"/>
              <w:rPr>
                <w:rFonts w:ascii="Segoe UI" w:hAnsi="Segoe UI" w:cs="Segoe UI"/>
                <w:lang w:val="ro-RO"/>
              </w:rPr>
            </w:pPr>
            <w:r w:rsidRPr="00121B4C">
              <w:rPr>
                <w:rFonts w:ascii="Segoe UI" w:hAnsi="Segoe UI" w:cs="Segoe UI"/>
                <w:b/>
                <w:lang w:val="ro-RO"/>
              </w:rPr>
              <w:t>Componenta managerială</w:t>
            </w:r>
          </w:p>
        </w:tc>
        <w:tc>
          <w:tcPr>
            <w:tcW w:w="7258" w:type="dxa"/>
            <w:shd w:val="clear" w:color="auto" w:fill="D5DCE4" w:themeFill="text2" w:themeFillTint="33"/>
            <w:vAlign w:val="center"/>
          </w:tcPr>
          <w:p w:rsidR="003D2CC7" w:rsidRPr="00121B4C" w:rsidRDefault="003D2CC7" w:rsidP="003918E0">
            <w:pPr>
              <w:jc w:val="center"/>
              <w:rPr>
                <w:rFonts w:ascii="Segoe UI" w:hAnsi="Segoe UI" w:cs="Segoe UI"/>
                <w:b/>
                <w:lang w:val="ro-RO"/>
              </w:rPr>
            </w:pPr>
            <w:r w:rsidRPr="00121B4C">
              <w:rPr>
                <w:rFonts w:ascii="Segoe UI" w:hAnsi="Segoe UI" w:cs="Segoe UI"/>
                <w:b/>
                <w:lang w:val="ro-RO"/>
              </w:rPr>
              <w:t>Activitățile  pentru îmbunătățirea situației</w:t>
            </w:r>
          </w:p>
        </w:tc>
      </w:tr>
      <w:tr w:rsidR="003918E0" w:rsidRPr="00121B4C" w:rsidTr="003918E0">
        <w:trPr>
          <w:trHeight w:val="862"/>
        </w:trPr>
        <w:tc>
          <w:tcPr>
            <w:tcW w:w="3227" w:type="dxa"/>
            <w:shd w:val="clear" w:color="auto" w:fill="D5DCE4" w:themeFill="text2" w:themeFillTint="33"/>
          </w:tcPr>
          <w:p w:rsidR="003D2CC7" w:rsidRPr="00121B4C" w:rsidRDefault="003D2CC7" w:rsidP="003918E0">
            <w:pPr>
              <w:spacing w:before="60"/>
              <w:rPr>
                <w:rFonts w:ascii="Segoe UI" w:hAnsi="Segoe UI" w:cs="Segoe UI"/>
                <w:b/>
                <w:lang w:val="ro-RO"/>
              </w:rPr>
            </w:pPr>
            <w:r w:rsidRPr="00121B4C">
              <w:rPr>
                <w:rFonts w:ascii="Segoe UI" w:hAnsi="Segoe UI" w:cs="Segoe UI"/>
                <w:b/>
                <w:lang w:val="ro-RO"/>
              </w:rPr>
              <w:t xml:space="preserve">Partea 1. Componentele universale </w:t>
            </w:r>
          </w:p>
        </w:tc>
        <w:tc>
          <w:tcPr>
            <w:tcW w:w="7258" w:type="dxa"/>
            <w:shd w:val="clear" w:color="auto" w:fill="D5DCE4" w:themeFill="text2" w:themeFillTint="33"/>
            <w:vAlign w:val="center"/>
          </w:tcPr>
          <w:p w:rsidR="003D2CC7" w:rsidRPr="00121B4C" w:rsidRDefault="003D2CC7" w:rsidP="003918E0">
            <w:pPr>
              <w:jc w:val="center"/>
              <w:rPr>
                <w:rFonts w:ascii="Segoe UI" w:hAnsi="Segoe UI" w:cs="Segoe UI"/>
                <w:b/>
                <w:lang w:val="ro-RO"/>
              </w:rPr>
            </w:pP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Capacitatea instituțională și statutul juridic</w:t>
            </w:r>
          </w:p>
        </w:tc>
        <w:tc>
          <w:tcPr>
            <w:tcW w:w="7258" w:type="dxa"/>
          </w:tcPr>
          <w:p w:rsidR="003D2CC7" w:rsidRPr="00121B4C" w:rsidRDefault="003D2CC7" w:rsidP="008619B4">
            <w:pPr>
              <w:pStyle w:val="Listparagraf"/>
              <w:numPr>
                <w:ilvl w:val="0"/>
                <w:numId w:val="24"/>
              </w:numPr>
              <w:ind w:left="802" w:hanging="442"/>
              <w:rPr>
                <w:rFonts w:ascii="Segoe UI" w:hAnsi="Segoe UI" w:cs="Segoe UI"/>
                <w:lang w:val="ro-RO"/>
              </w:rPr>
            </w:pPr>
            <w:r w:rsidRPr="00121B4C">
              <w:rPr>
                <w:rFonts w:ascii="Segoe UI" w:hAnsi="Segoe UI" w:cs="Segoe UI"/>
                <w:shd w:val="clear" w:color="auto" w:fill="FFFFFF"/>
                <w:lang w:val="ro-RO"/>
              </w:rPr>
              <w:t xml:space="preserve"> Asigurarea activităţii Întreprinderii Municipale în corespundere cu cerinţele de licenţiere: Obţinerea actelor permisive de mediu, autorizaţia de mediu pentru gestionarea deșeurilor, etc..</w:t>
            </w: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Responsabilitatea și transparența</w:t>
            </w:r>
          </w:p>
        </w:tc>
        <w:tc>
          <w:tcPr>
            <w:tcW w:w="7258" w:type="dxa"/>
          </w:tcPr>
          <w:p w:rsidR="003D2CC7" w:rsidRPr="00121B4C" w:rsidRDefault="003D2CC7" w:rsidP="003918E0">
            <w:pPr>
              <w:pStyle w:val="Listparagraf"/>
              <w:numPr>
                <w:ilvl w:val="0"/>
                <w:numId w:val="25"/>
              </w:numPr>
              <w:ind w:left="802" w:hanging="442"/>
              <w:rPr>
                <w:rFonts w:ascii="Segoe UI" w:hAnsi="Segoe UI" w:cs="Segoe UI"/>
                <w:lang w:val="ro-RO"/>
              </w:rPr>
            </w:pPr>
            <w:r w:rsidRPr="00121B4C">
              <w:rPr>
                <w:rFonts w:ascii="Segoe UI" w:hAnsi="Segoe UI" w:cs="Segoe UI"/>
                <w:lang w:val="ro-RO"/>
              </w:rPr>
              <w:t xml:space="preserve">Elaborarea şi aprobarea planului Întreprinderii Municipale  de comunicare  cu cetăţenii. </w:t>
            </w:r>
          </w:p>
          <w:p w:rsidR="003D2CC7" w:rsidRPr="00121B4C" w:rsidRDefault="003D2CC7" w:rsidP="003918E0">
            <w:pPr>
              <w:pStyle w:val="Listparagraf"/>
              <w:numPr>
                <w:ilvl w:val="0"/>
                <w:numId w:val="25"/>
              </w:numPr>
              <w:ind w:left="802" w:hanging="442"/>
              <w:rPr>
                <w:rFonts w:ascii="Segoe UI" w:hAnsi="Segoe UI" w:cs="Segoe UI"/>
                <w:lang w:val="ro-RO"/>
              </w:rPr>
            </w:pPr>
            <w:r w:rsidRPr="00121B4C">
              <w:rPr>
                <w:rFonts w:ascii="Segoe UI" w:hAnsi="Segoe UI" w:cs="Segoe UI"/>
                <w:lang w:val="ro-RO"/>
              </w:rPr>
              <w:t>Prezentarea anuală a raportului de activitate a Întreprinderii Municipale, realizarea obiectivelor şi atingerea indicatorilor de performanţă în cadrul Consiliului Local şi Adunării Generale a Cetăţenilor.</w:t>
            </w:r>
          </w:p>
          <w:p w:rsidR="003D2CC7" w:rsidRPr="00121B4C" w:rsidRDefault="003D2CC7" w:rsidP="003918E0">
            <w:pPr>
              <w:pStyle w:val="Listparagraf"/>
              <w:numPr>
                <w:ilvl w:val="0"/>
                <w:numId w:val="25"/>
              </w:numPr>
              <w:ind w:left="802" w:hanging="442"/>
              <w:rPr>
                <w:rFonts w:ascii="Segoe UI" w:hAnsi="Segoe UI" w:cs="Segoe UI"/>
                <w:lang w:val="ro-RO"/>
              </w:rPr>
            </w:pPr>
            <w:r w:rsidRPr="00121B4C">
              <w:rPr>
                <w:rFonts w:ascii="Segoe UI" w:hAnsi="Segoe UI" w:cs="Segoe UI"/>
                <w:lang w:val="ro-RO"/>
              </w:rPr>
              <w:t>Asigurarea accesului tuturor persoanelor interesate la informaţia privind activitatea Întreprinderii Municipale, realizarea obiectivelor şi atingerea indicatorilor de performanţă, prin publicarea şi plasarea pe panourile informative, pe facebook, elaborarea şi distribuirea de pliante şi alte materiale informative.</w:t>
            </w:r>
          </w:p>
          <w:p w:rsidR="003D2CC7" w:rsidRPr="00121B4C" w:rsidRDefault="003D2CC7" w:rsidP="008619B4">
            <w:pPr>
              <w:pStyle w:val="Listparagraf"/>
              <w:numPr>
                <w:ilvl w:val="0"/>
                <w:numId w:val="25"/>
              </w:numPr>
              <w:ind w:left="802" w:hanging="442"/>
              <w:rPr>
                <w:rFonts w:ascii="Segoe UI" w:hAnsi="Segoe UI" w:cs="Segoe UI"/>
                <w:lang w:val="ro-RO"/>
              </w:rPr>
            </w:pPr>
            <w:r w:rsidRPr="00121B4C">
              <w:rPr>
                <w:rFonts w:ascii="Segoe UI" w:hAnsi="Segoe UI" w:cs="Segoe UI"/>
                <w:lang w:val="ro-RO"/>
              </w:rPr>
              <w:t>Monitorizarea permanentă a indicatorilor activităţii Întreprinderii Municipale de către APL şi Echipa de Implicare Comunitară.</w:t>
            </w: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Sustenabilitatea infrastructurii</w:t>
            </w:r>
          </w:p>
        </w:tc>
        <w:tc>
          <w:tcPr>
            <w:tcW w:w="7258" w:type="dxa"/>
          </w:tcPr>
          <w:p w:rsidR="003D2CC7" w:rsidRPr="00121B4C" w:rsidRDefault="003D2CC7" w:rsidP="003918E0">
            <w:pPr>
              <w:pStyle w:val="Listparagraf"/>
              <w:numPr>
                <w:ilvl w:val="0"/>
                <w:numId w:val="26"/>
              </w:numPr>
              <w:ind w:left="802" w:hanging="442"/>
              <w:rPr>
                <w:rFonts w:ascii="Segoe UI" w:hAnsi="Segoe UI" w:cs="Segoe UI"/>
                <w:lang w:val="ro-RO"/>
              </w:rPr>
            </w:pPr>
            <w:r w:rsidRPr="00121B4C">
              <w:rPr>
                <w:rFonts w:ascii="Segoe UI" w:hAnsi="Segoe UI" w:cs="Segoe UI"/>
                <w:lang w:val="ro-RO"/>
              </w:rPr>
              <w:t>Evaluarea sistematică a obiectelor de infrastructură implicate în prestarea serviciilor comunitare, inclusiv estimarea riscurilor  de defecţiune a acestora;</w:t>
            </w:r>
          </w:p>
          <w:p w:rsidR="003D2CC7" w:rsidRPr="00121B4C" w:rsidRDefault="003D2CC7" w:rsidP="003918E0">
            <w:pPr>
              <w:pStyle w:val="Listparagraf"/>
              <w:numPr>
                <w:ilvl w:val="0"/>
                <w:numId w:val="26"/>
              </w:numPr>
              <w:ind w:left="802" w:hanging="442"/>
              <w:rPr>
                <w:rFonts w:ascii="Segoe UI" w:hAnsi="Segoe UI" w:cs="Segoe UI"/>
                <w:lang w:val="ro-RO"/>
              </w:rPr>
            </w:pPr>
            <w:r w:rsidRPr="00121B4C">
              <w:rPr>
                <w:rFonts w:ascii="Segoe UI" w:hAnsi="Segoe UI" w:cs="Segoe UI"/>
                <w:lang w:val="ro-RO"/>
              </w:rPr>
              <w:t xml:space="preserve">Elaborarea şi aprobarea anuală a planului de exploatare, întreţinere şi monitorizare a serviciului, cu referire, inclusiv, </w:t>
            </w:r>
            <w:r w:rsidRPr="00121B4C">
              <w:rPr>
                <w:rFonts w:ascii="Segoe UI" w:hAnsi="Segoe UI" w:cs="Segoe UI"/>
                <w:lang w:val="ro-RO"/>
              </w:rPr>
              <w:lastRenderedPageBreak/>
              <w:t>la reparaţia şi înlocuirea reţelelor, echipamentelor, utilajului, etc..</w:t>
            </w:r>
          </w:p>
          <w:p w:rsidR="003D2CC7" w:rsidRPr="00121B4C" w:rsidRDefault="003D2CC7" w:rsidP="003918E0">
            <w:pPr>
              <w:pStyle w:val="Listparagraf"/>
              <w:numPr>
                <w:ilvl w:val="0"/>
                <w:numId w:val="26"/>
              </w:numPr>
              <w:ind w:left="802" w:hanging="442"/>
              <w:rPr>
                <w:rFonts w:ascii="Segoe UI" w:hAnsi="Segoe UI" w:cs="Segoe UI"/>
                <w:lang w:val="ro-RO"/>
              </w:rPr>
            </w:pPr>
            <w:r w:rsidRPr="00121B4C">
              <w:rPr>
                <w:rFonts w:ascii="Segoe UI" w:hAnsi="Segoe UI" w:cs="Segoe UI"/>
                <w:lang w:val="ro-RO"/>
              </w:rPr>
              <w:t>Elaborarea şi aprobarea planului de acţiuni în caz de situaţii excepţionale.</w:t>
            </w: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lastRenderedPageBreak/>
              <w:t>Relațiile cu consumatorii</w:t>
            </w:r>
          </w:p>
        </w:tc>
        <w:tc>
          <w:tcPr>
            <w:tcW w:w="7258" w:type="dxa"/>
          </w:tcPr>
          <w:p w:rsidR="003D2CC7" w:rsidRPr="00121B4C" w:rsidRDefault="003D2CC7" w:rsidP="003918E0">
            <w:pPr>
              <w:pStyle w:val="Listparagraf"/>
              <w:numPr>
                <w:ilvl w:val="0"/>
                <w:numId w:val="27"/>
              </w:numPr>
              <w:ind w:left="802" w:hanging="442"/>
              <w:rPr>
                <w:rFonts w:ascii="Segoe UI" w:hAnsi="Segoe UI" w:cs="Segoe UI"/>
                <w:lang w:val="ro-RO"/>
              </w:rPr>
            </w:pPr>
            <w:r w:rsidRPr="00121B4C">
              <w:rPr>
                <w:rFonts w:ascii="Segoe UI" w:hAnsi="Segoe UI" w:cs="Segoe UI"/>
                <w:lang w:val="ro-RO"/>
              </w:rPr>
              <w:t>Instruirea unui angajat în domeniul comunicării şi relaţiei cu publicul şi delegarea responsabilităţii de comunicare cu clienţii, acestuia, prin includerea sarcinii în fişa de post.</w:t>
            </w:r>
          </w:p>
          <w:p w:rsidR="003D2CC7" w:rsidRPr="00121B4C" w:rsidRDefault="003D2CC7" w:rsidP="003918E0">
            <w:pPr>
              <w:pStyle w:val="Listparagraf"/>
              <w:numPr>
                <w:ilvl w:val="0"/>
                <w:numId w:val="27"/>
              </w:numPr>
              <w:ind w:left="802" w:hanging="442"/>
              <w:rPr>
                <w:rFonts w:ascii="Segoe UI" w:hAnsi="Segoe UI" w:cs="Segoe UI"/>
                <w:lang w:val="ro-RO"/>
              </w:rPr>
            </w:pPr>
            <w:r w:rsidRPr="00121B4C">
              <w:rPr>
                <w:rFonts w:ascii="Segoe UI" w:hAnsi="Segoe UI" w:cs="Segoe UI"/>
                <w:lang w:val="ro-RO"/>
              </w:rPr>
              <w:t>Elaborarea şi aprobarea procedurilor de intervenţie în urma adresărilor din partea clienţilor serviciilor comunitare.</w:t>
            </w:r>
          </w:p>
          <w:p w:rsidR="003D2CC7" w:rsidRPr="00121B4C" w:rsidRDefault="003D2CC7" w:rsidP="003918E0">
            <w:pPr>
              <w:pStyle w:val="Listparagraf"/>
              <w:numPr>
                <w:ilvl w:val="0"/>
                <w:numId w:val="27"/>
              </w:numPr>
              <w:ind w:left="802" w:hanging="442"/>
              <w:rPr>
                <w:rFonts w:ascii="Segoe UI" w:hAnsi="Segoe UI" w:cs="Segoe UI"/>
                <w:lang w:val="ro-RO"/>
              </w:rPr>
            </w:pPr>
            <w:r w:rsidRPr="00121B4C">
              <w:rPr>
                <w:rFonts w:ascii="Segoe UI" w:hAnsi="Segoe UI" w:cs="Segoe UI"/>
                <w:lang w:val="ro-RO"/>
              </w:rPr>
              <w:t xml:space="preserve">Evaluarea gradului de satisfacere a aşteptărilor contribuabililor cu referire la calitatea serviciilor prestate, prin organizarea şi desfăşurarea anuală a unui sondaj. </w:t>
            </w:r>
          </w:p>
          <w:p w:rsidR="003D2CC7" w:rsidRPr="00121B4C" w:rsidRDefault="003D2CC7" w:rsidP="003918E0">
            <w:pPr>
              <w:pStyle w:val="Listparagraf"/>
              <w:numPr>
                <w:ilvl w:val="0"/>
                <w:numId w:val="27"/>
              </w:numPr>
              <w:ind w:left="802" w:hanging="442"/>
              <w:rPr>
                <w:rFonts w:ascii="Segoe UI" w:hAnsi="Segoe UI" w:cs="Segoe UI"/>
                <w:lang w:val="ro-RO"/>
              </w:rPr>
            </w:pPr>
            <w:r w:rsidRPr="00121B4C">
              <w:rPr>
                <w:rFonts w:ascii="Segoe UI" w:hAnsi="Segoe UI" w:cs="Segoe UI"/>
                <w:lang w:val="ro-RO"/>
              </w:rPr>
              <w:t>Crearea unei pagini a Întreprinderii Municipale pe facebook.</w:t>
            </w:r>
          </w:p>
          <w:p w:rsidR="003D2CC7" w:rsidRPr="00121B4C" w:rsidRDefault="003D2CC7" w:rsidP="003918E0">
            <w:pPr>
              <w:pStyle w:val="Listparagraf"/>
              <w:numPr>
                <w:ilvl w:val="0"/>
                <w:numId w:val="27"/>
              </w:numPr>
              <w:ind w:left="802" w:hanging="442"/>
              <w:rPr>
                <w:rFonts w:ascii="Segoe UI" w:hAnsi="Segoe UI" w:cs="Segoe UI"/>
                <w:lang w:val="ro-RO"/>
              </w:rPr>
            </w:pPr>
            <w:r w:rsidRPr="00121B4C">
              <w:rPr>
                <w:rFonts w:ascii="Segoe UI" w:hAnsi="Segoe UI" w:cs="Segoe UI"/>
                <w:lang w:val="ro-RO"/>
              </w:rPr>
              <w:t>Informarea şi sensibilizarea consumatorilor, promovarea serviciilor acordate, precum şi a consumului economic şi responsabil de resurse, prin intermediul diferitor mijloace de comunicare ( panouri informative, pliante, telefoane, internet, discuţii individuale, adunări pe sectoare, adunări a consumatorilor, etc..).</w:t>
            </w:r>
          </w:p>
          <w:p w:rsidR="003D2CC7" w:rsidRPr="00121B4C" w:rsidRDefault="003D2CC7" w:rsidP="003918E0">
            <w:pPr>
              <w:pStyle w:val="Listparagraf"/>
              <w:numPr>
                <w:ilvl w:val="0"/>
                <w:numId w:val="27"/>
              </w:numPr>
              <w:ind w:left="802" w:hanging="442"/>
              <w:rPr>
                <w:rFonts w:ascii="Segoe UI" w:hAnsi="Segoe UI" w:cs="Segoe UI"/>
                <w:lang w:val="ro-RO"/>
              </w:rPr>
            </w:pPr>
            <w:r w:rsidRPr="00121B4C">
              <w:rPr>
                <w:rFonts w:ascii="Segoe UI" w:hAnsi="Segoe UI" w:cs="Segoe UI"/>
                <w:lang w:val="ro-RO"/>
              </w:rPr>
              <w:t>Elaborarea şi aprobarea procedurii de percepere a plăţii în cazul neachitării la timp pentru serviciile acordate.</w:t>
            </w: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Organizarea și personalul</w:t>
            </w:r>
          </w:p>
        </w:tc>
        <w:tc>
          <w:tcPr>
            <w:tcW w:w="7258" w:type="dxa"/>
          </w:tcPr>
          <w:p w:rsidR="003D2CC7" w:rsidRPr="00121B4C" w:rsidRDefault="003D2CC7" w:rsidP="003918E0">
            <w:pPr>
              <w:pStyle w:val="Listparagraf"/>
              <w:numPr>
                <w:ilvl w:val="0"/>
                <w:numId w:val="28"/>
              </w:numPr>
              <w:ind w:left="802" w:hanging="442"/>
              <w:rPr>
                <w:rFonts w:ascii="Segoe UI" w:hAnsi="Segoe UI" w:cs="Segoe UI"/>
                <w:lang w:val="ro-RO"/>
              </w:rPr>
            </w:pPr>
            <w:r w:rsidRPr="00121B4C">
              <w:rPr>
                <w:rFonts w:ascii="Segoe UI" w:hAnsi="Segoe UI" w:cs="Segoe UI"/>
                <w:lang w:val="ro-RO"/>
              </w:rPr>
              <w:t>Elaborarea şi aprobarea organigramei Întreprinderii Municipale.</w:t>
            </w:r>
          </w:p>
          <w:p w:rsidR="003D2CC7" w:rsidRPr="00121B4C" w:rsidRDefault="003D2CC7" w:rsidP="003918E0">
            <w:pPr>
              <w:pStyle w:val="Listparagraf"/>
              <w:numPr>
                <w:ilvl w:val="0"/>
                <w:numId w:val="28"/>
              </w:numPr>
              <w:ind w:left="802" w:hanging="442"/>
              <w:rPr>
                <w:rFonts w:ascii="Segoe UI" w:hAnsi="Segoe UI" w:cs="Segoe UI"/>
                <w:lang w:val="ro-RO"/>
              </w:rPr>
            </w:pPr>
            <w:r w:rsidRPr="00121B4C">
              <w:rPr>
                <w:rFonts w:ascii="Segoe UI" w:hAnsi="Segoe UI" w:cs="Segoe UI"/>
                <w:lang w:val="ro-RO"/>
              </w:rPr>
              <w:t>Elaborarea şi aprobarea fişelor de post, cu stabilirea sarcinilor şi responsabilităţilor pentru toate funcţiile din întreprindere.</w:t>
            </w:r>
          </w:p>
          <w:p w:rsidR="003D2CC7" w:rsidRPr="00121B4C" w:rsidRDefault="003D2CC7" w:rsidP="003918E0">
            <w:pPr>
              <w:pStyle w:val="Listparagraf"/>
              <w:numPr>
                <w:ilvl w:val="0"/>
                <w:numId w:val="28"/>
              </w:numPr>
              <w:ind w:left="802" w:hanging="442"/>
              <w:rPr>
                <w:rFonts w:ascii="Segoe UI" w:hAnsi="Segoe UI" w:cs="Segoe UI"/>
                <w:lang w:val="ro-RO"/>
              </w:rPr>
            </w:pPr>
            <w:r w:rsidRPr="00121B4C">
              <w:rPr>
                <w:rFonts w:ascii="Segoe UI" w:hAnsi="Segoe UI" w:cs="Segoe UI"/>
                <w:lang w:val="ro-RO"/>
              </w:rPr>
              <w:t>Elaborarea şi aprobarea indicatorilor de performanţă per serviciu acordat.</w:t>
            </w:r>
          </w:p>
          <w:p w:rsidR="003D2CC7" w:rsidRPr="00121B4C" w:rsidRDefault="003D2CC7" w:rsidP="003918E0">
            <w:pPr>
              <w:pStyle w:val="Listparagraf"/>
              <w:numPr>
                <w:ilvl w:val="0"/>
                <w:numId w:val="28"/>
              </w:numPr>
              <w:ind w:left="802" w:hanging="442"/>
              <w:rPr>
                <w:rFonts w:ascii="Segoe UI" w:hAnsi="Segoe UI" w:cs="Segoe UI"/>
                <w:lang w:val="ro-RO"/>
              </w:rPr>
            </w:pPr>
            <w:r w:rsidRPr="00121B4C">
              <w:rPr>
                <w:rFonts w:ascii="Segoe UI" w:hAnsi="Segoe UI" w:cs="Segoe UI"/>
                <w:lang w:val="ro-RO"/>
              </w:rPr>
              <w:t>Instruirea şi formarea continuă a angajaţilor. Elaborarea planului de instruire şi alocarea de resurse financiare pentru aceste acţiuni.</w:t>
            </w: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Politica tarifară</w:t>
            </w:r>
          </w:p>
        </w:tc>
        <w:tc>
          <w:tcPr>
            <w:tcW w:w="7258" w:type="dxa"/>
          </w:tcPr>
          <w:p w:rsidR="003D2CC7" w:rsidRPr="00121B4C" w:rsidRDefault="003D2CC7" w:rsidP="003918E0">
            <w:pPr>
              <w:pStyle w:val="Listparagraf"/>
              <w:numPr>
                <w:ilvl w:val="0"/>
                <w:numId w:val="29"/>
              </w:numPr>
              <w:rPr>
                <w:rFonts w:ascii="Segoe UI" w:hAnsi="Segoe UI" w:cs="Segoe UI"/>
                <w:lang w:val="ro-RO"/>
              </w:rPr>
            </w:pPr>
            <w:r w:rsidRPr="00121B4C">
              <w:rPr>
                <w:rFonts w:ascii="Segoe UI" w:hAnsi="Segoe UI" w:cs="Segoe UI"/>
                <w:lang w:val="ro-RO"/>
              </w:rPr>
              <w:t>Elaborarea şi aprobarea transparentă, participativă a metodologiei calculării tarifelor/ taxelor/ plăţilor pentru serviciile acordate.</w:t>
            </w:r>
          </w:p>
          <w:p w:rsidR="003D2CC7" w:rsidRPr="00121B4C" w:rsidRDefault="003D2CC7" w:rsidP="003918E0">
            <w:pPr>
              <w:pStyle w:val="Listparagraf"/>
              <w:numPr>
                <w:ilvl w:val="0"/>
                <w:numId w:val="29"/>
              </w:numPr>
              <w:rPr>
                <w:rFonts w:ascii="Segoe UI" w:hAnsi="Segoe UI" w:cs="Segoe UI"/>
                <w:lang w:val="ro-RO"/>
              </w:rPr>
            </w:pPr>
            <w:r w:rsidRPr="00121B4C">
              <w:rPr>
                <w:rFonts w:ascii="Segoe UI" w:hAnsi="Segoe UI" w:cs="Segoe UI"/>
                <w:lang w:val="ro-RO"/>
              </w:rPr>
              <w:t>Reactualizarea sistematică/anuală a tarifelor/ taxelor, plăţilor serviciilor acordate cu scopul asigurării acoperirii tuturor  cheltuielilor suportate pentru întreţinerea, menţinerea şi dezvoltarea acestora.</w:t>
            </w:r>
          </w:p>
          <w:p w:rsidR="003D2CC7" w:rsidRPr="00121B4C" w:rsidRDefault="003D2CC7" w:rsidP="003918E0">
            <w:pPr>
              <w:pStyle w:val="Listparagraf"/>
              <w:numPr>
                <w:ilvl w:val="0"/>
                <w:numId w:val="29"/>
              </w:numPr>
              <w:rPr>
                <w:rFonts w:ascii="Segoe UI" w:hAnsi="Segoe UI" w:cs="Segoe UI"/>
                <w:lang w:val="ro-RO"/>
              </w:rPr>
            </w:pPr>
            <w:r w:rsidRPr="00121B4C">
              <w:rPr>
                <w:rFonts w:ascii="Segoe UI" w:hAnsi="Segoe UI" w:cs="Segoe UI"/>
                <w:lang w:val="ro-RO"/>
              </w:rPr>
              <w:t>Organizarea consultărilor publice, a audierilor publice cu privire la mărimea tarifelor/ taxelor/ plăţilor pentru serviciile acordate.</w:t>
            </w: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Optimizarea operațională</w:t>
            </w:r>
          </w:p>
        </w:tc>
        <w:tc>
          <w:tcPr>
            <w:tcW w:w="7258" w:type="dxa"/>
          </w:tcPr>
          <w:p w:rsidR="003D2CC7" w:rsidRPr="00121B4C" w:rsidRDefault="003D2CC7" w:rsidP="003918E0">
            <w:pPr>
              <w:pStyle w:val="Listparagraf"/>
              <w:numPr>
                <w:ilvl w:val="0"/>
                <w:numId w:val="30"/>
              </w:numPr>
              <w:rPr>
                <w:rFonts w:ascii="Segoe UI" w:hAnsi="Segoe UI" w:cs="Segoe UI"/>
                <w:lang w:val="ro-RO"/>
              </w:rPr>
            </w:pPr>
            <w:r w:rsidRPr="00121B4C">
              <w:rPr>
                <w:rFonts w:ascii="Segoe UI" w:hAnsi="Segoe UI" w:cs="Segoe UI"/>
                <w:lang w:val="ro-RO"/>
              </w:rPr>
              <w:t>Elaborarea şi aprobarea planului de optimizare a cheltuielilor de energie electrică.</w:t>
            </w:r>
          </w:p>
          <w:p w:rsidR="003D2CC7" w:rsidRPr="00121B4C" w:rsidRDefault="003D2CC7" w:rsidP="003918E0">
            <w:pPr>
              <w:pStyle w:val="Listparagraf"/>
              <w:numPr>
                <w:ilvl w:val="0"/>
                <w:numId w:val="30"/>
              </w:numPr>
              <w:rPr>
                <w:rFonts w:ascii="Segoe UI" w:hAnsi="Segoe UI" w:cs="Segoe UI"/>
                <w:lang w:val="ro-RO"/>
              </w:rPr>
            </w:pPr>
            <w:r w:rsidRPr="00121B4C">
              <w:rPr>
                <w:rFonts w:ascii="Segoe UI" w:hAnsi="Segoe UI" w:cs="Segoe UI"/>
                <w:lang w:val="ro-RO"/>
              </w:rPr>
              <w:t>Elaborarea şi aprobarea registrelor de monitorizare a indicatorilor operaţionali şi financiari ai serviciilor acordate.</w:t>
            </w:r>
          </w:p>
          <w:p w:rsidR="003D2CC7" w:rsidRPr="00121B4C" w:rsidRDefault="003D2CC7" w:rsidP="003918E0">
            <w:pPr>
              <w:pStyle w:val="Listparagraf"/>
              <w:numPr>
                <w:ilvl w:val="0"/>
                <w:numId w:val="30"/>
              </w:numPr>
              <w:rPr>
                <w:rFonts w:ascii="Segoe UI" w:hAnsi="Segoe UI" w:cs="Segoe UI"/>
                <w:lang w:val="ro-RO"/>
              </w:rPr>
            </w:pPr>
            <w:r w:rsidRPr="00121B4C">
              <w:rPr>
                <w:rFonts w:ascii="Segoe UI" w:hAnsi="Segoe UI" w:cs="Segoe UI"/>
                <w:lang w:val="ro-RO"/>
              </w:rPr>
              <w:lastRenderedPageBreak/>
              <w:t>Evidenţa permanentă a indicatorilor operaţionali şi financiari ai serviciilor acordate prin intermediul registrelor aprobate.</w:t>
            </w:r>
          </w:p>
          <w:p w:rsidR="003D2CC7" w:rsidRPr="00121B4C" w:rsidRDefault="003D2CC7" w:rsidP="003918E0">
            <w:pPr>
              <w:pStyle w:val="Listparagraf"/>
              <w:numPr>
                <w:ilvl w:val="0"/>
                <w:numId w:val="30"/>
              </w:numPr>
              <w:rPr>
                <w:rFonts w:ascii="Segoe UI" w:hAnsi="Segoe UI" w:cs="Segoe UI"/>
                <w:lang w:val="ro-RO"/>
              </w:rPr>
            </w:pPr>
            <w:r w:rsidRPr="00121B4C">
              <w:rPr>
                <w:rFonts w:ascii="Segoe UI" w:hAnsi="Segoe UI" w:cs="Segoe UI"/>
                <w:lang w:val="ro-RO"/>
              </w:rPr>
              <w:t>Elaborarea, aprobarea şi realizarea planului de acţiuni în vederea  optimizării  managementului şi structurii organizatorice a Întreprinderii Municipale şi  creşterii eficienţei instituţiei.</w:t>
            </w: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lastRenderedPageBreak/>
              <w:t>Managementul financiar și evidența contabilă</w:t>
            </w:r>
          </w:p>
        </w:tc>
        <w:tc>
          <w:tcPr>
            <w:tcW w:w="7258" w:type="dxa"/>
          </w:tcPr>
          <w:p w:rsidR="003D2CC7" w:rsidRPr="00121B4C" w:rsidRDefault="003D2CC7" w:rsidP="003918E0">
            <w:pPr>
              <w:pStyle w:val="Listparagraf"/>
              <w:numPr>
                <w:ilvl w:val="0"/>
                <w:numId w:val="31"/>
              </w:numPr>
              <w:rPr>
                <w:rFonts w:ascii="Segoe UI" w:hAnsi="Segoe UI" w:cs="Segoe UI"/>
                <w:lang w:val="ro-RO"/>
              </w:rPr>
            </w:pPr>
            <w:r w:rsidRPr="00121B4C">
              <w:rPr>
                <w:rFonts w:ascii="Segoe UI" w:hAnsi="Segoe UI" w:cs="Segoe UI"/>
                <w:lang w:val="ro-RO"/>
              </w:rPr>
              <w:t>Elaborarea şi aprobarea politicii de evidenţă contabilă a Întreprinderii Municipale.</w:t>
            </w:r>
          </w:p>
          <w:p w:rsidR="003D2CC7" w:rsidRPr="00121B4C" w:rsidRDefault="003D2CC7" w:rsidP="003918E0">
            <w:pPr>
              <w:pStyle w:val="Listparagraf"/>
              <w:numPr>
                <w:ilvl w:val="0"/>
                <w:numId w:val="31"/>
              </w:numPr>
              <w:rPr>
                <w:rFonts w:ascii="Segoe UI" w:hAnsi="Segoe UI" w:cs="Segoe UI"/>
                <w:lang w:val="ro-RO"/>
              </w:rPr>
            </w:pPr>
            <w:r w:rsidRPr="00121B4C">
              <w:rPr>
                <w:rFonts w:ascii="Segoe UI" w:hAnsi="Segoe UI" w:cs="Segoe UI"/>
                <w:lang w:val="ro-RO"/>
              </w:rPr>
              <w:t>Evidenţa distinctă a veniturilor/ cheltuielilor per serviciu prestat.</w:t>
            </w:r>
          </w:p>
          <w:p w:rsidR="003D2CC7" w:rsidRPr="00121B4C" w:rsidRDefault="003D2CC7" w:rsidP="003918E0">
            <w:pPr>
              <w:pStyle w:val="Listparagraf"/>
              <w:numPr>
                <w:ilvl w:val="0"/>
                <w:numId w:val="31"/>
              </w:numPr>
              <w:rPr>
                <w:rFonts w:ascii="Segoe UI" w:hAnsi="Segoe UI" w:cs="Segoe UI"/>
                <w:lang w:val="ro-RO"/>
              </w:rPr>
            </w:pPr>
            <w:r w:rsidRPr="00121B4C">
              <w:rPr>
                <w:rFonts w:ascii="Segoe UI" w:hAnsi="Segoe UI" w:cs="Segoe UI"/>
                <w:lang w:val="ro-RO"/>
              </w:rPr>
              <w:t>Achiziţionarea şi utilizarea  soft-urilor specializate pentru contabilitate, contabilitate fiscală, contabilitate pentru abonaţi.</w:t>
            </w:r>
          </w:p>
        </w:tc>
      </w:tr>
      <w:tr w:rsidR="003918E0" w:rsidRPr="00121B4C" w:rsidTr="003918E0">
        <w:tc>
          <w:tcPr>
            <w:tcW w:w="3227" w:type="dxa"/>
            <w:shd w:val="clear" w:color="auto" w:fill="D5DCE4" w:themeFill="text2" w:themeFillTint="33"/>
          </w:tcPr>
          <w:p w:rsidR="003D2CC7" w:rsidRPr="00121B4C" w:rsidRDefault="003D2CC7" w:rsidP="003918E0">
            <w:pPr>
              <w:spacing w:before="60"/>
              <w:rPr>
                <w:rFonts w:ascii="Segoe UI" w:hAnsi="Segoe UI" w:cs="Segoe UI"/>
                <w:b/>
                <w:lang w:val="ro-RO"/>
              </w:rPr>
            </w:pPr>
            <w:r w:rsidRPr="00121B4C">
              <w:rPr>
                <w:rFonts w:ascii="Segoe UI" w:hAnsi="Segoe UI" w:cs="Segoe UI"/>
                <w:b/>
                <w:lang w:val="ro-RO"/>
              </w:rPr>
              <w:t>Partea 2. Tipurile de activități</w:t>
            </w:r>
          </w:p>
        </w:tc>
        <w:tc>
          <w:tcPr>
            <w:tcW w:w="7258" w:type="dxa"/>
            <w:shd w:val="clear" w:color="auto" w:fill="D5DCE4" w:themeFill="text2" w:themeFillTint="33"/>
          </w:tcPr>
          <w:p w:rsidR="003D2CC7" w:rsidRPr="00121B4C" w:rsidRDefault="003D2CC7" w:rsidP="003918E0">
            <w:pPr>
              <w:rPr>
                <w:rFonts w:ascii="Segoe UI" w:hAnsi="Segoe UI" w:cs="Segoe UI"/>
                <w:lang w:val="ro-RO"/>
              </w:rPr>
            </w:pPr>
          </w:p>
        </w:tc>
      </w:tr>
      <w:tr w:rsidR="003918E0" w:rsidRPr="00121B4C" w:rsidTr="003918E0">
        <w:tc>
          <w:tcPr>
            <w:tcW w:w="3227" w:type="dxa"/>
            <w:shd w:val="clear" w:color="auto" w:fill="D5DCE4" w:themeFill="text2" w:themeFillTint="33"/>
          </w:tcPr>
          <w:p w:rsidR="003D2CC7" w:rsidRPr="00121B4C" w:rsidRDefault="003D2CC7" w:rsidP="003918E0">
            <w:pPr>
              <w:spacing w:before="60"/>
              <w:rPr>
                <w:rFonts w:ascii="Segoe UI" w:hAnsi="Segoe UI" w:cs="Segoe UI"/>
                <w:b/>
                <w:lang w:val="ro-RO"/>
              </w:rPr>
            </w:pPr>
            <w:r w:rsidRPr="00121B4C">
              <w:rPr>
                <w:rFonts w:ascii="Segoe UI" w:hAnsi="Segoe UI" w:cs="Segoe UI"/>
                <w:b/>
                <w:lang w:val="ro-RO"/>
              </w:rPr>
              <w:t>Compartimentul  1. Serviciul de alimentare cu apă</w:t>
            </w:r>
          </w:p>
        </w:tc>
        <w:tc>
          <w:tcPr>
            <w:tcW w:w="7258" w:type="dxa"/>
            <w:shd w:val="clear" w:color="auto" w:fill="D5DCE4" w:themeFill="text2" w:themeFillTint="33"/>
          </w:tcPr>
          <w:p w:rsidR="003D2CC7" w:rsidRPr="00121B4C" w:rsidRDefault="003D2CC7" w:rsidP="003918E0">
            <w:pPr>
              <w:rPr>
                <w:rFonts w:ascii="Segoe UI" w:hAnsi="Segoe UI" w:cs="Segoe UI"/>
                <w:lang w:val="ro-RO"/>
              </w:rPr>
            </w:pP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Suficiența resurselor de apă și calitatea apei</w:t>
            </w:r>
          </w:p>
        </w:tc>
        <w:tc>
          <w:tcPr>
            <w:tcW w:w="7258" w:type="dxa"/>
          </w:tcPr>
          <w:p w:rsidR="003D2CC7" w:rsidRPr="00121B4C" w:rsidRDefault="003D2CC7" w:rsidP="003918E0">
            <w:pPr>
              <w:pStyle w:val="Listparagraf"/>
              <w:numPr>
                <w:ilvl w:val="0"/>
                <w:numId w:val="32"/>
              </w:numPr>
              <w:rPr>
                <w:rFonts w:ascii="Segoe UI" w:hAnsi="Segoe UI" w:cs="Segoe UI"/>
                <w:lang w:val="ro-RO"/>
              </w:rPr>
            </w:pPr>
            <w:r w:rsidRPr="00121B4C">
              <w:rPr>
                <w:rFonts w:ascii="Segoe UI" w:hAnsi="Segoe UI" w:cs="Segoe UI"/>
                <w:lang w:val="ro-RO"/>
              </w:rPr>
              <w:t>Informarea, promovarea serviciului de alimentare cu apă precum şi sensibilizarea consumatorilor cu privire la  consumul economic şi responsabil de apă, prin intermediul diferitor mijloace de comunicare ( panouri informative, telefoane, internet, discuţii individuale, adunări pe sectoare, adunări a consumatorilor, etc..).</w:t>
            </w:r>
          </w:p>
          <w:p w:rsidR="003D2CC7" w:rsidRPr="00121B4C" w:rsidRDefault="003D2CC7" w:rsidP="003918E0">
            <w:pPr>
              <w:pStyle w:val="Listparagraf"/>
              <w:numPr>
                <w:ilvl w:val="0"/>
                <w:numId w:val="32"/>
              </w:numPr>
              <w:rPr>
                <w:rFonts w:ascii="Segoe UI" w:hAnsi="Segoe UI" w:cs="Segoe UI"/>
                <w:lang w:val="ro-RO"/>
              </w:rPr>
            </w:pPr>
            <w:r w:rsidRPr="00121B4C">
              <w:rPr>
                <w:rFonts w:ascii="Segoe UI" w:hAnsi="Segoe UI" w:cs="Segoe UI"/>
                <w:lang w:val="ro-RO"/>
              </w:rPr>
              <w:t>Monitorizarea permanentă a calităţii apei  în fântânile arteziene şi  la robinet, livrată consumatorilor:</w:t>
            </w:r>
          </w:p>
          <w:p w:rsidR="003D2CC7" w:rsidRPr="00121B4C" w:rsidRDefault="003D2CC7" w:rsidP="003918E0">
            <w:pPr>
              <w:pStyle w:val="Listparagraf"/>
              <w:numPr>
                <w:ilvl w:val="0"/>
                <w:numId w:val="33"/>
              </w:numPr>
              <w:rPr>
                <w:rFonts w:ascii="Segoe UI" w:hAnsi="Segoe UI" w:cs="Segoe UI"/>
                <w:lang w:val="ro-RO"/>
              </w:rPr>
            </w:pPr>
            <w:r w:rsidRPr="00121B4C">
              <w:rPr>
                <w:rFonts w:ascii="Segoe UI" w:hAnsi="Segoe UI" w:cs="Segoe UI"/>
                <w:lang w:val="ro-RO"/>
              </w:rPr>
              <w:t xml:space="preserve"> prelevarea de probe şi efectuarea investigaţiilor chimice şi biologice de laborator (anual);</w:t>
            </w:r>
          </w:p>
          <w:p w:rsidR="003D2CC7" w:rsidRPr="00121B4C" w:rsidRDefault="003D2CC7" w:rsidP="003918E0">
            <w:pPr>
              <w:pStyle w:val="Listparagraf"/>
              <w:numPr>
                <w:ilvl w:val="0"/>
                <w:numId w:val="33"/>
              </w:numPr>
              <w:rPr>
                <w:rFonts w:ascii="Segoe UI" w:hAnsi="Segoe UI" w:cs="Segoe UI"/>
                <w:lang w:val="ro-RO"/>
              </w:rPr>
            </w:pPr>
            <w:r w:rsidRPr="00121B4C">
              <w:rPr>
                <w:rFonts w:ascii="Segoe UI" w:hAnsi="Segoe UI" w:cs="Segoe UI"/>
                <w:lang w:val="ro-RO"/>
              </w:rPr>
              <w:t>Dezinfectarea apei în sonde, fântâni de suprafaţă, reţelele de aprovizionare cu apă (anual).</w:t>
            </w: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Reflectarea rețelelor în evidență</w:t>
            </w:r>
          </w:p>
        </w:tc>
        <w:tc>
          <w:tcPr>
            <w:tcW w:w="7258" w:type="dxa"/>
          </w:tcPr>
          <w:p w:rsidR="003D2CC7" w:rsidRPr="00121B4C" w:rsidRDefault="003D2CC7" w:rsidP="003918E0">
            <w:pPr>
              <w:pStyle w:val="Listparagraf"/>
              <w:numPr>
                <w:ilvl w:val="0"/>
                <w:numId w:val="34"/>
              </w:numPr>
              <w:rPr>
                <w:rFonts w:ascii="Segoe UI" w:hAnsi="Segoe UI" w:cs="Segoe UI"/>
                <w:lang w:val="ro-RO"/>
              </w:rPr>
            </w:pPr>
            <w:r w:rsidRPr="00121B4C">
              <w:rPr>
                <w:rFonts w:ascii="Segoe UI" w:hAnsi="Segoe UI" w:cs="Segoe UI"/>
                <w:lang w:val="ro-RO"/>
              </w:rPr>
              <w:t>Elaborarea hărţilor electronice ale reţelei de alimentare cu apă.</w:t>
            </w:r>
          </w:p>
          <w:p w:rsidR="003D2CC7" w:rsidRPr="00121B4C" w:rsidRDefault="003D2CC7" w:rsidP="003918E0">
            <w:pPr>
              <w:pStyle w:val="Listparagraf"/>
              <w:numPr>
                <w:ilvl w:val="0"/>
                <w:numId w:val="34"/>
              </w:numPr>
              <w:rPr>
                <w:rFonts w:ascii="Segoe UI" w:hAnsi="Segoe UI" w:cs="Segoe UI"/>
                <w:lang w:val="ro-RO"/>
              </w:rPr>
            </w:pPr>
            <w:r w:rsidRPr="00121B4C">
              <w:rPr>
                <w:rFonts w:ascii="Segoe UI" w:hAnsi="Segoe UI" w:cs="Segoe UI"/>
                <w:lang w:val="ro-RO"/>
              </w:rPr>
              <w:t xml:space="preserve">Evidenţa şi actualizarea permanentă a informaţiei operaţionale pe harta grafică şi electronică a reţelei de alimentare cu apă; </w:t>
            </w: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Pierderile de apă</w:t>
            </w:r>
          </w:p>
        </w:tc>
        <w:tc>
          <w:tcPr>
            <w:tcW w:w="7258" w:type="dxa"/>
          </w:tcPr>
          <w:p w:rsidR="003D2CC7" w:rsidRPr="00121B4C" w:rsidRDefault="003D2CC7" w:rsidP="003918E0">
            <w:pPr>
              <w:pStyle w:val="Listparagraf"/>
              <w:numPr>
                <w:ilvl w:val="0"/>
                <w:numId w:val="35"/>
              </w:numPr>
              <w:rPr>
                <w:rFonts w:ascii="Segoe UI" w:hAnsi="Segoe UI" w:cs="Segoe UI"/>
                <w:lang w:val="ro-RO"/>
              </w:rPr>
            </w:pPr>
            <w:r w:rsidRPr="00121B4C">
              <w:rPr>
                <w:rFonts w:ascii="Segoe UI" w:hAnsi="Segoe UI" w:cs="Segoe UI"/>
                <w:lang w:val="ro-RO"/>
              </w:rPr>
              <w:t>Divizarea reţelei de apă pe sectoare;</w:t>
            </w:r>
          </w:p>
          <w:p w:rsidR="003D2CC7" w:rsidRPr="00121B4C" w:rsidRDefault="003D2CC7" w:rsidP="003918E0">
            <w:pPr>
              <w:pStyle w:val="Listparagraf"/>
              <w:numPr>
                <w:ilvl w:val="0"/>
                <w:numId w:val="35"/>
              </w:numPr>
              <w:rPr>
                <w:rFonts w:ascii="Segoe UI" w:hAnsi="Segoe UI" w:cs="Segoe UI"/>
                <w:lang w:val="ro-RO"/>
              </w:rPr>
            </w:pPr>
            <w:r w:rsidRPr="00121B4C">
              <w:rPr>
                <w:rFonts w:ascii="Segoe UI" w:hAnsi="Segoe UI" w:cs="Segoe UI"/>
                <w:lang w:val="ro-RO"/>
              </w:rPr>
              <w:t>Elaborarea şi aprobarea registrelor de monitorizare a indicatorilor operaţionali şi financiari ai serviciului de aprovizionare cu apă.</w:t>
            </w:r>
          </w:p>
          <w:p w:rsidR="003D2CC7" w:rsidRPr="00121B4C" w:rsidRDefault="003D2CC7" w:rsidP="003918E0">
            <w:pPr>
              <w:pStyle w:val="Listparagraf"/>
              <w:numPr>
                <w:ilvl w:val="0"/>
                <w:numId w:val="35"/>
              </w:numPr>
              <w:rPr>
                <w:rFonts w:ascii="Segoe UI" w:hAnsi="Segoe UI" w:cs="Segoe UI"/>
                <w:lang w:val="ro-RO"/>
              </w:rPr>
            </w:pPr>
            <w:r w:rsidRPr="00121B4C">
              <w:rPr>
                <w:rFonts w:ascii="Segoe UI" w:hAnsi="Segoe UI" w:cs="Segoe UI"/>
                <w:lang w:val="ro-RO"/>
              </w:rPr>
              <w:t>Calculul sistematic al balanţei apei pentru sistemul de aprovizionare cu apă ( conform datelor înscrise în registrul de monitorizare a indicatorilor operaţionali ai serviciului)</w:t>
            </w:r>
          </w:p>
          <w:p w:rsidR="003D2CC7" w:rsidRPr="00121B4C" w:rsidRDefault="003D2CC7" w:rsidP="003918E0">
            <w:pPr>
              <w:pStyle w:val="Listparagraf"/>
              <w:numPr>
                <w:ilvl w:val="0"/>
                <w:numId w:val="35"/>
              </w:numPr>
              <w:rPr>
                <w:rFonts w:ascii="Segoe UI" w:hAnsi="Segoe UI" w:cs="Segoe UI"/>
                <w:lang w:val="ro-RO"/>
              </w:rPr>
            </w:pPr>
            <w:r w:rsidRPr="00121B4C">
              <w:rPr>
                <w:rFonts w:ascii="Segoe UI" w:hAnsi="Segoe UI" w:cs="Segoe UI"/>
                <w:lang w:val="ro-RO"/>
              </w:rPr>
              <w:t>Instalarea reglatoarelor de presiune în reţea .</w:t>
            </w:r>
          </w:p>
          <w:p w:rsidR="003D2CC7" w:rsidRPr="00121B4C" w:rsidRDefault="003D2CC7" w:rsidP="003918E0">
            <w:pPr>
              <w:pStyle w:val="Listparagraf"/>
              <w:numPr>
                <w:ilvl w:val="0"/>
                <w:numId w:val="35"/>
              </w:numPr>
              <w:rPr>
                <w:rFonts w:ascii="Segoe UI" w:hAnsi="Segoe UI" w:cs="Segoe UI"/>
                <w:lang w:val="ro-RO"/>
              </w:rPr>
            </w:pPr>
            <w:r w:rsidRPr="00121B4C">
              <w:rPr>
                <w:rFonts w:ascii="Segoe UI" w:hAnsi="Segoe UI" w:cs="Segoe UI"/>
                <w:lang w:val="ro-RO"/>
              </w:rPr>
              <w:t xml:space="preserve">Evidenţa sistematică a pierderilor de apă prin compararea volumului de apă intrat în sistem şi volumul de apă </w:t>
            </w:r>
            <w:r w:rsidRPr="00121B4C">
              <w:rPr>
                <w:rFonts w:ascii="Segoe UI" w:hAnsi="Segoe UI" w:cs="Segoe UI"/>
                <w:lang w:val="ro-RO"/>
              </w:rPr>
              <w:lastRenderedPageBreak/>
              <w:t>consumat , conform indicaţiilor contoarelor;</w:t>
            </w:r>
          </w:p>
          <w:p w:rsidR="003D2CC7" w:rsidRPr="00121B4C" w:rsidRDefault="003D2CC7" w:rsidP="003918E0">
            <w:pPr>
              <w:pStyle w:val="Listparagraf"/>
              <w:numPr>
                <w:ilvl w:val="0"/>
                <w:numId w:val="35"/>
              </w:numPr>
              <w:rPr>
                <w:rFonts w:ascii="Segoe UI" w:hAnsi="Segoe UI" w:cs="Segoe UI"/>
                <w:lang w:val="ro-RO"/>
              </w:rPr>
            </w:pPr>
            <w:r w:rsidRPr="00121B4C">
              <w:rPr>
                <w:rFonts w:ascii="Segoe UI" w:hAnsi="Segoe UI" w:cs="Segoe UI"/>
                <w:lang w:val="ro-RO"/>
              </w:rPr>
              <w:t>Achiziţionarea şi instalarea echipamentului special pentru depistarea pierderilor în sistem.</w:t>
            </w: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lastRenderedPageBreak/>
              <w:t>Evidența apei</w:t>
            </w:r>
          </w:p>
        </w:tc>
        <w:tc>
          <w:tcPr>
            <w:tcW w:w="7258" w:type="dxa"/>
          </w:tcPr>
          <w:p w:rsidR="003D2CC7" w:rsidRPr="00121B4C" w:rsidRDefault="003D2CC7" w:rsidP="003918E0">
            <w:pPr>
              <w:pStyle w:val="Listparagraf"/>
              <w:numPr>
                <w:ilvl w:val="0"/>
                <w:numId w:val="36"/>
              </w:numPr>
              <w:rPr>
                <w:rFonts w:ascii="Segoe UI" w:hAnsi="Segoe UI" w:cs="Segoe UI"/>
                <w:lang w:val="ro-RO"/>
              </w:rPr>
            </w:pPr>
            <w:r w:rsidRPr="00121B4C">
              <w:rPr>
                <w:rFonts w:ascii="Segoe UI" w:hAnsi="Segoe UI" w:cs="Segoe UI"/>
                <w:lang w:val="ro-RO"/>
              </w:rPr>
              <w:t>Verificarea sistematică a contoarelor de apă în vederea stabilirii corespunderii acestora cu parametrii metrologici.</w:t>
            </w:r>
          </w:p>
          <w:p w:rsidR="003D2CC7" w:rsidRPr="00121B4C" w:rsidRDefault="003D2CC7" w:rsidP="003918E0">
            <w:pPr>
              <w:pStyle w:val="Listparagraf"/>
              <w:numPr>
                <w:ilvl w:val="0"/>
                <w:numId w:val="36"/>
              </w:numPr>
              <w:rPr>
                <w:rFonts w:ascii="Segoe UI" w:hAnsi="Segoe UI" w:cs="Segoe UI"/>
                <w:lang w:val="ro-RO"/>
              </w:rPr>
            </w:pPr>
            <w:r w:rsidRPr="00121B4C">
              <w:rPr>
                <w:rFonts w:ascii="Segoe UI" w:hAnsi="Segoe UI" w:cs="Segoe UI"/>
                <w:lang w:val="ro-RO"/>
              </w:rPr>
              <w:t>Achiziţionarea şi instalarea echipamentului special pentru citirea la distanţă a indicaţiilor de pe contor.</w:t>
            </w:r>
          </w:p>
          <w:p w:rsidR="003D2CC7" w:rsidRPr="00121B4C" w:rsidRDefault="003D2CC7" w:rsidP="003918E0">
            <w:pPr>
              <w:pStyle w:val="Listparagraf"/>
              <w:numPr>
                <w:ilvl w:val="0"/>
                <w:numId w:val="36"/>
              </w:numPr>
              <w:rPr>
                <w:rFonts w:ascii="Segoe UI" w:hAnsi="Segoe UI" w:cs="Segoe UI"/>
                <w:lang w:val="ro-RO"/>
              </w:rPr>
            </w:pPr>
            <w:r w:rsidRPr="00121B4C">
              <w:rPr>
                <w:rFonts w:ascii="Segoe UI" w:hAnsi="Segoe UI" w:cs="Segoe UI"/>
                <w:lang w:val="ro-RO"/>
              </w:rPr>
              <w:t xml:space="preserve">Instalarea contoarelor de apă, performante, electronice; </w:t>
            </w:r>
          </w:p>
          <w:p w:rsidR="003D2CC7" w:rsidRPr="00121B4C" w:rsidRDefault="003D2CC7" w:rsidP="003918E0">
            <w:pPr>
              <w:pStyle w:val="Listparagraf"/>
              <w:numPr>
                <w:ilvl w:val="0"/>
                <w:numId w:val="36"/>
              </w:numPr>
              <w:rPr>
                <w:rFonts w:ascii="Segoe UI" w:hAnsi="Segoe UI" w:cs="Segoe UI"/>
                <w:lang w:val="ro-RO"/>
              </w:rPr>
            </w:pPr>
            <w:r w:rsidRPr="00121B4C">
              <w:rPr>
                <w:rFonts w:ascii="Segoe UI" w:hAnsi="Segoe UI" w:cs="Segoe UI"/>
                <w:lang w:val="ro-RO"/>
              </w:rPr>
              <w:t>Achiziţionarea şi utilizarea  soft-urilor specializate pentru contabilitate, contabilitate fiscală, contabilitate pentru abonaţii serviciului de alimentare cu apă.</w:t>
            </w:r>
          </w:p>
        </w:tc>
      </w:tr>
      <w:tr w:rsidR="003918E0" w:rsidRPr="00121B4C" w:rsidTr="003918E0">
        <w:tc>
          <w:tcPr>
            <w:tcW w:w="3227" w:type="dxa"/>
          </w:tcPr>
          <w:p w:rsidR="003D2CC7" w:rsidRPr="00121B4C" w:rsidRDefault="003D2CC7" w:rsidP="003918E0">
            <w:pPr>
              <w:spacing w:before="60"/>
              <w:rPr>
                <w:rFonts w:ascii="Segoe UI" w:hAnsi="Segoe UI" w:cs="Segoe UI"/>
                <w:b/>
                <w:lang w:val="ro-RO"/>
              </w:rPr>
            </w:pPr>
            <w:r w:rsidRPr="00121B4C">
              <w:rPr>
                <w:rFonts w:ascii="Segoe UI" w:hAnsi="Segoe UI" w:cs="Segoe UI"/>
                <w:b/>
                <w:lang w:val="ro-RO"/>
              </w:rPr>
              <w:t>Compartimentul 2. Serviciul de canalizare</w:t>
            </w:r>
          </w:p>
        </w:tc>
        <w:tc>
          <w:tcPr>
            <w:tcW w:w="7258" w:type="dxa"/>
          </w:tcPr>
          <w:p w:rsidR="003D2CC7" w:rsidRPr="00121B4C" w:rsidRDefault="003D2CC7" w:rsidP="003918E0">
            <w:pPr>
              <w:pStyle w:val="Listparagraf"/>
              <w:rPr>
                <w:rFonts w:ascii="Segoe UI" w:hAnsi="Segoe UI" w:cs="Segoe UI"/>
                <w:lang w:val="ro-RO"/>
              </w:rPr>
            </w:pP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Complexitatea serviciului de canalizare</w:t>
            </w:r>
          </w:p>
        </w:tc>
        <w:tc>
          <w:tcPr>
            <w:tcW w:w="7258" w:type="dxa"/>
          </w:tcPr>
          <w:p w:rsidR="003D2CC7" w:rsidRPr="00121B4C" w:rsidRDefault="003D2CC7" w:rsidP="003918E0">
            <w:pPr>
              <w:pStyle w:val="Listparagraf"/>
              <w:numPr>
                <w:ilvl w:val="0"/>
                <w:numId w:val="37"/>
              </w:numPr>
              <w:rPr>
                <w:rFonts w:ascii="Segoe UI" w:hAnsi="Segoe UI" w:cs="Segoe UI"/>
                <w:lang w:val="ro-RO"/>
              </w:rPr>
            </w:pPr>
            <w:r w:rsidRPr="00121B4C">
              <w:rPr>
                <w:rFonts w:ascii="Segoe UI" w:hAnsi="Segoe UI" w:cs="Segoe UI"/>
                <w:lang w:val="ro-RO"/>
              </w:rPr>
              <w:t>Identificarea potenţialilor utilizatori ai serviciului de canalizare .</w:t>
            </w:r>
          </w:p>
          <w:p w:rsidR="003D2CC7" w:rsidRPr="00121B4C" w:rsidRDefault="003D2CC7" w:rsidP="003918E0">
            <w:pPr>
              <w:pStyle w:val="Listparagraf"/>
              <w:numPr>
                <w:ilvl w:val="0"/>
                <w:numId w:val="37"/>
              </w:numPr>
              <w:rPr>
                <w:rFonts w:ascii="Segoe UI" w:hAnsi="Segoe UI" w:cs="Segoe UI"/>
                <w:lang w:val="ro-RO"/>
              </w:rPr>
            </w:pPr>
            <w:r w:rsidRPr="00121B4C">
              <w:rPr>
                <w:rFonts w:ascii="Segoe UI" w:hAnsi="Segoe UI" w:cs="Segoe UI"/>
                <w:lang w:val="ro-RO"/>
              </w:rPr>
              <w:t>Evacuarea apelor uzate din gropile septice ale utilizatorilor serviciului de aprovizionare cu apă.</w:t>
            </w:r>
          </w:p>
          <w:p w:rsidR="003D2CC7" w:rsidRPr="00121B4C" w:rsidRDefault="003D2CC7" w:rsidP="003918E0">
            <w:pPr>
              <w:pStyle w:val="Listparagraf"/>
              <w:numPr>
                <w:ilvl w:val="0"/>
                <w:numId w:val="37"/>
              </w:numPr>
              <w:rPr>
                <w:rFonts w:ascii="Segoe UI" w:hAnsi="Segoe UI" w:cs="Segoe UI"/>
                <w:lang w:val="ro-RO"/>
              </w:rPr>
            </w:pPr>
            <w:r w:rsidRPr="00121B4C">
              <w:rPr>
                <w:rFonts w:ascii="Segoe UI" w:hAnsi="Segoe UI" w:cs="Segoe UI"/>
                <w:lang w:val="ro-RO"/>
              </w:rPr>
              <w:t>Încheierea unui contract cu o întreprindere de tratare a apelor uzate.</w:t>
            </w:r>
          </w:p>
        </w:tc>
      </w:tr>
      <w:tr w:rsidR="003918E0" w:rsidRPr="00121B4C" w:rsidTr="003918E0">
        <w:tc>
          <w:tcPr>
            <w:tcW w:w="3227" w:type="dxa"/>
          </w:tcPr>
          <w:p w:rsidR="003D2CC7" w:rsidRPr="00121B4C" w:rsidRDefault="003D2CC7" w:rsidP="003918E0">
            <w:pPr>
              <w:spacing w:before="60"/>
              <w:rPr>
                <w:rFonts w:ascii="Segoe UI" w:hAnsi="Segoe UI" w:cs="Segoe UI"/>
                <w:b/>
                <w:lang w:val="ro-RO"/>
              </w:rPr>
            </w:pPr>
            <w:r w:rsidRPr="00121B4C">
              <w:rPr>
                <w:rFonts w:ascii="Segoe UI" w:hAnsi="Segoe UI" w:cs="Segoe UI"/>
                <w:b/>
                <w:lang w:val="ro-RO"/>
              </w:rPr>
              <w:t>Compartimentul 3.  Serviciul de gestionare a deșeurilor</w:t>
            </w:r>
          </w:p>
        </w:tc>
        <w:tc>
          <w:tcPr>
            <w:tcW w:w="7258" w:type="dxa"/>
          </w:tcPr>
          <w:p w:rsidR="003D2CC7" w:rsidRPr="00121B4C" w:rsidRDefault="003D2CC7" w:rsidP="003918E0">
            <w:pPr>
              <w:rPr>
                <w:rFonts w:ascii="Segoe UI" w:hAnsi="Segoe UI" w:cs="Segoe UI"/>
                <w:lang w:val="ro-RO"/>
              </w:rPr>
            </w:pP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Complexitatea serviciului de gestionare a deșeurilor</w:t>
            </w:r>
          </w:p>
        </w:tc>
        <w:tc>
          <w:tcPr>
            <w:tcW w:w="7258" w:type="dxa"/>
          </w:tcPr>
          <w:p w:rsidR="003D2CC7" w:rsidRPr="00121B4C" w:rsidRDefault="003D2CC7" w:rsidP="003918E0">
            <w:pPr>
              <w:pStyle w:val="Listparagraf"/>
              <w:numPr>
                <w:ilvl w:val="0"/>
                <w:numId w:val="38"/>
              </w:numPr>
              <w:rPr>
                <w:rFonts w:ascii="Segoe UI" w:hAnsi="Segoe UI" w:cs="Segoe UI"/>
                <w:lang w:val="ro-RO"/>
              </w:rPr>
            </w:pPr>
            <w:r w:rsidRPr="00121B4C">
              <w:rPr>
                <w:rFonts w:ascii="Segoe UI" w:hAnsi="Segoe UI" w:cs="Segoe UI"/>
                <w:lang w:val="ro-RO"/>
              </w:rPr>
              <w:t>Crearea, în parteneriat cu APL, a serviciului de de gestionare a deșeurilor, cu colectarea selectivă a deşeurilor, cu asigurarea accesului la serviciul nou-creat tuturor cetăţenilor.</w:t>
            </w:r>
          </w:p>
          <w:p w:rsidR="003D2CC7" w:rsidRPr="00121B4C" w:rsidRDefault="003D2CC7" w:rsidP="003918E0">
            <w:pPr>
              <w:pStyle w:val="Listparagraf"/>
              <w:numPr>
                <w:ilvl w:val="0"/>
                <w:numId w:val="38"/>
              </w:numPr>
              <w:rPr>
                <w:rFonts w:ascii="Segoe UI" w:hAnsi="Segoe UI" w:cs="Segoe UI"/>
                <w:lang w:val="ro-RO"/>
              </w:rPr>
            </w:pPr>
            <w:r w:rsidRPr="00121B4C">
              <w:rPr>
                <w:rFonts w:ascii="Segoe UI" w:hAnsi="Segoe UI" w:cs="Segoe UI"/>
                <w:lang w:val="ro-RO"/>
              </w:rPr>
              <w:t xml:space="preserve">Organizarea unui sondaj, cu diferite categorii de cetăţeni din localitate, instituţii publice, agenţi economici, cu scopul prognozării volumelor şi categoriilor  de deşeuri generate  </w:t>
            </w:r>
          </w:p>
          <w:p w:rsidR="003D2CC7" w:rsidRPr="00121B4C" w:rsidRDefault="003D2CC7" w:rsidP="003918E0">
            <w:pPr>
              <w:pStyle w:val="Listparagraf"/>
              <w:numPr>
                <w:ilvl w:val="0"/>
                <w:numId w:val="38"/>
              </w:numPr>
              <w:rPr>
                <w:rFonts w:ascii="Segoe UI" w:hAnsi="Segoe UI" w:cs="Segoe UI"/>
                <w:lang w:val="ro-RO"/>
              </w:rPr>
            </w:pPr>
            <w:r w:rsidRPr="00121B4C">
              <w:rPr>
                <w:rFonts w:ascii="Segoe UI" w:hAnsi="Segoe UI" w:cs="Segoe UI"/>
                <w:lang w:val="ro-RO"/>
              </w:rPr>
              <w:t>Organizarea şi desfăşurarea campaniilor de informare şi sensibilizare a populaţiei cu privire la modalităţile de micşorare a cantităţii deşeurilor – reciclare, compostare;</w:t>
            </w: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Organizarea serviciului de gestionare a deșeurilor</w:t>
            </w:r>
          </w:p>
        </w:tc>
        <w:tc>
          <w:tcPr>
            <w:tcW w:w="7258" w:type="dxa"/>
          </w:tcPr>
          <w:p w:rsidR="003D2CC7" w:rsidRPr="00121B4C" w:rsidRDefault="003D2CC7" w:rsidP="003918E0">
            <w:pPr>
              <w:pStyle w:val="Listparagraf"/>
              <w:numPr>
                <w:ilvl w:val="0"/>
                <w:numId w:val="39"/>
              </w:numPr>
              <w:rPr>
                <w:rFonts w:ascii="Segoe UI" w:hAnsi="Segoe UI" w:cs="Segoe UI"/>
                <w:lang w:val="ro-RO"/>
              </w:rPr>
            </w:pPr>
            <w:r w:rsidRPr="00121B4C">
              <w:rPr>
                <w:rFonts w:ascii="Segoe UI" w:hAnsi="Segoe UI" w:cs="Segoe UI"/>
                <w:lang w:val="ro-RO"/>
              </w:rPr>
              <w:t>Elaborarea hărţii localităţii şi indicarea traseului de colectare a deşeurilor.</w:t>
            </w:r>
          </w:p>
          <w:p w:rsidR="003D2CC7" w:rsidRPr="00121B4C" w:rsidRDefault="003D2CC7" w:rsidP="003918E0">
            <w:pPr>
              <w:pStyle w:val="Listparagraf"/>
              <w:numPr>
                <w:ilvl w:val="0"/>
                <w:numId w:val="39"/>
              </w:numPr>
              <w:rPr>
                <w:rFonts w:ascii="Segoe UI" w:hAnsi="Segoe UI" w:cs="Segoe UI"/>
                <w:lang w:val="ro-RO"/>
              </w:rPr>
            </w:pPr>
            <w:r w:rsidRPr="00121B4C">
              <w:rPr>
                <w:rFonts w:ascii="Segoe UI" w:hAnsi="Segoe UI" w:cs="Segoe UI"/>
                <w:lang w:val="ro-RO"/>
              </w:rPr>
              <w:t>Elaborarea hărţii localităţii şi marcarea gospodăriilor, instituţiilor publice, agenţilor economici unde vor fi instalate pubele pentru colectarea selectivă a deşeurilor.</w:t>
            </w:r>
          </w:p>
          <w:p w:rsidR="003D2CC7" w:rsidRPr="00121B4C" w:rsidRDefault="003D2CC7" w:rsidP="003918E0">
            <w:pPr>
              <w:pStyle w:val="Listparagraf"/>
              <w:numPr>
                <w:ilvl w:val="0"/>
                <w:numId w:val="39"/>
              </w:numPr>
              <w:rPr>
                <w:rFonts w:ascii="Segoe UI" w:hAnsi="Segoe UI" w:cs="Segoe UI"/>
                <w:lang w:val="ro-RO"/>
              </w:rPr>
            </w:pPr>
            <w:r w:rsidRPr="00121B4C">
              <w:rPr>
                <w:rFonts w:ascii="Segoe UI" w:hAnsi="Segoe UI" w:cs="Segoe UI"/>
                <w:lang w:val="ro-RO"/>
              </w:rPr>
              <w:t>Elaborarea şi aprobarea graficului de colectare şi transportare a deşeurilor menajere şi a deşeurilor reciclabile.</w:t>
            </w:r>
          </w:p>
          <w:p w:rsidR="003D2CC7" w:rsidRPr="00121B4C" w:rsidRDefault="003D2CC7" w:rsidP="003918E0">
            <w:pPr>
              <w:pStyle w:val="Listparagraf"/>
              <w:numPr>
                <w:ilvl w:val="0"/>
                <w:numId w:val="39"/>
              </w:numPr>
              <w:rPr>
                <w:rFonts w:ascii="Segoe UI" w:hAnsi="Segoe UI" w:cs="Segoe UI"/>
                <w:lang w:val="ro-RO"/>
              </w:rPr>
            </w:pPr>
            <w:r w:rsidRPr="00121B4C">
              <w:rPr>
                <w:rFonts w:ascii="Segoe UI" w:hAnsi="Segoe UI" w:cs="Segoe UI"/>
                <w:lang w:val="ro-RO"/>
              </w:rPr>
              <w:t>Lichidarea a 4 gunoişti neautorizate din intravilanul satului şi 2 gunoişti masive din extravilan.</w:t>
            </w:r>
          </w:p>
          <w:p w:rsidR="003D2CC7" w:rsidRPr="00121B4C" w:rsidRDefault="003D2CC7" w:rsidP="003918E0">
            <w:pPr>
              <w:pStyle w:val="Listparagraf"/>
              <w:numPr>
                <w:ilvl w:val="0"/>
                <w:numId w:val="39"/>
              </w:numPr>
              <w:rPr>
                <w:rFonts w:ascii="Segoe UI" w:hAnsi="Segoe UI" w:cs="Segoe UI"/>
                <w:lang w:val="ro-RO"/>
              </w:rPr>
            </w:pPr>
            <w:r w:rsidRPr="00121B4C">
              <w:rPr>
                <w:rFonts w:ascii="Segoe UI" w:hAnsi="Segoe UI" w:cs="Segoe UI"/>
                <w:lang w:val="ro-RO"/>
              </w:rPr>
              <w:t>Semnarea contractelor de acordare a serviciului de evacuare a deşeurilor cu toate persoanele juridice.</w:t>
            </w:r>
          </w:p>
          <w:p w:rsidR="003D2CC7" w:rsidRPr="00121B4C" w:rsidRDefault="003D2CC7" w:rsidP="003918E0">
            <w:pPr>
              <w:pStyle w:val="Listparagraf"/>
              <w:numPr>
                <w:ilvl w:val="0"/>
                <w:numId w:val="39"/>
              </w:numPr>
              <w:rPr>
                <w:rFonts w:ascii="Segoe UI" w:hAnsi="Segoe UI" w:cs="Segoe UI"/>
                <w:lang w:val="ro-RO"/>
              </w:rPr>
            </w:pPr>
            <w:r w:rsidRPr="00121B4C">
              <w:rPr>
                <w:rFonts w:ascii="Segoe UI" w:hAnsi="Segoe UI" w:cs="Segoe UI"/>
                <w:lang w:val="ro-RO"/>
              </w:rPr>
              <w:t>Calcularea şi aprobarea taxei pentru salubrizare, inclusiv pentru evacuarea deşeurilor (pentru persoane fizice).</w:t>
            </w:r>
          </w:p>
          <w:p w:rsidR="003D2CC7" w:rsidRPr="00121B4C" w:rsidRDefault="003D2CC7" w:rsidP="003918E0">
            <w:pPr>
              <w:pStyle w:val="Listparagraf"/>
              <w:numPr>
                <w:ilvl w:val="0"/>
                <w:numId w:val="39"/>
              </w:numPr>
              <w:rPr>
                <w:rFonts w:ascii="Segoe UI" w:hAnsi="Segoe UI" w:cs="Segoe UI"/>
                <w:lang w:val="ro-RO"/>
              </w:rPr>
            </w:pPr>
            <w:r w:rsidRPr="00121B4C">
              <w:rPr>
                <w:rFonts w:ascii="Segoe UI" w:hAnsi="Segoe UI" w:cs="Segoe UI"/>
                <w:lang w:val="ro-RO"/>
              </w:rPr>
              <w:lastRenderedPageBreak/>
              <w:t>Achiziţionarea şi utilizarea  soft-urilor specializate pentru contabilitate, contabilitate fiscală, contabilitate pentru abonaţii serviciului de gestionare a deșeurilor.</w:t>
            </w:r>
          </w:p>
          <w:p w:rsidR="003D2CC7" w:rsidRPr="00121B4C" w:rsidRDefault="003D2CC7" w:rsidP="003918E0">
            <w:pPr>
              <w:pStyle w:val="Listparagraf"/>
              <w:numPr>
                <w:ilvl w:val="0"/>
                <w:numId w:val="39"/>
              </w:numPr>
              <w:rPr>
                <w:rFonts w:ascii="Segoe UI" w:hAnsi="Segoe UI" w:cs="Segoe UI"/>
                <w:lang w:val="ro-RO"/>
              </w:rPr>
            </w:pPr>
            <w:r w:rsidRPr="00121B4C">
              <w:rPr>
                <w:rFonts w:ascii="Segoe UI" w:hAnsi="Segoe UI" w:cs="Segoe UI"/>
                <w:lang w:val="ro-RO"/>
              </w:rPr>
              <w:t>Aprobarea sancţiunilor pentru evacuarea şi aruncarea deşeurilor în locuri nesancţionate.</w:t>
            </w:r>
          </w:p>
          <w:p w:rsidR="003D2CC7" w:rsidRPr="00121B4C" w:rsidRDefault="003D2CC7" w:rsidP="003918E0">
            <w:pPr>
              <w:pStyle w:val="Listparagraf"/>
              <w:numPr>
                <w:ilvl w:val="0"/>
                <w:numId w:val="39"/>
              </w:numPr>
              <w:rPr>
                <w:rFonts w:ascii="Segoe UI" w:hAnsi="Segoe UI" w:cs="Segoe UI"/>
                <w:lang w:val="ro-RO"/>
              </w:rPr>
            </w:pPr>
            <w:r w:rsidRPr="00121B4C">
              <w:rPr>
                <w:rFonts w:ascii="Segoe UI" w:hAnsi="Segoe UI" w:cs="Segoe UI"/>
                <w:lang w:val="ro-RO"/>
              </w:rPr>
              <w:t>Monitorizarea sistematică şi aplicarea sancţiunilor persoanelor care aruncă deşeurile în locuri nesancţionate.</w:t>
            </w:r>
          </w:p>
          <w:p w:rsidR="003D2CC7" w:rsidRPr="00121B4C" w:rsidRDefault="003D2CC7" w:rsidP="003918E0">
            <w:pPr>
              <w:pStyle w:val="Listparagraf"/>
              <w:numPr>
                <w:ilvl w:val="0"/>
                <w:numId w:val="39"/>
              </w:numPr>
              <w:rPr>
                <w:rFonts w:ascii="Segoe UI" w:hAnsi="Segoe UI" w:cs="Segoe UI"/>
                <w:lang w:val="ro-RO"/>
              </w:rPr>
            </w:pPr>
            <w:r w:rsidRPr="00121B4C">
              <w:rPr>
                <w:rFonts w:ascii="Segoe UI" w:hAnsi="Segoe UI" w:cs="Segoe UI"/>
                <w:lang w:val="ro-RO"/>
              </w:rPr>
              <w:t>Achiziţionarea unei autospeciale cu încărcător la spate , cu capacitatea de 10m³.</w:t>
            </w:r>
          </w:p>
          <w:p w:rsidR="003D2CC7" w:rsidRPr="00121B4C" w:rsidRDefault="003D2CC7" w:rsidP="003918E0">
            <w:pPr>
              <w:pStyle w:val="Listparagraf"/>
              <w:numPr>
                <w:ilvl w:val="0"/>
                <w:numId w:val="39"/>
              </w:numPr>
              <w:rPr>
                <w:rFonts w:ascii="Segoe UI" w:hAnsi="Segoe UI" w:cs="Segoe UI"/>
                <w:lang w:val="ro-RO"/>
              </w:rPr>
            </w:pPr>
            <w:r w:rsidRPr="00121B4C">
              <w:rPr>
                <w:rFonts w:ascii="Segoe UI" w:hAnsi="Segoe UI" w:cs="Segoe UI"/>
                <w:lang w:val="ro-RO"/>
              </w:rPr>
              <w:t>Achiziţionarea unui tractor multifuncţional (Tractor+remorcă+lamă, căuș).</w:t>
            </w:r>
          </w:p>
          <w:p w:rsidR="003D2CC7" w:rsidRPr="00121B4C" w:rsidRDefault="003D2CC7" w:rsidP="003918E0">
            <w:pPr>
              <w:pStyle w:val="Listparagraf"/>
              <w:numPr>
                <w:ilvl w:val="0"/>
                <w:numId w:val="39"/>
              </w:numPr>
              <w:rPr>
                <w:rFonts w:ascii="Segoe UI" w:hAnsi="Segoe UI" w:cs="Segoe UI"/>
                <w:lang w:val="ro-RO"/>
              </w:rPr>
            </w:pPr>
            <w:r w:rsidRPr="00121B4C">
              <w:rPr>
                <w:rFonts w:ascii="Segoe UI" w:hAnsi="Segoe UI" w:cs="Segoe UI"/>
                <w:lang w:val="ro-RO"/>
              </w:rPr>
              <w:t>Achiziţionarea unui tractor cu remorcă.</w:t>
            </w:r>
          </w:p>
          <w:p w:rsidR="003D2CC7" w:rsidRPr="00121B4C" w:rsidRDefault="003D2CC7" w:rsidP="003918E0">
            <w:pPr>
              <w:pStyle w:val="Listparagraf"/>
              <w:numPr>
                <w:ilvl w:val="0"/>
                <w:numId w:val="39"/>
              </w:numPr>
              <w:rPr>
                <w:rFonts w:ascii="Segoe UI" w:hAnsi="Segoe UI" w:cs="Segoe UI"/>
                <w:lang w:val="ro-RO"/>
              </w:rPr>
            </w:pPr>
            <w:r w:rsidRPr="00121B4C">
              <w:rPr>
                <w:rFonts w:ascii="Segoe UI" w:hAnsi="Segoe UI" w:cs="Segoe UI"/>
                <w:lang w:val="ro-RO"/>
              </w:rPr>
              <w:t>Angajarea unei contabile;</w:t>
            </w:r>
          </w:p>
          <w:p w:rsidR="003D2CC7" w:rsidRPr="00121B4C" w:rsidRDefault="003D2CC7" w:rsidP="003918E0">
            <w:pPr>
              <w:pStyle w:val="Listparagraf"/>
              <w:numPr>
                <w:ilvl w:val="0"/>
                <w:numId w:val="39"/>
              </w:numPr>
              <w:rPr>
                <w:rFonts w:ascii="Segoe UI" w:hAnsi="Segoe UI" w:cs="Segoe UI"/>
                <w:lang w:val="ro-RO"/>
              </w:rPr>
            </w:pPr>
            <w:r w:rsidRPr="00121B4C">
              <w:rPr>
                <w:rFonts w:ascii="Segoe UI" w:hAnsi="Segoe UI" w:cs="Segoe UI"/>
                <w:lang w:val="ro-RO"/>
              </w:rPr>
              <w:t>Angajarea unui conducător auto (pentru autospecială), 2 muncitori;</w:t>
            </w: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lastRenderedPageBreak/>
              <w:t>Amplasarea deșeurilor</w:t>
            </w:r>
          </w:p>
        </w:tc>
        <w:tc>
          <w:tcPr>
            <w:tcW w:w="7258" w:type="dxa"/>
          </w:tcPr>
          <w:p w:rsidR="003D2CC7" w:rsidRPr="00121B4C" w:rsidRDefault="003D2CC7" w:rsidP="003918E0">
            <w:pPr>
              <w:pStyle w:val="Listparagraf"/>
              <w:numPr>
                <w:ilvl w:val="0"/>
                <w:numId w:val="40"/>
              </w:numPr>
              <w:rPr>
                <w:rFonts w:ascii="Segoe UI" w:hAnsi="Segoe UI" w:cs="Segoe UI"/>
                <w:lang w:val="ro-RO"/>
              </w:rPr>
            </w:pPr>
            <w:r w:rsidRPr="00121B4C">
              <w:rPr>
                <w:rFonts w:ascii="Segoe UI" w:hAnsi="Segoe UI" w:cs="Segoe UI"/>
                <w:lang w:val="ro-RO"/>
              </w:rPr>
              <w:t>Actualizarea şi aprobarea documentaţiei(decizia Consiliului Local, Avizul Inspecţiei pentru Protecţia Mediului Leova) cu privire la amplasarea depozitului de deşeuri.</w:t>
            </w:r>
          </w:p>
          <w:p w:rsidR="003D2CC7" w:rsidRPr="00121B4C" w:rsidRDefault="003D2CC7" w:rsidP="003918E0">
            <w:pPr>
              <w:pStyle w:val="Listparagraf"/>
              <w:numPr>
                <w:ilvl w:val="0"/>
                <w:numId w:val="40"/>
              </w:numPr>
              <w:rPr>
                <w:rFonts w:ascii="Segoe UI" w:hAnsi="Segoe UI" w:cs="Segoe UI"/>
                <w:lang w:val="ro-RO"/>
              </w:rPr>
            </w:pPr>
            <w:r w:rsidRPr="00121B4C">
              <w:rPr>
                <w:rFonts w:ascii="Segoe UI" w:hAnsi="Segoe UI" w:cs="Segoe UI"/>
                <w:lang w:val="ro-RO"/>
              </w:rPr>
              <w:t>Amenajarea şi divizarea depozitului de deşeuri conform tipurilor de deşeuri generate şi colectate (menajer, animalier, resturi vegetale, construcţie,)</w:t>
            </w:r>
          </w:p>
          <w:p w:rsidR="003D2CC7" w:rsidRPr="00121B4C" w:rsidRDefault="003D2CC7" w:rsidP="003918E0">
            <w:pPr>
              <w:pStyle w:val="Listparagraf"/>
              <w:numPr>
                <w:ilvl w:val="0"/>
                <w:numId w:val="40"/>
              </w:numPr>
              <w:rPr>
                <w:rFonts w:ascii="Segoe UI" w:hAnsi="Segoe UI" w:cs="Segoe UI"/>
                <w:lang w:val="ro-RO"/>
              </w:rPr>
            </w:pPr>
            <w:r w:rsidRPr="00121B4C">
              <w:rPr>
                <w:rFonts w:ascii="Segoe UI" w:hAnsi="Segoe UI" w:cs="Segoe UI"/>
                <w:lang w:val="ro-RO"/>
              </w:rPr>
              <w:t>Amenajarea depozitului pentru colectarea deşeurilor reciclabile(plastic, sticlă, metal);</w:t>
            </w:r>
          </w:p>
          <w:p w:rsidR="003D2CC7" w:rsidRPr="00121B4C" w:rsidRDefault="003D2CC7" w:rsidP="003918E0">
            <w:pPr>
              <w:pStyle w:val="Listparagraf"/>
              <w:numPr>
                <w:ilvl w:val="0"/>
                <w:numId w:val="40"/>
              </w:numPr>
              <w:rPr>
                <w:rFonts w:ascii="Segoe UI" w:hAnsi="Segoe UI" w:cs="Segoe UI"/>
                <w:lang w:val="ro-RO"/>
              </w:rPr>
            </w:pPr>
            <w:r w:rsidRPr="00121B4C">
              <w:rPr>
                <w:rFonts w:ascii="Segoe UI" w:hAnsi="Segoe UI" w:cs="Segoe UI"/>
                <w:lang w:val="ro-RO"/>
              </w:rPr>
              <w:t>Elaborarea şi aprobarea Regulamentului cu privire la exploatarea depozitului de deşeuri.</w:t>
            </w:r>
          </w:p>
          <w:p w:rsidR="003D2CC7" w:rsidRPr="00121B4C" w:rsidRDefault="003D2CC7" w:rsidP="003918E0">
            <w:pPr>
              <w:pStyle w:val="Listparagraf"/>
              <w:numPr>
                <w:ilvl w:val="0"/>
                <w:numId w:val="40"/>
              </w:numPr>
              <w:rPr>
                <w:rFonts w:ascii="Segoe UI" w:hAnsi="Segoe UI" w:cs="Segoe UI"/>
                <w:lang w:val="ro-RO"/>
              </w:rPr>
            </w:pPr>
            <w:r w:rsidRPr="00121B4C">
              <w:rPr>
                <w:rFonts w:ascii="Segoe UI" w:hAnsi="Segoe UI" w:cs="Segoe UI"/>
                <w:lang w:val="ro-RO"/>
              </w:rPr>
              <w:t>Evidenţa sistematică, cronologic, a volumelor şi tipurilor de deşeuri generate şi evacuate</w:t>
            </w:r>
          </w:p>
        </w:tc>
      </w:tr>
      <w:tr w:rsidR="003918E0" w:rsidRPr="00121B4C" w:rsidTr="003918E0">
        <w:tc>
          <w:tcPr>
            <w:tcW w:w="3227" w:type="dxa"/>
          </w:tcPr>
          <w:p w:rsidR="003D2CC7" w:rsidRPr="00121B4C" w:rsidRDefault="003D2CC7" w:rsidP="003918E0">
            <w:pPr>
              <w:spacing w:before="60"/>
              <w:rPr>
                <w:rFonts w:ascii="Segoe UI" w:hAnsi="Segoe UI" w:cs="Segoe UI"/>
                <w:b/>
                <w:bCs/>
                <w:lang w:val="ro-RO"/>
              </w:rPr>
            </w:pPr>
            <w:r w:rsidRPr="00121B4C">
              <w:rPr>
                <w:rFonts w:ascii="Segoe UI" w:hAnsi="Segoe UI" w:cs="Segoe UI"/>
                <w:b/>
                <w:bCs/>
                <w:lang w:val="ro-RO"/>
              </w:rPr>
              <w:t>Compartimentul 4. Amenajarea teritoriului</w:t>
            </w:r>
          </w:p>
        </w:tc>
        <w:tc>
          <w:tcPr>
            <w:tcW w:w="7258" w:type="dxa"/>
          </w:tcPr>
          <w:p w:rsidR="003D2CC7" w:rsidRPr="00121B4C" w:rsidRDefault="003D2CC7" w:rsidP="003918E0">
            <w:pPr>
              <w:rPr>
                <w:rFonts w:ascii="Segoe UI" w:hAnsi="Segoe UI" w:cs="Segoe UI"/>
                <w:lang w:val="ro-RO"/>
              </w:rPr>
            </w:pPr>
          </w:p>
        </w:tc>
      </w:tr>
      <w:tr w:rsidR="003918E0"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Amenajarea teritoriului</w:t>
            </w:r>
          </w:p>
        </w:tc>
        <w:tc>
          <w:tcPr>
            <w:tcW w:w="7258" w:type="dxa"/>
          </w:tcPr>
          <w:p w:rsidR="003D2CC7" w:rsidRPr="00121B4C" w:rsidRDefault="003D2CC7" w:rsidP="003918E0">
            <w:pPr>
              <w:pStyle w:val="Listparagraf"/>
              <w:numPr>
                <w:ilvl w:val="0"/>
                <w:numId w:val="41"/>
              </w:numPr>
              <w:rPr>
                <w:rFonts w:ascii="Segoe UI" w:hAnsi="Segoe UI" w:cs="Segoe UI"/>
                <w:lang w:val="ro-RO"/>
              </w:rPr>
            </w:pPr>
            <w:r w:rsidRPr="00121B4C">
              <w:rPr>
                <w:rFonts w:ascii="Segoe UI" w:hAnsi="Segoe UI" w:cs="Segoe UI"/>
                <w:lang w:val="ro-RO"/>
              </w:rPr>
              <w:t xml:space="preserve"> Monitorizarea permanentă a executării lucrărilor de amenajare a teritoriului.</w:t>
            </w:r>
          </w:p>
          <w:p w:rsidR="003D2CC7" w:rsidRPr="00121B4C" w:rsidRDefault="003D2CC7" w:rsidP="003918E0">
            <w:pPr>
              <w:pStyle w:val="Listparagraf"/>
              <w:numPr>
                <w:ilvl w:val="0"/>
                <w:numId w:val="41"/>
              </w:numPr>
              <w:rPr>
                <w:rStyle w:val="Robust"/>
                <w:rFonts w:ascii="Segoe UI" w:hAnsi="Segoe UI" w:cs="Segoe UI"/>
                <w:b w:val="0"/>
                <w:bCs w:val="0"/>
                <w:lang w:val="ro-RO"/>
              </w:rPr>
            </w:pPr>
            <w:r w:rsidRPr="00121B4C">
              <w:rPr>
                <w:rFonts w:ascii="Segoe UI" w:hAnsi="Segoe UI" w:cs="Segoe UI"/>
                <w:lang w:val="ro-RO"/>
              </w:rPr>
              <w:t xml:space="preserve">Monitorizarea respectării  </w:t>
            </w:r>
            <w:r w:rsidRPr="00121B4C">
              <w:rPr>
                <w:rStyle w:val="Robust"/>
                <w:rFonts w:ascii="Segoe UI" w:hAnsi="Segoe UI" w:cs="Segoe UI"/>
                <w:bdr w:val="none" w:sz="0" w:space="0" w:color="auto" w:frame="1"/>
                <w:lang w:val="ro-RO"/>
              </w:rPr>
              <w:t>Regulilor de asigurare a curăţeniei în satul Borogani raionul Leova.</w:t>
            </w:r>
          </w:p>
          <w:p w:rsidR="003D2CC7" w:rsidRPr="00121B4C" w:rsidRDefault="003D2CC7" w:rsidP="003918E0">
            <w:pPr>
              <w:pStyle w:val="Listparagraf"/>
              <w:numPr>
                <w:ilvl w:val="0"/>
                <w:numId w:val="41"/>
              </w:numPr>
              <w:spacing w:after="160"/>
              <w:rPr>
                <w:rFonts w:ascii="Segoe UI" w:hAnsi="Segoe UI" w:cs="Segoe UI"/>
                <w:lang w:val="ro-RO"/>
              </w:rPr>
            </w:pPr>
            <w:r w:rsidRPr="00121B4C">
              <w:rPr>
                <w:rStyle w:val="Robust"/>
                <w:rFonts w:ascii="Segoe UI" w:hAnsi="Segoe UI" w:cs="Segoe UI"/>
                <w:bdr w:val="none" w:sz="0" w:space="0" w:color="auto" w:frame="1"/>
                <w:lang w:val="ro-RO"/>
              </w:rPr>
              <w:t>Evidenţa şi prevenirea în cadrul şedinţelor Comisiei administrative a cazurilor de încălcare a regulilor de asigurare a curăţeniei, cu sancţionarea răufăcătorilor.</w:t>
            </w:r>
          </w:p>
          <w:p w:rsidR="003D2CC7" w:rsidRPr="00121B4C" w:rsidRDefault="003D2CC7" w:rsidP="003918E0">
            <w:pPr>
              <w:pStyle w:val="Listparagraf"/>
              <w:rPr>
                <w:rFonts w:ascii="Segoe UI" w:hAnsi="Segoe UI" w:cs="Segoe UI"/>
                <w:lang w:val="ro-RO"/>
              </w:rPr>
            </w:pPr>
          </w:p>
        </w:tc>
      </w:tr>
      <w:tr w:rsidR="003918E0" w:rsidRPr="00121B4C" w:rsidTr="003918E0">
        <w:tc>
          <w:tcPr>
            <w:tcW w:w="3227" w:type="dxa"/>
          </w:tcPr>
          <w:p w:rsidR="003D2CC7" w:rsidRPr="00121B4C" w:rsidRDefault="003D2CC7" w:rsidP="003918E0">
            <w:pPr>
              <w:spacing w:before="60"/>
              <w:rPr>
                <w:rFonts w:ascii="Segoe UI" w:hAnsi="Segoe UI" w:cs="Segoe UI"/>
                <w:b/>
                <w:lang w:val="ro-RO"/>
              </w:rPr>
            </w:pPr>
            <w:r w:rsidRPr="00121B4C">
              <w:rPr>
                <w:rFonts w:ascii="Segoe UI" w:hAnsi="Segoe UI" w:cs="Segoe UI"/>
                <w:b/>
                <w:lang w:val="ro-RO"/>
              </w:rPr>
              <w:t>Compartimentul 5. Iluminatul public</w:t>
            </w:r>
          </w:p>
        </w:tc>
        <w:tc>
          <w:tcPr>
            <w:tcW w:w="7258" w:type="dxa"/>
          </w:tcPr>
          <w:p w:rsidR="003D2CC7" w:rsidRPr="00121B4C" w:rsidRDefault="003D2CC7" w:rsidP="003918E0">
            <w:pPr>
              <w:rPr>
                <w:rFonts w:ascii="Segoe UI" w:hAnsi="Segoe UI" w:cs="Segoe UI"/>
                <w:lang w:val="ro-RO"/>
              </w:rPr>
            </w:pPr>
          </w:p>
        </w:tc>
      </w:tr>
      <w:tr w:rsidR="003D2CC7" w:rsidRPr="00121B4C" w:rsidTr="003918E0">
        <w:tc>
          <w:tcPr>
            <w:tcW w:w="3227" w:type="dxa"/>
          </w:tcPr>
          <w:p w:rsidR="003D2CC7" w:rsidRPr="00121B4C" w:rsidRDefault="003D2CC7" w:rsidP="003918E0">
            <w:pPr>
              <w:spacing w:before="60"/>
              <w:rPr>
                <w:rFonts w:ascii="Segoe UI" w:hAnsi="Segoe UI" w:cs="Segoe UI"/>
                <w:bCs/>
                <w:lang w:val="ro-RO"/>
              </w:rPr>
            </w:pPr>
            <w:r w:rsidRPr="00121B4C">
              <w:rPr>
                <w:rFonts w:ascii="Segoe UI" w:hAnsi="Segoe UI" w:cs="Segoe UI"/>
                <w:bCs/>
                <w:lang w:val="ro-RO"/>
              </w:rPr>
              <w:t>Complexitatea serviciului de iluminat  public</w:t>
            </w:r>
          </w:p>
        </w:tc>
        <w:tc>
          <w:tcPr>
            <w:tcW w:w="7258" w:type="dxa"/>
          </w:tcPr>
          <w:p w:rsidR="003D2CC7" w:rsidRPr="00121B4C" w:rsidRDefault="003D2CC7" w:rsidP="003918E0">
            <w:pPr>
              <w:pStyle w:val="Listparagraf"/>
              <w:numPr>
                <w:ilvl w:val="0"/>
                <w:numId w:val="42"/>
              </w:numPr>
              <w:rPr>
                <w:rFonts w:ascii="Segoe UI" w:hAnsi="Segoe UI" w:cs="Segoe UI"/>
                <w:lang w:val="ro-RO"/>
              </w:rPr>
            </w:pPr>
            <w:r w:rsidRPr="00121B4C">
              <w:rPr>
                <w:rFonts w:ascii="Segoe UI" w:hAnsi="Segoe UI" w:cs="Segoe UI"/>
                <w:lang w:val="ro-RO"/>
              </w:rPr>
              <w:t>Extinderea infrastructurii de iluminat public - anual cel puţin 1 PT. Infrastructura de iluminat public  va corespunde standardelor şi cerinţelor actuale din domeniul eficienţei energetice, cu conectare, deconectare şi modificare a programului în regim automat.</w:t>
            </w:r>
          </w:p>
          <w:p w:rsidR="003D2CC7" w:rsidRPr="00121B4C" w:rsidRDefault="003D2CC7" w:rsidP="003918E0">
            <w:pPr>
              <w:pStyle w:val="Listparagraf"/>
              <w:numPr>
                <w:ilvl w:val="0"/>
                <w:numId w:val="42"/>
              </w:numPr>
              <w:rPr>
                <w:rFonts w:ascii="Segoe UI" w:hAnsi="Segoe UI" w:cs="Segoe UI"/>
                <w:lang w:val="ro-RO"/>
              </w:rPr>
            </w:pPr>
            <w:r w:rsidRPr="00121B4C">
              <w:rPr>
                <w:rFonts w:ascii="Segoe UI" w:hAnsi="Segoe UI" w:cs="Segoe UI"/>
                <w:lang w:val="ro-RO"/>
              </w:rPr>
              <w:t>Asigurarea acordării serviciului în regim continuu.</w:t>
            </w:r>
          </w:p>
          <w:p w:rsidR="003D2CC7" w:rsidRPr="00121B4C" w:rsidRDefault="003D2CC7" w:rsidP="003918E0">
            <w:pPr>
              <w:pStyle w:val="Listparagraf"/>
              <w:numPr>
                <w:ilvl w:val="0"/>
                <w:numId w:val="42"/>
              </w:numPr>
              <w:rPr>
                <w:rFonts w:ascii="Segoe UI" w:hAnsi="Segoe UI" w:cs="Segoe UI"/>
                <w:lang w:val="ro-RO"/>
              </w:rPr>
            </w:pPr>
            <w:r w:rsidRPr="00121B4C">
              <w:rPr>
                <w:rFonts w:ascii="Segoe UI" w:hAnsi="Segoe UI" w:cs="Segoe UI"/>
                <w:lang w:val="ro-RO"/>
              </w:rPr>
              <w:lastRenderedPageBreak/>
              <w:t>Achiziţionarea şi utilizarea  soft-urilor specializate pentru contabilitate, contabilitate fiscală, contabilitate pentru abonaţii serviciului iluminat public.</w:t>
            </w:r>
          </w:p>
          <w:p w:rsidR="003D2CC7" w:rsidRPr="00121B4C" w:rsidRDefault="003D2CC7" w:rsidP="003918E0">
            <w:pPr>
              <w:pStyle w:val="Listparagraf"/>
              <w:rPr>
                <w:rFonts w:ascii="Segoe UI" w:hAnsi="Segoe UI" w:cs="Segoe UI"/>
                <w:lang w:val="ro-RO"/>
              </w:rPr>
            </w:pPr>
          </w:p>
        </w:tc>
      </w:tr>
    </w:tbl>
    <w:p w:rsidR="003D2CC7" w:rsidRPr="008619B4" w:rsidRDefault="003D2CC7" w:rsidP="008619B4">
      <w:pPr>
        <w:rPr>
          <w:rFonts w:ascii="Segoe UI" w:hAnsi="Segoe UI" w:cs="Segoe UI"/>
          <w:lang w:val="ro-RO"/>
        </w:rPr>
      </w:pPr>
    </w:p>
    <w:p w:rsidR="00FC28A5" w:rsidRPr="008619B4" w:rsidRDefault="003D2CC7" w:rsidP="008619B4">
      <w:pPr>
        <w:pStyle w:val="Titlu1"/>
        <w:numPr>
          <w:ilvl w:val="0"/>
          <w:numId w:val="1"/>
        </w:numPr>
        <w:rPr>
          <w:rFonts w:ascii="Segoe UI" w:hAnsi="Segoe UI" w:cs="Segoe UI"/>
          <w:sz w:val="24"/>
          <w:szCs w:val="24"/>
          <w:lang w:val="ro-RO"/>
        </w:rPr>
      </w:pPr>
      <w:bookmarkStart w:id="35" w:name="_Toc91505861"/>
      <w:bookmarkStart w:id="36" w:name="_Toc92281086"/>
      <w:bookmarkStart w:id="37" w:name="_Toc92281137"/>
      <w:bookmarkStart w:id="38" w:name="_Toc92281869"/>
      <w:bookmarkStart w:id="39" w:name="_Toc92282020"/>
      <w:bookmarkStart w:id="40" w:name="_Toc92282058"/>
      <w:bookmarkStart w:id="41" w:name="_Toc92282134"/>
      <w:bookmarkStart w:id="42" w:name="_Toc93942087"/>
      <w:bookmarkEnd w:id="35"/>
      <w:bookmarkEnd w:id="36"/>
      <w:bookmarkEnd w:id="37"/>
      <w:bookmarkEnd w:id="38"/>
      <w:bookmarkEnd w:id="39"/>
      <w:bookmarkEnd w:id="40"/>
      <w:bookmarkEnd w:id="41"/>
      <w:r w:rsidRPr="008619B4">
        <w:rPr>
          <w:rFonts w:ascii="Segoe UI" w:hAnsi="Segoe UI" w:cs="Segoe UI"/>
          <w:sz w:val="24"/>
          <w:szCs w:val="24"/>
          <w:lang w:val="ro-RO"/>
        </w:rPr>
        <w:t>VIZIUNEA DE ÎMBUNĂTĂȚIREA A SERVICIILOR DE GOSPODĂRIE COMUNALĂ</w:t>
      </w:r>
      <w:bookmarkEnd w:id="42"/>
    </w:p>
    <w:p w:rsidR="00FC28A5" w:rsidRPr="00121B4C" w:rsidRDefault="00FC28A5" w:rsidP="00FC28A5">
      <w:pPr>
        <w:pStyle w:val="Frspaiere"/>
        <w:spacing w:after="120"/>
        <w:jc w:val="both"/>
        <w:rPr>
          <w:rFonts w:ascii="Segoe UI" w:hAnsi="Segoe UI" w:cs="Segoe UI"/>
          <w:bCs/>
          <w:lang w:val="ro-RO"/>
        </w:rPr>
      </w:pPr>
      <w:bookmarkStart w:id="43" w:name="_Toc91505628"/>
      <w:bookmarkStart w:id="44" w:name="_Toc91505629"/>
      <w:bookmarkStart w:id="45" w:name="_Toc91505630"/>
      <w:bookmarkStart w:id="46" w:name="_Toc91505631"/>
      <w:bookmarkEnd w:id="43"/>
      <w:bookmarkEnd w:id="44"/>
      <w:bookmarkEnd w:id="45"/>
      <w:bookmarkEnd w:id="46"/>
      <w:r w:rsidRPr="00121B4C">
        <w:rPr>
          <w:rFonts w:ascii="Segoe UI" w:hAnsi="Segoe UI" w:cs="Segoe UI"/>
          <w:bCs/>
          <w:lang w:val="ro-RO"/>
        </w:rPr>
        <w:t xml:space="preserve">Pentru Primăria Borogani soluționarea problemei privind </w:t>
      </w:r>
      <w:r w:rsidR="00FC2496" w:rsidRPr="00121B4C">
        <w:rPr>
          <w:rFonts w:ascii="Segoe UI" w:hAnsi="Segoe UI" w:cs="Segoe UI"/>
          <w:bCs/>
          <w:lang w:val="ro-RO"/>
        </w:rPr>
        <w:t xml:space="preserve">gestionarea </w:t>
      </w:r>
      <w:r w:rsidR="003D2CC7" w:rsidRPr="00121B4C">
        <w:rPr>
          <w:rFonts w:ascii="Segoe UI" w:hAnsi="Segoe UI" w:cs="Segoe UI"/>
          <w:bCs/>
          <w:lang w:val="ro-RO"/>
        </w:rPr>
        <w:t xml:space="preserve">deșeurilor </w:t>
      </w:r>
      <w:r w:rsidRPr="00121B4C">
        <w:rPr>
          <w:rFonts w:ascii="Segoe UI" w:hAnsi="Segoe UI" w:cs="Segoe UI"/>
          <w:bCs/>
          <w:lang w:val="ro-RO"/>
        </w:rPr>
        <w:t xml:space="preserve">și organizarea activității sustenabile a prestatorului serviciului este prioritară. A fost luată decizia de a organiza  serviciul de </w:t>
      </w:r>
      <w:r w:rsidR="00FC2496" w:rsidRPr="00121B4C">
        <w:rPr>
          <w:rFonts w:ascii="Segoe UI" w:hAnsi="Segoe UI" w:cs="Segoe UI"/>
          <w:bCs/>
          <w:lang w:val="ro-RO"/>
        </w:rPr>
        <w:t>gestionare a deșeurilor</w:t>
      </w:r>
      <w:r w:rsidRPr="00121B4C">
        <w:rPr>
          <w:rFonts w:ascii="Segoe UI" w:hAnsi="Segoe UI" w:cs="Segoe UI"/>
          <w:bCs/>
          <w:lang w:val="ro-RO"/>
        </w:rPr>
        <w:t xml:space="preserve">  în baza ÎM „Servicii Comunale” care deja prestează serviciul de </w:t>
      </w:r>
      <w:r w:rsidR="00FC2496" w:rsidRPr="00121B4C">
        <w:rPr>
          <w:rFonts w:ascii="Segoe UI" w:hAnsi="Segoe UI" w:cs="Segoe UI"/>
          <w:bCs/>
          <w:lang w:val="ro-RO"/>
        </w:rPr>
        <w:t xml:space="preserve">alimentare </w:t>
      </w:r>
      <w:r w:rsidRPr="00121B4C">
        <w:rPr>
          <w:rFonts w:ascii="Segoe UI" w:hAnsi="Segoe UI" w:cs="Segoe UI"/>
          <w:bCs/>
          <w:lang w:val="ro-RO"/>
        </w:rPr>
        <w:t xml:space="preserve">cu apă. Întreprinderii Municipale îi vor fi transmise toate obiectele disponibile ale infrastructurii care ține de prestarea serviciului de </w:t>
      </w:r>
      <w:r w:rsidR="00FC2496" w:rsidRPr="00121B4C">
        <w:rPr>
          <w:rFonts w:ascii="Segoe UI" w:hAnsi="Segoe UI" w:cs="Segoe UI"/>
          <w:bCs/>
          <w:lang w:val="ro-RO"/>
        </w:rPr>
        <w:t>gestionare a deșeurilor</w:t>
      </w:r>
      <w:r w:rsidRPr="00121B4C">
        <w:rPr>
          <w:rFonts w:ascii="Segoe UI" w:hAnsi="Segoe UI" w:cs="Segoe UI"/>
          <w:bCs/>
          <w:lang w:val="ro-RO"/>
        </w:rPr>
        <w:t xml:space="preserve">. La fel, o  atenție sporită va fi acordată componentelor manageriale  și  organizaționale ale activității prestatorului de servicii și asigurării prestării sustenabile a serviciilor către populație.   </w:t>
      </w:r>
    </w:p>
    <w:p w:rsidR="00FC28A5" w:rsidRPr="00121B4C" w:rsidRDefault="00FC28A5" w:rsidP="00FC28A5">
      <w:pPr>
        <w:pStyle w:val="Frspaiere"/>
        <w:spacing w:after="120"/>
        <w:jc w:val="both"/>
        <w:rPr>
          <w:rFonts w:ascii="Segoe UI" w:hAnsi="Segoe UI" w:cs="Segoe UI"/>
          <w:bCs/>
          <w:lang w:val="ro-RO"/>
        </w:rPr>
      </w:pPr>
      <w:r w:rsidRPr="00121B4C">
        <w:rPr>
          <w:rFonts w:ascii="Segoe UI" w:hAnsi="Segoe UI" w:cs="Segoe UI"/>
          <w:bCs/>
          <w:lang w:val="ro-RO"/>
        </w:rPr>
        <w:t xml:space="preserve">În procesul de lucru asupra tendințelor de dezvoltare și de elaborare a  soluțiilor pentru îmbunătățirea calității   și sustenabilității  prestării serviciului de </w:t>
      </w:r>
      <w:r w:rsidR="00FC2496" w:rsidRPr="00121B4C">
        <w:rPr>
          <w:rFonts w:ascii="Segoe UI" w:hAnsi="Segoe UI" w:cs="Segoe UI"/>
          <w:bCs/>
          <w:lang w:val="ro-RO"/>
        </w:rPr>
        <w:t>gestionare a deșeurilor</w:t>
      </w:r>
      <w:r w:rsidRPr="00121B4C">
        <w:rPr>
          <w:rFonts w:ascii="Segoe UI" w:hAnsi="Segoe UI" w:cs="Segoe UI"/>
          <w:bCs/>
          <w:lang w:val="ro-RO"/>
        </w:rPr>
        <w:t xml:space="preserve">, </w:t>
      </w:r>
      <w:r w:rsidR="00FC2496" w:rsidRPr="00121B4C">
        <w:rPr>
          <w:rFonts w:ascii="Segoe UI" w:hAnsi="Segoe UI" w:cs="Segoe UI"/>
          <w:bCs/>
          <w:lang w:val="ro-RO"/>
        </w:rPr>
        <w:t>Echipa de Inițiativă Comunitară</w:t>
      </w:r>
      <w:r w:rsidRPr="00121B4C">
        <w:rPr>
          <w:rFonts w:ascii="Segoe UI" w:hAnsi="Segoe UI" w:cs="Segoe UI"/>
          <w:bCs/>
          <w:lang w:val="ro-RO"/>
        </w:rPr>
        <w:t xml:space="preserve"> a formulat următoarea viziune de perspectivă  privind dezvoltarea serviciului:</w:t>
      </w:r>
    </w:p>
    <w:p w:rsidR="00FC28A5" w:rsidRPr="00121B4C" w:rsidRDefault="00FC28A5" w:rsidP="00FC28A5">
      <w:pPr>
        <w:pStyle w:val="Frspaiere"/>
        <w:numPr>
          <w:ilvl w:val="0"/>
          <w:numId w:val="8"/>
        </w:numPr>
        <w:jc w:val="both"/>
        <w:rPr>
          <w:rFonts w:ascii="Segoe UI" w:hAnsi="Segoe UI" w:cs="Segoe UI"/>
          <w:bCs/>
          <w:lang w:val="ro-RO"/>
        </w:rPr>
      </w:pPr>
      <w:r w:rsidRPr="00121B4C">
        <w:rPr>
          <w:rFonts w:ascii="Segoe UI" w:hAnsi="Segoe UI" w:cs="Segoe UI"/>
          <w:bCs/>
          <w:lang w:val="ro-RO"/>
        </w:rPr>
        <w:t xml:space="preserve">Populația satului Borogani beneficiază de acces la un serviciu de calitate și oportun de </w:t>
      </w:r>
      <w:r w:rsidR="00FC2496" w:rsidRPr="00121B4C">
        <w:rPr>
          <w:rFonts w:ascii="Segoe UI" w:hAnsi="Segoe UI" w:cs="Segoe UI"/>
          <w:bCs/>
          <w:lang w:val="ro-RO"/>
        </w:rPr>
        <w:t>gestionare a deșeurilor</w:t>
      </w:r>
      <w:r w:rsidRPr="00121B4C">
        <w:rPr>
          <w:rFonts w:ascii="Segoe UI" w:hAnsi="Segoe UI" w:cs="Segoe UI"/>
          <w:bCs/>
          <w:lang w:val="ro-RO"/>
        </w:rPr>
        <w:t>;</w:t>
      </w:r>
    </w:p>
    <w:p w:rsidR="00FC28A5" w:rsidRPr="00121B4C" w:rsidRDefault="00FC28A5" w:rsidP="00FC28A5">
      <w:pPr>
        <w:pStyle w:val="Frspaiere"/>
        <w:numPr>
          <w:ilvl w:val="0"/>
          <w:numId w:val="8"/>
        </w:numPr>
        <w:jc w:val="both"/>
        <w:rPr>
          <w:rFonts w:ascii="Segoe UI" w:hAnsi="Segoe UI" w:cs="Segoe UI"/>
          <w:bCs/>
          <w:lang w:val="ro-RO"/>
        </w:rPr>
      </w:pPr>
      <w:r w:rsidRPr="00121B4C">
        <w:rPr>
          <w:rFonts w:ascii="Segoe UI" w:hAnsi="Segoe UI" w:cs="Segoe UI"/>
          <w:bCs/>
          <w:lang w:val="ro-RO"/>
        </w:rPr>
        <w:t>Deșeurile sunt colectate separat;</w:t>
      </w:r>
    </w:p>
    <w:p w:rsidR="00FC28A5" w:rsidRPr="00121B4C" w:rsidRDefault="00FC28A5" w:rsidP="00FC28A5">
      <w:pPr>
        <w:pStyle w:val="Frspaiere"/>
        <w:numPr>
          <w:ilvl w:val="0"/>
          <w:numId w:val="8"/>
        </w:numPr>
        <w:jc w:val="both"/>
        <w:rPr>
          <w:rFonts w:ascii="Segoe UI" w:hAnsi="Segoe UI" w:cs="Segoe UI"/>
          <w:bCs/>
          <w:lang w:val="ro-RO"/>
        </w:rPr>
      </w:pPr>
      <w:r w:rsidRPr="00121B4C">
        <w:rPr>
          <w:rFonts w:ascii="Segoe UI" w:hAnsi="Segoe UI" w:cs="Segoe UI"/>
          <w:bCs/>
          <w:lang w:val="ro-RO"/>
        </w:rPr>
        <w:t xml:space="preserve">În dotare există autospeciale pentru colectarea deșeurilor, caracteristicele autospecialelor permit acoperirea întregului teritoriu al Primăriei cu acest serviciu și asigurarea colectării   </w:t>
      </w:r>
      <w:r w:rsidR="00FC2496" w:rsidRPr="00121B4C">
        <w:rPr>
          <w:rFonts w:ascii="Segoe UI" w:hAnsi="Segoe UI" w:cs="Segoe UI"/>
          <w:bCs/>
          <w:lang w:val="ro-RO"/>
        </w:rPr>
        <w:t>deșeurilor solide</w:t>
      </w:r>
      <w:r w:rsidRPr="00121B4C">
        <w:rPr>
          <w:rFonts w:ascii="Segoe UI" w:hAnsi="Segoe UI" w:cs="Segoe UI"/>
          <w:bCs/>
          <w:lang w:val="ro-RO"/>
        </w:rPr>
        <w:t>;</w:t>
      </w:r>
    </w:p>
    <w:p w:rsidR="00FC28A5" w:rsidRPr="00121B4C" w:rsidRDefault="00FC28A5" w:rsidP="00FC28A5">
      <w:pPr>
        <w:pStyle w:val="Frspaiere"/>
        <w:numPr>
          <w:ilvl w:val="0"/>
          <w:numId w:val="8"/>
        </w:numPr>
        <w:jc w:val="both"/>
        <w:rPr>
          <w:rFonts w:ascii="Segoe UI" w:hAnsi="Segoe UI" w:cs="Segoe UI"/>
          <w:bCs/>
          <w:lang w:val="ro-RO"/>
        </w:rPr>
      </w:pPr>
      <w:r w:rsidRPr="00121B4C">
        <w:rPr>
          <w:rFonts w:ascii="Segoe UI" w:hAnsi="Segoe UI" w:cs="Segoe UI"/>
          <w:bCs/>
          <w:lang w:val="ro-RO"/>
        </w:rPr>
        <w:t>Există pubele  pentru colectarea deșeurilor, separat pentru persoane juridice și fizice, pentru fiecare curte;</w:t>
      </w:r>
    </w:p>
    <w:p w:rsidR="00FC28A5" w:rsidRPr="00121B4C" w:rsidRDefault="00FC28A5" w:rsidP="00FC28A5">
      <w:pPr>
        <w:pStyle w:val="Frspaiere"/>
        <w:numPr>
          <w:ilvl w:val="0"/>
          <w:numId w:val="8"/>
        </w:numPr>
        <w:jc w:val="both"/>
        <w:rPr>
          <w:rFonts w:ascii="Segoe UI" w:hAnsi="Segoe UI" w:cs="Segoe UI"/>
          <w:bCs/>
          <w:lang w:val="ro-RO"/>
        </w:rPr>
      </w:pPr>
      <w:r w:rsidRPr="00121B4C">
        <w:rPr>
          <w:rFonts w:ascii="Segoe UI" w:hAnsi="Segoe UI" w:cs="Segoe UI"/>
          <w:bCs/>
          <w:lang w:val="ro-RO"/>
        </w:rPr>
        <w:t xml:space="preserve">Deșeurile </w:t>
      </w:r>
      <w:r w:rsidR="00E300C0" w:rsidRPr="00121B4C">
        <w:rPr>
          <w:rFonts w:ascii="Segoe UI" w:hAnsi="Segoe UI" w:cs="Segoe UI"/>
          <w:bCs/>
          <w:lang w:val="ro-RO"/>
        </w:rPr>
        <w:t xml:space="preserve">reciclabile </w:t>
      </w:r>
      <w:r w:rsidRPr="00121B4C">
        <w:rPr>
          <w:rFonts w:ascii="Segoe UI" w:hAnsi="Segoe UI" w:cs="Segoe UI"/>
          <w:bCs/>
          <w:lang w:val="ro-RO"/>
        </w:rPr>
        <w:t>sunt stocate la un depozit special amenajat fiind ulterior comercializate;</w:t>
      </w:r>
    </w:p>
    <w:p w:rsidR="00FC28A5" w:rsidRPr="00121B4C" w:rsidRDefault="00FC28A5" w:rsidP="00FC28A5">
      <w:pPr>
        <w:pStyle w:val="Frspaiere"/>
        <w:numPr>
          <w:ilvl w:val="0"/>
          <w:numId w:val="8"/>
        </w:numPr>
        <w:jc w:val="both"/>
        <w:rPr>
          <w:rFonts w:ascii="Segoe UI" w:hAnsi="Segoe UI" w:cs="Segoe UI"/>
          <w:bCs/>
          <w:lang w:val="ro-RO"/>
        </w:rPr>
      </w:pPr>
      <w:r w:rsidRPr="00121B4C">
        <w:rPr>
          <w:rFonts w:ascii="Segoe UI" w:hAnsi="Segoe UI" w:cs="Segoe UI"/>
          <w:bCs/>
          <w:lang w:val="ro-RO"/>
        </w:rPr>
        <w:t>Sunt lichidate toate gunoiștile neautorizate, ceea ce permite ecologizarea mediului și evitarea pătrunderii deșeurilor în apele subterane;</w:t>
      </w:r>
    </w:p>
    <w:p w:rsidR="00FC28A5" w:rsidRPr="00121B4C" w:rsidRDefault="00E300C0" w:rsidP="00FC28A5">
      <w:pPr>
        <w:pStyle w:val="Frspaiere"/>
        <w:numPr>
          <w:ilvl w:val="0"/>
          <w:numId w:val="8"/>
        </w:numPr>
        <w:jc w:val="both"/>
        <w:rPr>
          <w:rFonts w:ascii="Segoe UI" w:hAnsi="Segoe UI" w:cs="Segoe UI"/>
          <w:bCs/>
          <w:lang w:val="ro-RO"/>
        </w:rPr>
      </w:pPr>
      <w:r w:rsidRPr="00121B4C">
        <w:rPr>
          <w:rFonts w:ascii="Segoe UI" w:hAnsi="Segoe UI" w:cs="Segoe UI"/>
          <w:bCs/>
          <w:lang w:val="ro-RO"/>
        </w:rPr>
        <w:t xml:space="preserve">Deșeurile </w:t>
      </w:r>
      <w:r w:rsidR="00FC28A5" w:rsidRPr="00121B4C">
        <w:rPr>
          <w:rFonts w:ascii="Segoe UI" w:hAnsi="Segoe UI" w:cs="Segoe UI"/>
          <w:bCs/>
          <w:lang w:val="ro-RO"/>
        </w:rPr>
        <w:t>sunt evacuate din localități cu regularitate, în conformitate cu orarul aprobat;</w:t>
      </w:r>
    </w:p>
    <w:p w:rsidR="00FC28A5" w:rsidRPr="00121B4C" w:rsidRDefault="00FC28A5" w:rsidP="00FC28A5">
      <w:pPr>
        <w:pStyle w:val="Frspaiere"/>
        <w:numPr>
          <w:ilvl w:val="0"/>
          <w:numId w:val="8"/>
        </w:numPr>
        <w:jc w:val="both"/>
        <w:rPr>
          <w:rFonts w:ascii="Segoe UI" w:hAnsi="Segoe UI" w:cs="Segoe UI"/>
          <w:bCs/>
          <w:lang w:val="ro-RO"/>
        </w:rPr>
      </w:pPr>
      <w:r w:rsidRPr="00121B4C">
        <w:rPr>
          <w:rFonts w:ascii="Segoe UI" w:hAnsi="Segoe UI" w:cs="Segoe UI"/>
          <w:bCs/>
          <w:lang w:val="ro-RO"/>
        </w:rPr>
        <w:t>ÎM prestează un serviciu de calitate, iar populația efectuează plățile la timp și integral;</w:t>
      </w:r>
    </w:p>
    <w:p w:rsidR="00FC28A5" w:rsidRPr="00121B4C" w:rsidRDefault="00FC28A5" w:rsidP="008619B4">
      <w:pPr>
        <w:pStyle w:val="Frspaiere"/>
        <w:numPr>
          <w:ilvl w:val="0"/>
          <w:numId w:val="8"/>
        </w:numPr>
        <w:spacing w:after="120"/>
        <w:jc w:val="both"/>
        <w:rPr>
          <w:rFonts w:ascii="Segoe UI" w:hAnsi="Segoe UI" w:cs="Segoe UI"/>
          <w:bCs/>
          <w:lang w:val="ro-RO"/>
        </w:rPr>
      </w:pPr>
      <w:r w:rsidRPr="00121B4C">
        <w:rPr>
          <w:rFonts w:ascii="Segoe UI" w:hAnsi="Segoe UI" w:cs="Segoe UI"/>
          <w:bCs/>
          <w:lang w:val="ro-RO"/>
        </w:rPr>
        <w:t>Pe teritoriul Primăriei Borogani este menținută ordinea și curățenia.</w:t>
      </w:r>
    </w:p>
    <w:p w:rsidR="00FC28A5" w:rsidRPr="00121B4C" w:rsidRDefault="00FC28A5">
      <w:pPr>
        <w:pStyle w:val="Frspaiere"/>
        <w:spacing w:after="120"/>
        <w:jc w:val="both"/>
        <w:rPr>
          <w:rFonts w:ascii="Segoe UI" w:hAnsi="Segoe UI" w:cs="Segoe UI"/>
          <w:bCs/>
          <w:lang w:val="ro-RO"/>
        </w:rPr>
      </w:pPr>
      <w:r w:rsidRPr="00121B4C">
        <w:rPr>
          <w:rFonts w:ascii="Segoe UI" w:hAnsi="Segoe UI" w:cs="Segoe UI"/>
          <w:bCs/>
          <w:lang w:val="ro-RO"/>
        </w:rPr>
        <w:t xml:space="preserve">Viziunea de perspectivă asupra dezvoltării serviciului care a fost formulată de </w:t>
      </w:r>
      <w:r w:rsidR="007B2DDA" w:rsidRPr="00121B4C">
        <w:rPr>
          <w:rFonts w:ascii="Segoe UI" w:hAnsi="Segoe UI" w:cs="Segoe UI"/>
          <w:bCs/>
          <w:lang w:val="ro-RO"/>
        </w:rPr>
        <w:t>Echipa de Inițiatvă Comunitarăcorespunde obiectivelor</w:t>
      </w:r>
      <w:r w:rsidRPr="00121B4C">
        <w:rPr>
          <w:rFonts w:ascii="Segoe UI" w:hAnsi="Segoe UI" w:cs="Segoe UI"/>
          <w:bCs/>
          <w:lang w:val="ro-RO"/>
        </w:rPr>
        <w:t xml:space="preserve"> de bază ale Proiectului „</w:t>
      </w:r>
      <w:r w:rsidR="007B2DDA" w:rsidRPr="00121B4C">
        <w:rPr>
          <w:rFonts w:ascii="Segoe UI" w:hAnsi="Segoe UI" w:cs="Segoe UI"/>
          <w:bCs/>
          <w:lang w:val="ro-RO"/>
        </w:rPr>
        <w:t>MĂ IMPLIC</w:t>
      </w:r>
      <w:r w:rsidRPr="00121B4C">
        <w:rPr>
          <w:rFonts w:ascii="Segoe UI" w:hAnsi="Segoe UI" w:cs="Segoe UI"/>
          <w:bCs/>
          <w:lang w:val="ro-RO"/>
        </w:rPr>
        <w:t xml:space="preserve">”  referitoare la dezvoltarea serviciului de </w:t>
      </w:r>
      <w:r w:rsidR="007B2DDA" w:rsidRPr="00121B4C">
        <w:rPr>
          <w:rFonts w:ascii="Segoe UI" w:hAnsi="Segoe UI" w:cs="Segoe UI"/>
          <w:bCs/>
          <w:lang w:val="ro-RO"/>
        </w:rPr>
        <w:t>gestionare a deșeurilor</w:t>
      </w:r>
      <w:r w:rsidRPr="00121B4C">
        <w:rPr>
          <w:rFonts w:ascii="Segoe UI" w:hAnsi="Segoe UI" w:cs="Segoe UI"/>
          <w:bCs/>
          <w:lang w:val="ro-RO"/>
        </w:rPr>
        <w:t xml:space="preserve"> și anume:</w:t>
      </w:r>
    </w:p>
    <w:p w:rsidR="00FC28A5" w:rsidRPr="00121B4C" w:rsidRDefault="00FC28A5" w:rsidP="00FC28A5">
      <w:pPr>
        <w:pStyle w:val="Frspaiere"/>
        <w:numPr>
          <w:ilvl w:val="0"/>
          <w:numId w:val="3"/>
        </w:numPr>
        <w:jc w:val="both"/>
        <w:rPr>
          <w:rFonts w:ascii="Segoe UI" w:hAnsi="Segoe UI" w:cs="Segoe UI"/>
          <w:bCs/>
          <w:lang w:val="ro-RO"/>
        </w:rPr>
      </w:pPr>
      <w:r w:rsidRPr="00121B4C">
        <w:rPr>
          <w:rFonts w:ascii="Segoe UI" w:hAnsi="Segoe UI" w:cs="Segoe UI"/>
          <w:bCs/>
          <w:lang w:val="ro-RO"/>
        </w:rPr>
        <w:t>către anul 2023, </w:t>
      </w:r>
      <w:r w:rsidR="007B2DDA" w:rsidRPr="00121B4C">
        <w:rPr>
          <w:rFonts w:ascii="Segoe UI" w:hAnsi="Segoe UI" w:cs="Segoe UI"/>
          <w:bCs/>
          <w:lang w:val="ro-RO"/>
        </w:rPr>
        <w:t xml:space="preserve">cel puțin </w:t>
      </w:r>
      <w:r w:rsidRPr="00121B4C">
        <w:rPr>
          <w:rFonts w:ascii="Segoe UI" w:hAnsi="Segoe UI" w:cs="Segoe UI"/>
          <w:bCs/>
          <w:lang w:val="ro-RO"/>
        </w:rPr>
        <w:t>90% (iar către anul 2024 –   100%) din populația satului Borogani va beneficia de acces la servici</w:t>
      </w:r>
      <w:r w:rsidR="007B2DDA" w:rsidRPr="00121B4C">
        <w:rPr>
          <w:rFonts w:ascii="Segoe UI" w:hAnsi="Segoe UI" w:cs="Segoe UI"/>
          <w:bCs/>
          <w:lang w:val="ro-RO"/>
        </w:rPr>
        <w:t>i</w:t>
      </w:r>
      <w:r w:rsidRPr="00121B4C">
        <w:rPr>
          <w:rFonts w:ascii="Segoe UI" w:hAnsi="Segoe UI" w:cs="Segoe UI"/>
          <w:bCs/>
          <w:lang w:val="ro-RO"/>
        </w:rPr>
        <w:t xml:space="preserve"> eficiente și sustenabile de </w:t>
      </w:r>
      <w:r w:rsidR="007B2DDA" w:rsidRPr="00121B4C">
        <w:rPr>
          <w:rFonts w:ascii="Segoe UI" w:hAnsi="Segoe UI" w:cs="Segoe UI"/>
          <w:bCs/>
          <w:lang w:val="ro-RO"/>
        </w:rPr>
        <w:t>gestionare a deșeurilor</w:t>
      </w:r>
      <w:r w:rsidRPr="00121B4C">
        <w:rPr>
          <w:rFonts w:ascii="Segoe UI" w:hAnsi="Segoe UI" w:cs="Segoe UI"/>
          <w:bCs/>
          <w:lang w:val="ro-RO"/>
        </w:rPr>
        <w:t>;</w:t>
      </w:r>
    </w:p>
    <w:p w:rsidR="00FC28A5" w:rsidRPr="00121B4C" w:rsidRDefault="00FC28A5" w:rsidP="00FC28A5">
      <w:pPr>
        <w:pStyle w:val="Frspaiere"/>
        <w:numPr>
          <w:ilvl w:val="0"/>
          <w:numId w:val="3"/>
        </w:numPr>
        <w:jc w:val="both"/>
        <w:rPr>
          <w:rFonts w:ascii="Segoe UI" w:hAnsi="Segoe UI" w:cs="Segoe UI"/>
          <w:bCs/>
          <w:lang w:val="ro-RO"/>
        </w:rPr>
      </w:pPr>
      <w:r w:rsidRPr="00121B4C">
        <w:rPr>
          <w:rFonts w:ascii="Segoe UI" w:hAnsi="Segoe UI" w:cs="Segoe UI"/>
          <w:bCs/>
          <w:lang w:val="ro-RO"/>
        </w:rPr>
        <w:t>cantitatea de deșeuri generate per capita se va reduce cu cel puțin 3%;</w:t>
      </w:r>
    </w:p>
    <w:p w:rsidR="00FC28A5" w:rsidRPr="00121B4C" w:rsidRDefault="00FC28A5" w:rsidP="00121B4C">
      <w:pPr>
        <w:pStyle w:val="Frspaiere"/>
        <w:numPr>
          <w:ilvl w:val="0"/>
          <w:numId w:val="3"/>
        </w:numPr>
        <w:spacing w:after="120"/>
        <w:jc w:val="both"/>
        <w:rPr>
          <w:rFonts w:ascii="Segoe UI" w:hAnsi="Segoe UI" w:cs="Segoe UI"/>
          <w:bCs/>
          <w:lang w:val="ro-RO"/>
        </w:rPr>
      </w:pPr>
      <w:r w:rsidRPr="00121B4C">
        <w:rPr>
          <w:rFonts w:ascii="Segoe UI" w:hAnsi="Segoe UI" w:cs="Segoe UI"/>
          <w:bCs/>
          <w:lang w:val="ro-RO"/>
        </w:rPr>
        <w:t>6% din deșeurilor colectate vor fi  direcționate pentru  procesare.</w:t>
      </w:r>
    </w:p>
    <w:p w:rsidR="00FC28A5" w:rsidRPr="00121B4C" w:rsidRDefault="00FC28A5" w:rsidP="00121B4C">
      <w:pPr>
        <w:pStyle w:val="Frspaiere"/>
        <w:spacing w:after="120"/>
        <w:jc w:val="both"/>
        <w:rPr>
          <w:rFonts w:ascii="Segoe UI" w:hAnsi="Segoe UI" w:cs="Segoe UI"/>
          <w:bCs/>
          <w:lang w:val="ro-RO"/>
        </w:rPr>
      </w:pPr>
      <w:r w:rsidRPr="00121B4C">
        <w:rPr>
          <w:rFonts w:ascii="Segoe UI" w:hAnsi="Segoe UI" w:cs="Segoe UI"/>
          <w:bCs/>
          <w:lang w:val="ro-RO"/>
        </w:rPr>
        <w:t xml:space="preserve">Pentru a implementa în practică viziunea privind dezvoltarea serviciului de management al DMS este necesar de identificat scopurile/obiectivele de bază. </w:t>
      </w:r>
    </w:p>
    <w:p w:rsidR="00FC28A5" w:rsidRPr="00121B4C" w:rsidRDefault="00FC28A5" w:rsidP="00121B4C">
      <w:pPr>
        <w:pStyle w:val="Frspaiere"/>
        <w:spacing w:after="120"/>
        <w:jc w:val="both"/>
        <w:rPr>
          <w:rFonts w:ascii="Segoe UI" w:hAnsi="Segoe UI" w:cs="Segoe UI"/>
          <w:bCs/>
          <w:lang w:val="ro-RO"/>
        </w:rPr>
      </w:pPr>
      <w:r w:rsidRPr="00121B4C">
        <w:rPr>
          <w:rFonts w:ascii="Segoe UI" w:hAnsi="Segoe UI" w:cs="Segoe UI"/>
          <w:bCs/>
          <w:lang w:val="ro-RO"/>
        </w:rPr>
        <w:t xml:space="preserve">În procesul de trasare a scopurilor/obiectivelor ce țin de îmbunătățirea serviciului de </w:t>
      </w:r>
      <w:r w:rsidR="00A96205" w:rsidRPr="00121B4C">
        <w:rPr>
          <w:rFonts w:ascii="Segoe UI" w:hAnsi="Segoe UI" w:cs="Segoe UI"/>
          <w:bCs/>
          <w:lang w:val="ro-RO"/>
        </w:rPr>
        <w:t>gestionare a deșeurilor</w:t>
      </w:r>
      <w:r w:rsidRPr="00121B4C">
        <w:rPr>
          <w:rFonts w:ascii="Segoe UI" w:hAnsi="Segoe UI" w:cs="Segoe UI"/>
          <w:bCs/>
          <w:lang w:val="ro-RO"/>
        </w:rPr>
        <w:t xml:space="preserve"> au fost examinate rezultatele analizei </w:t>
      </w:r>
      <w:r w:rsidR="00A96205" w:rsidRPr="00121B4C">
        <w:rPr>
          <w:rFonts w:ascii="Segoe UI" w:hAnsi="Segoe UI" w:cs="Segoe UI"/>
          <w:bCs/>
          <w:lang w:val="ro-RO"/>
        </w:rPr>
        <w:t>Echipei de Inițiativă Comunitară</w:t>
      </w:r>
      <w:r w:rsidRPr="00121B4C">
        <w:rPr>
          <w:rFonts w:ascii="Segoe UI" w:hAnsi="Segoe UI" w:cs="Segoe UI"/>
          <w:bCs/>
          <w:lang w:val="ro-RO"/>
        </w:rPr>
        <w:t xml:space="preserve"> privind tendințele </w:t>
      </w:r>
      <w:r w:rsidRPr="00121B4C">
        <w:rPr>
          <w:rFonts w:ascii="Segoe UI" w:hAnsi="Segoe UI" w:cs="Segoe UI"/>
          <w:bCs/>
          <w:lang w:val="ro-RO"/>
        </w:rPr>
        <w:lastRenderedPageBreak/>
        <w:t xml:space="preserve">de dezvoltare a serviciului (Atelierul de identificare a soluțiilor, soluție identificată) și rezultatele autoevaluării stării serviciilor publice. </w:t>
      </w:r>
    </w:p>
    <w:p w:rsidR="00121B4C" w:rsidRDefault="00FC28A5" w:rsidP="00121B4C">
      <w:pPr>
        <w:pStyle w:val="Frspaiere"/>
        <w:spacing w:after="120"/>
        <w:jc w:val="both"/>
        <w:rPr>
          <w:rFonts w:ascii="Segoe UI" w:hAnsi="Segoe UI" w:cs="Segoe UI"/>
          <w:bCs/>
          <w:lang w:val="ro-RO"/>
        </w:rPr>
      </w:pPr>
      <w:r w:rsidRPr="00121B4C">
        <w:rPr>
          <w:rFonts w:ascii="Segoe UI" w:hAnsi="Segoe UI" w:cs="Segoe UI"/>
          <w:bCs/>
          <w:lang w:val="ro-RO"/>
        </w:rPr>
        <w:t xml:space="preserve">Analiza a demonstrat că pentru o funcționare sustenabilă a prestatorului de servicii, ÎM „Servicii Comunale”, este necesar de acordat atenție nu doar scopurilor ce țin de managementul  </w:t>
      </w:r>
      <w:r w:rsidR="00A96205" w:rsidRPr="00121B4C">
        <w:rPr>
          <w:rFonts w:ascii="Segoe UI" w:hAnsi="Segoe UI" w:cs="Segoe UI"/>
          <w:bCs/>
          <w:lang w:val="ro-RO"/>
        </w:rPr>
        <w:t>deșeurilor solide</w:t>
      </w:r>
      <w:r w:rsidRPr="00121B4C">
        <w:rPr>
          <w:rFonts w:ascii="Segoe UI" w:hAnsi="Segoe UI" w:cs="Segoe UI"/>
          <w:bCs/>
          <w:lang w:val="ro-RO"/>
        </w:rPr>
        <w:t xml:space="preserve">, dar și aspectelor de sporire a potențialului managerial și organizațional al ÎM, precum și altor servicii pe care le poate presta ÎM, bunăoară, </w:t>
      </w:r>
      <w:r w:rsidR="00A96205" w:rsidRPr="00121B4C">
        <w:rPr>
          <w:rFonts w:ascii="Segoe UI" w:hAnsi="Segoe UI" w:cs="Segoe UI"/>
          <w:bCs/>
          <w:lang w:val="ro-RO"/>
        </w:rPr>
        <w:t>alimentarea cu apă</w:t>
      </w:r>
      <w:r w:rsidRPr="00121B4C">
        <w:rPr>
          <w:rFonts w:ascii="Segoe UI" w:hAnsi="Segoe UI" w:cs="Segoe UI"/>
          <w:bCs/>
          <w:lang w:val="ro-RO"/>
        </w:rPr>
        <w:t>.</w:t>
      </w:r>
    </w:p>
    <w:p w:rsidR="00FC28A5" w:rsidRPr="00121B4C" w:rsidRDefault="00FC28A5" w:rsidP="00121B4C">
      <w:pPr>
        <w:pStyle w:val="Frspaiere"/>
        <w:spacing w:after="120"/>
        <w:jc w:val="both"/>
        <w:rPr>
          <w:rFonts w:ascii="Segoe UI" w:hAnsi="Segoe UI" w:cs="Segoe UI"/>
          <w:bCs/>
          <w:lang w:val="ro-RO"/>
        </w:rPr>
      </w:pPr>
      <w:r w:rsidRPr="00121B4C">
        <w:rPr>
          <w:rFonts w:ascii="Segoe UI" w:hAnsi="Segoe UI" w:cs="Segoe UI"/>
          <w:bCs/>
          <w:lang w:val="ro-RO"/>
        </w:rPr>
        <w:t>Astfel, au fost formulate următoarele sarcini/obiective:</w:t>
      </w:r>
    </w:p>
    <w:p w:rsidR="00FC28A5" w:rsidRPr="00121B4C" w:rsidRDefault="00FC28A5" w:rsidP="00FC28A5">
      <w:pPr>
        <w:pStyle w:val="Frspaiere"/>
        <w:jc w:val="both"/>
        <w:rPr>
          <w:rFonts w:ascii="Segoe UI" w:hAnsi="Segoe UI" w:cs="Segoe UI"/>
          <w:b/>
          <w:lang w:val="ro-RO"/>
        </w:rPr>
      </w:pPr>
      <w:r w:rsidRPr="00121B4C">
        <w:rPr>
          <w:rFonts w:ascii="Segoe UI" w:hAnsi="Segoe UI" w:cs="Segoe UI"/>
          <w:b/>
          <w:lang w:val="ro-RO"/>
        </w:rPr>
        <w:t xml:space="preserve">Sarcina 1. Organizarea serviciului de management </w:t>
      </w:r>
      <w:r w:rsidR="00A96205" w:rsidRPr="00121B4C">
        <w:rPr>
          <w:rFonts w:ascii="Segoe UI" w:hAnsi="Segoe UI" w:cs="Segoe UI"/>
          <w:b/>
          <w:lang w:val="ro-RO"/>
        </w:rPr>
        <w:t>al deșeurilor solide</w:t>
      </w:r>
      <w:r w:rsidRPr="00121B4C">
        <w:rPr>
          <w:rFonts w:ascii="Segoe UI" w:hAnsi="Segoe UI" w:cs="Segoe UI"/>
          <w:b/>
          <w:lang w:val="ro-RO"/>
        </w:rPr>
        <w:t xml:space="preserve"> pe teritoriul Primării Borogani </w:t>
      </w:r>
    </w:p>
    <w:p w:rsidR="00FC28A5" w:rsidRPr="00121B4C" w:rsidRDefault="00FC28A5" w:rsidP="00FC28A5">
      <w:pPr>
        <w:pStyle w:val="Frspaiere"/>
        <w:numPr>
          <w:ilvl w:val="0"/>
          <w:numId w:val="4"/>
        </w:numPr>
        <w:jc w:val="both"/>
        <w:rPr>
          <w:rFonts w:ascii="Segoe UI" w:hAnsi="Segoe UI" w:cs="Segoe UI"/>
          <w:bCs/>
          <w:lang w:val="ro-RO"/>
        </w:rPr>
      </w:pPr>
      <w:r w:rsidRPr="00121B4C">
        <w:rPr>
          <w:rFonts w:ascii="Segoe UI" w:hAnsi="Segoe UI" w:cs="Segoe UI"/>
          <w:bCs/>
          <w:lang w:val="ro-RO"/>
        </w:rPr>
        <w:t xml:space="preserve">1.1 Selectarea prestatorului serviciului de management al </w:t>
      </w:r>
      <w:r w:rsidR="00A96205" w:rsidRPr="00121B4C">
        <w:rPr>
          <w:rFonts w:ascii="Segoe UI" w:hAnsi="Segoe UI" w:cs="Segoe UI"/>
          <w:bCs/>
          <w:lang w:val="ro-RO"/>
        </w:rPr>
        <w:t>deșeurilor solide</w:t>
      </w:r>
    </w:p>
    <w:p w:rsidR="00FC28A5" w:rsidRPr="00121B4C" w:rsidRDefault="00FC28A5" w:rsidP="00FC28A5">
      <w:pPr>
        <w:pStyle w:val="Frspaiere"/>
        <w:numPr>
          <w:ilvl w:val="0"/>
          <w:numId w:val="4"/>
        </w:numPr>
        <w:jc w:val="both"/>
        <w:rPr>
          <w:rFonts w:ascii="Segoe UI" w:hAnsi="Segoe UI" w:cs="Segoe UI"/>
          <w:bCs/>
          <w:lang w:val="ro-RO"/>
        </w:rPr>
      </w:pPr>
      <w:r w:rsidRPr="00121B4C">
        <w:rPr>
          <w:rFonts w:ascii="Segoe UI" w:hAnsi="Segoe UI" w:cs="Segoe UI"/>
          <w:bCs/>
          <w:lang w:val="ro-RO"/>
        </w:rPr>
        <w:t xml:space="preserve">1.2 Asigurarea bazei instituționale și financiare de prestare a serviciului </w:t>
      </w:r>
    </w:p>
    <w:p w:rsidR="00FC28A5" w:rsidRPr="00121B4C" w:rsidRDefault="00FC28A5" w:rsidP="00FC28A5">
      <w:pPr>
        <w:pStyle w:val="Frspaiere"/>
        <w:jc w:val="both"/>
        <w:rPr>
          <w:rFonts w:ascii="Segoe UI" w:hAnsi="Segoe UI" w:cs="Segoe UI"/>
          <w:b/>
          <w:lang w:val="ro-RO"/>
        </w:rPr>
      </w:pPr>
      <w:r w:rsidRPr="00121B4C">
        <w:rPr>
          <w:rFonts w:ascii="Segoe UI" w:hAnsi="Segoe UI" w:cs="Segoe UI"/>
          <w:b/>
          <w:lang w:val="ro-RO"/>
        </w:rPr>
        <w:t xml:space="preserve">Sarcina 2. Asigurarea acoperirii integrale a teritoriului Primăriei Borogani cu serviciul de </w:t>
      </w:r>
      <w:r w:rsidR="00A96205" w:rsidRPr="00121B4C">
        <w:rPr>
          <w:rFonts w:ascii="Segoe UI" w:hAnsi="Segoe UI" w:cs="Segoe UI"/>
          <w:b/>
          <w:lang w:val="ro-RO"/>
        </w:rPr>
        <w:t>management al deșeurilor solide</w:t>
      </w:r>
    </w:p>
    <w:p w:rsidR="00FC28A5" w:rsidRPr="00121B4C" w:rsidRDefault="00FC28A5" w:rsidP="00FC28A5">
      <w:pPr>
        <w:pStyle w:val="Frspaiere"/>
        <w:numPr>
          <w:ilvl w:val="0"/>
          <w:numId w:val="4"/>
        </w:numPr>
        <w:jc w:val="both"/>
        <w:rPr>
          <w:rFonts w:ascii="Segoe UI" w:hAnsi="Segoe UI" w:cs="Segoe UI"/>
          <w:bCs/>
          <w:lang w:val="ro-RO"/>
        </w:rPr>
      </w:pPr>
      <w:r w:rsidRPr="00121B4C">
        <w:rPr>
          <w:rFonts w:ascii="Segoe UI" w:hAnsi="Segoe UI" w:cs="Segoe UI"/>
          <w:bCs/>
          <w:lang w:val="ro-RO"/>
        </w:rPr>
        <w:t xml:space="preserve">2.1 Crearea bazei tehnico-materiale pentru prestarea serviciului </w:t>
      </w:r>
    </w:p>
    <w:p w:rsidR="00FC28A5" w:rsidRPr="00121B4C" w:rsidRDefault="00FC28A5" w:rsidP="00FC28A5">
      <w:pPr>
        <w:pStyle w:val="Frspaiere"/>
        <w:numPr>
          <w:ilvl w:val="0"/>
          <w:numId w:val="4"/>
        </w:numPr>
        <w:jc w:val="both"/>
        <w:rPr>
          <w:rFonts w:ascii="Segoe UI" w:hAnsi="Segoe UI" w:cs="Segoe UI"/>
          <w:bCs/>
          <w:lang w:val="ro-RO"/>
        </w:rPr>
      </w:pPr>
      <w:r w:rsidRPr="00121B4C">
        <w:rPr>
          <w:rFonts w:ascii="Segoe UI" w:hAnsi="Segoe UI" w:cs="Segoe UI"/>
          <w:bCs/>
          <w:lang w:val="ro-RO"/>
        </w:rPr>
        <w:t xml:space="preserve">2.2 Asigurarea accesului  liber al autospecialelor indiferent de condițiile vremii </w:t>
      </w:r>
    </w:p>
    <w:p w:rsidR="00FC28A5" w:rsidRPr="00121B4C" w:rsidRDefault="00FC28A5" w:rsidP="00FC28A5">
      <w:pPr>
        <w:pStyle w:val="Frspaiere"/>
        <w:jc w:val="both"/>
        <w:rPr>
          <w:rFonts w:ascii="Segoe UI" w:hAnsi="Segoe UI" w:cs="Segoe UI"/>
          <w:b/>
          <w:lang w:val="ro-RO"/>
        </w:rPr>
      </w:pPr>
      <w:r w:rsidRPr="00121B4C">
        <w:rPr>
          <w:rFonts w:ascii="Segoe UI" w:hAnsi="Segoe UI" w:cs="Segoe UI"/>
          <w:b/>
          <w:lang w:val="ro-RO"/>
        </w:rPr>
        <w:t xml:space="preserve">Sarcina 3. Reducerea cantității de deșeuri care ajung pe poligon </w:t>
      </w:r>
    </w:p>
    <w:p w:rsidR="00FC28A5" w:rsidRPr="00121B4C" w:rsidRDefault="00FC28A5" w:rsidP="00FC28A5">
      <w:pPr>
        <w:pStyle w:val="Frspaiere"/>
        <w:numPr>
          <w:ilvl w:val="0"/>
          <w:numId w:val="4"/>
        </w:numPr>
        <w:jc w:val="both"/>
        <w:rPr>
          <w:rFonts w:ascii="Segoe UI" w:hAnsi="Segoe UI" w:cs="Segoe UI"/>
          <w:bCs/>
          <w:lang w:val="ro-RO"/>
        </w:rPr>
      </w:pPr>
      <w:r w:rsidRPr="00121B4C">
        <w:rPr>
          <w:rFonts w:ascii="Segoe UI" w:hAnsi="Segoe UI" w:cs="Segoe UI"/>
          <w:bCs/>
          <w:lang w:val="ro-RO"/>
        </w:rPr>
        <w:t xml:space="preserve">3.1 Organizarea colectării separate a </w:t>
      </w:r>
      <w:r w:rsidR="00A96205" w:rsidRPr="00121B4C">
        <w:rPr>
          <w:rFonts w:ascii="Segoe UI" w:hAnsi="Segoe UI" w:cs="Segoe UI"/>
          <w:bCs/>
          <w:lang w:val="ro-RO"/>
        </w:rPr>
        <w:t xml:space="preserve">deșeurilor solide </w:t>
      </w:r>
      <w:r w:rsidRPr="00121B4C">
        <w:rPr>
          <w:rFonts w:ascii="Segoe UI" w:hAnsi="Segoe UI" w:cs="Segoe UI"/>
          <w:bCs/>
          <w:lang w:val="ro-RO"/>
        </w:rPr>
        <w:t xml:space="preserve">pe teritoriul Primăriei Borogani </w:t>
      </w:r>
    </w:p>
    <w:p w:rsidR="00FC28A5" w:rsidRPr="00121B4C" w:rsidRDefault="00FC28A5" w:rsidP="00FC28A5">
      <w:pPr>
        <w:pStyle w:val="Frspaiere"/>
        <w:numPr>
          <w:ilvl w:val="0"/>
          <w:numId w:val="4"/>
        </w:numPr>
        <w:jc w:val="both"/>
        <w:rPr>
          <w:rFonts w:ascii="Segoe UI" w:hAnsi="Segoe UI" w:cs="Segoe UI"/>
          <w:bCs/>
          <w:lang w:val="ro-RO"/>
        </w:rPr>
      </w:pPr>
      <w:r w:rsidRPr="00121B4C">
        <w:rPr>
          <w:rFonts w:ascii="Segoe UI" w:hAnsi="Segoe UI" w:cs="Segoe UI"/>
          <w:bCs/>
          <w:lang w:val="ro-RO"/>
        </w:rPr>
        <w:t xml:space="preserve">3.2 Aplicarea practicilor ce țin de reducerea cantității de deșeuri generate </w:t>
      </w:r>
    </w:p>
    <w:p w:rsidR="00FC28A5" w:rsidRPr="00121B4C" w:rsidRDefault="00FC28A5" w:rsidP="00FC28A5">
      <w:pPr>
        <w:pStyle w:val="Frspaiere"/>
        <w:jc w:val="both"/>
        <w:rPr>
          <w:rFonts w:ascii="Segoe UI" w:hAnsi="Segoe UI" w:cs="Segoe UI"/>
          <w:b/>
          <w:lang w:val="ro-RO"/>
        </w:rPr>
      </w:pPr>
      <w:r w:rsidRPr="00121B4C">
        <w:rPr>
          <w:rFonts w:ascii="Segoe UI" w:hAnsi="Segoe UI" w:cs="Segoe UI"/>
          <w:b/>
          <w:lang w:val="ro-RO"/>
        </w:rPr>
        <w:t xml:space="preserve">Sarcina 4. Amplasarea eficientă și sigură a deșeurilor și asigurarea curățeniei </w:t>
      </w:r>
    </w:p>
    <w:p w:rsidR="00FC28A5" w:rsidRPr="00121B4C" w:rsidRDefault="00FC28A5" w:rsidP="00FC28A5">
      <w:pPr>
        <w:pStyle w:val="Frspaiere"/>
        <w:numPr>
          <w:ilvl w:val="0"/>
          <w:numId w:val="4"/>
        </w:numPr>
        <w:jc w:val="both"/>
        <w:rPr>
          <w:rFonts w:ascii="Segoe UI" w:hAnsi="Segoe UI" w:cs="Segoe UI"/>
          <w:bCs/>
          <w:lang w:val="ro-RO"/>
        </w:rPr>
      </w:pPr>
      <w:r w:rsidRPr="00121B4C">
        <w:rPr>
          <w:rFonts w:ascii="Segoe UI" w:hAnsi="Segoe UI" w:cs="Segoe UI"/>
          <w:bCs/>
          <w:lang w:val="ro-RO"/>
        </w:rPr>
        <w:t xml:space="preserve">4.1. Amenajarea poligonului </w:t>
      </w:r>
    </w:p>
    <w:p w:rsidR="00FC28A5" w:rsidRPr="00121B4C" w:rsidRDefault="00FC28A5" w:rsidP="00FC28A5">
      <w:pPr>
        <w:pStyle w:val="Frspaiere"/>
        <w:numPr>
          <w:ilvl w:val="0"/>
          <w:numId w:val="4"/>
        </w:numPr>
        <w:jc w:val="both"/>
        <w:rPr>
          <w:rFonts w:ascii="Segoe UI" w:hAnsi="Segoe UI" w:cs="Segoe UI"/>
          <w:bCs/>
          <w:lang w:val="ro-RO"/>
        </w:rPr>
      </w:pPr>
      <w:r w:rsidRPr="00121B4C">
        <w:rPr>
          <w:rFonts w:ascii="Segoe UI" w:hAnsi="Segoe UI" w:cs="Segoe UI"/>
          <w:bCs/>
          <w:lang w:val="ro-RO"/>
        </w:rPr>
        <w:t xml:space="preserve">4.2. Amenajarea unor locuri pentru păstrarea deșeurilor formate în urma lucrărilor de întreținere și  îngrijire a spațiilor verzi și a   deșeurilor provenite din construcţii    </w:t>
      </w:r>
    </w:p>
    <w:p w:rsidR="00FC28A5" w:rsidRPr="00121B4C" w:rsidRDefault="00FC28A5" w:rsidP="00FC28A5">
      <w:pPr>
        <w:pStyle w:val="Frspaiere"/>
        <w:numPr>
          <w:ilvl w:val="0"/>
          <w:numId w:val="4"/>
        </w:numPr>
        <w:jc w:val="both"/>
        <w:rPr>
          <w:rFonts w:ascii="Segoe UI" w:hAnsi="Segoe UI" w:cs="Segoe UI"/>
          <w:bCs/>
          <w:lang w:val="ro-RO"/>
        </w:rPr>
      </w:pPr>
      <w:r w:rsidRPr="00121B4C">
        <w:rPr>
          <w:rFonts w:ascii="Segoe UI" w:hAnsi="Segoe UI" w:cs="Segoe UI"/>
          <w:bCs/>
          <w:lang w:val="ro-RO"/>
        </w:rPr>
        <w:t xml:space="preserve">4.3. Lichidarea gunoiștilor neautorizate pe teritoriul Primăriei </w:t>
      </w:r>
    </w:p>
    <w:p w:rsidR="00FC28A5" w:rsidRPr="00121B4C" w:rsidRDefault="00FC28A5" w:rsidP="00FC28A5">
      <w:pPr>
        <w:pStyle w:val="Frspaiere"/>
        <w:numPr>
          <w:ilvl w:val="0"/>
          <w:numId w:val="4"/>
        </w:numPr>
        <w:jc w:val="both"/>
        <w:rPr>
          <w:rFonts w:ascii="Segoe UI" w:hAnsi="Segoe UI" w:cs="Segoe UI"/>
          <w:bCs/>
          <w:lang w:val="ro-RO"/>
        </w:rPr>
      </w:pPr>
      <w:r w:rsidRPr="00121B4C">
        <w:rPr>
          <w:rFonts w:ascii="Segoe UI" w:hAnsi="Segoe UI" w:cs="Segoe UI"/>
          <w:bCs/>
          <w:lang w:val="ro-RO"/>
        </w:rPr>
        <w:t xml:space="preserve">4.4. Menținerea curățeniei pe teritoriul Primăriei </w:t>
      </w:r>
    </w:p>
    <w:p w:rsidR="00FC28A5" w:rsidRPr="00121B4C" w:rsidRDefault="00FC28A5" w:rsidP="00FC28A5">
      <w:pPr>
        <w:pStyle w:val="Frspaiere"/>
        <w:jc w:val="both"/>
        <w:rPr>
          <w:rFonts w:ascii="Segoe UI" w:hAnsi="Segoe UI" w:cs="Segoe UI"/>
          <w:b/>
          <w:lang w:val="ro-RO"/>
        </w:rPr>
      </w:pPr>
      <w:r w:rsidRPr="00121B4C">
        <w:rPr>
          <w:rFonts w:ascii="Segoe UI" w:hAnsi="Segoe UI" w:cs="Segoe UI"/>
          <w:b/>
          <w:lang w:val="ro-RO"/>
        </w:rPr>
        <w:t xml:space="preserve">Sarcina  5. Eficientizarea activității prestatorului de servicii </w:t>
      </w:r>
    </w:p>
    <w:p w:rsidR="00FC28A5" w:rsidRPr="00121B4C" w:rsidRDefault="00FC28A5" w:rsidP="00FC28A5">
      <w:pPr>
        <w:pStyle w:val="Frspaiere"/>
        <w:numPr>
          <w:ilvl w:val="0"/>
          <w:numId w:val="6"/>
        </w:numPr>
        <w:jc w:val="both"/>
        <w:rPr>
          <w:rFonts w:ascii="Segoe UI" w:hAnsi="Segoe UI" w:cs="Segoe UI"/>
          <w:bCs/>
          <w:lang w:val="ro-RO"/>
        </w:rPr>
      </w:pPr>
      <w:r w:rsidRPr="00121B4C">
        <w:rPr>
          <w:rFonts w:ascii="Segoe UI" w:hAnsi="Segoe UI" w:cs="Segoe UI"/>
          <w:bCs/>
          <w:lang w:val="ro-RO"/>
        </w:rPr>
        <w:t xml:space="preserve">5.1 Sporirea sustenabilității infrastructurii </w:t>
      </w:r>
    </w:p>
    <w:p w:rsidR="00FC28A5" w:rsidRPr="00121B4C" w:rsidRDefault="00FC28A5" w:rsidP="00FC28A5">
      <w:pPr>
        <w:pStyle w:val="Frspaiere"/>
        <w:numPr>
          <w:ilvl w:val="0"/>
          <w:numId w:val="6"/>
        </w:numPr>
        <w:jc w:val="both"/>
        <w:rPr>
          <w:rFonts w:ascii="Segoe UI" w:hAnsi="Segoe UI" w:cs="Segoe UI"/>
          <w:bCs/>
          <w:lang w:val="ro-RO"/>
        </w:rPr>
      </w:pPr>
      <w:r w:rsidRPr="00121B4C">
        <w:rPr>
          <w:rFonts w:ascii="Segoe UI" w:hAnsi="Segoe UI" w:cs="Segoe UI"/>
          <w:bCs/>
          <w:lang w:val="ro-RO"/>
        </w:rPr>
        <w:t xml:space="preserve">5.2 Îmbunătățirea relațiilor cu consumatorii </w:t>
      </w:r>
    </w:p>
    <w:p w:rsidR="00FC28A5" w:rsidRPr="00121B4C" w:rsidRDefault="00FC28A5" w:rsidP="00FC28A5">
      <w:pPr>
        <w:pStyle w:val="Frspaiere"/>
        <w:numPr>
          <w:ilvl w:val="0"/>
          <w:numId w:val="6"/>
        </w:numPr>
        <w:jc w:val="both"/>
        <w:rPr>
          <w:rFonts w:ascii="Segoe UI" w:hAnsi="Segoe UI" w:cs="Segoe UI"/>
          <w:bCs/>
          <w:lang w:val="ro-RO"/>
        </w:rPr>
      </w:pPr>
      <w:r w:rsidRPr="00121B4C">
        <w:rPr>
          <w:rFonts w:ascii="Segoe UI" w:hAnsi="Segoe UI" w:cs="Segoe UI"/>
          <w:bCs/>
          <w:lang w:val="ro-RO"/>
        </w:rPr>
        <w:t xml:space="preserve">5.3 Sporirea motivării și calificării personalului </w:t>
      </w:r>
    </w:p>
    <w:p w:rsidR="00FC28A5" w:rsidRPr="00121B4C" w:rsidRDefault="00FC28A5" w:rsidP="00FC28A5">
      <w:pPr>
        <w:pStyle w:val="Frspaiere"/>
        <w:numPr>
          <w:ilvl w:val="0"/>
          <w:numId w:val="6"/>
        </w:numPr>
        <w:jc w:val="both"/>
        <w:rPr>
          <w:rFonts w:ascii="Segoe UI" w:hAnsi="Segoe UI" w:cs="Segoe UI"/>
          <w:bCs/>
          <w:lang w:val="ro-RO"/>
        </w:rPr>
      </w:pPr>
      <w:r w:rsidRPr="00121B4C">
        <w:rPr>
          <w:rFonts w:ascii="Segoe UI" w:hAnsi="Segoe UI" w:cs="Segoe UI"/>
          <w:bCs/>
          <w:lang w:val="ro-RO"/>
        </w:rPr>
        <w:t xml:space="preserve">5.4. Optimizarea activității prestatorului de servicii </w:t>
      </w:r>
    </w:p>
    <w:p w:rsidR="00FC28A5" w:rsidRPr="00121B4C" w:rsidRDefault="00FC28A5" w:rsidP="00FC28A5">
      <w:pPr>
        <w:pStyle w:val="Frspaiere"/>
        <w:numPr>
          <w:ilvl w:val="0"/>
          <w:numId w:val="6"/>
        </w:numPr>
        <w:jc w:val="both"/>
        <w:rPr>
          <w:rFonts w:ascii="Segoe UI" w:hAnsi="Segoe UI" w:cs="Segoe UI"/>
          <w:bCs/>
          <w:lang w:val="ro-RO"/>
        </w:rPr>
      </w:pPr>
      <w:r w:rsidRPr="00121B4C">
        <w:rPr>
          <w:rFonts w:ascii="Segoe UI" w:hAnsi="Segoe UI" w:cs="Segoe UI"/>
          <w:bCs/>
          <w:lang w:val="ro-RO"/>
        </w:rPr>
        <w:t xml:space="preserve">5.5 Sporirea stabilității financiare a prestatorului de servicii </w:t>
      </w:r>
    </w:p>
    <w:p w:rsidR="00FC28A5" w:rsidRPr="00121B4C" w:rsidRDefault="00FC28A5" w:rsidP="00FC28A5">
      <w:pPr>
        <w:pStyle w:val="Frspaiere"/>
        <w:jc w:val="both"/>
        <w:rPr>
          <w:rFonts w:ascii="Segoe UI" w:hAnsi="Segoe UI" w:cs="Segoe UI"/>
          <w:b/>
          <w:lang w:val="ro-RO"/>
        </w:rPr>
      </w:pPr>
      <w:r w:rsidRPr="00121B4C">
        <w:rPr>
          <w:rFonts w:ascii="Segoe UI" w:hAnsi="Segoe UI" w:cs="Segoe UI"/>
          <w:b/>
          <w:lang w:val="ro-RO"/>
        </w:rPr>
        <w:t xml:space="preserve">Sarcina  6. Sporirea responsabilității și transparenței procesului de prestare a serviciilor publice </w:t>
      </w:r>
    </w:p>
    <w:p w:rsidR="00FC28A5" w:rsidRPr="00121B4C" w:rsidRDefault="00FC28A5" w:rsidP="00FC28A5">
      <w:pPr>
        <w:pStyle w:val="Frspaiere"/>
        <w:numPr>
          <w:ilvl w:val="0"/>
          <w:numId w:val="7"/>
        </w:numPr>
        <w:jc w:val="both"/>
        <w:rPr>
          <w:rFonts w:ascii="Segoe UI" w:hAnsi="Segoe UI" w:cs="Segoe UI"/>
          <w:bCs/>
          <w:lang w:val="ro-RO"/>
        </w:rPr>
      </w:pPr>
      <w:r w:rsidRPr="00121B4C">
        <w:rPr>
          <w:rFonts w:ascii="Segoe UI" w:hAnsi="Segoe UI" w:cs="Segoe UI"/>
          <w:bCs/>
          <w:lang w:val="ro-RO"/>
        </w:rPr>
        <w:t xml:space="preserve">6.1 Implementarea mecanismelor de implicare a populației în procesele de formulare, planificare, realizare a acțiunilor ce țin de prestarea serviciilor publice </w:t>
      </w:r>
    </w:p>
    <w:p w:rsidR="00FC28A5" w:rsidRPr="00121B4C" w:rsidRDefault="00FC28A5" w:rsidP="00FC28A5">
      <w:pPr>
        <w:pStyle w:val="Frspaiere"/>
        <w:jc w:val="both"/>
        <w:rPr>
          <w:rFonts w:ascii="Segoe UI" w:hAnsi="Segoe UI" w:cs="Segoe UI"/>
          <w:b/>
          <w:lang w:val="ro-RO"/>
        </w:rPr>
      </w:pPr>
      <w:r w:rsidRPr="00121B4C">
        <w:rPr>
          <w:rFonts w:ascii="Segoe UI" w:hAnsi="Segoe UI" w:cs="Segoe UI"/>
          <w:b/>
          <w:lang w:val="ro-RO"/>
        </w:rPr>
        <w:t xml:space="preserve">Sarcina  7. Eficientizarea prestării serviciului de </w:t>
      </w:r>
      <w:r w:rsidR="00DD66FF" w:rsidRPr="00121B4C">
        <w:rPr>
          <w:rFonts w:ascii="Segoe UI" w:hAnsi="Segoe UI" w:cs="Segoe UI"/>
          <w:b/>
          <w:lang w:val="ro-RO"/>
        </w:rPr>
        <w:t xml:space="preserve">alimentare </w:t>
      </w:r>
      <w:r w:rsidRPr="00121B4C">
        <w:rPr>
          <w:rFonts w:ascii="Segoe UI" w:hAnsi="Segoe UI" w:cs="Segoe UI"/>
          <w:b/>
          <w:lang w:val="ro-RO"/>
        </w:rPr>
        <w:t xml:space="preserve">cu apă pe teritoriul Primăriei Borogani </w:t>
      </w:r>
    </w:p>
    <w:p w:rsidR="00FC28A5" w:rsidRPr="00121B4C" w:rsidRDefault="00FC28A5" w:rsidP="00FC28A5">
      <w:pPr>
        <w:pStyle w:val="Frspaiere"/>
        <w:numPr>
          <w:ilvl w:val="0"/>
          <w:numId w:val="5"/>
        </w:numPr>
        <w:jc w:val="both"/>
        <w:rPr>
          <w:rFonts w:ascii="Segoe UI" w:hAnsi="Segoe UI" w:cs="Segoe UI"/>
          <w:bCs/>
          <w:lang w:val="ro-RO"/>
        </w:rPr>
      </w:pPr>
      <w:r w:rsidRPr="00121B4C">
        <w:rPr>
          <w:rFonts w:ascii="Segoe UI" w:hAnsi="Segoe UI" w:cs="Segoe UI"/>
          <w:bCs/>
          <w:lang w:val="ro-RO"/>
        </w:rPr>
        <w:t xml:space="preserve">7.1 Asigurarea evidenței activelor și resurselor </w:t>
      </w:r>
    </w:p>
    <w:p w:rsidR="00FC28A5" w:rsidRPr="00121B4C" w:rsidRDefault="00FC28A5" w:rsidP="00FC28A5">
      <w:pPr>
        <w:pStyle w:val="Frspaiere"/>
        <w:numPr>
          <w:ilvl w:val="0"/>
          <w:numId w:val="5"/>
        </w:numPr>
        <w:jc w:val="both"/>
        <w:rPr>
          <w:rFonts w:ascii="Segoe UI" w:hAnsi="Segoe UI" w:cs="Segoe UI"/>
          <w:bCs/>
          <w:lang w:val="ro-RO"/>
        </w:rPr>
      </w:pPr>
      <w:r w:rsidRPr="00121B4C">
        <w:rPr>
          <w:rFonts w:ascii="Segoe UI" w:hAnsi="Segoe UI" w:cs="Segoe UI"/>
          <w:bCs/>
          <w:lang w:val="ro-RO"/>
        </w:rPr>
        <w:t xml:space="preserve">7.2 Ameliorarea procesului de gestionare a rețelelor </w:t>
      </w:r>
    </w:p>
    <w:p w:rsidR="00FC28A5" w:rsidRPr="00121B4C" w:rsidRDefault="00FC28A5" w:rsidP="00FC28A5">
      <w:pPr>
        <w:pStyle w:val="Frspaiere"/>
        <w:numPr>
          <w:ilvl w:val="0"/>
          <w:numId w:val="5"/>
        </w:numPr>
        <w:jc w:val="both"/>
        <w:rPr>
          <w:rFonts w:ascii="Segoe UI" w:hAnsi="Segoe UI" w:cs="Segoe UI"/>
          <w:bCs/>
          <w:lang w:val="ro-RO"/>
        </w:rPr>
      </w:pPr>
      <w:r w:rsidRPr="00121B4C">
        <w:rPr>
          <w:rFonts w:ascii="Segoe UI" w:hAnsi="Segoe UI" w:cs="Segoe UI"/>
          <w:bCs/>
          <w:lang w:val="ro-RO"/>
        </w:rPr>
        <w:t xml:space="preserve">7.3 Reducerea pierderilor de apă </w:t>
      </w:r>
    </w:p>
    <w:p w:rsidR="00FC28A5" w:rsidRPr="00121B4C" w:rsidRDefault="00FC28A5" w:rsidP="00FC28A5">
      <w:pPr>
        <w:rPr>
          <w:rFonts w:ascii="Segoe UI" w:hAnsi="Segoe UI" w:cs="Segoe UI"/>
          <w:b/>
          <w:color w:val="7030A0"/>
          <w:lang w:val="ro-RO"/>
        </w:rPr>
        <w:sectPr w:rsidR="00FC28A5" w:rsidRPr="00121B4C">
          <w:pgSz w:w="12240" w:h="15840"/>
          <w:pgMar w:top="1134" w:right="850" w:bottom="1134" w:left="1701" w:header="708" w:footer="708" w:gutter="0"/>
          <w:cols w:space="720"/>
          <w:noEndnote/>
        </w:sectPr>
      </w:pPr>
    </w:p>
    <w:p w:rsidR="00FC28A5" w:rsidRPr="008619B4" w:rsidRDefault="00FC28A5" w:rsidP="008619B4">
      <w:pPr>
        <w:pStyle w:val="Titlu1"/>
        <w:numPr>
          <w:ilvl w:val="0"/>
          <w:numId w:val="1"/>
        </w:numPr>
        <w:rPr>
          <w:rFonts w:ascii="Segoe UI" w:hAnsi="Segoe UI" w:cs="Segoe UI"/>
          <w:b w:val="0"/>
          <w:sz w:val="24"/>
          <w:szCs w:val="24"/>
          <w:lang w:val="ro-RO"/>
        </w:rPr>
      </w:pPr>
      <w:bookmarkStart w:id="47" w:name="_Toc93942088"/>
      <w:bookmarkStart w:id="48" w:name="_Hlk86741070"/>
      <w:r w:rsidRPr="008619B4">
        <w:rPr>
          <w:rFonts w:ascii="Segoe UI" w:hAnsi="Segoe UI" w:cs="Segoe UI"/>
          <w:sz w:val="24"/>
          <w:szCs w:val="24"/>
          <w:lang w:val="ro-RO"/>
        </w:rPr>
        <w:lastRenderedPageBreak/>
        <w:t>PLANUL DE ACTIVITĂȚI</w:t>
      </w:r>
      <w:bookmarkEnd w:id="47"/>
    </w:p>
    <w:p w:rsidR="00FC28A5" w:rsidRPr="008619B4" w:rsidRDefault="00FC28A5" w:rsidP="00FC28A5">
      <w:pPr>
        <w:spacing w:after="0" w:line="240" w:lineRule="auto"/>
        <w:rPr>
          <w:rFonts w:ascii="Segoe UI" w:hAnsi="Segoe UI" w:cs="Segoe UI"/>
          <w:b/>
          <w:color w:val="7030A0"/>
          <w:sz w:val="24"/>
          <w:szCs w:val="20"/>
          <w:lang w:val="ro-RO"/>
        </w:rPr>
      </w:pPr>
    </w:p>
    <w:p w:rsidR="00FC28A5" w:rsidRPr="00121B4C" w:rsidRDefault="00FC28A5" w:rsidP="00FC28A5">
      <w:pPr>
        <w:pStyle w:val="Frspaiere"/>
        <w:spacing w:after="120"/>
        <w:jc w:val="both"/>
        <w:rPr>
          <w:rFonts w:ascii="Segoe UI" w:hAnsi="Segoe UI" w:cs="Segoe UI"/>
          <w:lang w:val="ro-RO"/>
        </w:rPr>
      </w:pPr>
      <w:r w:rsidRPr="00121B4C">
        <w:rPr>
          <w:rFonts w:ascii="Segoe UI" w:hAnsi="Segoe UI" w:cs="Segoe UI"/>
          <w:lang w:val="ro-RO"/>
        </w:rPr>
        <w:t xml:space="preserve">Planul de activități a fost elaborat cu scopul de a stabili obiectivele, acțiunile concrete, rigorile față de rezultatele acestora, termenii de executare și de a indica sursele de finanțare a respectivelor acțiuni. Planul de activități include nu doar sarcinile ce țin de îmbunătățirea practicilor de prestare a serviciului de management </w:t>
      </w:r>
      <w:r w:rsidR="0037565D" w:rsidRPr="00121B4C">
        <w:rPr>
          <w:rFonts w:ascii="Segoe UI" w:hAnsi="Segoe UI" w:cs="Segoe UI"/>
          <w:lang w:val="ro-RO"/>
        </w:rPr>
        <w:t>al deșeurilor solide</w:t>
      </w:r>
      <w:r w:rsidRPr="00121B4C">
        <w:rPr>
          <w:rFonts w:ascii="Segoe UI" w:hAnsi="Segoe UI" w:cs="Segoe UI"/>
          <w:lang w:val="ro-RO"/>
        </w:rPr>
        <w:t xml:space="preserve">, dar și scopurile referitoare la îmbunătățirea serviciului de </w:t>
      </w:r>
      <w:r w:rsidR="0037565D" w:rsidRPr="00121B4C">
        <w:rPr>
          <w:rFonts w:ascii="Segoe UI" w:hAnsi="Segoe UI" w:cs="Segoe UI"/>
          <w:lang w:val="ro-RO"/>
        </w:rPr>
        <w:t xml:space="preserve">alimentare </w:t>
      </w:r>
      <w:r w:rsidRPr="00121B4C">
        <w:rPr>
          <w:rFonts w:ascii="Segoe UI" w:hAnsi="Segoe UI" w:cs="Segoe UI"/>
          <w:lang w:val="ro-RO"/>
        </w:rPr>
        <w:t xml:space="preserve">cu apă, eficientizarea activității prestatorului de servicii și sporirea  responsabilității și transparenței procesului de prestare a serviciilor publice. </w:t>
      </w:r>
    </w:p>
    <w:p w:rsidR="00FC28A5" w:rsidRPr="00121B4C" w:rsidRDefault="00FC28A5" w:rsidP="00FC28A5">
      <w:pPr>
        <w:pStyle w:val="Frspaiere"/>
        <w:spacing w:after="120"/>
        <w:jc w:val="both"/>
        <w:rPr>
          <w:rFonts w:ascii="Segoe UI" w:hAnsi="Segoe UI" w:cs="Segoe UI"/>
          <w:b/>
          <w:bCs/>
          <w:lang w:val="ro-RO"/>
        </w:rPr>
      </w:pPr>
      <w:r w:rsidRPr="00121B4C">
        <w:rPr>
          <w:rFonts w:ascii="Segoe UI" w:hAnsi="Segoe UI" w:cs="Segoe UI"/>
          <w:b/>
          <w:bCs/>
          <w:lang w:val="ro-RO"/>
        </w:rPr>
        <w:t xml:space="preserve">4.1 </w:t>
      </w:r>
      <w:bookmarkStart w:id="49" w:name="_Hlk88463574"/>
      <w:r w:rsidRPr="00121B4C">
        <w:rPr>
          <w:rFonts w:ascii="Segoe UI" w:hAnsi="Segoe UI" w:cs="Segoe UI"/>
          <w:b/>
          <w:bCs/>
          <w:lang w:val="ro-RO"/>
        </w:rPr>
        <w:t xml:space="preserve">îmbunătățirea prestării serviciului de management </w:t>
      </w:r>
      <w:r w:rsidR="0037565D" w:rsidRPr="00121B4C">
        <w:rPr>
          <w:rFonts w:ascii="Segoe UI" w:hAnsi="Segoe UI" w:cs="Segoe UI"/>
          <w:b/>
          <w:bCs/>
          <w:lang w:val="ro-RO"/>
        </w:rPr>
        <w:t>al deșeurilor solide</w:t>
      </w:r>
      <w:r w:rsidRPr="00121B4C">
        <w:rPr>
          <w:rFonts w:ascii="Segoe UI" w:hAnsi="Segoe UI" w:cs="Segoe UI"/>
          <w:b/>
          <w:bCs/>
          <w:lang w:val="ro-RO"/>
        </w:rPr>
        <w:t xml:space="preserve"> și sporirea capacităților manageriale și organizaționale ale prestatorului serviciului.</w:t>
      </w:r>
      <w:bookmarkEnd w:id="49"/>
    </w:p>
    <w:p w:rsidR="00FC28A5" w:rsidRPr="00121B4C" w:rsidRDefault="00FC28A5" w:rsidP="00FC28A5">
      <w:pPr>
        <w:pStyle w:val="Frspaiere"/>
        <w:spacing w:after="120"/>
        <w:jc w:val="both"/>
        <w:rPr>
          <w:rFonts w:ascii="Segoe UI" w:hAnsi="Segoe UI" w:cs="Segoe UI"/>
          <w:lang w:val="ro-RO"/>
        </w:rPr>
      </w:pPr>
      <w:r w:rsidRPr="00121B4C">
        <w:rPr>
          <w:rFonts w:ascii="Segoe UI" w:hAnsi="Segoe UI" w:cs="Segoe UI"/>
          <w:lang w:val="ro-RO"/>
        </w:rPr>
        <w:t xml:space="preserve">În acest compartiment sunt prezentate activitățile ce țin de îmbunătățirea și dezvoltarea practicilor de prestare a serviciului de management </w:t>
      </w:r>
      <w:r w:rsidR="0037565D" w:rsidRPr="00121B4C">
        <w:rPr>
          <w:rFonts w:ascii="Segoe UI" w:hAnsi="Segoe UI" w:cs="Segoe UI"/>
          <w:lang w:val="ro-RO"/>
        </w:rPr>
        <w:t>al deșeurilor solide</w:t>
      </w:r>
      <w:r w:rsidRPr="00121B4C">
        <w:rPr>
          <w:rFonts w:ascii="Segoe UI" w:hAnsi="Segoe UI" w:cs="Segoe UI"/>
          <w:lang w:val="ro-RO"/>
        </w:rPr>
        <w:t xml:space="preserve"> pe teritoriul Primăriei Borogani. Îmbunătățirea serviciului de management </w:t>
      </w:r>
      <w:r w:rsidR="0037565D" w:rsidRPr="00121B4C">
        <w:rPr>
          <w:rFonts w:ascii="Segoe UI" w:hAnsi="Segoe UI" w:cs="Segoe UI"/>
          <w:lang w:val="ro-RO"/>
        </w:rPr>
        <w:t>al deșeurilor solide</w:t>
      </w:r>
      <w:r w:rsidRPr="00121B4C">
        <w:rPr>
          <w:rFonts w:ascii="Segoe UI" w:hAnsi="Segoe UI" w:cs="Segoe UI"/>
          <w:lang w:val="ro-RO"/>
        </w:rPr>
        <w:t xml:space="preserve">    presupune nu doar consolidarea bazei tehnico-materiale de prestare a serviciului, dar și aplicarea unor practici privind ameliorarea componentelor organizaționale și manageriale de organizare a serviciului, perfecționarea mecanismului de mentenanță și deservire, asigurarea responsabilității și transparenței prestării serviciului. </w:t>
      </w:r>
    </w:p>
    <w:p w:rsidR="00FC28A5" w:rsidRPr="00121B4C" w:rsidRDefault="00FC28A5" w:rsidP="00FC28A5">
      <w:pPr>
        <w:pStyle w:val="Frspaiere"/>
        <w:spacing w:after="120"/>
        <w:jc w:val="both"/>
        <w:rPr>
          <w:rFonts w:ascii="Segoe UI" w:hAnsi="Segoe UI" w:cs="Segoe UI"/>
          <w:lang w:val="ro-RO"/>
        </w:rPr>
      </w:pPr>
      <w:r w:rsidRPr="00121B4C">
        <w:rPr>
          <w:rFonts w:ascii="Segoe UI" w:hAnsi="Segoe UI" w:cs="Segoe UI"/>
          <w:lang w:val="ro-RO"/>
        </w:rPr>
        <w:t xml:space="preserve">În Tabelul 4 este prezentat Planul de activități privind îmbunătățirea și dezvoltarea practicilor de prestare a serviciului de management al </w:t>
      </w:r>
      <w:bookmarkStart w:id="50" w:name="_Hlk88308967"/>
      <w:r w:rsidR="00707B30" w:rsidRPr="00121B4C">
        <w:rPr>
          <w:rFonts w:ascii="Segoe UI" w:hAnsi="Segoe UI" w:cs="Segoe UI"/>
          <w:lang w:val="ro-RO"/>
        </w:rPr>
        <w:t xml:space="preserve">deșeurilor solide </w:t>
      </w:r>
      <w:r w:rsidRPr="00121B4C">
        <w:rPr>
          <w:rFonts w:ascii="Segoe UI" w:hAnsi="Segoe UI" w:cs="Segoe UI"/>
          <w:lang w:val="ro-RO"/>
        </w:rPr>
        <w:t>pe teritoriul Primăriei Borogani pentru anii 2022-2024. Asistența financiară oferită de către Proiectul „</w:t>
      </w:r>
      <w:r w:rsidR="00707B30" w:rsidRPr="00121B4C">
        <w:rPr>
          <w:rFonts w:ascii="Segoe UI" w:hAnsi="Segoe UI" w:cs="Segoe UI"/>
          <w:lang w:val="ro-RO"/>
        </w:rPr>
        <w:t>MĂ IMPLICE</w:t>
      </w:r>
      <w:r w:rsidRPr="00121B4C">
        <w:rPr>
          <w:rFonts w:ascii="Segoe UI" w:hAnsi="Segoe UI" w:cs="Segoe UI"/>
          <w:lang w:val="ro-RO"/>
        </w:rPr>
        <w:t xml:space="preserve">” se preconizează a fi direcționată anume spre realizarea sarcinilor ce țin de  îmbunătățirea prestării serviciului de management </w:t>
      </w:r>
      <w:bookmarkEnd w:id="50"/>
      <w:r w:rsidR="00707B30" w:rsidRPr="00121B4C">
        <w:rPr>
          <w:rFonts w:ascii="Segoe UI" w:hAnsi="Segoe UI" w:cs="Segoe UI"/>
          <w:lang w:val="ro-RO"/>
        </w:rPr>
        <w:t>deșeurilor solide</w:t>
      </w:r>
      <w:r w:rsidRPr="00121B4C">
        <w:rPr>
          <w:rFonts w:ascii="Segoe UI" w:hAnsi="Segoe UI" w:cs="Segoe UI"/>
          <w:lang w:val="ro-RO"/>
        </w:rPr>
        <w:t>.</w:t>
      </w:r>
    </w:p>
    <w:p w:rsidR="00FC28A5" w:rsidRPr="008619B4" w:rsidRDefault="00FC28A5" w:rsidP="00FC28A5">
      <w:pPr>
        <w:spacing w:after="0" w:line="240" w:lineRule="auto"/>
        <w:rPr>
          <w:rFonts w:ascii="Segoe UI" w:hAnsi="Segoe UI" w:cs="Segoe UI"/>
          <w:b/>
          <w:sz w:val="24"/>
          <w:szCs w:val="20"/>
          <w:lang w:val="ro-RO"/>
        </w:rPr>
      </w:pPr>
    </w:p>
    <w:p w:rsidR="00FC28A5" w:rsidRPr="008619B4" w:rsidRDefault="00FC28A5" w:rsidP="00FC28A5">
      <w:pPr>
        <w:spacing w:after="0" w:line="240" w:lineRule="auto"/>
        <w:rPr>
          <w:rFonts w:ascii="Segoe UI" w:hAnsi="Segoe UI" w:cs="Segoe UI"/>
          <w:b/>
          <w:sz w:val="24"/>
          <w:szCs w:val="20"/>
          <w:lang w:val="ro-RO"/>
        </w:rPr>
      </w:pPr>
      <w:bookmarkStart w:id="51" w:name="_Hlk87960455"/>
      <w:bookmarkStart w:id="52" w:name="_Hlk86997459"/>
      <w:r w:rsidRPr="008619B4">
        <w:rPr>
          <w:rFonts w:ascii="Segoe UI" w:hAnsi="Segoe UI" w:cs="Segoe UI"/>
          <w:b/>
          <w:sz w:val="24"/>
          <w:szCs w:val="20"/>
          <w:lang w:val="ro-RO"/>
        </w:rPr>
        <w:t xml:space="preserve">Tabelul 4. </w:t>
      </w:r>
    </w:p>
    <w:bookmarkEnd w:id="48"/>
    <w:bookmarkEnd w:id="51"/>
    <w:bookmarkEnd w:id="52"/>
    <w:p w:rsidR="00FC28A5" w:rsidRPr="008619B4" w:rsidRDefault="00FC28A5" w:rsidP="00FC28A5">
      <w:pPr>
        <w:spacing w:after="0" w:line="240" w:lineRule="auto"/>
        <w:jc w:val="center"/>
        <w:rPr>
          <w:rFonts w:ascii="Segoe UI" w:hAnsi="Segoe UI" w:cs="Segoe UI"/>
          <w:b/>
          <w:sz w:val="24"/>
          <w:szCs w:val="20"/>
          <w:lang w:val="ro-RO"/>
        </w:rPr>
      </w:pPr>
      <w:r w:rsidRPr="008619B4">
        <w:rPr>
          <w:rFonts w:ascii="Segoe UI" w:hAnsi="Segoe UI" w:cs="Segoe UI"/>
          <w:b/>
          <w:sz w:val="24"/>
          <w:szCs w:val="20"/>
          <w:lang w:val="ro-RO"/>
        </w:rPr>
        <w:t xml:space="preserve">Planul de activități privind îmbunătățirea și dezvoltarea practicilor </w:t>
      </w:r>
    </w:p>
    <w:p w:rsidR="00FC28A5" w:rsidRPr="008619B4" w:rsidRDefault="00FC28A5" w:rsidP="00FC28A5">
      <w:pPr>
        <w:spacing w:after="0" w:line="240" w:lineRule="auto"/>
        <w:jc w:val="center"/>
        <w:rPr>
          <w:rFonts w:ascii="Segoe UI" w:hAnsi="Segoe UI" w:cs="Segoe UI"/>
          <w:b/>
          <w:sz w:val="24"/>
          <w:szCs w:val="20"/>
          <w:lang w:val="ro-RO"/>
        </w:rPr>
      </w:pPr>
      <w:r w:rsidRPr="008619B4">
        <w:rPr>
          <w:rFonts w:ascii="Segoe UI" w:hAnsi="Segoe UI" w:cs="Segoe UI"/>
          <w:b/>
          <w:sz w:val="24"/>
          <w:szCs w:val="20"/>
          <w:lang w:val="ro-RO"/>
        </w:rPr>
        <w:t xml:space="preserve">de prestare a serviciului de management </w:t>
      </w:r>
      <w:r w:rsidR="00707B30" w:rsidRPr="008619B4">
        <w:rPr>
          <w:rFonts w:ascii="Segoe UI" w:hAnsi="Segoe UI" w:cs="Segoe UI"/>
          <w:b/>
          <w:sz w:val="24"/>
          <w:szCs w:val="20"/>
          <w:lang w:val="ro-RO"/>
        </w:rPr>
        <w:t>al deșeurilor solide</w:t>
      </w:r>
      <w:r w:rsidRPr="008619B4">
        <w:rPr>
          <w:rFonts w:ascii="Segoe UI" w:hAnsi="Segoe UI" w:cs="Segoe UI"/>
          <w:b/>
          <w:sz w:val="24"/>
          <w:szCs w:val="20"/>
          <w:lang w:val="ro-RO"/>
        </w:rPr>
        <w:t xml:space="preserve"> pe teritoriul Primăriei Borogani pentru anii 2022-2024  </w:t>
      </w:r>
    </w:p>
    <w:p w:rsidR="00FC28A5" w:rsidRPr="008619B4" w:rsidRDefault="00FC28A5" w:rsidP="00FC28A5">
      <w:pPr>
        <w:spacing w:after="0" w:line="240" w:lineRule="auto"/>
        <w:rPr>
          <w:rFonts w:ascii="Segoe UI" w:hAnsi="Segoe UI" w:cs="Segoe UI"/>
          <w:sz w:val="20"/>
          <w:szCs w:val="20"/>
          <w:lang w:val="ro-RO"/>
        </w:rPr>
      </w:pPr>
      <w:r w:rsidRPr="008619B4">
        <w:rPr>
          <w:rFonts w:ascii="Segoe UI" w:hAnsi="Segoe UI" w:cs="Segoe UI"/>
          <w:sz w:val="20"/>
          <w:szCs w:val="20"/>
          <w:lang w:val="ro-RO"/>
        </w:rPr>
        <w:t>Acronime:</w:t>
      </w:r>
    </w:p>
    <w:p w:rsidR="00FC28A5" w:rsidRPr="008619B4" w:rsidRDefault="00FC28A5" w:rsidP="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APL – autoritate publică locală – Primăria Borogani </w:t>
      </w:r>
    </w:p>
    <w:p w:rsidR="00FC28A5" w:rsidRPr="008619B4" w:rsidRDefault="00FC28A5" w:rsidP="00FC28A5">
      <w:pPr>
        <w:spacing w:after="0" w:line="240" w:lineRule="auto"/>
        <w:rPr>
          <w:rFonts w:ascii="Segoe UI" w:hAnsi="Segoe UI" w:cs="Segoe UI"/>
          <w:sz w:val="20"/>
          <w:szCs w:val="20"/>
          <w:lang w:val="ro-RO"/>
        </w:rPr>
      </w:pPr>
      <w:r w:rsidRPr="008619B4">
        <w:rPr>
          <w:rFonts w:ascii="Segoe UI" w:hAnsi="Segoe UI" w:cs="Segoe UI"/>
          <w:sz w:val="20"/>
          <w:szCs w:val="20"/>
          <w:lang w:val="ro-RO"/>
        </w:rPr>
        <w:t>ÎM – Întreprinderea Municipală</w:t>
      </w:r>
      <w:bookmarkStart w:id="53" w:name="_Hlk89961844"/>
      <w:r w:rsidRPr="008619B4">
        <w:rPr>
          <w:rFonts w:ascii="Segoe UI" w:hAnsi="Segoe UI" w:cs="Segoe UI"/>
          <w:sz w:val="20"/>
          <w:szCs w:val="20"/>
          <w:lang w:val="ro-RO"/>
        </w:rPr>
        <w:t xml:space="preserve"> „Servicii Comunale</w:t>
      </w:r>
      <w:bookmarkEnd w:id="53"/>
      <w:r w:rsidRPr="008619B4">
        <w:rPr>
          <w:rFonts w:ascii="Segoe UI" w:hAnsi="Segoe UI" w:cs="Segoe UI"/>
          <w:sz w:val="20"/>
          <w:szCs w:val="20"/>
          <w:lang w:val="ro-RO"/>
        </w:rPr>
        <w:t>”</w:t>
      </w:r>
    </w:p>
    <w:p w:rsidR="00FC28A5" w:rsidRPr="008619B4" w:rsidRDefault="00707B30" w:rsidP="00FC28A5">
      <w:pPr>
        <w:spacing w:after="0" w:line="240" w:lineRule="auto"/>
        <w:rPr>
          <w:rFonts w:ascii="Segoe UI" w:hAnsi="Segoe UI" w:cs="Segoe UI"/>
          <w:sz w:val="20"/>
          <w:szCs w:val="20"/>
          <w:lang w:val="ro-RO"/>
        </w:rPr>
      </w:pPr>
      <w:r w:rsidRPr="008619B4">
        <w:rPr>
          <w:rFonts w:ascii="Segoe UI" w:hAnsi="Segoe UI" w:cs="Segoe UI"/>
          <w:sz w:val="20"/>
          <w:szCs w:val="20"/>
          <w:lang w:val="ro-RO"/>
        </w:rPr>
        <w:t>MĂ IMPLIC</w:t>
      </w:r>
      <w:r w:rsidR="00FC28A5" w:rsidRPr="008619B4">
        <w:rPr>
          <w:rFonts w:ascii="Segoe UI" w:hAnsi="Segoe UI" w:cs="Segoe UI"/>
          <w:sz w:val="20"/>
          <w:szCs w:val="20"/>
          <w:lang w:val="ro-RO"/>
        </w:rPr>
        <w:t xml:space="preserve"> – Proiectul de implicare civică în guvernarea locală   „</w:t>
      </w:r>
      <w:r w:rsidRPr="008619B4">
        <w:rPr>
          <w:rFonts w:ascii="Segoe UI" w:hAnsi="Segoe UI" w:cs="Segoe UI"/>
          <w:sz w:val="20"/>
          <w:szCs w:val="20"/>
          <w:lang w:val="ro-RO"/>
        </w:rPr>
        <w:t>MĂ IMPLIC</w:t>
      </w:r>
      <w:r w:rsidR="00FC28A5" w:rsidRPr="008619B4">
        <w:rPr>
          <w:rFonts w:ascii="Segoe UI" w:hAnsi="Segoe UI" w:cs="Segoe UI"/>
          <w:sz w:val="20"/>
          <w:szCs w:val="20"/>
          <w:lang w:val="ro-RO"/>
        </w:rPr>
        <w:t xml:space="preserve">” </w:t>
      </w:r>
    </w:p>
    <w:p w:rsidR="00FC28A5" w:rsidRPr="008619B4" w:rsidRDefault="00707B30" w:rsidP="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MDS </w:t>
      </w:r>
      <w:r w:rsidR="00FC28A5" w:rsidRPr="008619B4">
        <w:rPr>
          <w:rFonts w:ascii="Segoe UI" w:hAnsi="Segoe UI" w:cs="Segoe UI"/>
          <w:sz w:val="20"/>
          <w:szCs w:val="20"/>
          <w:lang w:val="ro-RO"/>
        </w:rPr>
        <w:t xml:space="preserve">– </w:t>
      </w:r>
      <w:r w:rsidRPr="008619B4">
        <w:rPr>
          <w:rFonts w:ascii="Segoe UI" w:hAnsi="Segoe UI" w:cs="Segoe UI"/>
          <w:sz w:val="20"/>
          <w:szCs w:val="20"/>
          <w:lang w:val="ro-RO"/>
        </w:rPr>
        <w:t>managementul deșeurilor solide</w:t>
      </w:r>
    </w:p>
    <w:p w:rsidR="00FC28A5" w:rsidRPr="008619B4" w:rsidRDefault="00FC28A5" w:rsidP="00FC28A5">
      <w:pPr>
        <w:spacing w:after="0" w:line="240" w:lineRule="auto"/>
        <w:rPr>
          <w:rFonts w:ascii="Segoe UI" w:hAnsi="Segoe UI" w:cs="Segoe UI"/>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1954"/>
        <w:gridCol w:w="2393"/>
        <w:gridCol w:w="1134"/>
        <w:gridCol w:w="1152"/>
        <w:gridCol w:w="1114"/>
        <w:gridCol w:w="799"/>
        <w:gridCol w:w="799"/>
        <w:gridCol w:w="677"/>
        <w:gridCol w:w="677"/>
        <w:gridCol w:w="2305"/>
      </w:tblGrid>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bookmarkStart w:id="54" w:name="_Hlk88140061"/>
            <w:r w:rsidRPr="008619B4">
              <w:rPr>
                <w:rFonts w:ascii="Segoe UI" w:hAnsi="Segoe UI" w:cs="Segoe UI"/>
                <w:b/>
                <w:sz w:val="20"/>
                <w:szCs w:val="20"/>
                <w:lang w:val="ro-RO"/>
              </w:rPr>
              <w:t>Nr. d/o</w:t>
            </w:r>
          </w:p>
        </w:tc>
        <w:tc>
          <w:tcPr>
            <w:tcW w:w="2176"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 xml:space="preserve">Sarcina </w:t>
            </w:r>
          </w:p>
        </w:tc>
        <w:tc>
          <w:tcPr>
            <w:tcW w:w="2410"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 xml:space="preserve">Activitatea </w:t>
            </w:r>
          </w:p>
        </w:tc>
        <w:tc>
          <w:tcPr>
            <w:tcW w:w="1041"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 xml:space="preserve">Termenul de executare </w:t>
            </w:r>
          </w:p>
        </w:tc>
        <w:tc>
          <w:tcPr>
            <w:tcW w:w="961"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Executorii</w:t>
            </w:r>
          </w:p>
        </w:tc>
        <w:tc>
          <w:tcPr>
            <w:tcW w:w="1136"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Sursele de finanțare</w:t>
            </w:r>
          </w:p>
        </w:tc>
        <w:tc>
          <w:tcPr>
            <w:tcW w:w="2827" w:type="dxa"/>
            <w:gridSpan w:val="4"/>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 xml:space="preserve">Volumul estimativ de finanțare, mii lei </w:t>
            </w:r>
          </w:p>
        </w:tc>
        <w:tc>
          <w:tcPr>
            <w:tcW w:w="2323" w:type="dxa"/>
            <w:vMerge w:val="restart"/>
          </w:tcPr>
          <w:p w:rsidR="00FC28A5" w:rsidRPr="008619B4" w:rsidRDefault="00FC28A5" w:rsidP="008377CD">
            <w:pPr>
              <w:spacing w:after="0" w:line="240" w:lineRule="auto"/>
              <w:rPr>
                <w:rFonts w:ascii="Segoe UI" w:hAnsi="Segoe UI" w:cs="Segoe UI"/>
                <w:b/>
                <w:sz w:val="20"/>
                <w:szCs w:val="20"/>
                <w:lang w:val="ro-RO"/>
              </w:rPr>
            </w:pPr>
            <w:r w:rsidRPr="008619B4">
              <w:rPr>
                <w:rFonts w:ascii="Segoe UI" w:hAnsi="Segoe UI" w:cs="Segoe UI"/>
                <w:b/>
                <w:sz w:val="20"/>
                <w:szCs w:val="20"/>
                <w:lang w:val="ro-RO"/>
              </w:rPr>
              <w:t>Rezultatul scontat</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041"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61"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13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774"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În total</w:t>
            </w:r>
          </w:p>
        </w:tc>
        <w:tc>
          <w:tcPr>
            <w:tcW w:w="775"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2022</w:t>
            </w:r>
          </w:p>
        </w:tc>
        <w:tc>
          <w:tcPr>
            <w:tcW w:w="639"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2023</w:t>
            </w:r>
          </w:p>
        </w:tc>
        <w:tc>
          <w:tcPr>
            <w:tcW w:w="639"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2024</w:t>
            </w:r>
          </w:p>
        </w:tc>
        <w:tc>
          <w:tcPr>
            <w:tcW w:w="2323" w:type="dxa"/>
            <w:vMerge/>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shd w:val="clear" w:color="auto" w:fill="auto"/>
          </w:tcPr>
          <w:p w:rsidR="00FC28A5" w:rsidRPr="008619B4" w:rsidRDefault="00FC28A5" w:rsidP="008377CD">
            <w:pPr>
              <w:spacing w:after="0" w:line="240" w:lineRule="auto"/>
              <w:rPr>
                <w:rFonts w:ascii="Segoe UI" w:hAnsi="Segoe UI" w:cs="Segoe UI"/>
                <w:b/>
                <w:bCs/>
                <w:sz w:val="20"/>
                <w:szCs w:val="20"/>
                <w:lang w:val="ro-RO"/>
              </w:rPr>
            </w:pPr>
            <w:bookmarkStart w:id="55" w:name="_Hlk88140082"/>
            <w:r w:rsidRPr="008619B4">
              <w:rPr>
                <w:rFonts w:ascii="Segoe UI" w:hAnsi="Segoe UI" w:cs="Segoe UI"/>
                <w:b/>
                <w:bCs/>
                <w:sz w:val="20"/>
                <w:szCs w:val="20"/>
                <w:lang w:val="ro-RO"/>
              </w:rPr>
              <w:t>1</w:t>
            </w:r>
          </w:p>
        </w:tc>
        <w:tc>
          <w:tcPr>
            <w:tcW w:w="10551" w:type="dxa"/>
            <w:gridSpan w:val="9"/>
            <w:tcBorders>
              <w:bottom w:val="single" w:sz="4" w:space="0" w:color="auto"/>
            </w:tcBorders>
            <w:shd w:val="clear" w:color="auto" w:fill="auto"/>
          </w:tcPr>
          <w:p w:rsidR="00FC28A5" w:rsidRPr="008619B4" w:rsidRDefault="00FC28A5">
            <w:pPr>
              <w:spacing w:after="0" w:line="240" w:lineRule="auto"/>
              <w:rPr>
                <w:rFonts w:ascii="Segoe UI" w:hAnsi="Segoe UI" w:cs="Segoe UI"/>
                <w:b/>
                <w:sz w:val="20"/>
                <w:szCs w:val="20"/>
                <w:lang w:val="ro-RO"/>
              </w:rPr>
            </w:pPr>
            <w:r w:rsidRPr="008619B4">
              <w:rPr>
                <w:rFonts w:ascii="Segoe UI" w:hAnsi="Segoe UI" w:cs="Segoe UI"/>
                <w:b/>
                <w:sz w:val="20"/>
                <w:szCs w:val="20"/>
                <w:lang w:val="ro-RO"/>
              </w:rPr>
              <w:t xml:space="preserve">Sarcina 1. Organizarea serviciului de management al </w:t>
            </w:r>
            <w:r w:rsidR="001C75BD" w:rsidRPr="008619B4">
              <w:rPr>
                <w:rFonts w:ascii="Segoe UI" w:hAnsi="Segoe UI" w:cs="Segoe UI"/>
                <w:b/>
                <w:sz w:val="20"/>
                <w:szCs w:val="20"/>
                <w:lang w:val="ro-RO"/>
              </w:rPr>
              <w:t xml:space="preserve">deșeurilor solide </w:t>
            </w:r>
            <w:r w:rsidRPr="008619B4">
              <w:rPr>
                <w:rFonts w:ascii="Segoe UI" w:hAnsi="Segoe UI" w:cs="Segoe UI"/>
                <w:b/>
                <w:sz w:val="20"/>
                <w:szCs w:val="20"/>
                <w:lang w:val="ro-RO"/>
              </w:rPr>
              <w:t>pe teritoriul Primării Borogani</w:t>
            </w:r>
          </w:p>
        </w:tc>
        <w:tc>
          <w:tcPr>
            <w:tcW w:w="2323" w:type="dxa"/>
            <w:tcBorders>
              <w:bottom w:val="single" w:sz="4" w:space="0" w:color="auto"/>
            </w:tcBorders>
          </w:tcPr>
          <w:p w:rsidR="00FC28A5" w:rsidRPr="008619B4" w:rsidRDefault="00FC28A5" w:rsidP="008377CD">
            <w:pPr>
              <w:spacing w:after="0" w:line="240" w:lineRule="auto"/>
              <w:rPr>
                <w:rFonts w:ascii="Segoe UI" w:hAnsi="Segoe UI" w:cs="Segoe UI"/>
                <w:b/>
                <w:sz w:val="20"/>
                <w:szCs w:val="20"/>
                <w:lang w:val="ro-RO"/>
              </w:rPr>
            </w:pPr>
          </w:p>
        </w:tc>
      </w:tr>
      <w:bookmarkEnd w:id="54"/>
      <w:bookmarkEnd w:id="55"/>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lastRenderedPageBreak/>
              <w:t>1.1</w:t>
            </w:r>
          </w:p>
        </w:tc>
        <w:tc>
          <w:tcPr>
            <w:tcW w:w="2176"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Sarcina 1.1.  </w:t>
            </w:r>
          </w:p>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Selectarea prestatorului serviciului de </w:t>
            </w:r>
            <w:r w:rsidR="001C75BD" w:rsidRPr="008619B4">
              <w:rPr>
                <w:rFonts w:ascii="Segoe UI" w:hAnsi="Segoe UI" w:cs="Segoe UI"/>
                <w:sz w:val="20"/>
                <w:szCs w:val="20"/>
                <w:lang w:val="ro-RO"/>
              </w:rPr>
              <w:t>MDS</w:t>
            </w:r>
          </w:p>
        </w:tc>
        <w:tc>
          <w:tcPr>
            <w:tcW w:w="2410" w:type="dxa"/>
            <w:tcBorders>
              <w:bottom w:val="single" w:sz="4" w:space="0" w:color="auto"/>
            </w:tcBorders>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1.1.1 Luarea deciziei privind selectarea  ÎM „Servicii Comunale” în calitate de prestator al serviciului de management </w:t>
            </w:r>
            <w:r w:rsidR="001C75BD" w:rsidRPr="008619B4">
              <w:rPr>
                <w:rFonts w:ascii="Segoe UI" w:hAnsi="Segoe UI" w:cs="Segoe UI"/>
                <w:sz w:val="20"/>
                <w:szCs w:val="20"/>
                <w:lang w:val="ro-RO"/>
              </w:rPr>
              <w:t xml:space="preserve">al deșeurilor solide </w:t>
            </w:r>
            <w:r w:rsidRPr="008619B4">
              <w:rPr>
                <w:rFonts w:ascii="Segoe UI" w:hAnsi="Segoe UI" w:cs="Segoe UI"/>
                <w:sz w:val="20"/>
                <w:szCs w:val="20"/>
                <w:lang w:val="ro-RO"/>
              </w:rPr>
              <w:t xml:space="preserve">   </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ÎM </w:t>
            </w:r>
            <w:bookmarkStart w:id="56" w:name="_Hlk89954610"/>
            <w:r w:rsidRPr="008619B4">
              <w:rPr>
                <w:rFonts w:ascii="Segoe UI" w:hAnsi="Segoe UI" w:cs="Segoe UI"/>
                <w:sz w:val="20"/>
                <w:szCs w:val="20"/>
                <w:lang w:val="ro-RO"/>
              </w:rPr>
              <w:t>„Servicii Comunale</w:t>
            </w:r>
            <w:bookmarkEnd w:id="56"/>
            <w:r w:rsidRPr="008619B4">
              <w:rPr>
                <w:rFonts w:ascii="Segoe UI" w:hAnsi="Segoe UI" w:cs="Segoe UI"/>
                <w:sz w:val="20"/>
                <w:szCs w:val="20"/>
                <w:lang w:val="ro-RO"/>
              </w:rPr>
              <w:t xml:space="preserve">”  prestează serviciul de </w:t>
            </w:r>
            <w:r w:rsidR="001C75BD" w:rsidRPr="008619B4">
              <w:rPr>
                <w:rFonts w:ascii="Segoe UI" w:hAnsi="Segoe UI" w:cs="Segoe UI"/>
                <w:sz w:val="20"/>
                <w:szCs w:val="20"/>
                <w:lang w:val="ro-RO"/>
              </w:rPr>
              <w:t>colectare și evacuare deșeurilor solide</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bottom w:val="single" w:sz="4" w:space="0" w:color="auto"/>
            </w:tcBorders>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1.1.2 Aprobarea regulamentului/modului de colectare, evacuare și reciclare a </w:t>
            </w:r>
            <w:r w:rsidR="001C75BD" w:rsidRPr="008619B4">
              <w:rPr>
                <w:rFonts w:ascii="Segoe UI" w:hAnsi="Segoe UI" w:cs="Segoe UI"/>
                <w:sz w:val="20"/>
                <w:szCs w:val="20"/>
                <w:lang w:val="ro-RO"/>
              </w:rPr>
              <w:t>deșeurilor solide</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p w:rsidR="00FC28A5" w:rsidRPr="008619B4" w:rsidRDefault="00FC28A5" w:rsidP="008377CD">
            <w:pPr>
              <w:spacing w:after="0" w:line="240" w:lineRule="auto"/>
              <w:jc w:val="center"/>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Regulament aprobat</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1.1.3 Transmiterea  obiectelor de infrastructură în gestiunea  ÎM „Servicii Comunale”</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Toate obiectele de infrastructură implicate în procesul de prestare a serviciului de </w:t>
            </w:r>
            <w:r w:rsidR="001C75BD" w:rsidRPr="008619B4">
              <w:rPr>
                <w:rFonts w:ascii="Segoe UI" w:hAnsi="Segoe UI" w:cs="Segoe UI"/>
                <w:sz w:val="20"/>
                <w:szCs w:val="20"/>
                <w:lang w:val="ro-RO"/>
              </w:rPr>
              <w:t>MDS</w:t>
            </w:r>
            <w:r w:rsidRPr="008619B4">
              <w:rPr>
                <w:rFonts w:ascii="Segoe UI" w:hAnsi="Segoe UI" w:cs="Segoe UI"/>
                <w:sz w:val="20"/>
                <w:szCs w:val="20"/>
                <w:lang w:val="ro-RO"/>
              </w:rPr>
              <w:t xml:space="preserve"> se află în gestiunea ÎM</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bottom w:val="single" w:sz="4" w:space="0" w:color="auto"/>
            </w:tcBorders>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1.1.4 Formarea statelor de  personal pentru prestarea serviciului de </w:t>
            </w:r>
            <w:r w:rsidR="001C75BD" w:rsidRPr="008619B4">
              <w:rPr>
                <w:rFonts w:ascii="Segoe UI" w:hAnsi="Segoe UI" w:cs="Segoe UI"/>
                <w:sz w:val="20"/>
                <w:szCs w:val="20"/>
                <w:lang w:val="ro-RO"/>
              </w:rPr>
              <w:t>MDS</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ÎM  are un număr suficient de angajați pentru prestarea serviciului </w:t>
            </w:r>
          </w:p>
        </w:tc>
      </w:tr>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1.2</w:t>
            </w:r>
          </w:p>
        </w:tc>
        <w:tc>
          <w:tcPr>
            <w:tcW w:w="2176"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Sarcina 1.2. </w:t>
            </w:r>
          </w:p>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Asigurarea bazei instituționale și financiare de prestare a serviciului</w:t>
            </w:r>
          </w:p>
        </w:tc>
        <w:tc>
          <w:tcPr>
            <w:tcW w:w="2410" w:type="dxa"/>
            <w:tcBorders>
              <w:bottom w:val="single" w:sz="4" w:space="0" w:color="auto"/>
            </w:tcBorders>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1.2.1 Obținerea actelor permisive necesare (autorizație, coordonare, licențiere, permisiune)  pentru prestarea serviciului de </w:t>
            </w:r>
            <w:r w:rsidR="001C75BD" w:rsidRPr="008619B4">
              <w:rPr>
                <w:rFonts w:ascii="Segoe UI" w:hAnsi="Segoe UI" w:cs="Segoe UI"/>
                <w:sz w:val="20"/>
                <w:szCs w:val="20"/>
                <w:lang w:val="ro-RO"/>
              </w:rPr>
              <w:t xml:space="preserve">alimentare </w:t>
            </w:r>
            <w:r w:rsidRPr="008619B4">
              <w:rPr>
                <w:rFonts w:ascii="Segoe UI" w:hAnsi="Segoe UI" w:cs="Segoe UI"/>
                <w:sz w:val="20"/>
                <w:szCs w:val="20"/>
                <w:lang w:val="ro-RO"/>
              </w:rPr>
              <w:t xml:space="preserve">cu apă și a celui de  </w:t>
            </w:r>
            <w:r w:rsidR="001C75BD" w:rsidRPr="008619B4">
              <w:rPr>
                <w:rFonts w:ascii="Segoe UI" w:hAnsi="Segoe UI" w:cs="Segoe UI"/>
                <w:sz w:val="20"/>
                <w:szCs w:val="20"/>
                <w:lang w:val="ro-RO"/>
              </w:rPr>
              <w:t>MDS</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Poligonul (gunoiștea) este autorizat sau locul de amplasare a poligonului este coordonat. Există  toate actele permisive  pentru prestarea serviciului de </w:t>
            </w:r>
            <w:r w:rsidR="001C75BD" w:rsidRPr="008619B4">
              <w:rPr>
                <w:rFonts w:ascii="Segoe UI" w:hAnsi="Segoe UI" w:cs="Segoe UI"/>
                <w:sz w:val="20"/>
                <w:szCs w:val="20"/>
                <w:lang w:val="ro-RO"/>
              </w:rPr>
              <w:t xml:space="preserve">alimentare </w:t>
            </w:r>
            <w:r w:rsidRPr="008619B4">
              <w:rPr>
                <w:rFonts w:ascii="Segoe UI" w:hAnsi="Segoe UI" w:cs="Segoe UI"/>
                <w:sz w:val="20"/>
                <w:szCs w:val="20"/>
                <w:lang w:val="ro-RO"/>
              </w:rPr>
              <w:t xml:space="preserve">cu apă.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1.2.2 Elaborarea și aprobarea itinerarelor și a orarului de  evacuare a deșeurilor ținându-se cont de acoperirea întregului  teritoriu</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Orarul de evacuare a </w:t>
            </w:r>
            <w:r w:rsidR="001C75BD" w:rsidRPr="008619B4">
              <w:rPr>
                <w:rFonts w:ascii="Segoe UI" w:hAnsi="Segoe UI" w:cs="Segoe UI"/>
                <w:sz w:val="20"/>
                <w:szCs w:val="20"/>
                <w:lang w:val="ro-RO"/>
              </w:rPr>
              <w:t xml:space="preserve">a deșeurilor solide </w:t>
            </w:r>
            <w:r w:rsidRPr="008619B4">
              <w:rPr>
                <w:rFonts w:ascii="Segoe UI" w:hAnsi="Segoe UI" w:cs="Segoe UI"/>
                <w:sz w:val="20"/>
                <w:szCs w:val="20"/>
                <w:lang w:val="ro-RO"/>
              </w:rPr>
              <w:t xml:space="preserve">și itinerarele de circulație a transportului au fost elaborate și aprobate </w:t>
            </w:r>
          </w:p>
        </w:tc>
      </w:tr>
      <w:tr w:rsidR="0067766F" w:rsidRPr="0067766F" w:rsidTr="008377CD">
        <w:trPr>
          <w:trHeight w:val="866"/>
        </w:trPr>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bottom w:val="single" w:sz="4" w:space="0" w:color="auto"/>
            </w:tcBorders>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1.2.3 Elaborarea și aprobarea tarifului pentru prestarea serviciului de </w:t>
            </w:r>
            <w:r w:rsidR="001C75BD" w:rsidRPr="008619B4">
              <w:rPr>
                <w:rFonts w:ascii="Segoe UI" w:hAnsi="Segoe UI" w:cs="Segoe UI"/>
                <w:sz w:val="20"/>
                <w:szCs w:val="20"/>
                <w:lang w:val="ro-RO"/>
              </w:rPr>
              <w:t>MDS</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 xml:space="preserve">ÎM </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 xml:space="preserve">ÎM </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ÎM a efectuat calculele pentru tarif. Tariful a fost examinat și aprobat de către   APL</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bottom w:val="single" w:sz="4" w:space="0" w:color="auto"/>
            </w:tcBorders>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1.2.4 Aprobarea contractului-tip pentru prestarea serviciului și  organizarea activității ce ține de semnarea  contractelor pentru </w:t>
            </w:r>
            <w:r w:rsidR="001C75BD" w:rsidRPr="008619B4">
              <w:rPr>
                <w:rFonts w:ascii="Segoe UI" w:hAnsi="Segoe UI" w:cs="Segoe UI"/>
                <w:sz w:val="20"/>
                <w:szCs w:val="20"/>
                <w:lang w:val="ro-RO"/>
              </w:rPr>
              <w:t>colectarea și evacuarea deșeurilor solide</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 xml:space="preserve">ÎM </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 xml:space="preserve">ÎM </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Formularul contractului-tip a fost elaborat și aprobat. Toate gospodăriile casnice  pe teritoriul de prestare a serviciului au semnat cu ÎM contracte de </w:t>
            </w:r>
            <w:r w:rsidR="001C75BD" w:rsidRPr="008619B4">
              <w:rPr>
                <w:rFonts w:ascii="Segoe UI" w:hAnsi="Segoe UI" w:cs="Segoe UI"/>
                <w:sz w:val="20"/>
                <w:szCs w:val="20"/>
                <w:lang w:val="ro-RO"/>
              </w:rPr>
              <w:t>colectare și evacuare a deșeurilor solide</w:t>
            </w:r>
          </w:p>
        </w:tc>
      </w:tr>
      <w:tr w:rsidR="0067766F" w:rsidRPr="0067766F" w:rsidTr="008377CD">
        <w:tc>
          <w:tcPr>
            <w:tcW w:w="914" w:type="dxa"/>
            <w:shd w:val="clear" w:color="auto" w:fill="auto"/>
          </w:tcPr>
          <w:p w:rsidR="00FC28A5" w:rsidRPr="008619B4" w:rsidRDefault="00FC28A5" w:rsidP="008377CD">
            <w:pPr>
              <w:spacing w:after="0" w:line="240" w:lineRule="auto"/>
              <w:rPr>
                <w:rFonts w:ascii="Segoe UI" w:hAnsi="Segoe UI" w:cs="Segoe UI"/>
                <w:b/>
                <w:bCs/>
                <w:sz w:val="20"/>
                <w:szCs w:val="20"/>
                <w:lang w:val="ro-RO"/>
              </w:rPr>
            </w:pPr>
            <w:r w:rsidRPr="008619B4">
              <w:rPr>
                <w:rFonts w:ascii="Segoe UI" w:hAnsi="Segoe UI" w:cs="Segoe UI"/>
                <w:b/>
                <w:bCs/>
                <w:sz w:val="20"/>
                <w:szCs w:val="20"/>
                <w:lang w:val="ro-RO"/>
              </w:rPr>
              <w:t>2</w:t>
            </w:r>
          </w:p>
        </w:tc>
        <w:tc>
          <w:tcPr>
            <w:tcW w:w="10551" w:type="dxa"/>
            <w:gridSpan w:val="9"/>
            <w:shd w:val="clear" w:color="auto" w:fill="auto"/>
          </w:tcPr>
          <w:p w:rsidR="00FC28A5" w:rsidRPr="008619B4" w:rsidRDefault="00FC28A5">
            <w:pPr>
              <w:spacing w:after="0" w:line="240" w:lineRule="auto"/>
              <w:rPr>
                <w:rFonts w:ascii="Segoe UI" w:hAnsi="Segoe UI" w:cs="Segoe UI"/>
                <w:b/>
                <w:bCs/>
                <w:sz w:val="20"/>
                <w:szCs w:val="20"/>
                <w:lang w:val="ro-RO"/>
              </w:rPr>
            </w:pPr>
            <w:bookmarkStart w:id="57" w:name="_Hlk88145429"/>
            <w:r w:rsidRPr="008619B4">
              <w:rPr>
                <w:rFonts w:ascii="Segoe UI" w:hAnsi="Segoe UI" w:cs="Segoe UI"/>
                <w:b/>
                <w:bCs/>
                <w:sz w:val="20"/>
                <w:szCs w:val="20"/>
                <w:lang w:val="ro-RO"/>
              </w:rPr>
              <w:t xml:space="preserve">Sarcina 2.  Asigurarea acoperirii integrale a teritoriului Primăriei Borogani cu serviciul de </w:t>
            </w:r>
            <w:bookmarkEnd w:id="57"/>
            <w:r w:rsidR="001C75BD" w:rsidRPr="008619B4">
              <w:rPr>
                <w:rFonts w:ascii="Segoe UI" w:hAnsi="Segoe UI" w:cs="Segoe UI"/>
                <w:b/>
                <w:bCs/>
                <w:sz w:val="20"/>
                <w:szCs w:val="20"/>
                <w:lang w:val="ro-RO"/>
              </w:rPr>
              <w:t>MDS</w:t>
            </w:r>
          </w:p>
        </w:tc>
        <w:tc>
          <w:tcPr>
            <w:tcW w:w="2323" w:type="dxa"/>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2.1</w:t>
            </w:r>
          </w:p>
        </w:tc>
        <w:tc>
          <w:tcPr>
            <w:tcW w:w="2176"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Sarcina 2.1   </w:t>
            </w:r>
          </w:p>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Crearea bazei tehnico-materiale pentru prestarea serviciului</w:t>
            </w:r>
          </w:p>
        </w:tc>
        <w:tc>
          <w:tcPr>
            <w:tcW w:w="2410"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2.1.1. Achiziționarea unei autospeciale pentru transportarea deșeurilor care să fie utilată cu un mecanism de  manevră și prevăzută cu posibilitatea de presare a deșeurilor  </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1C75BD"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MĂ IMPLIC</w:t>
            </w: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200</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1000</w:t>
            </w: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200</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1000</w:t>
            </w:r>
          </w:p>
        </w:tc>
        <w:tc>
          <w:tcPr>
            <w:tcW w:w="639"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639"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2323" w:type="dxa"/>
            <w:vMerge w:val="restart"/>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Serviciul de evacuare a DMS acoperă integral teritoriul Primăriei Borogani. Întreprinderea Municipală este asigurată   în totalitate cu toate echipamentele tehnice necesare pentru evacuarea sigură și rapidă a </w:t>
            </w:r>
            <w:r w:rsidR="001C75BD" w:rsidRPr="008619B4">
              <w:rPr>
                <w:rFonts w:ascii="Segoe UI" w:hAnsi="Segoe UI" w:cs="Segoe UI"/>
                <w:sz w:val="20"/>
                <w:szCs w:val="20"/>
                <w:lang w:val="ro-RO"/>
              </w:rPr>
              <w:t>deșeurilor solide</w:t>
            </w:r>
            <w:r w:rsidRPr="008619B4">
              <w:rPr>
                <w:rFonts w:ascii="Segoe UI" w:hAnsi="Segoe UI" w:cs="Segoe UI"/>
                <w:sz w:val="20"/>
                <w:szCs w:val="20"/>
                <w:lang w:val="ro-RO"/>
              </w:rPr>
              <w:t>.</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2.1.2 Achiziționarea unui tractor multifuncțional cu remorcă și lamă </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2024</w:t>
            </w: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900</w:t>
            </w: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639"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639"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900</w:t>
            </w:r>
          </w:p>
        </w:tc>
        <w:tc>
          <w:tcPr>
            <w:tcW w:w="2323" w:type="dxa"/>
            <w:vMerge/>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2.1.2 Achiziționarea pubelelor pentru colectarea deșeurilor:</w:t>
            </w:r>
          </w:p>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- 1800 bucăți (80 l) – gospodării</w:t>
            </w:r>
          </w:p>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- 21 bucăți (120 l) – instituții publice</w:t>
            </w:r>
          </w:p>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- 69 bucăți (120 l) – agenți economici (le procură singuri)</w:t>
            </w:r>
          </w:p>
          <w:p w:rsidR="00FC28A5" w:rsidRPr="008619B4" w:rsidRDefault="00FC28A5" w:rsidP="008377CD">
            <w:pPr>
              <w:spacing w:after="0" w:line="240" w:lineRule="auto"/>
              <w:rPr>
                <w:rFonts w:ascii="Segoe UI" w:hAnsi="Segoe UI" w:cs="Segoe UI"/>
                <w:sz w:val="20"/>
                <w:szCs w:val="20"/>
                <w:lang w:val="ro-RO"/>
              </w:rPr>
            </w:pP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lastRenderedPageBreak/>
              <w:t>2022</w:t>
            </w: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FC28A5" w:rsidP="008377CD">
            <w:pPr>
              <w:spacing w:after="0" w:line="240" w:lineRule="auto"/>
              <w:jc w:val="center"/>
              <w:rPr>
                <w:rFonts w:ascii="Segoe UI" w:hAnsi="Segoe UI" w:cs="Segoe UI"/>
                <w:sz w:val="20"/>
                <w:szCs w:val="20"/>
                <w:lang w:val="ro-RO"/>
              </w:rPr>
            </w:pPr>
          </w:p>
          <w:p w:rsidR="00FC28A5" w:rsidRPr="008619B4" w:rsidRDefault="00FC28A5" w:rsidP="008377CD">
            <w:pPr>
              <w:spacing w:after="0" w:line="240" w:lineRule="auto"/>
              <w:jc w:val="center"/>
              <w:rPr>
                <w:rFonts w:ascii="Segoe UI" w:hAnsi="Segoe UI" w:cs="Segoe UI"/>
                <w:sz w:val="20"/>
                <w:szCs w:val="20"/>
                <w:lang w:val="ro-RO"/>
              </w:rPr>
            </w:pP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1C75BD"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MĂ IMPLIC</w:t>
            </w:r>
          </w:p>
          <w:p w:rsidR="00FC28A5" w:rsidRPr="008619B4" w:rsidRDefault="00FC28A5" w:rsidP="008377CD">
            <w:pPr>
              <w:spacing w:after="0" w:line="240" w:lineRule="auto"/>
              <w:jc w:val="center"/>
              <w:rPr>
                <w:rFonts w:ascii="Segoe UI" w:hAnsi="Segoe UI" w:cs="Segoe UI"/>
                <w:sz w:val="20"/>
                <w:szCs w:val="20"/>
                <w:lang w:val="ro-RO"/>
              </w:rPr>
            </w:pP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872</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300</w:t>
            </w:r>
          </w:p>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872</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300</w:t>
            </w:r>
          </w:p>
          <w:p w:rsidR="00FC28A5" w:rsidRPr="008619B4" w:rsidRDefault="00FC28A5" w:rsidP="008377CD">
            <w:pPr>
              <w:spacing w:after="0" w:line="240" w:lineRule="auto"/>
              <w:jc w:val="center"/>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p w:rsidR="00FC28A5" w:rsidRPr="008619B4" w:rsidRDefault="00FC28A5" w:rsidP="008377CD">
            <w:pPr>
              <w:spacing w:after="0" w:line="240" w:lineRule="auto"/>
              <w:jc w:val="center"/>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p w:rsidR="00FC28A5" w:rsidRPr="008619B4" w:rsidRDefault="00FC28A5" w:rsidP="008377CD">
            <w:pPr>
              <w:spacing w:after="0" w:line="240" w:lineRule="auto"/>
              <w:jc w:val="center"/>
              <w:rPr>
                <w:rFonts w:ascii="Segoe UI" w:hAnsi="Segoe UI" w:cs="Segoe UI"/>
                <w:sz w:val="20"/>
                <w:szCs w:val="20"/>
                <w:lang w:val="ro-RO"/>
              </w:rPr>
            </w:pPr>
          </w:p>
        </w:tc>
        <w:tc>
          <w:tcPr>
            <w:tcW w:w="2323" w:type="dxa"/>
            <w:vMerge/>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lastRenderedPageBreak/>
              <w:t>2.2</w:t>
            </w:r>
          </w:p>
        </w:tc>
        <w:tc>
          <w:tcPr>
            <w:tcW w:w="2176"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Sarcina 2.2  </w:t>
            </w:r>
          </w:p>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Asigurarea accesului  liber al autospecialelor indiferent de condițiile vremii</w:t>
            </w:r>
          </w:p>
        </w:tc>
        <w:tc>
          <w:tcPr>
            <w:tcW w:w="2410"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2.2.1 Reparația structurii rutiere pe străzile cu acces dificil din satul Borogani </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2022-2024</w:t>
            </w: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FC28A5" w:rsidP="008377CD">
            <w:pPr>
              <w:spacing w:after="0" w:line="240" w:lineRule="auto"/>
              <w:rPr>
                <w:rFonts w:ascii="Segoe UI" w:hAnsi="Segoe UI" w:cs="Segoe UI"/>
                <w:sz w:val="20"/>
                <w:szCs w:val="20"/>
                <w:lang w:val="ro-RO"/>
              </w:rPr>
            </w:pP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2500</w:t>
            </w: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500</w:t>
            </w:r>
          </w:p>
        </w:tc>
        <w:tc>
          <w:tcPr>
            <w:tcW w:w="639"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1000</w:t>
            </w:r>
          </w:p>
        </w:tc>
        <w:tc>
          <w:tcPr>
            <w:tcW w:w="639"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1000</w:t>
            </w:r>
          </w:p>
        </w:tc>
        <w:tc>
          <w:tcPr>
            <w:tcW w:w="2323" w:type="dxa"/>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Calitatea îmbrăcămintei rutiere permite autospecialelor să acopere integral  teritoriul Primării indiferent de condițiile vremii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2.2.2 Reparația drumului de acces la poligon/gunoiște  (500 m)</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500</w:t>
            </w: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500</w:t>
            </w:r>
          </w:p>
        </w:tc>
        <w:tc>
          <w:tcPr>
            <w:tcW w:w="639"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639"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2323" w:type="dxa"/>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Calitatea structurii rutiere permite  accesul autospecialelor pe poligon (la gunoiște)     indiferent de condițiile vremii</w:t>
            </w:r>
          </w:p>
        </w:tc>
      </w:tr>
      <w:tr w:rsidR="0067766F" w:rsidRPr="0067766F" w:rsidTr="008377CD">
        <w:tc>
          <w:tcPr>
            <w:tcW w:w="914" w:type="dxa"/>
            <w:shd w:val="clear" w:color="auto" w:fill="auto"/>
          </w:tcPr>
          <w:p w:rsidR="00FC28A5" w:rsidRPr="008619B4" w:rsidRDefault="00FC28A5" w:rsidP="008377CD">
            <w:pPr>
              <w:spacing w:after="0" w:line="240" w:lineRule="auto"/>
              <w:rPr>
                <w:rFonts w:ascii="Segoe UI" w:hAnsi="Segoe UI" w:cs="Segoe UI"/>
                <w:b/>
                <w:bCs/>
                <w:sz w:val="20"/>
                <w:szCs w:val="20"/>
                <w:lang w:val="ro-RO"/>
              </w:rPr>
            </w:pPr>
            <w:r w:rsidRPr="008619B4">
              <w:rPr>
                <w:rFonts w:ascii="Segoe UI" w:hAnsi="Segoe UI" w:cs="Segoe UI"/>
                <w:b/>
                <w:bCs/>
                <w:sz w:val="20"/>
                <w:szCs w:val="20"/>
                <w:lang w:val="ro-RO"/>
              </w:rPr>
              <w:t>3</w:t>
            </w:r>
          </w:p>
        </w:tc>
        <w:tc>
          <w:tcPr>
            <w:tcW w:w="10551" w:type="dxa"/>
            <w:gridSpan w:val="9"/>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bCs/>
                <w:sz w:val="20"/>
                <w:szCs w:val="20"/>
                <w:lang w:val="ro-RO"/>
              </w:rPr>
              <w:t xml:space="preserve">Sarcina 3. Reducerea cantității de deșeuri care ajung pe poligon  </w:t>
            </w:r>
          </w:p>
        </w:tc>
        <w:tc>
          <w:tcPr>
            <w:tcW w:w="2323" w:type="dxa"/>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3.1</w:t>
            </w:r>
          </w:p>
          <w:p w:rsidR="00FC28A5" w:rsidRPr="008619B4" w:rsidRDefault="00FC28A5" w:rsidP="008377CD">
            <w:pPr>
              <w:spacing w:after="0" w:line="240" w:lineRule="auto"/>
              <w:rPr>
                <w:rFonts w:ascii="Segoe UI" w:hAnsi="Segoe UI" w:cs="Segoe UI"/>
                <w:sz w:val="20"/>
                <w:szCs w:val="20"/>
                <w:lang w:val="ro-RO"/>
              </w:rPr>
            </w:pPr>
          </w:p>
          <w:p w:rsidR="00FC28A5" w:rsidRPr="008619B4" w:rsidRDefault="00FC28A5" w:rsidP="008377CD">
            <w:pPr>
              <w:spacing w:after="0" w:line="240" w:lineRule="auto"/>
              <w:rPr>
                <w:rFonts w:ascii="Segoe UI" w:hAnsi="Segoe UI" w:cs="Segoe UI"/>
                <w:sz w:val="20"/>
                <w:szCs w:val="20"/>
                <w:lang w:val="ro-RO"/>
              </w:rPr>
            </w:pPr>
          </w:p>
          <w:p w:rsidR="00FC28A5" w:rsidRPr="008619B4" w:rsidRDefault="00FC28A5" w:rsidP="008377CD">
            <w:pPr>
              <w:spacing w:after="0" w:line="240" w:lineRule="auto"/>
              <w:rPr>
                <w:rFonts w:ascii="Segoe UI" w:hAnsi="Segoe UI" w:cs="Segoe UI"/>
                <w:sz w:val="20"/>
                <w:szCs w:val="20"/>
                <w:lang w:val="ro-RO"/>
              </w:rPr>
            </w:pPr>
          </w:p>
        </w:tc>
        <w:tc>
          <w:tcPr>
            <w:tcW w:w="2176"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Sarcina 3.1 </w:t>
            </w:r>
          </w:p>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Organizarea colectării separate a </w:t>
            </w:r>
            <w:r w:rsidR="001C75BD" w:rsidRPr="008619B4">
              <w:rPr>
                <w:rFonts w:ascii="Segoe UI" w:hAnsi="Segoe UI" w:cs="Segoe UI"/>
                <w:sz w:val="20"/>
                <w:szCs w:val="20"/>
                <w:lang w:val="ro-RO"/>
              </w:rPr>
              <w:t xml:space="preserve">deșeurilor solide </w:t>
            </w:r>
            <w:r w:rsidRPr="008619B4">
              <w:rPr>
                <w:rFonts w:ascii="Segoe UI" w:hAnsi="Segoe UI" w:cs="Segoe UI"/>
                <w:sz w:val="20"/>
                <w:szCs w:val="20"/>
                <w:lang w:val="ro-RO"/>
              </w:rPr>
              <w:t>pe teritoriul Primăriei Borogani</w:t>
            </w: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3.1.1 Atribuirea și amenajarea unui loc pentru stocarea și procesarea  deșeurilor valoroase colectate separat </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10</w:t>
            </w: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w:t>
            </w:r>
          </w:p>
        </w:tc>
        <w:tc>
          <w:tcPr>
            <w:tcW w:w="639"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639"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2323" w:type="dxa"/>
            <w:vMerge w:val="restart"/>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Locuitorii sortează  în mod independent deșeurile la locul  de generare.  Este redusă cantitatea de deșeuri care ajung la poligon </w:t>
            </w:r>
          </w:p>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Este desfășurat concursul proiectelor de planificare ecologică și rurală   pentru elevi. Este organizat un club de dezbateri, sunt desfășurate campanii de salubrizare.</w:t>
            </w:r>
          </w:p>
        </w:tc>
      </w:tr>
      <w:tr w:rsidR="0067766F" w:rsidRPr="0067766F" w:rsidTr="008377CD">
        <w:tc>
          <w:tcPr>
            <w:tcW w:w="914" w:type="dxa"/>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4"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2323" w:type="dxa"/>
            <w:vMerge/>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3.2</w:t>
            </w:r>
          </w:p>
          <w:p w:rsidR="00FC28A5" w:rsidRPr="008619B4" w:rsidRDefault="00FC28A5" w:rsidP="008377CD">
            <w:pPr>
              <w:spacing w:after="0" w:line="240" w:lineRule="auto"/>
              <w:rPr>
                <w:rFonts w:ascii="Segoe UI" w:hAnsi="Segoe UI" w:cs="Segoe UI"/>
                <w:sz w:val="20"/>
                <w:szCs w:val="20"/>
                <w:lang w:val="ro-RO"/>
              </w:rPr>
            </w:pPr>
          </w:p>
        </w:tc>
        <w:tc>
          <w:tcPr>
            <w:tcW w:w="2176"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Sarcina 3.2 Aplicarea practicilor ce țin de reducerea cantității de deșeuri generate</w:t>
            </w:r>
          </w:p>
        </w:tc>
        <w:tc>
          <w:tcPr>
            <w:tcW w:w="2410" w:type="dxa"/>
            <w:tcBorders>
              <w:top w:val="single" w:sz="4" w:space="0" w:color="auto"/>
              <w:bottom w:val="single" w:sz="4" w:space="0" w:color="auto"/>
            </w:tcBorders>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3.2.1 Organizarea și desfășurarea unor campanii de sensibilizare cu scopul de a spori gradul de informare a populației despre </w:t>
            </w:r>
            <w:r w:rsidR="001C75BD" w:rsidRPr="008619B4">
              <w:rPr>
                <w:rFonts w:ascii="Segoe UI" w:hAnsi="Segoe UI" w:cs="Segoe UI"/>
                <w:sz w:val="20"/>
                <w:szCs w:val="20"/>
                <w:lang w:val="ro-RO"/>
              </w:rPr>
              <w:t>MDS</w:t>
            </w:r>
            <w:r w:rsidRPr="008619B4">
              <w:rPr>
                <w:rFonts w:ascii="Segoe UI" w:hAnsi="Segoe UI" w:cs="Segoe UI"/>
                <w:sz w:val="20"/>
                <w:szCs w:val="20"/>
                <w:lang w:val="ro-RO"/>
              </w:rPr>
              <w:t xml:space="preserve">, de a aplica practicile de colectare separată și de popularizare a aplicării  practicilor de compostare a deșeurilor organice </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60</w:t>
            </w: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w:t>
            </w: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w:t>
            </w: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w:t>
            </w:r>
          </w:p>
        </w:tc>
        <w:tc>
          <w:tcPr>
            <w:tcW w:w="2323" w:type="dxa"/>
            <w:vMerge/>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3.2.2. Achiziționarea composterelor pentru </w:t>
            </w:r>
            <w:r w:rsidRPr="008619B4">
              <w:rPr>
                <w:rFonts w:ascii="Segoe UI" w:hAnsi="Segoe UI" w:cs="Segoe UI"/>
                <w:sz w:val="20"/>
                <w:szCs w:val="20"/>
                <w:lang w:val="ro-RO"/>
              </w:rPr>
              <w:lastRenderedPageBreak/>
              <w:t>gospodăriile casnice individuale   (stimulare)</w:t>
            </w:r>
          </w:p>
        </w:tc>
        <w:tc>
          <w:tcPr>
            <w:tcW w:w="1041"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61"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FC28A5" w:rsidP="008377CD">
            <w:pPr>
              <w:spacing w:after="0" w:line="240" w:lineRule="auto"/>
              <w:jc w:val="center"/>
              <w:rPr>
                <w:rFonts w:ascii="Segoe UI" w:hAnsi="Segoe UI" w:cs="Segoe UI"/>
                <w:sz w:val="20"/>
                <w:szCs w:val="20"/>
                <w:lang w:val="ro-RO"/>
              </w:rPr>
            </w:pPr>
          </w:p>
          <w:p w:rsidR="00FC28A5" w:rsidRPr="008619B4" w:rsidRDefault="00FC28A5" w:rsidP="008377CD">
            <w:pPr>
              <w:spacing w:after="0" w:line="240" w:lineRule="auto"/>
              <w:jc w:val="center"/>
              <w:rPr>
                <w:rFonts w:ascii="Segoe UI" w:hAnsi="Segoe UI" w:cs="Segoe UI"/>
                <w:sz w:val="20"/>
                <w:szCs w:val="20"/>
                <w:lang w:val="ro-RO"/>
              </w:rPr>
            </w:pPr>
          </w:p>
        </w:tc>
        <w:tc>
          <w:tcPr>
            <w:tcW w:w="1136"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lastRenderedPageBreak/>
              <w:t>APL</w:t>
            </w:r>
          </w:p>
          <w:p w:rsidR="00FC28A5" w:rsidRPr="008619B4" w:rsidRDefault="00FC28A5" w:rsidP="008377CD">
            <w:pPr>
              <w:spacing w:after="0" w:line="240" w:lineRule="auto"/>
              <w:rPr>
                <w:rFonts w:ascii="Segoe UI" w:hAnsi="Segoe UI" w:cs="Segoe UI"/>
                <w:sz w:val="20"/>
                <w:szCs w:val="20"/>
                <w:lang w:val="ro-RO"/>
              </w:rPr>
            </w:pPr>
          </w:p>
        </w:tc>
        <w:tc>
          <w:tcPr>
            <w:tcW w:w="774"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w:t>
            </w:r>
          </w:p>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w:t>
            </w:r>
          </w:p>
          <w:p w:rsidR="00FC28A5" w:rsidRPr="008619B4" w:rsidRDefault="00FC28A5" w:rsidP="008377CD">
            <w:pPr>
              <w:spacing w:after="0" w:line="240" w:lineRule="auto"/>
              <w:jc w:val="center"/>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5</w:t>
            </w:r>
          </w:p>
          <w:p w:rsidR="00FC28A5" w:rsidRPr="008619B4" w:rsidRDefault="00FC28A5" w:rsidP="008377CD">
            <w:pPr>
              <w:spacing w:after="0" w:line="240" w:lineRule="auto"/>
              <w:rPr>
                <w:rFonts w:ascii="Segoe UI" w:hAnsi="Segoe UI" w:cs="Segoe UI"/>
                <w:sz w:val="20"/>
                <w:szCs w:val="20"/>
                <w:lang w:val="ro-RO"/>
              </w:rPr>
            </w:pPr>
          </w:p>
        </w:tc>
        <w:tc>
          <w:tcPr>
            <w:tcW w:w="639" w:type="dxa"/>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p w:rsidR="00FC28A5" w:rsidRPr="008619B4" w:rsidRDefault="00FC28A5" w:rsidP="008377CD">
            <w:pPr>
              <w:spacing w:after="0" w:line="240" w:lineRule="auto"/>
              <w:rPr>
                <w:rFonts w:ascii="Segoe UI" w:hAnsi="Segoe UI" w:cs="Segoe UI"/>
                <w:sz w:val="20"/>
                <w:szCs w:val="20"/>
                <w:lang w:val="ro-RO"/>
              </w:rPr>
            </w:pPr>
          </w:p>
        </w:tc>
        <w:tc>
          <w:tcPr>
            <w:tcW w:w="2323" w:type="dxa"/>
            <w:vMerge/>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shd w:val="clear" w:color="auto" w:fill="auto"/>
          </w:tcPr>
          <w:p w:rsidR="00FC28A5" w:rsidRPr="008619B4" w:rsidRDefault="00FC28A5" w:rsidP="008377CD">
            <w:pPr>
              <w:spacing w:after="0" w:line="240" w:lineRule="auto"/>
              <w:rPr>
                <w:rFonts w:ascii="Segoe UI" w:hAnsi="Segoe UI" w:cs="Segoe UI"/>
                <w:b/>
                <w:bCs/>
                <w:sz w:val="20"/>
                <w:szCs w:val="20"/>
                <w:lang w:val="ro-RO"/>
              </w:rPr>
            </w:pPr>
            <w:bookmarkStart w:id="58" w:name="_Hlk86996221"/>
            <w:r w:rsidRPr="008619B4">
              <w:rPr>
                <w:rFonts w:ascii="Segoe UI" w:hAnsi="Segoe UI" w:cs="Segoe UI"/>
                <w:b/>
                <w:bCs/>
                <w:sz w:val="20"/>
                <w:szCs w:val="20"/>
                <w:lang w:val="ro-RO"/>
              </w:rPr>
              <w:lastRenderedPageBreak/>
              <w:t>4</w:t>
            </w:r>
          </w:p>
        </w:tc>
        <w:tc>
          <w:tcPr>
            <w:tcW w:w="10551" w:type="dxa"/>
            <w:gridSpan w:val="9"/>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b/>
                <w:bCs/>
                <w:sz w:val="20"/>
                <w:szCs w:val="20"/>
                <w:lang w:val="ro-RO"/>
              </w:rPr>
            </w:pPr>
            <w:r w:rsidRPr="008619B4">
              <w:rPr>
                <w:rFonts w:ascii="Segoe UI" w:hAnsi="Segoe UI" w:cs="Segoe UI"/>
                <w:b/>
                <w:bCs/>
                <w:sz w:val="20"/>
                <w:szCs w:val="20"/>
                <w:lang w:val="ro-RO"/>
              </w:rPr>
              <w:t>Sarcina 4. Amplasarea eficientă și sigură a deșeurilor și asigurarea curățeniei</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b/>
                <w:bCs/>
                <w:sz w:val="20"/>
                <w:szCs w:val="20"/>
                <w:lang w:val="ro-RO"/>
              </w:rPr>
            </w:pPr>
          </w:p>
        </w:tc>
      </w:tr>
      <w:bookmarkEnd w:id="58"/>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4.1</w:t>
            </w:r>
          </w:p>
        </w:tc>
        <w:tc>
          <w:tcPr>
            <w:tcW w:w="2176" w:type="dxa"/>
            <w:vMerge w:val="restart"/>
            <w:tcBorders>
              <w:top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bookmarkStart w:id="59" w:name="_Hlk86996242"/>
            <w:r w:rsidRPr="008619B4">
              <w:rPr>
                <w:rFonts w:ascii="Segoe UI" w:hAnsi="Segoe UI" w:cs="Segoe UI"/>
                <w:sz w:val="20"/>
                <w:szCs w:val="20"/>
                <w:lang w:val="ro-RO"/>
              </w:rPr>
              <w:t xml:space="preserve">Sarcina 4.1 </w:t>
            </w:r>
          </w:p>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Amenajarea poligonului</w:t>
            </w:r>
            <w:bookmarkEnd w:id="59"/>
          </w:p>
        </w:tc>
        <w:tc>
          <w:tcPr>
            <w:tcW w:w="2410" w:type="dxa"/>
            <w:tcBorders>
              <w:top w:val="single" w:sz="4" w:space="0" w:color="auto"/>
              <w:bottom w:val="single" w:sz="4" w:space="0" w:color="auto"/>
            </w:tcBorders>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4.1.1 Aprobarea deciziei privind atribuirea unui lot de teren pentru amplasarea poligonului destinat </w:t>
            </w:r>
            <w:r w:rsidR="001C75BD" w:rsidRPr="008619B4">
              <w:rPr>
                <w:rFonts w:ascii="Segoe UI" w:hAnsi="Segoe UI" w:cs="Segoe UI"/>
                <w:sz w:val="20"/>
                <w:szCs w:val="20"/>
                <w:lang w:val="ro-RO"/>
              </w:rPr>
              <w:t xml:space="preserve">deșeurilor solide </w:t>
            </w:r>
            <w:r w:rsidRPr="008619B4">
              <w:rPr>
                <w:rFonts w:ascii="Segoe UI" w:hAnsi="Segoe UI" w:cs="Segoe UI"/>
                <w:sz w:val="20"/>
                <w:szCs w:val="20"/>
                <w:lang w:val="ro-RO"/>
              </w:rPr>
              <w:t>(autorizație sau coordonare)</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FC28A5" w:rsidP="008377CD">
            <w:pPr>
              <w:spacing w:after="0" w:line="240" w:lineRule="auto"/>
              <w:jc w:val="center"/>
              <w:rPr>
                <w:rFonts w:ascii="Segoe UI" w:hAnsi="Segoe UI" w:cs="Segoe UI"/>
                <w:sz w:val="20"/>
                <w:szCs w:val="20"/>
                <w:lang w:val="ro-RO"/>
              </w:rPr>
            </w:pPr>
          </w:p>
        </w:tc>
        <w:tc>
          <w:tcPr>
            <w:tcW w:w="113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p w:rsidR="00FC28A5" w:rsidRPr="008619B4" w:rsidRDefault="00FC28A5" w:rsidP="008377CD">
            <w:pPr>
              <w:spacing w:after="0" w:line="240" w:lineRule="auto"/>
              <w:jc w:val="center"/>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Deșeurile sunt stocate cu respectarea rigorilor legislației în vigoare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4.1.2 Elaborarea și aprobarea regulilor de exploatarea  a poligonului și a schemei de umplere a poligonului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 xml:space="preserve">ÎM </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Mă Implic</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Umplerea și exploatarea poligonului sunt conforme cu regulile aprobate </w:t>
            </w:r>
          </w:p>
        </w:tc>
      </w:tr>
      <w:tr w:rsidR="0067766F" w:rsidRPr="006438C2"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4.1.3 Îngrădirea poligonului</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w:t>
            </w: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Teritoriul poligonului este îngrădit (îngrădirea împiedică răspândirea deșeurilor în afara perimetrului poligonului)</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4.1.4 Achiziționarea și montarea unui sistem de supraveghere video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2024</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w:t>
            </w: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Este efectuat controlul accesului pe poligon. Accesul la poligon este permis doar pentru automobilele ÎM</w:t>
            </w:r>
          </w:p>
        </w:tc>
      </w:tr>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4.2</w:t>
            </w:r>
          </w:p>
        </w:tc>
        <w:tc>
          <w:tcPr>
            <w:tcW w:w="2176" w:type="dxa"/>
            <w:vMerge w:val="restart"/>
            <w:tcBorders>
              <w:top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bookmarkStart w:id="60" w:name="_Hlk86996270"/>
            <w:r w:rsidRPr="008619B4">
              <w:rPr>
                <w:rFonts w:ascii="Segoe UI" w:hAnsi="Segoe UI" w:cs="Segoe UI"/>
                <w:sz w:val="20"/>
                <w:szCs w:val="20"/>
                <w:lang w:val="ro-RO"/>
              </w:rPr>
              <w:t xml:space="preserve">Sarcina 4.2 </w:t>
            </w:r>
            <w:bookmarkEnd w:id="60"/>
            <w:r w:rsidRPr="008619B4">
              <w:rPr>
                <w:rFonts w:ascii="Segoe UI" w:hAnsi="Segoe UI" w:cs="Segoe UI"/>
                <w:sz w:val="20"/>
                <w:szCs w:val="20"/>
                <w:lang w:val="ro-RO"/>
              </w:rPr>
              <w:t xml:space="preserve"> Amenajarea unor locuri pentru păstrarea deșeurilor formate în urma lucrărilor de întreținere și  îngrijire a spațiilor verzi și  a deșeurilor </w:t>
            </w:r>
            <w:r w:rsidRPr="008619B4">
              <w:rPr>
                <w:rFonts w:ascii="Segoe UI" w:hAnsi="Segoe UI" w:cs="Segoe UI"/>
                <w:sz w:val="20"/>
                <w:szCs w:val="20"/>
                <w:lang w:val="ro-RO"/>
              </w:rPr>
              <w:lastRenderedPageBreak/>
              <w:t xml:space="preserve">provenite din construcţii  </w:t>
            </w: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lastRenderedPageBreak/>
              <w:t xml:space="preserve">4.2.1 Amenajarea unor platforme pentru stocarea temporară a deșeurilor provenite din construcții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FC28A5" w:rsidP="008377CD">
            <w:pPr>
              <w:spacing w:after="0" w:line="240" w:lineRule="auto"/>
              <w:rPr>
                <w:rFonts w:ascii="Segoe UI" w:hAnsi="Segoe UI" w:cs="Segoe UI"/>
                <w:sz w:val="20"/>
                <w:szCs w:val="20"/>
                <w:lang w:val="ro-RO"/>
              </w:rPr>
            </w:pPr>
          </w:p>
          <w:p w:rsidR="00FC28A5" w:rsidRPr="008619B4" w:rsidRDefault="00FC28A5" w:rsidP="008377CD">
            <w:pPr>
              <w:spacing w:after="0" w:line="240" w:lineRule="auto"/>
              <w:rPr>
                <w:rFonts w:ascii="Segoe UI" w:hAnsi="Segoe UI" w:cs="Segoe UI"/>
                <w:sz w:val="20"/>
                <w:szCs w:val="20"/>
                <w:lang w:val="ro-RO"/>
              </w:rPr>
            </w:pPr>
          </w:p>
        </w:tc>
        <w:tc>
          <w:tcPr>
            <w:tcW w:w="113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w:t>
            </w:r>
          </w:p>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w:t>
            </w:r>
          </w:p>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p w:rsidR="00FC28A5" w:rsidRPr="008619B4" w:rsidRDefault="00FC28A5" w:rsidP="008377CD">
            <w:pPr>
              <w:spacing w:after="0" w:line="240" w:lineRule="auto"/>
              <w:rPr>
                <w:rFonts w:ascii="Segoe UI" w:hAnsi="Segoe UI" w:cs="Segoe UI"/>
                <w:sz w:val="20"/>
                <w:szCs w:val="20"/>
                <w:lang w:val="ro-RO"/>
              </w:rPr>
            </w:pPr>
          </w:p>
        </w:tc>
        <w:tc>
          <w:tcPr>
            <w:tcW w:w="2323" w:type="dxa"/>
            <w:vMerge w:val="restart"/>
            <w:tcBorders>
              <w:top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Sunt asigurate locuri separate de stocare pentru deșeurile provenite din construcții, pentru deșeurile   organice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4.2.2. Amenajarea unei platforme pentru stocarea deșeurilor organice și ale celor   formate în urma </w:t>
            </w:r>
            <w:r w:rsidRPr="008619B4">
              <w:rPr>
                <w:rFonts w:ascii="Segoe UI" w:hAnsi="Segoe UI" w:cs="Segoe UI"/>
                <w:sz w:val="20"/>
                <w:szCs w:val="20"/>
                <w:lang w:val="ro-RO"/>
              </w:rPr>
              <w:lastRenderedPageBreak/>
              <w:t>lucrărilor de întreținere și  îngrijire a spațiilor verzi</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lastRenderedPageBreak/>
              <w:t>2022</w:t>
            </w:r>
          </w:p>
        </w:tc>
        <w:tc>
          <w:tcPr>
            <w:tcW w:w="96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FC28A5" w:rsidP="008377CD">
            <w:pPr>
              <w:spacing w:after="0" w:line="240" w:lineRule="auto"/>
              <w:rPr>
                <w:rFonts w:ascii="Segoe UI" w:hAnsi="Segoe UI" w:cs="Segoe UI"/>
                <w:sz w:val="20"/>
                <w:szCs w:val="20"/>
                <w:lang w:val="ro-RO"/>
              </w:rPr>
            </w:pPr>
          </w:p>
        </w:tc>
        <w:tc>
          <w:tcPr>
            <w:tcW w:w="113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w:t>
            </w:r>
          </w:p>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w:t>
            </w:r>
          </w:p>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p w:rsidR="00FC28A5" w:rsidRPr="008619B4" w:rsidRDefault="00FC28A5" w:rsidP="008377CD">
            <w:pPr>
              <w:spacing w:after="0" w:line="240" w:lineRule="auto"/>
              <w:rPr>
                <w:rFonts w:ascii="Segoe UI" w:hAnsi="Segoe UI" w:cs="Segoe UI"/>
                <w:sz w:val="20"/>
                <w:szCs w:val="20"/>
                <w:lang w:val="ro-RO"/>
              </w:rPr>
            </w:pPr>
          </w:p>
        </w:tc>
        <w:tc>
          <w:tcPr>
            <w:tcW w:w="2323" w:type="dxa"/>
            <w:vMerge/>
            <w:tcBorders>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lastRenderedPageBreak/>
              <w:t>4.3</w:t>
            </w:r>
          </w:p>
        </w:tc>
        <w:tc>
          <w:tcPr>
            <w:tcW w:w="2176" w:type="dxa"/>
            <w:vMerge w:val="restart"/>
            <w:tcBorders>
              <w:top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bookmarkStart w:id="61" w:name="_Hlk86996289"/>
            <w:r w:rsidRPr="008619B4">
              <w:rPr>
                <w:rFonts w:ascii="Segoe UI" w:hAnsi="Segoe UI" w:cs="Segoe UI"/>
                <w:sz w:val="20"/>
                <w:szCs w:val="20"/>
                <w:lang w:val="ro-RO"/>
              </w:rPr>
              <w:t xml:space="preserve">Sarcina 4.3. </w:t>
            </w:r>
            <w:bookmarkEnd w:id="61"/>
          </w:p>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Lichidarea gunoiștilor neautorizate pe teritoriul Primăriei Borogani</w:t>
            </w: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4.3.1 Evacuarea deșeurilor stocate la gunoiștile neautorizate și transportarea lor la poligonul de bază (lichidare a șase gunoiști)</w:t>
            </w:r>
          </w:p>
          <w:p w:rsidR="00FC28A5" w:rsidRPr="008619B4" w:rsidRDefault="00FC28A5" w:rsidP="008377CD">
            <w:pPr>
              <w:spacing w:after="0" w:line="240" w:lineRule="auto"/>
              <w:rPr>
                <w:rFonts w:ascii="Segoe UI" w:hAnsi="Segoe UI" w:cs="Segoe UI"/>
                <w:sz w:val="20"/>
                <w:szCs w:val="20"/>
                <w:lang w:val="ro-RO"/>
              </w:rPr>
            </w:pP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18</w:t>
            </w: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18</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tc>
        <w:tc>
          <w:tcPr>
            <w:tcW w:w="2323" w:type="dxa"/>
            <w:vMerge w:val="restart"/>
            <w:tcBorders>
              <w:top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Sunt lichidate toate locurile de stocare neautorizată a deșeurilor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4.3.2 Recultivarea terenurilor pe care au fost amplasate gunoiștile neautorizate,  amenajarea teritoriului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2023</w:t>
            </w:r>
          </w:p>
        </w:tc>
        <w:tc>
          <w:tcPr>
            <w:tcW w:w="96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12</w:t>
            </w: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12</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tc>
        <w:tc>
          <w:tcPr>
            <w:tcW w:w="2323" w:type="dxa"/>
            <w:vMerge/>
            <w:tcBorders>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4.4</w:t>
            </w:r>
          </w:p>
        </w:tc>
        <w:tc>
          <w:tcPr>
            <w:tcW w:w="2176" w:type="dxa"/>
            <w:vMerge w:val="restart"/>
            <w:tcBorders>
              <w:top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bookmarkStart w:id="62" w:name="_Hlk86996326"/>
            <w:r w:rsidRPr="008619B4">
              <w:rPr>
                <w:rFonts w:ascii="Segoe UI" w:hAnsi="Segoe UI" w:cs="Segoe UI"/>
                <w:sz w:val="20"/>
                <w:szCs w:val="20"/>
                <w:lang w:val="ro-RO"/>
              </w:rPr>
              <w:t xml:space="preserve">Sarcina 4.4 </w:t>
            </w:r>
            <w:bookmarkEnd w:id="62"/>
            <w:r w:rsidRPr="008619B4">
              <w:rPr>
                <w:rFonts w:ascii="Segoe UI" w:hAnsi="Segoe UI" w:cs="Segoe UI"/>
                <w:sz w:val="20"/>
                <w:szCs w:val="20"/>
                <w:lang w:val="ro-RO"/>
              </w:rPr>
              <w:t xml:space="preserve"> Menținerea curățeniei pe teritoriul Primăriei</w:t>
            </w: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4.4.1 Elaborarea și aprobarea regulilor de amenajare a teritoriului, crearea unei comisii administrative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p w:rsidR="00FC28A5" w:rsidRPr="008619B4" w:rsidRDefault="00FC28A5" w:rsidP="008377CD">
            <w:pPr>
              <w:spacing w:after="0" w:line="240" w:lineRule="auto"/>
              <w:jc w:val="center"/>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vMerge w:val="restart"/>
            <w:tcBorders>
              <w:top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Regulile de amenajare au fost elaborate și aprobate, comisia administrativă a fost creată și funcționează. Cazurile de încălcare a regulilor de amenajare sunt examinate în  modul stabilit fiind trași la răspundere  cei care le încalcă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4.4.2. Organizarea unui control regulat asupra respectării regulilor de amenajare (cu tragerea la răspundere a celor care le încalcă)</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2323" w:type="dxa"/>
            <w:vMerge/>
            <w:tcBorders>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shd w:val="clear" w:color="auto" w:fill="auto"/>
          </w:tcPr>
          <w:p w:rsidR="00FC28A5" w:rsidRPr="008619B4" w:rsidRDefault="00FC28A5" w:rsidP="008377CD">
            <w:pPr>
              <w:spacing w:after="0" w:line="240" w:lineRule="auto"/>
              <w:rPr>
                <w:rFonts w:ascii="Segoe UI" w:hAnsi="Segoe UI" w:cs="Segoe UI"/>
                <w:b/>
                <w:bCs/>
                <w:sz w:val="20"/>
                <w:szCs w:val="20"/>
                <w:lang w:val="ro-RO"/>
              </w:rPr>
            </w:pPr>
            <w:r w:rsidRPr="008619B4">
              <w:rPr>
                <w:rFonts w:ascii="Segoe UI" w:hAnsi="Segoe UI" w:cs="Segoe UI"/>
                <w:b/>
                <w:bCs/>
                <w:sz w:val="20"/>
                <w:szCs w:val="20"/>
                <w:lang w:val="ro-RO"/>
              </w:rPr>
              <w:t>5</w:t>
            </w:r>
          </w:p>
        </w:tc>
        <w:tc>
          <w:tcPr>
            <w:tcW w:w="10551" w:type="dxa"/>
            <w:gridSpan w:val="9"/>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b/>
                <w:bCs/>
                <w:sz w:val="20"/>
                <w:szCs w:val="20"/>
                <w:lang w:val="ro-RO"/>
              </w:rPr>
            </w:pPr>
            <w:r w:rsidRPr="008619B4">
              <w:rPr>
                <w:rFonts w:ascii="Segoe UI" w:hAnsi="Segoe UI" w:cs="Segoe UI"/>
                <w:b/>
                <w:bCs/>
                <w:sz w:val="20"/>
                <w:szCs w:val="20"/>
                <w:lang w:val="ro-RO"/>
              </w:rPr>
              <w:t>Sarcina 5. Eficientizarea activității prestatorului de servicii</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b/>
                <w:bCs/>
                <w:sz w:val="20"/>
                <w:szCs w:val="20"/>
                <w:lang w:val="ro-RO"/>
              </w:rPr>
            </w:pPr>
          </w:p>
        </w:tc>
      </w:tr>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5.1</w:t>
            </w:r>
          </w:p>
        </w:tc>
        <w:tc>
          <w:tcPr>
            <w:tcW w:w="2176" w:type="dxa"/>
            <w:vMerge w:val="restart"/>
            <w:tcBorders>
              <w:top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Sarcina 5.1  </w:t>
            </w:r>
          </w:p>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Sporirea sustenabilității infrastructurii</w:t>
            </w: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5.1.1  Desfășurarea inventarierii tehnice și evaluarea stării infrastructurii implicate în prestarea serviciului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2323" w:type="dxa"/>
            <w:vMerge w:val="restart"/>
            <w:tcBorders>
              <w:top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Inventarierea tehnică a fost efectuată, planul lucrărilor de reparație și planul de răspuns în cazul unor situații excepționale  au fost elaborate și aprobate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5.1.2. Elaborarea și aprobarea planului lucrărilor de reparație și a planului de răspuns în </w:t>
            </w:r>
            <w:r w:rsidRPr="008619B4">
              <w:rPr>
                <w:rFonts w:ascii="Segoe UI" w:hAnsi="Segoe UI" w:cs="Segoe UI"/>
                <w:sz w:val="20"/>
                <w:szCs w:val="20"/>
                <w:lang w:val="ro-RO"/>
              </w:rPr>
              <w:lastRenderedPageBreak/>
              <w:t xml:space="preserve">cazul unor situații excepționale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lastRenderedPageBreak/>
              <w:t>2022</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2323" w:type="dxa"/>
            <w:vMerge/>
            <w:tcBorders>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5.1.3 Formarea unui fond de amortizare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2023</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Defalcările de amortizare sunt direcționate pentru reabilitarea obiectelor de infrastructură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5.1.4 Elaborarea planului de operare și mentenanță (O&amp;M)</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2023</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Procedurile de  operare și mentenanță sunt descrise clar </w:t>
            </w:r>
          </w:p>
        </w:tc>
      </w:tr>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5.2</w:t>
            </w:r>
          </w:p>
        </w:tc>
        <w:tc>
          <w:tcPr>
            <w:tcW w:w="2176" w:type="dxa"/>
            <w:vMerge w:val="restart"/>
            <w:tcBorders>
              <w:top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Sarcina 5.2 Îmbunătățirea relațiilor cu consumatorii</w:t>
            </w: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5.2.1 Elaborarea și aprobarea unui  plan de comunicare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w:t>
            </w: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Planul de comunicare al ÎM a fost elaborat și aprobat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5.2.2 Desfășurarea evaluării anuale a gradului de satisfacție a consumatorilor de calitatea serviciului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2022</w:t>
            </w:r>
          </w:p>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-2024</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w:t>
            </w: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3</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3</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3</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Lista de întrebări a fost elaborată, metodologia și periodicitatea desfășurării evaluării au fost aprobate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5.2.3 Crearea unui cont de Facebook</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Activitatea ÎM este reflectată cu regularitate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5.2.4 Crearea unui grup pe Messenger, Viber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Grupul prin intermediul căruia este desfășurată informarea despre activitatea ÎM a fost creat  </w:t>
            </w:r>
          </w:p>
        </w:tc>
      </w:tr>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5.3</w:t>
            </w:r>
          </w:p>
        </w:tc>
        <w:tc>
          <w:tcPr>
            <w:tcW w:w="2176" w:type="dxa"/>
            <w:vMerge w:val="restart"/>
            <w:tcBorders>
              <w:top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Sarcina 5.3 </w:t>
            </w:r>
          </w:p>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Sporirea motivării și calificării personalului</w:t>
            </w: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5.3.1 Elaborarea fișelor de post, stabilirea atribuțiilor și rolului fiecărui angajat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Structura organizațională a  ÎM a fost aprobată. Fișele de post au fost elaborate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5.3.1 Elaborarea și implementarea planului de sporire a   gradului de calificare a personalului  (participare la traininguri, schimbul de </w:t>
            </w:r>
            <w:r w:rsidRPr="008619B4">
              <w:rPr>
                <w:rFonts w:ascii="Segoe UI" w:hAnsi="Segoe UI" w:cs="Segoe UI"/>
                <w:sz w:val="20"/>
                <w:szCs w:val="20"/>
                <w:lang w:val="ro-RO"/>
              </w:rPr>
              <w:lastRenderedPageBreak/>
              <w:t>experiență în cadrul organizației  și cu întreprinderile municipale din localitățile învecinate)</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lastRenderedPageBreak/>
              <w:t>2022-2024</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15</w:t>
            </w: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5</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5</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Angajații sunt implicați cu regularitate în instruiri și traininguri în conformitate cu planul de sporire a   gradului de calificare a personalului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5.3.2 Implementarea sistemului de evaluare a eficienței activității personalului și de premiere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2023</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Activitatea personalului este evaluată cu regularitate, performanțele sunt stimulate </w:t>
            </w:r>
          </w:p>
        </w:tc>
      </w:tr>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5.4</w:t>
            </w:r>
          </w:p>
        </w:tc>
        <w:tc>
          <w:tcPr>
            <w:tcW w:w="2176" w:type="dxa"/>
            <w:vMerge w:val="restart"/>
            <w:tcBorders>
              <w:top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Sarcina 5.4. Optimizarea activității prestatorului de servicii</w:t>
            </w: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5.4.1. Efectuarea auditului energetic  (este relevant pentru aprovizionarea cu apă)</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2024</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w:t>
            </w: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10</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Auditul energetic a fost efectuat, planul de activități pentru sporirea eficienței energetice a fost elaborat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5.4.2 Identificarea indicatorilor-cheie pentru monitorizarea regulată, stabilirea periodicității  și a  modului de reacționare la schimbări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Indicatorii de bază ai activității ÎM sunt colectați și examinați cu regularitate </w:t>
            </w:r>
          </w:p>
        </w:tc>
      </w:tr>
      <w:tr w:rsidR="0067766F" w:rsidRPr="0067766F" w:rsidTr="008377CD">
        <w:tc>
          <w:tcPr>
            <w:tcW w:w="91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5.5</w:t>
            </w:r>
          </w:p>
        </w:tc>
        <w:tc>
          <w:tcPr>
            <w:tcW w:w="2176" w:type="dxa"/>
            <w:vMerge w:val="restart"/>
            <w:tcBorders>
              <w:top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Sarcina 5.5 </w:t>
            </w:r>
          </w:p>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Sporirea stabilității financiare a prestatorului de servicii</w:t>
            </w: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5.5.1 Aprobarea unui tarif care să acopere toate costurile necesare. Monitorizarea regulată a  costului componentelor tarifului și răspunsul  imediat la modificarea valorilor acestora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 xml:space="preserve">ÎM </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 xml:space="preserve">ÎM </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Tariful acoperă toate costurile. Impactul modificărilor   survenite în prețul resurselor și altor componente ale tarifului este monitorizat și evaluat cu regularitate.</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5.5.2 Organizarea activităților pentru lichidarea restanțelor la plăți: aplicarea sancțiunilor pecuniare, organizarea activităților </w:t>
            </w:r>
            <w:r w:rsidRPr="008619B4">
              <w:rPr>
                <w:rFonts w:ascii="Segoe UI" w:hAnsi="Segoe UI" w:cs="Segoe UI"/>
                <w:sz w:val="20"/>
                <w:szCs w:val="20"/>
                <w:lang w:val="ro-RO"/>
              </w:rPr>
              <w:lastRenderedPageBreak/>
              <w:t xml:space="preserve">de prezentare a reclamațiilor, înaintarea cererilor de chemare în judecată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lastRenderedPageBreak/>
              <w:t>2022</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Procedurile de interacțiune cu restanțierii sunt aprobate și aplicate.  Contractul prevede aplicarea unor </w:t>
            </w:r>
            <w:r w:rsidRPr="008619B4">
              <w:rPr>
                <w:rFonts w:ascii="Segoe UI" w:hAnsi="Segoe UI" w:cs="Segoe UI"/>
                <w:sz w:val="20"/>
                <w:szCs w:val="20"/>
                <w:lang w:val="ro-RO"/>
              </w:rPr>
              <w:lastRenderedPageBreak/>
              <w:t xml:space="preserve">sancțiuni pecuniare/suspendarea prestării serviciului pentru întârzierile la plată. </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5.5.3 Elaborarea și aprobarea politicii de ținere a evidenței</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Regulamentul cu privire la politicile de ținere a evidenței este aprobat.</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5.5.4. Ținerea evidenței și formularea rezultatelor financiare divizate după tipurile de activități (evidențierea „centrelor de cheltuieli”, repartizarea costurilor administrative, a celor generale de producere)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Evidența cheltuielilor este ținută separat pentru fiecare tip de activitate. ÎM nu practică acoperirea pierderilor  formate în urma unui tip de activitate din contul altora</w:t>
            </w:r>
          </w:p>
        </w:tc>
      </w:tr>
      <w:tr w:rsidR="0067766F" w:rsidRPr="0067766F" w:rsidTr="008377CD">
        <w:tc>
          <w:tcPr>
            <w:tcW w:w="91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5.5.5. Instalarea unor software speciale pentru ținerea evidenței contabile și a contabilității de gestiune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w:t>
            </w: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Software este utilizat </w:t>
            </w:r>
          </w:p>
        </w:tc>
      </w:tr>
      <w:tr w:rsidR="0067766F" w:rsidRPr="0067766F" w:rsidTr="008377CD">
        <w:tc>
          <w:tcPr>
            <w:tcW w:w="914" w:type="dxa"/>
            <w:shd w:val="clear" w:color="auto" w:fill="auto"/>
          </w:tcPr>
          <w:p w:rsidR="00FC28A5" w:rsidRPr="008619B4" w:rsidRDefault="00FC28A5" w:rsidP="008377CD">
            <w:pPr>
              <w:spacing w:after="0" w:line="240" w:lineRule="auto"/>
              <w:rPr>
                <w:rFonts w:ascii="Segoe UI" w:hAnsi="Segoe UI" w:cs="Segoe UI"/>
                <w:b/>
                <w:bCs/>
                <w:sz w:val="20"/>
                <w:szCs w:val="20"/>
                <w:lang w:val="ro-RO"/>
              </w:rPr>
            </w:pPr>
            <w:r w:rsidRPr="008619B4">
              <w:rPr>
                <w:rFonts w:ascii="Segoe UI" w:hAnsi="Segoe UI" w:cs="Segoe UI"/>
                <w:b/>
                <w:bCs/>
                <w:sz w:val="20"/>
                <w:szCs w:val="20"/>
                <w:lang w:val="ro-RO"/>
              </w:rPr>
              <w:t>6</w:t>
            </w:r>
          </w:p>
        </w:tc>
        <w:tc>
          <w:tcPr>
            <w:tcW w:w="10551" w:type="dxa"/>
            <w:gridSpan w:val="9"/>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b/>
                <w:bCs/>
                <w:sz w:val="20"/>
                <w:szCs w:val="20"/>
                <w:lang w:val="ro-RO"/>
              </w:rPr>
            </w:pPr>
            <w:r w:rsidRPr="008619B4">
              <w:rPr>
                <w:rFonts w:ascii="Segoe UI" w:hAnsi="Segoe UI" w:cs="Segoe UI"/>
                <w:b/>
                <w:bCs/>
                <w:sz w:val="20"/>
                <w:szCs w:val="20"/>
                <w:lang w:val="ro-RO"/>
              </w:rPr>
              <w:t>Sarcina 6. Sporirea responsabilității și transparenței procesului de prestare a serviciilor publice</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b/>
                <w:bCs/>
                <w:sz w:val="20"/>
                <w:szCs w:val="20"/>
                <w:lang w:val="ro-RO"/>
              </w:rPr>
            </w:pPr>
          </w:p>
        </w:tc>
      </w:tr>
      <w:tr w:rsidR="0067766F" w:rsidRPr="0067766F" w:rsidTr="008377CD">
        <w:tc>
          <w:tcPr>
            <w:tcW w:w="914" w:type="dxa"/>
            <w:vMerge w:val="restart"/>
            <w:tcBorders>
              <w:top w:val="single" w:sz="4" w:space="0" w:color="auto"/>
              <w:left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6.1</w:t>
            </w:r>
          </w:p>
        </w:tc>
        <w:tc>
          <w:tcPr>
            <w:tcW w:w="2176" w:type="dxa"/>
            <w:vMerge w:val="restart"/>
            <w:tcBorders>
              <w:top w:val="single" w:sz="4" w:space="0" w:color="auto"/>
              <w:left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Sarcina 6.1  Implementarea mecanismelor de implicare a populației în procesele de formulare, planificare, realizare a acțiunilor ce țin de prestarea serviciilor publice</w:t>
            </w:r>
          </w:p>
        </w:tc>
        <w:tc>
          <w:tcPr>
            <w:tcW w:w="2410" w:type="dxa"/>
            <w:tcBorders>
              <w:top w:val="single" w:sz="4" w:space="0" w:color="auto"/>
              <w:left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6.1.1 Aprobarea regulamentului privind luarea deciziilor ce țin de dezvoltarea  serviciilor publice care să prevadă implicarea reprezentanților populației   (Grupul de Acțiune Locală) în elaborarea, examinarea și adoptarea deciziilor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Regulamentul este aprobat</w:t>
            </w:r>
          </w:p>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vMerge/>
            <w:tcBorders>
              <w:left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tcBorders>
              <w:left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left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6.1.2 Adoptarea deciziei privind formularul </w:t>
            </w:r>
            <w:r w:rsidRPr="008619B4">
              <w:rPr>
                <w:rFonts w:ascii="Segoe UI" w:hAnsi="Segoe UI" w:cs="Segoe UI"/>
                <w:sz w:val="20"/>
                <w:szCs w:val="20"/>
                <w:lang w:val="ro-RO"/>
              </w:rPr>
              <w:lastRenderedPageBreak/>
              <w:t xml:space="preserve">raportului și periodicitatea examinării activității prestatorului de servicii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lastRenderedPageBreak/>
              <w:t>2022</w:t>
            </w:r>
          </w:p>
        </w:tc>
        <w:tc>
          <w:tcPr>
            <w:tcW w:w="96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Modul de prezentare, periodicitatea și  </w:t>
            </w:r>
            <w:r w:rsidRPr="008619B4">
              <w:rPr>
                <w:rFonts w:ascii="Segoe UI" w:hAnsi="Segoe UI" w:cs="Segoe UI"/>
                <w:sz w:val="20"/>
                <w:szCs w:val="20"/>
                <w:lang w:val="ro-RO"/>
              </w:rPr>
              <w:lastRenderedPageBreak/>
              <w:t xml:space="preserve">formularul raportului sunt aprobate  </w:t>
            </w:r>
          </w:p>
        </w:tc>
      </w:tr>
      <w:tr w:rsidR="0067766F" w:rsidRPr="0067766F" w:rsidTr="008377CD">
        <w:tc>
          <w:tcPr>
            <w:tcW w:w="914" w:type="dxa"/>
            <w:vMerge/>
            <w:tcBorders>
              <w:left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tcBorders>
              <w:left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left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6.1.3 Aprobarea obiectivelor, scopurilor, indicatorilor de eficiență a activității prestatorului de servicii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Obiectivele, scopurile sunt identificate. Indicatorii de eficiență, modul și periodicitatea de examinare a acestora sunt stabilite</w:t>
            </w:r>
          </w:p>
        </w:tc>
      </w:tr>
      <w:tr w:rsidR="0067766F" w:rsidRPr="0067766F" w:rsidTr="008377CD">
        <w:tc>
          <w:tcPr>
            <w:tcW w:w="914" w:type="dxa"/>
            <w:vMerge/>
            <w:tcBorders>
              <w:left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tcBorders>
              <w:left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left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6.1.4 Aprobarea modului de desfășurare a concursului pentru selectarea conducătorului  ÎM (prelungirea contractului) care să presupună implicarea populației și evaluarea eficienței activității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w:t>
            </w:r>
          </w:p>
        </w:tc>
        <w:tc>
          <w:tcPr>
            <w:tcW w:w="96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APL</w:t>
            </w:r>
          </w:p>
        </w:tc>
        <w:tc>
          <w:tcPr>
            <w:tcW w:w="113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Modul este aprobat</w:t>
            </w:r>
          </w:p>
        </w:tc>
      </w:tr>
      <w:tr w:rsidR="0067766F" w:rsidRPr="0067766F" w:rsidTr="008377CD">
        <w:tc>
          <w:tcPr>
            <w:tcW w:w="914" w:type="dxa"/>
            <w:vMerge/>
            <w:tcBorders>
              <w:left w:val="single" w:sz="4" w:space="0" w:color="auto"/>
              <w:bottom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vMerge/>
            <w:tcBorders>
              <w:left w:val="single" w:sz="4" w:space="0" w:color="auto"/>
              <w:bottom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left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6.1.5. Desfășurarea unor consultații publice, audierilor, dezbaterilor privind tarifele pentru serviciile de gospodărie comunală  </w:t>
            </w:r>
          </w:p>
        </w:tc>
        <w:tc>
          <w:tcPr>
            <w:tcW w:w="104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2022-2024</w:t>
            </w:r>
          </w:p>
        </w:tc>
        <w:tc>
          <w:tcPr>
            <w:tcW w:w="96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ÎM</w:t>
            </w:r>
          </w:p>
        </w:tc>
        <w:tc>
          <w:tcPr>
            <w:tcW w:w="113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w:t>
            </w:r>
          </w:p>
        </w:tc>
        <w:tc>
          <w:tcPr>
            <w:tcW w:w="2323"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tcBorders>
              <w:top w:val="single" w:sz="4" w:space="0" w:color="auto"/>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tcBorders>
              <w:top w:val="single" w:sz="4" w:space="0" w:color="auto"/>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single" w:sz="4" w:space="0" w:color="auto"/>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041" w:type="dxa"/>
            <w:tcBorders>
              <w:top w:val="single" w:sz="4" w:space="0" w:color="auto"/>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61" w:type="dxa"/>
            <w:tcBorders>
              <w:top w:val="single" w:sz="4" w:space="0" w:color="auto"/>
              <w:left w:val="nil"/>
              <w:bottom w:val="nil"/>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136" w:type="dxa"/>
            <w:tcBorders>
              <w:top w:val="single" w:sz="4" w:space="0" w:color="auto"/>
              <w:left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b/>
                <w:bCs/>
                <w:sz w:val="20"/>
                <w:szCs w:val="20"/>
                <w:lang w:val="ro-RO"/>
              </w:rPr>
            </w:pPr>
            <w:r w:rsidRPr="008619B4">
              <w:rPr>
                <w:rFonts w:ascii="Segoe UI" w:hAnsi="Segoe UI" w:cs="Segoe UI"/>
                <w:b/>
                <w:bCs/>
                <w:sz w:val="20"/>
                <w:szCs w:val="20"/>
                <w:lang w:val="ro-RO"/>
              </w:rPr>
              <w:t>În total</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b/>
                <w:bCs/>
                <w:sz w:val="20"/>
                <w:szCs w:val="20"/>
                <w:lang w:val="ro-RO"/>
              </w:rPr>
            </w:pPr>
            <w:r w:rsidRPr="008619B4">
              <w:rPr>
                <w:rFonts w:ascii="Segoe UI" w:hAnsi="Segoe UI" w:cs="Segoe UI"/>
                <w:b/>
                <w:bCs/>
                <w:sz w:val="20"/>
                <w:szCs w:val="20"/>
                <w:lang w:val="ro-RO"/>
              </w:rPr>
              <w:t>6526</w:t>
            </w: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b/>
                <w:bCs/>
                <w:sz w:val="20"/>
                <w:szCs w:val="20"/>
                <w:lang w:val="ro-RO"/>
              </w:rPr>
            </w:pPr>
            <w:r w:rsidRPr="008619B4">
              <w:rPr>
                <w:rFonts w:ascii="Segoe UI" w:hAnsi="Segoe UI" w:cs="Segoe UI"/>
                <w:b/>
                <w:bCs/>
                <w:sz w:val="20"/>
                <w:szCs w:val="20"/>
                <w:lang w:val="ro-RO"/>
              </w:rPr>
              <w:t>3525</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b/>
                <w:bCs/>
                <w:sz w:val="20"/>
                <w:szCs w:val="20"/>
                <w:lang w:val="ro-RO"/>
              </w:rPr>
            </w:pPr>
            <w:r w:rsidRPr="008619B4">
              <w:rPr>
                <w:rFonts w:ascii="Segoe UI" w:hAnsi="Segoe UI" w:cs="Segoe UI"/>
                <w:b/>
                <w:bCs/>
                <w:sz w:val="20"/>
                <w:szCs w:val="20"/>
                <w:lang w:val="ro-RO"/>
              </w:rPr>
              <w:t>1038</w:t>
            </w:r>
          </w:p>
        </w:tc>
        <w:tc>
          <w:tcPr>
            <w:tcW w:w="639" w:type="dxa"/>
            <w:tcBorders>
              <w:top w:val="single" w:sz="4" w:space="0" w:color="auto"/>
              <w:bottom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b/>
                <w:bCs/>
                <w:sz w:val="20"/>
                <w:szCs w:val="20"/>
                <w:lang w:val="ro-RO"/>
              </w:rPr>
            </w:pPr>
            <w:r w:rsidRPr="008619B4">
              <w:rPr>
                <w:rFonts w:ascii="Segoe UI" w:hAnsi="Segoe UI" w:cs="Segoe UI"/>
                <w:b/>
                <w:bCs/>
                <w:sz w:val="20"/>
                <w:szCs w:val="20"/>
                <w:lang w:val="ro-RO"/>
              </w:rPr>
              <w:t>1963</w:t>
            </w:r>
          </w:p>
        </w:tc>
        <w:tc>
          <w:tcPr>
            <w:tcW w:w="2323" w:type="dxa"/>
            <w:tcBorders>
              <w:top w:val="single" w:sz="4" w:space="0" w:color="auto"/>
              <w:left w:val="single" w:sz="4" w:space="0" w:color="auto"/>
              <w:bottom w:val="nil"/>
              <w:right w:val="nil"/>
            </w:tcBorders>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041"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61" w:type="dxa"/>
            <w:tcBorders>
              <w:top w:val="nil"/>
              <w:left w:val="nil"/>
              <w:bottom w:val="nil"/>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136" w:type="dxa"/>
            <w:tcBorders>
              <w:top w:val="single" w:sz="4" w:space="0" w:color="auto"/>
              <w:left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5122</w:t>
            </w: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2177</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1025</w:t>
            </w:r>
          </w:p>
        </w:tc>
        <w:tc>
          <w:tcPr>
            <w:tcW w:w="639" w:type="dxa"/>
            <w:tcBorders>
              <w:top w:val="single" w:sz="4" w:space="0" w:color="auto"/>
              <w:bottom w:val="single" w:sz="4" w:space="0" w:color="auto"/>
              <w:right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1920</w:t>
            </w:r>
          </w:p>
        </w:tc>
        <w:tc>
          <w:tcPr>
            <w:tcW w:w="2323" w:type="dxa"/>
            <w:tcBorders>
              <w:top w:val="nil"/>
              <w:left w:val="single" w:sz="4" w:space="0" w:color="auto"/>
              <w:bottom w:val="nil"/>
              <w:right w:val="nil"/>
            </w:tcBorders>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041"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61" w:type="dxa"/>
            <w:tcBorders>
              <w:top w:val="nil"/>
              <w:left w:val="nil"/>
              <w:bottom w:val="nil"/>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136" w:type="dxa"/>
            <w:tcBorders>
              <w:top w:val="single" w:sz="4" w:space="0" w:color="auto"/>
              <w:left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104</w:t>
            </w: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48</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13</w:t>
            </w:r>
          </w:p>
        </w:tc>
        <w:tc>
          <w:tcPr>
            <w:tcW w:w="639" w:type="dxa"/>
            <w:tcBorders>
              <w:top w:val="single" w:sz="4" w:space="0" w:color="auto"/>
              <w:bottom w:val="single" w:sz="4" w:space="0" w:color="auto"/>
              <w:right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43</w:t>
            </w:r>
          </w:p>
        </w:tc>
        <w:tc>
          <w:tcPr>
            <w:tcW w:w="2323" w:type="dxa"/>
            <w:tcBorders>
              <w:top w:val="nil"/>
              <w:left w:val="single" w:sz="4" w:space="0" w:color="auto"/>
              <w:bottom w:val="nil"/>
              <w:right w:val="nil"/>
            </w:tcBorders>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914"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176"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410"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041"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61" w:type="dxa"/>
            <w:tcBorders>
              <w:top w:val="nil"/>
              <w:left w:val="nil"/>
              <w:bottom w:val="nil"/>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136" w:type="dxa"/>
            <w:tcBorders>
              <w:top w:val="single" w:sz="4" w:space="0" w:color="auto"/>
              <w:left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Mă Implic</w:t>
            </w:r>
          </w:p>
        </w:tc>
        <w:tc>
          <w:tcPr>
            <w:tcW w:w="77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1300,0</w:t>
            </w:r>
          </w:p>
        </w:tc>
        <w:tc>
          <w:tcPr>
            <w:tcW w:w="775"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1300,0</w:t>
            </w:r>
          </w:p>
        </w:tc>
        <w:tc>
          <w:tcPr>
            <w:tcW w:w="6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639" w:type="dxa"/>
            <w:tcBorders>
              <w:top w:val="single" w:sz="4" w:space="0" w:color="auto"/>
              <w:bottom w:val="single" w:sz="4" w:space="0" w:color="auto"/>
              <w:right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2323" w:type="dxa"/>
            <w:tcBorders>
              <w:top w:val="nil"/>
              <w:left w:val="single" w:sz="4" w:space="0" w:color="auto"/>
              <w:bottom w:val="nil"/>
              <w:right w:val="nil"/>
            </w:tcBorders>
          </w:tcPr>
          <w:p w:rsidR="00FC28A5" w:rsidRPr="008619B4" w:rsidRDefault="00FC28A5" w:rsidP="008377CD">
            <w:pPr>
              <w:spacing w:after="0" w:line="240" w:lineRule="auto"/>
              <w:rPr>
                <w:rFonts w:ascii="Segoe UI" w:hAnsi="Segoe UI" w:cs="Segoe UI"/>
                <w:sz w:val="20"/>
                <w:szCs w:val="20"/>
                <w:lang w:val="ro-RO"/>
              </w:rPr>
            </w:pPr>
          </w:p>
        </w:tc>
      </w:tr>
    </w:tbl>
    <w:p w:rsidR="00FC28A5" w:rsidRPr="008619B4" w:rsidRDefault="00FC28A5" w:rsidP="00FC28A5">
      <w:pPr>
        <w:spacing w:after="0" w:line="240" w:lineRule="auto"/>
        <w:rPr>
          <w:rFonts w:ascii="Segoe UI" w:hAnsi="Segoe UI" w:cs="Segoe UI"/>
          <w:sz w:val="20"/>
          <w:szCs w:val="20"/>
          <w:lang w:val="ro-RO"/>
        </w:rPr>
      </w:pPr>
    </w:p>
    <w:p w:rsidR="00FC28A5" w:rsidRPr="008619B4" w:rsidRDefault="00FC28A5" w:rsidP="00FC28A5">
      <w:pPr>
        <w:spacing w:after="0" w:line="240" w:lineRule="auto"/>
        <w:rPr>
          <w:rFonts w:ascii="Segoe UI" w:hAnsi="Segoe UI" w:cs="Segoe UI"/>
          <w:sz w:val="20"/>
          <w:szCs w:val="20"/>
          <w:lang w:val="ro-RO"/>
        </w:rPr>
      </w:pPr>
    </w:p>
    <w:p w:rsidR="00FC28A5" w:rsidRPr="008619B4" w:rsidRDefault="00FC28A5" w:rsidP="00FC28A5">
      <w:pPr>
        <w:spacing w:after="0" w:line="240" w:lineRule="auto"/>
        <w:rPr>
          <w:rFonts w:ascii="Segoe UI" w:hAnsi="Segoe UI" w:cs="Segoe UI"/>
          <w:sz w:val="20"/>
          <w:szCs w:val="20"/>
          <w:lang w:val="ro-RO"/>
        </w:rPr>
      </w:pPr>
    </w:p>
    <w:p w:rsidR="00FC28A5" w:rsidRPr="008619B4" w:rsidRDefault="00FC28A5" w:rsidP="00FC28A5">
      <w:pPr>
        <w:spacing w:after="0" w:line="240" w:lineRule="auto"/>
        <w:rPr>
          <w:rFonts w:ascii="Segoe UI" w:hAnsi="Segoe UI" w:cs="Segoe UI"/>
          <w:b/>
          <w:bCs/>
          <w:sz w:val="24"/>
          <w:szCs w:val="24"/>
          <w:lang w:val="ro-RO"/>
        </w:rPr>
      </w:pPr>
      <w:r w:rsidRPr="008619B4">
        <w:rPr>
          <w:rFonts w:ascii="Segoe UI" w:hAnsi="Segoe UI" w:cs="Segoe UI"/>
          <w:b/>
          <w:bCs/>
          <w:sz w:val="24"/>
          <w:szCs w:val="24"/>
          <w:lang w:val="ro-RO"/>
        </w:rPr>
        <w:t xml:space="preserve">4.2 Îmbunătățirea serviciului de </w:t>
      </w:r>
      <w:r w:rsidR="00FB1729">
        <w:rPr>
          <w:rFonts w:ascii="Segoe UI" w:hAnsi="Segoe UI" w:cs="Segoe UI"/>
          <w:b/>
          <w:bCs/>
          <w:sz w:val="24"/>
          <w:szCs w:val="24"/>
          <w:lang w:val="ro-RO"/>
        </w:rPr>
        <w:t>alimentare</w:t>
      </w:r>
      <w:r w:rsidR="006438C2">
        <w:rPr>
          <w:rFonts w:ascii="Segoe UI" w:hAnsi="Segoe UI" w:cs="Segoe UI"/>
          <w:b/>
          <w:bCs/>
          <w:sz w:val="24"/>
          <w:szCs w:val="24"/>
          <w:lang w:val="ro-RO"/>
        </w:rPr>
        <w:t xml:space="preserve"> </w:t>
      </w:r>
      <w:r w:rsidRPr="008619B4">
        <w:rPr>
          <w:rFonts w:ascii="Segoe UI" w:hAnsi="Segoe UI" w:cs="Segoe UI"/>
          <w:b/>
          <w:bCs/>
          <w:sz w:val="24"/>
          <w:szCs w:val="24"/>
          <w:lang w:val="ro-RO"/>
        </w:rPr>
        <w:t xml:space="preserve">cu apă în s. Borogani </w:t>
      </w:r>
    </w:p>
    <w:p w:rsidR="00FC28A5" w:rsidRPr="008619B4" w:rsidRDefault="00FC28A5" w:rsidP="00FC28A5">
      <w:pPr>
        <w:spacing w:after="0" w:line="240" w:lineRule="auto"/>
        <w:rPr>
          <w:rFonts w:ascii="Segoe UI" w:hAnsi="Segoe UI" w:cs="Segoe UI"/>
          <w:b/>
          <w:bCs/>
          <w:sz w:val="20"/>
          <w:szCs w:val="20"/>
          <w:lang w:val="ro-RO"/>
        </w:rPr>
      </w:pPr>
    </w:p>
    <w:p w:rsidR="00FC28A5" w:rsidRPr="00121B4C" w:rsidRDefault="00FC28A5" w:rsidP="00FC28A5">
      <w:pPr>
        <w:pStyle w:val="Frspaiere"/>
        <w:spacing w:after="120"/>
        <w:jc w:val="both"/>
        <w:rPr>
          <w:rFonts w:ascii="Segoe UI" w:hAnsi="Segoe UI" w:cs="Segoe UI"/>
          <w:lang w:val="ro-RO"/>
        </w:rPr>
      </w:pPr>
      <w:r w:rsidRPr="00121B4C">
        <w:rPr>
          <w:rFonts w:ascii="Segoe UI" w:hAnsi="Segoe UI" w:cs="Segoe UI"/>
          <w:lang w:val="ro-RO"/>
        </w:rPr>
        <w:t xml:space="preserve">Sarcina privind îmbunătățirea serviciului de </w:t>
      </w:r>
      <w:r w:rsidR="00FB1729" w:rsidRPr="00121B4C">
        <w:rPr>
          <w:rFonts w:ascii="Segoe UI" w:hAnsi="Segoe UI" w:cs="Segoe UI"/>
          <w:lang w:val="ro-RO"/>
        </w:rPr>
        <w:t xml:space="preserve">alimentare </w:t>
      </w:r>
      <w:r w:rsidRPr="00121B4C">
        <w:rPr>
          <w:rFonts w:ascii="Segoe UI" w:hAnsi="Segoe UI" w:cs="Segoe UI"/>
          <w:lang w:val="ro-RO"/>
        </w:rPr>
        <w:t xml:space="preserve">cu apă a fost inclusă în Planul de activități ținând cont de problemele identificate în  procesul de autoevaluare. Completarea de către Primăria Borogani a rubricii care se referă la componente manageriale și indicatorii de </w:t>
      </w:r>
      <w:r w:rsidRPr="00121B4C">
        <w:rPr>
          <w:rFonts w:ascii="Segoe UI" w:hAnsi="Segoe UI" w:cs="Segoe UI"/>
          <w:lang w:val="ro-RO"/>
        </w:rPr>
        <w:lastRenderedPageBreak/>
        <w:t xml:space="preserve">eficiență ce țin de serviciul de </w:t>
      </w:r>
      <w:r w:rsidR="00FB1729" w:rsidRPr="00121B4C">
        <w:rPr>
          <w:rFonts w:ascii="Segoe UI" w:hAnsi="Segoe UI" w:cs="Segoe UI"/>
          <w:lang w:val="ro-RO"/>
        </w:rPr>
        <w:t xml:space="preserve">alimentare </w:t>
      </w:r>
      <w:r w:rsidRPr="00121B4C">
        <w:rPr>
          <w:rFonts w:ascii="Segoe UI" w:hAnsi="Segoe UI" w:cs="Segoe UI"/>
          <w:lang w:val="ro-RO"/>
        </w:rPr>
        <w:t xml:space="preserve">cu apă, precum și formularea listei de activități pentru îmbunătățirea situației la capitolul prestarea serviciului de </w:t>
      </w:r>
      <w:r w:rsidR="00FB1729" w:rsidRPr="00121B4C">
        <w:rPr>
          <w:rFonts w:ascii="Segoe UI" w:hAnsi="Segoe UI" w:cs="Segoe UI"/>
          <w:lang w:val="ro-RO"/>
        </w:rPr>
        <w:t xml:space="preserve">alimentare </w:t>
      </w:r>
      <w:r w:rsidRPr="00121B4C">
        <w:rPr>
          <w:rFonts w:ascii="Segoe UI" w:hAnsi="Segoe UI" w:cs="Segoe UI"/>
          <w:lang w:val="ro-RO"/>
        </w:rPr>
        <w:t xml:space="preserve">cu apă au permis identificare sarcinilor executarea cărora va permite sporirea calității șu sustenabilității prestării serviciului de </w:t>
      </w:r>
      <w:r w:rsidR="00FB1729" w:rsidRPr="00121B4C">
        <w:rPr>
          <w:rFonts w:ascii="Segoe UI" w:hAnsi="Segoe UI" w:cs="Segoe UI"/>
          <w:lang w:val="ro-RO"/>
        </w:rPr>
        <w:t xml:space="preserve">alimentare </w:t>
      </w:r>
      <w:r w:rsidRPr="00121B4C">
        <w:rPr>
          <w:rFonts w:ascii="Segoe UI" w:hAnsi="Segoe UI" w:cs="Segoe UI"/>
          <w:lang w:val="ro-RO"/>
        </w:rPr>
        <w:t>cu apă.</w:t>
      </w:r>
    </w:p>
    <w:p w:rsidR="00FC28A5" w:rsidRPr="00121B4C" w:rsidRDefault="00FC28A5" w:rsidP="00FC28A5">
      <w:pPr>
        <w:pStyle w:val="Frspaiere"/>
        <w:spacing w:after="120"/>
        <w:jc w:val="both"/>
        <w:rPr>
          <w:rFonts w:ascii="Segoe UI" w:hAnsi="Segoe UI" w:cs="Segoe UI"/>
          <w:lang w:val="ro-RO"/>
        </w:rPr>
      </w:pPr>
      <w:r w:rsidRPr="00121B4C">
        <w:rPr>
          <w:rFonts w:ascii="Segoe UI" w:hAnsi="Segoe UI" w:cs="Segoe UI"/>
          <w:lang w:val="ro-RO"/>
        </w:rPr>
        <w:t xml:space="preserve">Prestarea serviciului de </w:t>
      </w:r>
      <w:r w:rsidR="00FB1729" w:rsidRPr="00121B4C">
        <w:rPr>
          <w:rFonts w:ascii="Segoe UI" w:hAnsi="Segoe UI" w:cs="Segoe UI"/>
          <w:lang w:val="ro-RO"/>
        </w:rPr>
        <w:t xml:space="preserve">alimentare </w:t>
      </w:r>
      <w:r w:rsidRPr="00121B4C">
        <w:rPr>
          <w:rFonts w:ascii="Segoe UI" w:hAnsi="Segoe UI" w:cs="Segoe UI"/>
          <w:lang w:val="ro-RO"/>
        </w:rPr>
        <w:t>cu apă este asigurată pe teritoriul s. Borogani de către ÎM „Servicii Comunale”.</w:t>
      </w:r>
    </w:p>
    <w:p w:rsidR="00FC28A5" w:rsidRPr="00121B4C" w:rsidRDefault="00FC28A5" w:rsidP="00FC28A5">
      <w:pPr>
        <w:pStyle w:val="Frspaiere"/>
        <w:spacing w:after="120"/>
        <w:jc w:val="both"/>
        <w:rPr>
          <w:rFonts w:ascii="Segoe UI" w:hAnsi="Segoe UI" w:cs="Segoe UI"/>
          <w:lang w:val="ro-RO"/>
        </w:rPr>
      </w:pPr>
      <w:r w:rsidRPr="00121B4C">
        <w:rPr>
          <w:rFonts w:ascii="Segoe UI" w:hAnsi="Segoe UI" w:cs="Segoe UI"/>
          <w:lang w:val="ro-RO"/>
        </w:rPr>
        <w:t>Tabelul 5</w:t>
      </w:r>
    </w:p>
    <w:p w:rsidR="00FC28A5" w:rsidRPr="008619B4" w:rsidRDefault="00FC28A5" w:rsidP="00FC28A5">
      <w:pPr>
        <w:spacing w:after="0" w:line="240" w:lineRule="auto"/>
        <w:jc w:val="center"/>
        <w:rPr>
          <w:rFonts w:ascii="Segoe UI" w:hAnsi="Segoe UI" w:cs="Segoe UI"/>
          <w:b/>
          <w:sz w:val="24"/>
          <w:szCs w:val="20"/>
          <w:lang w:val="ro-RO"/>
        </w:rPr>
      </w:pPr>
      <w:r w:rsidRPr="008619B4">
        <w:rPr>
          <w:rFonts w:ascii="Segoe UI" w:hAnsi="Segoe UI" w:cs="Segoe UI"/>
          <w:b/>
          <w:sz w:val="24"/>
          <w:szCs w:val="20"/>
          <w:lang w:val="ro-RO"/>
        </w:rPr>
        <w:t xml:space="preserve">Planul de activități pentru îmbunătățirea serviciului de </w:t>
      </w:r>
      <w:r w:rsidR="00FB1729">
        <w:rPr>
          <w:rFonts w:ascii="Segoe UI" w:hAnsi="Segoe UI" w:cs="Segoe UI"/>
          <w:b/>
          <w:sz w:val="24"/>
          <w:szCs w:val="20"/>
          <w:lang w:val="ro-RO"/>
        </w:rPr>
        <w:t>alimentare</w:t>
      </w:r>
      <w:r w:rsidRPr="008619B4">
        <w:rPr>
          <w:rFonts w:ascii="Segoe UI" w:hAnsi="Segoe UI" w:cs="Segoe UI"/>
          <w:b/>
          <w:sz w:val="24"/>
          <w:szCs w:val="20"/>
          <w:lang w:val="ro-RO"/>
        </w:rPr>
        <w:t xml:space="preserve">cu apă în s. Borogani pentru anii 2022-2024  </w:t>
      </w:r>
    </w:p>
    <w:p w:rsidR="00FC28A5" w:rsidRPr="008619B4" w:rsidRDefault="00FC28A5" w:rsidP="00FC28A5">
      <w:pPr>
        <w:spacing w:after="0" w:line="240" w:lineRule="auto"/>
        <w:rPr>
          <w:rFonts w:ascii="Segoe UI" w:hAnsi="Segoe UI" w:cs="Segoe UI"/>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1948"/>
        <w:gridCol w:w="2517"/>
        <w:gridCol w:w="1134"/>
        <w:gridCol w:w="1152"/>
        <w:gridCol w:w="1136"/>
        <w:gridCol w:w="745"/>
        <w:gridCol w:w="732"/>
        <w:gridCol w:w="677"/>
        <w:gridCol w:w="677"/>
        <w:gridCol w:w="2518"/>
      </w:tblGrid>
      <w:tr w:rsidR="0067766F" w:rsidRPr="0067766F" w:rsidTr="008377CD">
        <w:tc>
          <w:tcPr>
            <w:tcW w:w="521"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Nr. d/o</w:t>
            </w:r>
          </w:p>
        </w:tc>
        <w:tc>
          <w:tcPr>
            <w:tcW w:w="2029"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Sarcina</w:t>
            </w:r>
          </w:p>
        </w:tc>
        <w:tc>
          <w:tcPr>
            <w:tcW w:w="2645"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 xml:space="preserve">Activitățile </w:t>
            </w:r>
          </w:p>
        </w:tc>
        <w:tc>
          <w:tcPr>
            <w:tcW w:w="987"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Termenii de executare</w:t>
            </w:r>
          </w:p>
        </w:tc>
        <w:tc>
          <w:tcPr>
            <w:tcW w:w="971"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 xml:space="preserve">Executorii </w:t>
            </w:r>
          </w:p>
        </w:tc>
        <w:tc>
          <w:tcPr>
            <w:tcW w:w="1144"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Sursele de finanțare</w:t>
            </w:r>
          </w:p>
        </w:tc>
        <w:tc>
          <w:tcPr>
            <w:tcW w:w="2831" w:type="dxa"/>
            <w:gridSpan w:val="4"/>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 xml:space="preserve">Volumul estimativ de finanțare, mii lei </w:t>
            </w:r>
          </w:p>
        </w:tc>
        <w:tc>
          <w:tcPr>
            <w:tcW w:w="2660" w:type="dxa"/>
            <w:vMerge w:val="restart"/>
          </w:tcPr>
          <w:p w:rsidR="00FC28A5" w:rsidRPr="008619B4" w:rsidRDefault="00FC28A5" w:rsidP="008377CD">
            <w:pPr>
              <w:spacing w:after="0" w:line="240" w:lineRule="auto"/>
              <w:rPr>
                <w:rFonts w:ascii="Segoe UI" w:hAnsi="Segoe UI" w:cs="Segoe UI"/>
                <w:b/>
                <w:sz w:val="20"/>
                <w:szCs w:val="20"/>
                <w:lang w:val="ro-RO"/>
              </w:rPr>
            </w:pPr>
            <w:r w:rsidRPr="008619B4">
              <w:rPr>
                <w:rFonts w:ascii="Segoe UI" w:hAnsi="Segoe UI" w:cs="Segoe UI"/>
                <w:b/>
                <w:sz w:val="20"/>
                <w:szCs w:val="20"/>
                <w:lang w:val="ro-RO"/>
              </w:rPr>
              <w:t xml:space="preserve">Rezultatul scontat </w:t>
            </w:r>
          </w:p>
        </w:tc>
      </w:tr>
      <w:tr w:rsidR="0067766F" w:rsidRPr="0067766F" w:rsidTr="008377CD">
        <w:tc>
          <w:tcPr>
            <w:tcW w:w="521"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029"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645"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87"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71"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144"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756"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În total</w:t>
            </w:r>
          </w:p>
        </w:tc>
        <w:tc>
          <w:tcPr>
            <w:tcW w:w="739"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2022</w:t>
            </w:r>
          </w:p>
        </w:tc>
        <w:tc>
          <w:tcPr>
            <w:tcW w:w="662"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2023</w:t>
            </w:r>
          </w:p>
        </w:tc>
        <w:tc>
          <w:tcPr>
            <w:tcW w:w="674"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b/>
                <w:sz w:val="20"/>
                <w:szCs w:val="20"/>
                <w:lang w:val="ro-RO"/>
              </w:rPr>
              <w:t>2024</w:t>
            </w:r>
          </w:p>
        </w:tc>
        <w:tc>
          <w:tcPr>
            <w:tcW w:w="2660" w:type="dxa"/>
            <w:vMerge/>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521" w:type="dxa"/>
            <w:shd w:val="clear" w:color="auto" w:fill="auto"/>
          </w:tcPr>
          <w:p w:rsidR="00FC28A5" w:rsidRPr="008619B4" w:rsidRDefault="00FC28A5" w:rsidP="008377CD">
            <w:pPr>
              <w:spacing w:after="0" w:line="240" w:lineRule="auto"/>
              <w:rPr>
                <w:rFonts w:ascii="Segoe UI" w:hAnsi="Segoe UI" w:cs="Segoe UI"/>
                <w:b/>
                <w:bCs/>
                <w:sz w:val="20"/>
                <w:szCs w:val="20"/>
                <w:lang w:val="ro-RO"/>
              </w:rPr>
            </w:pPr>
            <w:bookmarkStart w:id="63" w:name="_Hlk88463374"/>
            <w:r w:rsidRPr="008619B4">
              <w:rPr>
                <w:rFonts w:ascii="Segoe UI" w:hAnsi="Segoe UI" w:cs="Segoe UI"/>
                <w:b/>
                <w:bCs/>
                <w:sz w:val="20"/>
                <w:szCs w:val="20"/>
                <w:lang w:val="ro-RO"/>
              </w:rPr>
              <w:t>7</w:t>
            </w:r>
          </w:p>
        </w:tc>
        <w:tc>
          <w:tcPr>
            <w:tcW w:w="10607" w:type="dxa"/>
            <w:gridSpan w:val="9"/>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b/>
                <w:bCs/>
                <w:sz w:val="20"/>
                <w:szCs w:val="20"/>
                <w:lang w:val="ro-RO"/>
              </w:rPr>
            </w:pPr>
            <w:r w:rsidRPr="008619B4">
              <w:rPr>
                <w:rFonts w:ascii="Segoe UI" w:hAnsi="Segoe UI" w:cs="Segoe UI"/>
                <w:b/>
                <w:bCs/>
                <w:sz w:val="20"/>
                <w:szCs w:val="20"/>
                <w:lang w:val="ro-RO"/>
              </w:rPr>
              <w:t xml:space="preserve">Sarcina 7. Eficientizarea prestării serviciului de aprovizionare cu apă pe teritoriul Primăriei Borogani  </w:t>
            </w:r>
          </w:p>
        </w:tc>
        <w:tc>
          <w:tcPr>
            <w:tcW w:w="2660"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b/>
                <w:bCs/>
                <w:sz w:val="20"/>
                <w:szCs w:val="20"/>
                <w:lang w:val="ro-RO"/>
              </w:rPr>
            </w:pPr>
          </w:p>
        </w:tc>
      </w:tr>
      <w:bookmarkEnd w:id="63"/>
      <w:tr w:rsidR="0067766F" w:rsidRPr="0067766F" w:rsidTr="008377CD">
        <w:tc>
          <w:tcPr>
            <w:tcW w:w="521"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7.1</w:t>
            </w:r>
          </w:p>
        </w:tc>
        <w:tc>
          <w:tcPr>
            <w:tcW w:w="2029"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Sarcina 7.1 Asigurarea evidenței activelor și resurselor</w:t>
            </w:r>
          </w:p>
        </w:tc>
        <w:tc>
          <w:tcPr>
            <w:tcW w:w="2645" w:type="dxa"/>
            <w:tcBorders>
              <w:top w:val="single" w:sz="4" w:space="0" w:color="auto"/>
              <w:bottom w:val="single" w:sz="4" w:space="0" w:color="auto"/>
            </w:tcBorders>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7.1.1 Elaborarea hărților electronice a rețelelor de </w:t>
            </w:r>
            <w:r w:rsidR="00FB1729">
              <w:rPr>
                <w:rFonts w:ascii="Segoe UI" w:hAnsi="Segoe UI" w:cs="Segoe UI"/>
                <w:sz w:val="20"/>
                <w:szCs w:val="20"/>
                <w:lang w:val="ro-RO"/>
              </w:rPr>
              <w:t xml:space="preserve">alimentare </w:t>
            </w:r>
            <w:r w:rsidRPr="008619B4">
              <w:rPr>
                <w:rFonts w:ascii="Segoe UI" w:hAnsi="Segoe UI" w:cs="Segoe UI"/>
                <w:sz w:val="20"/>
                <w:szCs w:val="20"/>
                <w:lang w:val="ro-RO"/>
              </w:rPr>
              <w:t>cu apă (cu caracteristici și ajustarea la teritoriul concret)</w:t>
            </w:r>
          </w:p>
        </w:tc>
        <w:tc>
          <w:tcPr>
            <w:tcW w:w="987"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2023</w:t>
            </w:r>
          </w:p>
        </w:tc>
        <w:tc>
          <w:tcPr>
            <w:tcW w:w="97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ÎM</w:t>
            </w:r>
          </w:p>
        </w:tc>
        <w:tc>
          <w:tcPr>
            <w:tcW w:w="114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tc>
        <w:tc>
          <w:tcPr>
            <w:tcW w:w="75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w:t>
            </w:r>
          </w:p>
        </w:tc>
        <w:tc>
          <w:tcPr>
            <w:tcW w:w="7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662"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tc>
        <w:tc>
          <w:tcPr>
            <w:tcW w:w="674"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10</w:t>
            </w:r>
          </w:p>
          <w:p w:rsidR="00FC28A5" w:rsidRPr="008619B4" w:rsidRDefault="00FC28A5" w:rsidP="008377CD">
            <w:pPr>
              <w:spacing w:after="0" w:line="240" w:lineRule="auto"/>
              <w:rPr>
                <w:rFonts w:ascii="Segoe UI" w:hAnsi="Segoe UI" w:cs="Segoe UI"/>
                <w:sz w:val="20"/>
                <w:szCs w:val="20"/>
                <w:lang w:val="ro-RO"/>
              </w:rPr>
            </w:pPr>
          </w:p>
        </w:tc>
        <w:tc>
          <w:tcPr>
            <w:tcW w:w="2660" w:type="dxa"/>
            <w:tcBorders>
              <w:top w:val="single" w:sz="4" w:space="0" w:color="auto"/>
              <w:bottom w:val="single" w:sz="4" w:space="0" w:color="auto"/>
            </w:tcBorders>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Gestionarea activelor a fost îmbunătățită – a fost elaborată harta electronică a sistemului de </w:t>
            </w:r>
            <w:r w:rsidR="00FB1729">
              <w:rPr>
                <w:rFonts w:ascii="Segoe UI" w:hAnsi="Segoe UI" w:cs="Segoe UI"/>
                <w:sz w:val="20"/>
                <w:szCs w:val="20"/>
                <w:lang w:val="ro-RO"/>
              </w:rPr>
              <w:t>alimentare</w:t>
            </w:r>
            <w:r w:rsidRPr="008619B4">
              <w:rPr>
                <w:rFonts w:ascii="Segoe UI" w:hAnsi="Segoe UI" w:cs="Segoe UI"/>
                <w:sz w:val="20"/>
                <w:szCs w:val="20"/>
                <w:lang w:val="ro-RO"/>
              </w:rPr>
              <w:t xml:space="preserve">cu apă  </w:t>
            </w:r>
          </w:p>
        </w:tc>
      </w:tr>
      <w:tr w:rsidR="0067766F" w:rsidRPr="0067766F" w:rsidTr="008377CD">
        <w:tc>
          <w:tcPr>
            <w:tcW w:w="521"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029"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645"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7.1.2 Înlocuirea și sigilarea  nodurilor de evidență a apei la abonați</w:t>
            </w:r>
          </w:p>
        </w:tc>
        <w:tc>
          <w:tcPr>
            <w:tcW w:w="987"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2023</w:t>
            </w:r>
          </w:p>
        </w:tc>
        <w:tc>
          <w:tcPr>
            <w:tcW w:w="97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ÎM</w:t>
            </w:r>
          </w:p>
        </w:tc>
        <w:tc>
          <w:tcPr>
            <w:tcW w:w="114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 xml:space="preserve">Populația </w:t>
            </w:r>
          </w:p>
        </w:tc>
        <w:tc>
          <w:tcPr>
            <w:tcW w:w="75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50</w:t>
            </w:r>
          </w:p>
        </w:tc>
        <w:tc>
          <w:tcPr>
            <w:tcW w:w="7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w:t>
            </w:r>
          </w:p>
        </w:tc>
        <w:tc>
          <w:tcPr>
            <w:tcW w:w="662"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10</w:t>
            </w:r>
          </w:p>
        </w:tc>
        <w:tc>
          <w:tcPr>
            <w:tcW w:w="674"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30</w:t>
            </w:r>
          </w:p>
        </w:tc>
        <w:tc>
          <w:tcPr>
            <w:tcW w:w="2660"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Toate nodurile de evidență au fost înlocuite (au fost supuse verificării) și sigilate </w:t>
            </w:r>
          </w:p>
        </w:tc>
      </w:tr>
      <w:tr w:rsidR="0067766F" w:rsidRPr="0067766F" w:rsidTr="008377CD">
        <w:tc>
          <w:tcPr>
            <w:tcW w:w="521" w:type="dxa"/>
            <w:vMerge/>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029" w:type="dxa"/>
            <w:vMerge/>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645" w:type="dxa"/>
            <w:tcBorders>
              <w:top w:val="single" w:sz="4" w:space="0" w:color="auto"/>
              <w:bottom w:val="single" w:sz="4" w:space="0" w:color="auto"/>
            </w:tcBorders>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7.1.3 Instalarea unui sistem de gestiune la distanță a surselor de </w:t>
            </w:r>
            <w:r w:rsidR="00FB1729">
              <w:rPr>
                <w:rFonts w:ascii="Segoe UI" w:hAnsi="Segoe UI" w:cs="Segoe UI"/>
                <w:sz w:val="20"/>
                <w:szCs w:val="20"/>
                <w:lang w:val="ro-RO"/>
              </w:rPr>
              <w:t>alimentare</w:t>
            </w:r>
            <w:r w:rsidRPr="008619B4">
              <w:rPr>
                <w:rFonts w:ascii="Segoe UI" w:hAnsi="Segoe UI" w:cs="Segoe UI"/>
                <w:sz w:val="20"/>
                <w:szCs w:val="20"/>
                <w:lang w:val="ro-RO"/>
              </w:rPr>
              <w:t xml:space="preserve">cu apă și de transmitere a indicatorilor de consum  </w:t>
            </w:r>
          </w:p>
        </w:tc>
        <w:tc>
          <w:tcPr>
            <w:tcW w:w="987"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2024</w:t>
            </w:r>
          </w:p>
        </w:tc>
        <w:tc>
          <w:tcPr>
            <w:tcW w:w="97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APL</w:t>
            </w:r>
          </w:p>
        </w:tc>
        <w:tc>
          <w:tcPr>
            <w:tcW w:w="114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5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w:t>
            </w:r>
          </w:p>
        </w:tc>
        <w:tc>
          <w:tcPr>
            <w:tcW w:w="7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662"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tc>
        <w:tc>
          <w:tcPr>
            <w:tcW w:w="674"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w:t>
            </w:r>
          </w:p>
        </w:tc>
        <w:tc>
          <w:tcPr>
            <w:tcW w:w="2660" w:type="dxa"/>
            <w:tcBorders>
              <w:top w:val="single" w:sz="4" w:space="0" w:color="auto"/>
              <w:bottom w:val="single" w:sz="4" w:space="0" w:color="auto"/>
            </w:tcBorders>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Toate sursele de </w:t>
            </w:r>
            <w:r w:rsidR="00FB1729">
              <w:rPr>
                <w:rFonts w:ascii="Segoe UI" w:hAnsi="Segoe UI" w:cs="Segoe UI"/>
                <w:sz w:val="20"/>
                <w:szCs w:val="20"/>
                <w:lang w:val="ro-RO"/>
              </w:rPr>
              <w:t>alimentare</w:t>
            </w:r>
            <w:r w:rsidRPr="008619B4">
              <w:rPr>
                <w:rFonts w:ascii="Segoe UI" w:hAnsi="Segoe UI" w:cs="Segoe UI"/>
                <w:sz w:val="20"/>
                <w:szCs w:val="20"/>
                <w:lang w:val="ro-RO"/>
              </w:rPr>
              <w:t xml:space="preserve">cu apă sunt gestionate la distanță </w:t>
            </w:r>
          </w:p>
        </w:tc>
      </w:tr>
      <w:tr w:rsidR="0067766F" w:rsidRPr="0067766F" w:rsidTr="008377CD">
        <w:tc>
          <w:tcPr>
            <w:tcW w:w="521"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7.2</w:t>
            </w:r>
          </w:p>
        </w:tc>
        <w:tc>
          <w:tcPr>
            <w:tcW w:w="2029" w:type="dxa"/>
            <w:vMerge w:val="restart"/>
            <w:tcBorders>
              <w:top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Sarcina 7.2 Ameliorarea procesului de gestionare a rețelelor</w:t>
            </w:r>
          </w:p>
        </w:tc>
        <w:tc>
          <w:tcPr>
            <w:tcW w:w="2645" w:type="dxa"/>
            <w:tcBorders>
              <w:top w:val="single" w:sz="4" w:space="0" w:color="auto"/>
              <w:bottom w:val="single" w:sz="4" w:space="0" w:color="auto"/>
            </w:tcBorders>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7.2.1 Zonarea sistemului de </w:t>
            </w:r>
            <w:r w:rsidR="00FB1729">
              <w:rPr>
                <w:rFonts w:ascii="Segoe UI" w:hAnsi="Segoe UI" w:cs="Segoe UI"/>
                <w:sz w:val="20"/>
                <w:szCs w:val="20"/>
                <w:lang w:val="ro-RO"/>
              </w:rPr>
              <w:t>alimentare</w:t>
            </w:r>
            <w:r w:rsidRPr="008619B4">
              <w:rPr>
                <w:rFonts w:ascii="Segoe UI" w:hAnsi="Segoe UI" w:cs="Segoe UI"/>
                <w:sz w:val="20"/>
                <w:szCs w:val="20"/>
                <w:lang w:val="ro-RO"/>
              </w:rPr>
              <w:t>cu apă</w:t>
            </w:r>
          </w:p>
        </w:tc>
        <w:tc>
          <w:tcPr>
            <w:tcW w:w="987"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2023</w:t>
            </w:r>
          </w:p>
        </w:tc>
        <w:tc>
          <w:tcPr>
            <w:tcW w:w="97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ÎM</w:t>
            </w:r>
          </w:p>
        </w:tc>
        <w:tc>
          <w:tcPr>
            <w:tcW w:w="114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tc>
        <w:tc>
          <w:tcPr>
            <w:tcW w:w="75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w:t>
            </w:r>
          </w:p>
        </w:tc>
        <w:tc>
          <w:tcPr>
            <w:tcW w:w="7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662"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10</w:t>
            </w:r>
          </w:p>
        </w:tc>
        <w:tc>
          <w:tcPr>
            <w:tcW w:w="674"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10</w:t>
            </w:r>
          </w:p>
        </w:tc>
        <w:tc>
          <w:tcPr>
            <w:tcW w:w="2660" w:type="dxa"/>
            <w:tcBorders>
              <w:top w:val="single" w:sz="4" w:space="0" w:color="auto"/>
              <w:bottom w:val="single" w:sz="4" w:space="0" w:color="auto"/>
            </w:tcBorders>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Zonarea sistemului de </w:t>
            </w:r>
            <w:r w:rsidR="00FB1729">
              <w:rPr>
                <w:rFonts w:ascii="Segoe UI" w:hAnsi="Segoe UI" w:cs="Segoe UI"/>
                <w:sz w:val="20"/>
                <w:szCs w:val="20"/>
                <w:lang w:val="ro-RO"/>
              </w:rPr>
              <w:t>alimentare</w:t>
            </w:r>
            <w:r w:rsidRPr="008619B4">
              <w:rPr>
                <w:rFonts w:ascii="Segoe UI" w:hAnsi="Segoe UI" w:cs="Segoe UI"/>
                <w:sz w:val="20"/>
                <w:szCs w:val="20"/>
                <w:lang w:val="ro-RO"/>
              </w:rPr>
              <w:t xml:space="preserve">cu apă a fost efectuată </w:t>
            </w:r>
          </w:p>
        </w:tc>
      </w:tr>
      <w:tr w:rsidR="0067766F" w:rsidRPr="0067766F" w:rsidTr="008377CD">
        <w:tc>
          <w:tcPr>
            <w:tcW w:w="521" w:type="dxa"/>
            <w:vMerge/>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029" w:type="dxa"/>
            <w:vMerge/>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645"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7.2.2 Instalarea reglatoarelor de presiune și a dispozitivelor de evacuare a aerului  </w:t>
            </w:r>
          </w:p>
        </w:tc>
        <w:tc>
          <w:tcPr>
            <w:tcW w:w="987"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2023</w:t>
            </w:r>
          </w:p>
        </w:tc>
        <w:tc>
          <w:tcPr>
            <w:tcW w:w="97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APL</w:t>
            </w:r>
          </w:p>
        </w:tc>
        <w:tc>
          <w:tcPr>
            <w:tcW w:w="114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5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w:t>
            </w:r>
          </w:p>
        </w:tc>
        <w:tc>
          <w:tcPr>
            <w:tcW w:w="7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w:t>
            </w:r>
          </w:p>
        </w:tc>
        <w:tc>
          <w:tcPr>
            <w:tcW w:w="662"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10</w:t>
            </w:r>
          </w:p>
        </w:tc>
        <w:tc>
          <w:tcPr>
            <w:tcW w:w="674"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tc>
        <w:tc>
          <w:tcPr>
            <w:tcW w:w="2660"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Presiunea stabilă și sigură în sistem este asigurată   </w:t>
            </w:r>
          </w:p>
        </w:tc>
      </w:tr>
      <w:tr w:rsidR="0067766F" w:rsidRPr="0067766F" w:rsidTr="008377CD">
        <w:tc>
          <w:tcPr>
            <w:tcW w:w="521" w:type="dxa"/>
            <w:vMerge w:val="restart"/>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7.3</w:t>
            </w:r>
          </w:p>
        </w:tc>
        <w:tc>
          <w:tcPr>
            <w:tcW w:w="2029" w:type="dxa"/>
            <w:vMerge w:val="restart"/>
            <w:tcBorders>
              <w:top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Sarcina 7.3 </w:t>
            </w:r>
            <w:r w:rsidRPr="008619B4">
              <w:rPr>
                <w:rFonts w:ascii="Segoe UI" w:hAnsi="Segoe UI" w:cs="Segoe UI"/>
                <w:sz w:val="20"/>
                <w:szCs w:val="20"/>
                <w:lang w:val="ro-RO"/>
              </w:rPr>
              <w:lastRenderedPageBreak/>
              <w:t>Reducerea pierderilor de apă</w:t>
            </w:r>
          </w:p>
        </w:tc>
        <w:tc>
          <w:tcPr>
            <w:tcW w:w="2645" w:type="dxa"/>
            <w:tcBorders>
              <w:top w:val="single" w:sz="4" w:space="0" w:color="auto"/>
              <w:bottom w:val="single" w:sz="4" w:space="0" w:color="auto"/>
            </w:tcBorders>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lastRenderedPageBreak/>
              <w:t xml:space="preserve">7.3.1 Înlocuirea rețelelor </w:t>
            </w:r>
            <w:r w:rsidRPr="008619B4">
              <w:rPr>
                <w:rFonts w:ascii="Segoe UI" w:hAnsi="Segoe UI" w:cs="Segoe UI"/>
                <w:sz w:val="20"/>
                <w:szCs w:val="20"/>
                <w:lang w:val="ro-RO"/>
              </w:rPr>
              <w:lastRenderedPageBreak/>
              <w:t xml:space="preserve">uzate de </w:t>
            </w:r>
            <w:r w:rsidR="00FB1729">
              <w:rPr>
                <w:rFonts w:ascii="Segoe UI" w:hAnsi="Segoe UI" w:cs="Segoe UI"/>
                <w:sz w:val="20"/>
                <w:szCs w:val="20"/>
                <w:lang w:val="ro-RO"/>
              </w:rPr>
              <w:t xml:space="preserve">alimentare </w:t>
            </w:r>
            <w:r w:rsidRPr="008619B4">
              <w:rPr>
                <w:rFonts w:ascii="Segoe UI" w:hAnsi="Segoe UI" w:cs="Segoe UI"/>
                <w:sz w:val="20"/>
                <w:szCs w:val="20"/>
                <w:lang w:val="ro-RO"/>
              </w:rPr>
              <w:t xml:space="preserve">cu apă </w:t>
            </w:r>
          </w:p>
        </w:tc>
        <w:tc>
          <w:tcPr>
            <w:tcW w:w="987"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lastRenderedPageBreak/>
              <w:t>2024</w:t>
            </w:r>
          </w:p>
        </w:tc>
        <w:tc>
          <w:tcPr>
            <w:tcW w:w="97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APL</w:t>
            </w:r>
          </w:p>
        </w:tc>
        <w:tc>
          <w:tcPr>
            <w:tcW w:w="114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5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50</w:t>
            </w:r>
          </w:p>
        </w:tc>
        <w:tc>
          <w:tcPr>
            <w:tcW w:w="7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w:t>
            </w:r>
          </w:p>
        </w:tc>
        <w:tc>
          <w:tcPr>
            <w:tcW w:w="662"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15</w:t>
            </w:r>
          </w:p>
        </w:tc>
        <w:tc>
          <w:tcPr>
            <w:tcW w:w="674"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25</w:t>
            </w:r>
          </w:p>
        </w:tc>
        <w:tc>
          <w:tcPr>
            <w:tcW w:w="2660"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Pierderile de apă și </w:t>
            </w:r>
            <w:r w:rsidRPr="008619B4">
              <w:rPr>
                <w:rFonts w:ascii="Segoe UI" w:hAnsi="Segoe UI" w:cs="Segoe UI"/>
                <w:sz w:val="20"/>
                <w:szCs w:val="20"/>
                <w:lang w:val="ro-RO"/>
              </w:rPr>
              <w:lastRenderedPageBreak/>
              <w:t xml:space="preserve">costurile ce țin de efectuarea lucrărilor de reparație sunt reduse </w:t>
            </w:r>
          </w:p>
        </w:tc>
      </w:tr>
      <w:tr w:rsidR="0067766F" w:rsidRPr="0067766F" w:rsidTr="008377CD">
        <w:tc>
          <w:tcPr>
            <w:tcW w:w="521" w:type="dxa"/>
            <w:vMerge/>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029" w:type="dxa"/>
            <w:vMerge/>
            <w:tcBorders>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645" w:type="dxa"/>
            <w:tcBorders>
              <w:top w:val="single" w:sz="4" w:space="0" w:color="auto"/>
              <w:bottom w:val="single" w:sz="4" w:space="0" w:color="auto"/>
            </w:tcBorders>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7.3.2 Achiziționarea unor echipamente speciale pentru depistarea scurgerilor în rețelele de </w:t>
            </w:r>
            <w:r w:rsidR="00FB1729">
              <w:rPr>
                <w:rFonts w:ascii="Segoe UI" w:hAnsi="Segoe UI" w:cs="Segoe UI"/>
                <w:sz w:val="20"/>
                <w:szCs w:val="20"/>
                <w:lang w:val="ro-RO"/>
              </w:rPr>
              <w:t>alimentare</w:t>
            </w:r>
            <w:r w:rsidRPr="008619B4">
              <w:rPr>
                <w:rFonts w:ascii="Segoe UI" w:hAnsi="Segoe UI" w:cs="Segoe UI"/>
                <w:sz w:val="20"/>
                <w:szCs w:val="20"/>
                <w:lang w:val="ro-RO"/>
              </w:rPr>
              <w:t xml:space="preserve">cu apă </w:t>
            </w:r>
          </w:p>
        </w:tc>
        <w:tc>
          <w:tcPr>
            <w:tcW w:w="987"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2023</w:t>
            </w:r>
          </w:p>
        </w:tc>
        <w:tc>
          <w:tcPr>
            <w:tcW w:w="971"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ÎM</w:t>
            </w:r>
          </w:p>
        </w:tc>
        <w:tc>
          <w:tcPr>
            <w:tcW w:w="1144"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p w:rsidR="00FC28A5" w:rsidRPr="008619B4" w:rsidRDefault="00FC28A5" w:rsidP="008377CD">
            <w:pPr>
              <w:spacing w:after="0" w:line="240" w:lineRule="auto"/>
              <w:rPr>
                <w:rFonts w:ascii="Segoe UI" w:hAnsi="Segoe UI" w:cs="Segoe UI"/>
                <w:sz w:val="20"/>
                <w:szCs w:val="20"/>
                <w:lang w:val="ro-RO"/>
              </w:rPr>
            </w:pPr>
          </w:p>
        </w:tc>
        <w:tc>
          <w:tcPr>
            <w:tcW w:w="75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w:t>
            </w:r>
          </w:p>
        </w:tc>
        <w:tc>
          <w:tcPr>
            <w:tcW w:w="7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662"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0</w:t>
            </w:r>
          </w:p>
        </w:tc>
        <w:tc>
          <w:tcPr>
            <w:tcW w:w="674"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100</w:t>
            </w:r>
          </w:p>
        </w:tc>
        <w:tc>
          <w:tcPr>
            <w:tcW w:w="2660" w:type="dxa"/>
            <w:tcBorders>
              <w:top w:val="single" w:sz="4" w:space="0" w:color="auto"/>
              <w:bottom w:val="single" w:sz="4" w:space="0" w:color="auto"/>
            </w:tcBorders>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ÎM dispune de echipamente  pentru depistarea scurgerilor de apă</w:t>
            </w:r>
          </w:p>
        </w:tc>
      </w:tr>
      <w:tr w:rsidR="0067766F" w:rsidRPr="0067766F" w:rsidTr="008377CD">
        <w:tc>
          <w:tcPr>
            <w:tcW w:w="521" w:type="dxa"/>
            <w:tcBorders>
              <w:top w:val="single" w:sz="4" w:space="0" w:color="auto"/>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029" w:type="dxa"/>
            <w:tcBorders>
              <w:top w:val="single" w:sz="4" w:space="0" w:color="auto"/>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645" w:type="dxa"/>
            <w:tcBorders>
              <w:top w:val="single" w:sz="4" w:space="0" w:color="auto"/>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87" w:type="dxa"/>
            <w:tcBorders>
              <w:top w:val="single" w:sz="4" w:space="0" w:color="auto"/>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71" w:type="dxa"/>
            <w:tcBorders>
              <w:top w:val="single" w:sz="4" w:space="0" w:color="auto"/>
              <w:left w:val="nil"/>
              <w:bottom w:val="nil"/>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144" w:type="dxa"/>
            <w:tcBorders>
              <w:top w:val="single" w:sz="4" w:space="0" w:color="auto"/>
              <w:left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În total</w:t>
            </w:r>
          </w:p>
        </w:tc>
        <w:tc>
          <w:tcPr>
            <w:tcW w:w="75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b/>
                <w:bCs/>
                <w:sz w:val="20"/>
                <w:szCs w:val="20"/>
                <w:lang w:val="ro-RO"/>
              </w:rPr>
            </w:pPr>
            <w:r w:rsidRPr="008619B4">
              <w:rPr>
                <w:rFonts w:ascii="Segoe UI" w:hAnsi="Segoe UI" w:cs="Segoe UI"/>
                <w:b/>
                <w:bCs/>
                <w:sz w:val="20"/>
                <w:szCs w:val="20"/>
                <w:lang w:val="ro-RO"/>
              </w:rPr>
              <w:t>270</w:t>
            </w:r>
          </w:p>
        </w:tc>
        <w:tc>
          <w:tcPr>
            <w:tcW w:w="7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b/>
                <w:bCs/>
                <w:sz w:val="20"/>
                <w:szCs w:val="20"/>
                <w:lang w:val="ro-RO"/>
              </w:rPr>
            </w:pPr>
            <w:r w:rsidRPr="008619B4">
              <w:rPr>
                <w:rFonts w:ascii="Segoe UI" w:hAnsi="Segoe UI" w:cs="Segoe UI"/>
                <w:b/>
                <w:bCs/>
                <w:sz w:val="20"/>
                <w:szCs w:val="20"/>
                <w:lang w:val="ro-RO"/>
              </w:rPr>
              <w:t>30</w:t>
            </w:r>
          </w:p>
        </w:tc>
        <w:tc>
          <w:tcPr>
            <w:tcW w:w="662"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b/>
                <w:bCs/>
                <w:sz w:val="20"/>
                <w:szCs w:val="20"/>
                <w:lang w:val="ro-RO"/>
              </w:rPr>
            </w:pPr>
            <w:r w:rsidRPr="008619B4">
              <w:rPr>
                <w:rFonts w:ascii="Segoe UI" w:hAnsi="Segoe UI" w:cs="Segoe UI"/>
                <w:b/>
                <w:bCs/>
                <w:sz w:val="20"/>
                <w:szCs w:val="20"/>
                <w:lang w:val="ro-RO"/>
              </w:rPr>
              <w:t>45</w:t>
            </w:r>
          </w:p>
        </w:tc>
        <w:tc>
          <w:tcPr>
            <w:tcW w:w="674" w:type="dxa"/>
            <w:tcBorders>
              <w:top w:val="single" w:sz="4" w:space="0" w:color="auto"/>
              <w:bottom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b/>
                <w:bCs/>
                <w:sz w:val="20"/>
                <w:szCs w:val="20"/>
                <w:lang w:val="ro-RO"/>
              </w:rPr>
            </w:pPr>
            <w:r w:rsidRPr="008619B4">
              <w:rPr>
                <w:rFonts w:ascii="Segoe UI" w:hAnsi="Segoe UI" w:cs="Segoe UI"/>
                <w:b/>
                <w:bCs/>
                <w:sz w:val="20"/>
                <w:szCs w:val="20"/>
                <w:lang w:val="ro-RO"/>
              </w:rPr>
              <w:t>195</w:t>
            </w:r>
          </w:p>
        </w:tc>
        <w:tc>
          <w:tcPr>
            <w:tcW w:w="2660" w:type="dxa"/>
            <w:tcBorders>
              <w:top w:val="single" w:sz="4" w:space="0" w:color="auto"/>
              <w:left w:val="single" w:sz="4" w:space="0" w:color="auto"/>
              <w:bottom w:val="nil"/>
              <w:right w:val="nil"/>
            </w:tcBorders>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521"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029"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645"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87"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71" w:type="dxa"/>
            <w:tcBorders>
              <w:top w:val="nil"/>
              <w:left w:val="nil"/>
              <w:bottom w:val="nil"/>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144" w:type="dxa"/>
            <w:tcBorders>
              <w:top w:val="single" w:sz="4" w:space="0" w:color="auto"/>
              <w:left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APL</w:t>
            </w:r>
          </w:p>
        </w:tc>
        <w:tc>
          <w:tcPr>
            <w:tcW w:w="75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190</w:t>
            </w:r>
          </w:p>
        </w:tc>
        <w:tc>
          <w:tcPr>
            <w:tcW w:w="7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20</w:t>
            </w:r>
          </w:p>
        </w:tc>
        <w:tc>
          <w:tcPr>
            <w:tcW w:w="662"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25</w:t>
            </w:r>
          </w:p>
        </w:tc>
        <w:tc>
          <w:tcPr>
            <w:tcW w:w="674" w:type="dxa"/>
            <w:tcBorders>
              <w:top w:val="single" w:sz="4" w:space="0" w:color="auto"/>
              <w:bottom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145</w:t>
            </w:r>
          </w:p>
        </w:tc>
        <w:tc>
          <w:tcPr>
            <w:tcW w:w="2660" w:type="dxa"/>
            <w:tcBorders>
              <w:top w:val="nil"/>
              <w:left w:val="single" w:sz="4" w:space="0" w:color="auto"/>
              <w:bottom w:val="nil"/>
              <w:right w:val="nil"/>
            </w:tcBorders>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521"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029"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645"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87"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71" w:type="dxa"/>
            <w:tcBorders>
              <w:top w:val="nil"/>
              <w:left w:val="nil"/>
              <w:bottom w:val="nil"/>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144" w:type="dxa"/>
            <w:tcBorders>
              <w:top w:val="single" w:sz="4" w:space="0" w:color="auto"/>
              <w:left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w:t>
            </w:r>
          </w:p>
        </w:tc>
        <w:tc>
          <w:tcPr>
            <w:tcW w:w="75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30</w:t>
            </w:r>
          </w:p>
        </w:tc>
        <w:tc>
          <w:tcPr>
            <w:tcW w:w="7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662"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10</w:t>
            </w:r>
          </w:p>
        </w:tc>
        <w:tc>
          <w:tcPr>
            <w:tcW w:w="674" w:type="dxa"/>
            <w:tcBorders>
              <w:top w:val="single" w:sz="4" w:space="0" w:color="auto"/>
              <w:bottom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20</w:t>
            </w:r>
          </w:p>
        </w:tc>
        <w:tc>
          <w:tcPr>
            <w:tcW w:w="2660" w:type="dxa"/>
            <w:tcBorders>
              <w:top w:val="nil"/>
              <w:left w:val="single" w:sz="4" w:space="0" w:color="auto"/>
              <w:bottom w:val="nil"/>
              <w:right w:val="nil"/>
            </w:tcBorders>
          </w:tcPr>
          <w:p w:rsidR="00FC28A5" w:rsidRPr="008619B4" w:rsidRDefault="00FC28A5" w:rsidP="008377CD">
            <w:pPr>
              <w:spacing w:after="0" w:line="240" w:lineRule="auto"/>
              <w:rPr>
                <w:rFonts w:ascii="Segoe UI" w:hAnsi="Segoe UI" w:cs="Segoe UI"/>
                <w:sz w:val="20"/>
                <w:szCs w:val="20"/>
                <w:lang w:val="ro-RO"/>
              </w:rPr>
            </w:pPr>
          </w:p>
        </w:tc>
      </w:tr>
      <w:tr w:rsidR="0067766F" w:rsidRPr="0067766F" w:rsidTr="008377CD">
        <w:tc>
          <w:tcPr>
            <w:tcW w:w="521"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029"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2645"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87" w:type="dxa"/>
            <w:tcBorders>
              <w:top w:val="nil"/>
              <w:left w:val="nil"/>
              <w:bottom w:val="nil"/>
              <w:right w:val="nil"/>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971" w:type="dxa"/>
            <w:tcBorders>
              <w:top w:val="nil"/>
              <w:left w:val="nil"/>
              <w:bottom w:val="nil"/>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p>
        </w:tc>
        <w:tc>
          <w:tcPr>
            <w:tcW w:w="1144" w:type="dxa"/>
            <w:tcBorders>
              <w:top w:val="single" w:sz="4" w:space="0" w:color="auto"/>
              <w:left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 xml:space="preserve">Populația </w:t>
            </w:r>
          </w:p>
        </w:tc>
        <w:tc>
          <w:tcPr>
            <w:tcW w:w="756"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50</w:t>
            </w:r>
          </w:p>
        </w:tc>
        <w:tc>
          <w:tcPr>
            <w:tcW w:w="739" w:type="dxa"/>
            <w:tcBorders>
              <w:top w:val="single" w:sz="4" w:space="0" w:color="auto"/>
              <w:bottom w:val="single" w:sz="4" w:space="0" w:color="auto"/>
            </w:tcBorders>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w:t>
            </w:r>
          </w:p>
        </w:tc>
        <w:tc>
          <w:tcPr>
            <w:tcW w:w="662" w:type="dxa"/>
            <w:tcBorders>
              <w:top w:val="single" w:sz="4" w:space="0" w:color="auto"/>
              <w:bottom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10</w:t>
            </w:r>
          </w:p>
        </w:tc>
        <w:tc>
          <w:tcPr>
            <w:tcW w:w="674" w:type="dxa"/>
            <w:tcBorders>
              <w:top w:val="single" w:sz="4" w:space="0" w:color="auto"/>
              <w:bottom w:val="single" w:sz="4" w:space="0" w:color="auto"/>
              <w:right w:val="single" w:sz="4" w:space="0" w:color="auto"/>
            </w:tcBorders>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30</w:t>
            </w:r>
          </w:p>
        </w:tc>
        <w:tc>
          <w:tcPr>
            <w:tcW w:w="2660" w:type="dxa"/>
            <w:tcBorders>
              <w:top w:val="nil"/>
              <w:left w:val="single" w:sz="4" w:space="0" w:color="auto"/>
              <w:bottom w:val="nil"/>
              <w:right w:val="nil"/>
            </w:tcBorders>
          </w:tcPr>
          <w:p w:rsidR="00FC28A5" w:rsidRPr="008619B4" w:rsidRDefault="00FC28A5" w:rsidP="008377CD">
            <w:pPr>
              <w:spacing w:after="0" w:line="240" w:lineRule="auto"/>
              <w:rPr>
                <w:rFonts w:ascii="Segoe UI" w:hAnsi="Segoe UI" w:cs="Segoe UI"/>
                <w:sz w:val="20"/>
                <w:szCs w:val="20"/>
                <w:lang w:val="ro-RO"/>
              </w:rPr>
            </w:pPr>
          </w:p>
        </w:tc>
      </w:tr>
    </w:tbl>
    <w:p w:rsidR="00FC28A5" w:rsidRPr="008619B4" w:rsidRDefault="00FC28A5" w:rsidP="00FC28A5">
      <w:pPr>
        <w:spacing w:after="0" w:line="240" w:lineRule="auto"/>
        <w:rPr>
          <w:rFonts w:ascii="Segoe UI" w:hAnsi="Segoe UI" w:cs="Segoe UI"/>
          <w:sz w:val="20"/>
          <w:szCs w:val="20"/>
          <w:lang w:val="ro-RO"/>
        </w:rPr>
      </w:pPr>
    </w:p>
    <w:p w:rsidR="00FC28A5" w:rsidRPr="008619B4" w:rsidRDefault="00FC28A5" w:rsidP="00FC28A5">
      <w:pPr>
        <w:spacing w:after="0" w:line="240" w:lineRule="auto"/>
        <w:rPr>
          <w:rFonts w:ascii="Segoe UI" w:hAnsi="Segoe UI" w:cs="Segoe UI"/>
          <w:sz w:val="20"/>
          <w:szCs w:val="20"/>
          <w:lang w:val="ro-RO"/>
        </w:rPr>
      </w:pPr>
    </w:p>
    <w:p w:rsidR="00FC28A5" w:rsidRPr="008619B4" w:rsidRDefault="00FC28A5" w:rsidP="00FC28A5">
      <w:pPr>
        <w:spacing w:after="0" w:line="240" w:lineRule="auto"/>
        <w:rPr>
          <w:rFonts w:ascii="Segoe UI" w:hAnsi="Segoe UI" w:cs="Segoe UI"/>
          <w:sz w:val="20"/>
          <w:szCs w:val="20"/>
          <w:lang w:val="ro-RO"/>
        </w:rPr>
      </w:pPr>
    </w:p>
    <w:p w:rsidR="00FC28A5" w:rsidRPr="008619B4" w:rsidRDefault="00FC28A5" w:rsidP="00FC28A5">
      <w:pPr>
        <w:spacing w:after="0" w:line="240" w:lineRule="auto"/>
        <w:rPr>
          <w:rFonts w:ascii="Segoe UI" w:hAnsi="Segoe UI" w:cs="Segoe UI"/>
          <w:sz w:val="20"/>
          <w:szCs w:val="20"/>
          <w:lang w:val="ro-RO"/>
        </w:rPr>
      </w:pPr>
    </w:p>
    <w:p w:rsidR="00FC28A5" w:rsidRPr="008619B4" w:rsidRDefault="00FC28A5" w:rsidP="00FC28A5">
      <w:pPr>
        <w:spacing w:after="0" w:line="240" w:lineRule="auto"/>
        <w:rPr>
          <w:rFonts w:ascii="Segoe UI" w:hAnsi="Segoe UI" w:cs="Segoe UI"/>
          <w:sz w:val="20"/>
          <w:szCs w:val="20"/>
          <w:lang w:val="ro-RO"/>
        </w:rPr>
      </w:pPr>
    </w:p>
    <w:p w:rsidR="00FC28A5" w:rsidRPr="008619B4" w:rsidRDefault="00FC28A5" w:rsidP="00FC28A5">
      <w:pPr>
        <w:spacing w:after="0" w:line="240" w:lineRule="auto"/>
        <w:rPr>
          <w:rFonts w:ascii="Segoe UI" w:hAnsi="Segoe UI" w:cs="Segoe UI"/>
          <w:sz w:val="20"/>
          <w:szCs w:val="20"/>
          <w:lang w:val="ro-RO"/>
        </w:rPr>
      </w:pPr>
    </w:p>
    <w:p w:rsidR="00FC28A5" w:rsidRPr="008619B4" w:rsidRDefault="00FC28A5" w:rsidP="00FC28A5">
      <w:pPr>
        <w:spacing w:after="0" w:line="240" w:lineRule="auto"/>
        <w:rPr>
          <w:rFonts w:ascii="Segoe UI" w:hAnsi="Segoe UI" w:cs="Segoe UI"/>
          <w:sz w:val="20"/>
          <w:szCs w:val="20"/>
          <w:lang w:val="ro-RO"/>
        </w:rPr>
      </w:pPr>
    </w:p>
    <w:p w:rsidR="00FC28A5" w:rsidRPr="008619B4" w:rsidRDefault="00FC28A5" w:rsidP="00FC28A5">
      <w:pPr>
        <w:spacing w:after="0" w:line="240" w:lineRule="auto"/>
        <w:rPr>
          <w:rFonts w:ascii="Segoe UI" w:hAnsi="Segoe UI" w:cs="Segoe UI"/>
          <w:sz w:val="20"/>
          <w:szCs w:val="20"/>
          <w:lang w:val="ro-RO"/>
        </w:rPr>
      </w:pPr>
    </w:p>
    <w:p w:rsidR="00FC28A5" w:rsidRPr="008619B4" w:rsidRDefault="00FC28A5" w:rsidP="00FC28A5">
      <w:pPr>
        <w:spacing w:after="0" w:line="240" w:lineRule="auto"/>
        <w:rPr>
          <w:rFonts w:ascii="Segoe UI" w:hAnsi="Segoe UI" w:cs="Segoe UI"/>
          <w:sz w:val="20"/>
          <w:szCs w:val="20"/>
          <w:lang w:val="ro-RO"/>
        </w:rPr>
      </w:pPr>
    </w:p>
    <w:p w:rsidR="00FC28A5" w:rsidRPr="008619B4" w:rsidRDefault="00FC28A5" w:rsidP="00FC28A5">
      <w:pPr>
        <w:spacing w:after="0" w:line="240" w:lineRule="auto"/>
        <w:rPr>
          <w:rFonts w:ascii="Segoe UI" w:hAnsi="Segoe UI" w:cs="Segoe UI"/>
          <w:sz w:val="20"/>
          <w:szCs w:val="20"/>
          <w:lang w:val="ro-RO"/>
        </w:rPr>
      </w:pPr>
    </w:p>
    <w:p w:rsidR="00FC28A5" w:rsidRPr="008619B4" w:rsidRDefault="00FC28A5" w:rsidP="00FC28A5">
      <w:pPr>
        <w:spacing w:after="0" w:line="240" w:lineRule="auto"/>
        <w:rPr>
          <w:rFonts w:ascii="Segoe UI" w:hAnsi="Segoe UI" w:cs="Segoe UI"/>
          <w:sz w:val="20"/>
          <w:szCs w:val="20"/>
          <w:lang w:val="ro-RO"/>
        </w:rPr>
      </w:pPr>
    </w:p>
    <w:p w:rsidR="00FC28A5" w:rsidRPr="008619B4" w:rsidRDefault="00FC28A5" w:rsidP="00FC28A5">
      <w:pPr>
        <w:spacing w:after="0" w:line="240" w:lineRule="auto"/>
        <w:rPr>
          <w:rFonts w:ascii="Segoe UI" w:hAnsi="Segoe UI" w:cs="Segoe UI"/>
          <w:sz w:val="20"/>
          <w:szCs w:val="20"/>
          <w:lang w:val="ro-RO"/>
        </w:rPr>
      </w:pPr>
    </w:p>
    <w:p w:rsidR="00FC28A5" w:rsidRDefault="00FC28A5" w:rsidP="00FC28A5">
      <w:pPr>
        <w:spacing w:after="0" w:line="240" w:lineRule="auto"/>
        <w:rPr>
          <w:rFonts w:ascii="Segoe UI" w:hAnsi="Segoe UI" w:cs="Segoe UI"/>
          <w:sz w:val="20"/>
          <w:szCs w:val="20"/>
          <w:lang w:val="ro-RO"/>
        </w:rPr>
      </w:pPr>
    </w:p>
    <w:p w:rsidR="00121B4C" w:rsidRDefault="00121B4C" w:rsidP="00FC28A5">
      <w:pPr>
        <w:spacing w:after="0" w:line="240" w:lineRule="auto"/>
        <w:rPr>
          <w:rFonts w:ascii="Segoe UI" w:hAnsi="Segoe UI" w:cs="Segoe UI"/>
          <w:sz w:val="20"/>
          <w:szCs w:val="20"/>
          <w:lang w:val="ro-RO"/>
        </w:rPr>
      </w:pPr>
    </w:p>
    <w:p w:rsidR="00121B4C" w:rsidRDefault="00121B4C" w:rsidP="00FC28A5">
      <w:pPr>
        <w:spacing w:after="0" w:line="240" w:lineRule="auto"/>
        <w:rPr>
          <w:rFonts w:ascii="Segoe UI" w:hAnsi="Segoe UI" w:cs="Segoe UI"/>
          <w:sz w:val="20"/>
          <w:szCs w:val="20"/>
          <w:lang w:val="ro-RO"/>
        </w:rPr>
      </w:pPr>
    </w:p>
    <w:p w:rsidR="00121B4C" w:rsidRDefault="00121B4C" w:rsidP="00FC28A5">
      <w:pPr>
        <w:spacing w:after="0" w:line="240" w:lineRule="auto"/>
        <w:rPr>
          <w:rFonts w:ascii="Segoe UI" w:hAnsi="Segoe UI" w:cs="Segoe UI"/>
          <w:sz w:val="20"/>
          <w:szCs w:val="20"/>
          <w:lang w:val="ro-RO"/>
        </w:rPr>
      </w:pPr>
    </w:p>
    <w:p w:rsidR="00121B4C" w:rsidRPr="008619B4" w:rsidRDefault="00121B4C" w:rsidP="00FC28A5">
      <w:pPr>
        <w:spacing w:after="0" w:line="240" w:lineRule="auto"/>
        <w:rPr>
          <w:rFonts w:ascii="Segoe UI" w:hAnsi="Segoe UI" w:cs="Segoe UI"/>
          <w:sz w:val="20"/>
          <w:szCs w:val="20"/>
          <w:lang w:val="ro-RO"/>
        </w:rPr>
      </w:pPr>
    </w:p>
    <w:p w:rsidR="00FC28A5" w:rsidRPr="008619B4" w:rsidRDefault="00FC28A5" w:rsidP="008619B4">
      <w:pPr>
        <w:pStyle w:val="Titlu1"/>
        <w:rPr>
          <w:rFonts w:ascii="Segoe UI" w:hAnsi="Segoe UI" w:cs="Segoe UI"/>
          <w:b w:val="0"/>
          <w:sz w:val="24"/>
          <w:szCs w:val="24"/>
        </w:rPr>
      </w:pPr>
      <w:bookmarkStart w:id="64" w:name="_Toc93942089"/>
      <w:r w:rsidRPr="008619B4">
        <w:rPr>
          <w:rFonts w:ascii="Segoe UI" w:hAnsi="Segoe UI" w:cs="Segoe UI"/>
          <w:sz w:val="24"/>
          <w:szCs w:val="24"/>
        </w:rPr>
        <w:t>5. MONITORIZARE</w:t>
      </w:r>
      <w:bookmarkEnd w:id="64"/>
    </w:p>
    <w:p w:rsidR="00FC28A5" w:rsidRPr="008619B4" w:rsidRDefault="00FC28A5" w:rsidP="00FC28A5">
      <w:pPr>
        <w:pStyle w:val="Frspaiere"/>
        <w:spacing w:after="120"/>
        <w:jc w:val="both"/>
        <w:rPr>
          <w:rFonts w:ascii="Segoe UI" w:hAnsi="Segoe UI" w:cs="Segoe UI"/>
          <w:sz w:val="24"/>
          <w:szCs w:val="24"/>
          <w:lang w:val="ro-RO"/>
        </w:rPr>
      </w:pPr>
      <w:r w:rsidRPr="008619B4">
        <w:rPr>
          <w:rFonts w:ascii="Segoe UI" w:hAnsi="Segoe UI" w:cs="Segoe UI"/>
          <w:sz w:val="24"/>
          <w:szCs w:val="24"/>
          <w:lang w:val="ro-RO"/>
        </w:rPr>
        <w:t xml:space="preserve">Tabelul 6. Indicatorii de evaluare a executării Planului de activități </w:t>
      </w:r>
      <w:bookmarkStart w:id="65" w:name="_GoBack"/>
      <w:bookmarkEnd w:id="65"/>
    </w:p>
    <w:tbl>
      <w:tblPr>
        <w:tblW w:w="14346"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738"/>
        <w:gridCol w:w="6633"/>
        <w:gridCol w:w="1588"/>
        <w:gridCol w:w="1560"/>
        <w:gridCol w:w="1417"/>
        <w:gridCol w:w="1134"/>
        <w:gridCol w:w="1276"/>
      </w:tblGrid>
      <w:tr w:rsidR="0067766F" w:rsidRPr="0067766F" w:rsidTr="008377CD">
        <w:trPr>
          <w:tblHeader/>
        </w:trPr>
        <w:tc>
          <w:tcPr>
            <w:tcW w:w="738" w:type="dxa"/>
            <w:vMerge w:val="restart"/>
            <w:shd w:val="clear" w:color="auto" w:fill="FFFFFF" w:themeFill="background1"/>
          </w:tcPr>
          <w:p w:rsidR="00FC28A5" w:rsidRPr="008619B4" w:rsidRDefault="00FC28A5" w:rsidP="008377CD">
            <w:pPr>
              <w:spacing w:after="0" w:line="240" w:lineRule="auto"/>
              <w:jc w:val="center"/>
              <w:rPr>
                <w:rFonts w:ascii="Segoe UI" w:hAnsi="Segoe UI" w:cs="Segoe UI"/>
                <w:b/>
                <w:sz w:val="20"/>
                <w:szCs w:val="20"/>
                <w:lang w:val="ro-RO"/>
              </w:rPr>
            </w:pPr>
            <w:r w:rsidRPr="008619B4">
              <w:rPr>
                <w:rFonts w:ascii="Segoe UI" w:hAnsi="Segoe UI" w:cs="Segoe UI"/>
                <w:b/>
                <w:sz w:val="20"/>
                <w:szCs w:val="20"/>
                <w:lang w:val="ro-RO"/>
              </w:rPr>
              <w:t>Nr. d/o</w:t>
            </w:r>
          </w:p>
        </w:tc>
        <w:tc>
          <w:tcPr>
            <w:tcW w:w="6633" w:type="dxa"/>
            <w:vMerge w:val="restart"/>
            <w:shd w:val="clear" w:color="auto" w:fill="FFFFFF" w:themeFill="background1"/>
          </w:tcPr>
          <w:p w:rsidR="00FC28A5" w:rsidRPr="008619B4" w:rsidRDefault="00FC28A5" w:rsidP="008377CD">
            <w:pPr>
              <w:spacing w:after="0" w:line="240" w:lineRule="auto"/>
              <w:jc w:val="center"/>
              <w:rPr>
                <w:rFonts w:ascii="Segoe UI" w:hAnsi="Segoe UI" w:cs="Segoe UI"/>
                <w:b/>
                <w:sz w:val="20"/>
                <w:szCs w:val="20"/>
                <w:lang w:val="ro-RO"/>
              </w:rPr>
            </w:pPr>
            <w:r w:rsidRPr="008619B4">
              <w:rPr>
                <w:rFonts w:ascii="Segoe UI" w:hAnsi="Segoe UI" w:cs="Segoe UI"/>
                <w:b/>
                <w:sz w:val="20"/>
                <w:szCs w:val="20"/>
                <w:lang w:val="ro-RO"/>
              </w:rPr>
              <w:t xml:space="preserve">Indicatorii </w:t>
            </w:r>
          </w:p>
        </w:tc>
        <w:tc>
          <w:tcPr>
            <w:tcW w:w="1588" w:type="dxa"/>
            <w:vMerge w:val="restart"/>
            <w:shd w:val="clear" w:color="auto" w:fill="FFFFFF" w:themeFill="background1"/>
          </w:tcPr>
          <w:p w:rsidR="00FC28A5" w:rsidRPr="008619B4" w:rsidRDefault="00FC28A5" w:rsidP="008377CD">
            <w:pPr>
              <w:spacing w:after="0" w:line="240" w:lineRule="auto"/>
              <w:jc w:val="center"/>
              <w:rPr>
                <w:rFonts w:ascii="Segoe UI" w:hAnsi="Segoe UI" w:cs="Segoe UI"/>
                <w:b/>
                <w:sz w:val="20"/>
                <w:szCs w:val="20"/>
                <w:lang w:val="ro-RO"/>
              </w:rPr>
            </w:pPr>
            <w:r w:rsidRPr="008619B4">
              <w:rPr>
                <w:rFonts w:ascii="Segoe UI" w:hAnsi="Segoe UI" w:cs="Segoe UI"/>
                <w:b/>
                <w:sz w:val="20"/>
                <w:szCs w:val="20"/>
                <w:lang w:val="ro-RO"/>
              </w:rPr>
              <w:t>Sursa de informații</w:t>
            </w:r>
          </w:p>
        </w:tc>
        <w:tc>
          <w:tcPr>
            <w:tcW w:w="5387" w:type="dxa"/>
            <w:gridSpan w:val="4"/>
            <w:shd w:val="clear" w:color="auto" w:fill="FFFFFF" w:themeFill="background1"/>
          </w:tcPr>
          <w:p w:rsidR="00FC28A5" w:rsidRPr="008619B4" w:rsidRDefault="00FC28A5" w:rsidP="008377CD">
            <w:pPr>
              <w:spacing w:after="0" w:line="240" w:lineRule="auto"/>
              <w:jc w:val="center"/>
              <w:rPr>
                <w:rFonts w:ascii="Segoe UI" w:hAnsi="Segoe UI" w:cs="Segoe UI"/>
                <w:b/>
                <w:sz w:val="20"/>
                <w:szCs w:val="20"/>
                <w:lang w:val="ro-RO"/>
              </w:rPr>
            </w:pPr>
            <w:r w:rsidRPr="008619B4">
              <w:rPr>
                <w:rFonts w:ascii="Segoe UI" w:hAnsi="Segoe UI" w:cs="Segoe UI"/>
                <w:b/>
                <w:sz w:val="20"/>
                <w:szCs w:val="20"/>
                <w:lang w:val="ro-RO"/>
              </w:rPr>
              <w:t>Valoarea (scontată la sfârșitul anului)</w:t>
            </w:r>
          </w:p>
        </w:tc>
      </w:tr>
      <w:tr w:rsidR="0067766F" w:rsidRPr="0067766F" w:rsidTr="008377CD">
        <w:trPr>
          <w:trHeight w:val="568"/>
          <w:tblHeader/>
        </w:trPr>
        <w:tc>
          <w:tcPr>
            <w:tcW w:w="738" w:type="dxa"/>
            <w:vMerge/>
            <w:shd w:val="clear" w:color="auto" w:fill="FFFFFF" w:themeFill="background1"/>
          </w:tcPr>
          <w:p w:rsidR="00FC28A5" w:rsidRPr="008619B4" w:rsidRDefault="00FC28A5" w:rsidP="008377CD">
            <w:pPr>
              <w:spacing w:after="0" w:line="240" w:lineRule="auto"/>
              <w:jc w:val="center"/>
              <w:rPr>
                <w:rFonts w:ascii="Segoe UI" w:hAnsi="Segoe UI" w:cs="Segoe UI"/>
                <w:sz w:val="20"/>
                <w:szCs w:val="20"/>
                <w:lang w:val="ro-RO"/>
              </w:rPr>
            </w:pPr>
          </w:p>
        </w:tc>
        <w:tc>
          <w:tcPr>
            <w:tcW w:w="6633" w:type="dxa"/>
            <w:vMerge/>
            <w:shd w:val="clear" w:color="auto" w:fill="FFFFFF" w:themeFill="background1"/>
          </w:tcPr>
          <w:p w:rsidR="00FC28A5" w:rsidRPr="008619B4" w:rsidRDefault="00FC28A5" w:rsidP="008377CD">
            <w:pPr>
              <w:spacing w:after="0" w:line="240" w:lineRule="auto"/>
              <w:rPr>
                <w:rFonts w:ascii="Segoe UI" w:hAnsi="Segoe UI" w:cs="Segoe UI"/>
                <w:sz w:val="20"/>
                <w:szCs w:val="20"/>
                <w:lang w:val="ro-RO"/>
              </w:rPr>
            </w:pPr>
          </w:p>
        </w:tc>
        <w:tc>
          <w:tcPr>
            <w:tcW w:w="1588" w:type="dxa"/>
            <w:vMerge/>
            <w:shd w:val="clear" w:color="auto" w:fill="FFFFFF" w:themeFill="background1"/>
          </w:tcPr>
          <w:p w:rsidR="00FC28A5" w:rsidRPr="008619B4" w:rsidRDefault="00FC28A5" w:rsidP="008377CD">
            <w:pPr>
              <w:spacing w:after="0" w:line="240" w:lineRule="auto"/>
              <w:jc w:val="center"/>
              <w:rPr>
                <w:rFonts w:ascii="Segoe UI" w:hAnsi="Segoe UI" w:cs="Segoe UI"/>
                <w:sz w:val="20"/>
                <w:szCs w:val="20"/>
                <w:lang w:val="ro-RO"/>
              </w:rPr>
            </w:pPr>
          </w:p>
        </w:tc>
        <w:tc>
          <w:tcPr>
            <w:tcW w:w="1560" w:type="dxa"/>
            <w:shd w:val="clear" w:color="auto" w:fill="FFFFFF" w:themeFill="background1"/>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anul 2021,      de-facto</w:t>
            </w:r>
          </w:p>
        </w:tc>
        <w:tc>
          <w:tcPr>
            <w:tcW w:w="1417" w:type="dxa"/>
            <w:shd w:val="clear" w:color="auto" w:fill="FFFFFF" w:themeFill="background1"/>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anul 2022</w:t>
            </w:r>
          </w:p>
        </w:tc>
        <w:tc>
          <w:tcPr>
            <w:tcW w:w="1134" w:type="dxa"/>
            <w:shd w:val="clear" w:color="auto" w:fill="FFFFFF" w:themeFill="background1"/>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anul 2023</w:t>
            </w:r>
          </w:p>
        </w:tc>
        <w:tc>
          <w:tcPr>
            <w:tcW w:w="1276" w:type="dxa"/>
            <w:shd w:val="clear" w:color="auto" w:fill="FFFFFF" w:themeFill="background1"/>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anul 2024</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6633" w:type="dxa"/>
            <w:shd w:val="clear" w:color="auto" w:fill="auto"/>
          </w:tcPr>
          <w:p w:rsidR="00FC28A5" w:rsidRPr="008619B4" w:rsidRDefault="00FC28A5" w:rsidP="008377CD">
            <w:pPr>
              <w:spacing w:after="0" w:line="240" w:lineRule="auto"/>
              <w:rPr>
                <w:rFonts w:ascii="Segoe UI" w:hAnsi="Segoe UI" w:cs="Segoe UI"/>
                <w:b/>
                <w:bCs/>
                <w:sz w:val="20"/>
                <w:szCs w:val="20"/>
                <w:lang w:val="ro-RO"/>
              </w:rPr>
            </w:pPr>
            <w:r w:rsidRPr="008619B4">
              <w:rPr>
                <w:rFonts w:ascii="Segoe UI" w:hAnsi="Segoe UI" w:cs="Segoe UI"/>
                <w:b/>
                <w:bCs/>
                <w:sz w:val="20"/>
                <w:szCs w:val="20"/>
                <w:lang w:val="ro-RO"/>
              </w:rPr>
              <w:t>Indicatorii calitativi</w:t>
            </w:r>
          </w:p>
        </w:tc>
        <w:tc>
          <w:tcPr>
            <w:tcW w:w="158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lastRenderedPageBreak/>
              <w:t>1</w:t>
            </w:r>
          </w:p>
        </w:tc>
        <w:tc>
          <w:tcPr>
            <w:tcW w:w="6633" w:type="dxa"/>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Cota populației acoperite cu serviciul de </w:t>
            </w:r>
            <w:r w:rsidR="001C75BD" w:rsidRPr="008619B4">
              <w:rPr>
                <w:rFonts w:ascii="Segoe UI" w:hAnsi="Segoe UI" w:cs="Segoe UI"/>
                <w:sz w:val="20"/>
                <w:szCs w:val="20"/>
                <w:lang w:val="ro-RO"/>
              </w:rPr>
              <w:t>colctare și evacuare a deșeurilor solide</w:t>
            </w:r>
            <w:r w:rsidRPr="008619B4">
              <w:rPr>
                <w:rFonts w:ascii="Segoe UI" w:hAnsi="Segoe UI" w:cs="Segoe UI"/>
                <w:sz w:val="20"/>
                <w:szCs w:val="20"/>
                <w:lang w:val="ro-RO"/>
              </w:rPr>
              <w:t xml:space="preserve">  în s. Borogani  </w:t>
            </w:r>
          </w:p>
        </w:tc>
        <w:tc>
          <w:tcPr>
            <w:tcW w:w="1588" w:type="dxa"/>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85%</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90%</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2</w:t>
            </w:r>
          </w:p>
        </w:tc>
        <w:tc>
          <w:tcPr>
            <w:tcW w:w="6633" w:type="dxa"/>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Cota populației (pe teritoriul de prestare a serviciului) care a semnat cu ÎM contracte privind evacuarea </w:t>
            </w:r>
            <w:r w:rsidR="001C75BD" w:rsidRPr="008619B4">
              <w:rPr>
                <w:rFonts w:ascii="Segoe UI" w:hAnsi="Segoe UI" w:cs="Segoe UI"/>
                <w:sz w:val="20"/>
                <w:szCs w:val="20"/>
                <w:lang w:val="ro-RO"/>
              </w:rPr>
              <w:t>deșeurilor solide</w:t>
            </w:r>
          </w:p>
        </w:tc>
        <w:tc>
          <w:tcPr>
            <w:tcW w:w="1588" w:type="dxa"/>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85%</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95%</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3</w:t>
            </w:r>
          </w:p>
        </w:tc>
        <w:tc>
          <w:tcPr>
            <w:tcW w:w="6633" w:type="dxa"/>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Cota populației acoperite cu de serviciul de colectare separată a </w:t>
            </w:r>
            <w:r w:rsidR="001C75BD" w:rsidRPr="008619B4">
              <w:rPr>
                <w:rFonts w:ascii="Segoe UI" w:hAnsi="Segoe UI" w:cs="Segoe UI"/>
                <w:sz w:val="20"/>
                <w:szCs w:val="20"/>
                <w:lang w:val="ro-RO"/>
              </w:rPr>
              <w:t>deșeurilor solide</w:t>
            </w:r>
          </w:p>
        </w:tc>
        <w:tc>
          <w:tcPr>
            <w:tcW w:w="1588" w:type="dxa"/>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80%</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90%</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4</w:t>
            </w:r>
          </w:p>
        </w:tc>
        <w:tc>
          <w:tcPr>
            <w:tcW w:w="6633"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Cota deșeurilor colectate separat care urmează a fi procesate ulterior </w:t>
            </w:r>
          </w:p>
        </w:tc>
        <w:tc>
          <w:tcPr>
            <w:tcW w:w="1588" w:type="dxa"/>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3%</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6%</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w:t>
            </w:r>
          </w:p>
        </w:tc>
        <w:tc>
          <w:tcPr>
            <w:tcW w:w="6633" w:type="dxa"/>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Gradul de satisfacție a populației privind calitatea serviciului prestat ( </w:t>
            </w:r>
            <w:r w:rsidR="001C75BD" w:rsidRPr="008619B4">
              <w:rPr>
                <w:rFonts w:ascii="Segoe UI" w:hAnsi="Segoe UI" w:cs="Segoe UI"/>
                <w:sz w:val="20"/>
                <w:szCs w:val="20"/>
                <w:lang w:val="ro-RO"/>
              </w:rPr>
              <w:t>MDS</w:t>
            </w:r>
            <w:r w:rsidRPr="008619B4">
              <w:rPr>
                <w:rFonts w:ascii="Segoe UI" w:hAnsi="Segoe UI" w:cs="Segoe UI"/>
                <w:sz w:val="20"/>
                <w:szCs w:val="20"/>
                <w:lang w:val="ro-RO"/>
              </w:rPr>
              <w:t>)</w:t>
            </w:r>
          </w:p>
        </w:tc>
        <w:tc>
          <w:tcPr>
            <w:tcW w:w="1588" w:type="dxa"/>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80%</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90%</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95%</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6</w:t>
            </w:r>
          </w:p>
        </w:tc>
        <w:tc>
          <w:tcPr>
            <w:tcW w:w="6633" w:type="dxa"/>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Nivelul de achitare pentru serviciul de evacuare a  </w:t>
            </w:r>
            <w:r w:rsidR="001C75BD" w:rsidRPr="008619B4">
              <w:rPr>
                <w:rFonts w:ascii="Segoe UI" w:hAnsi="Segoe UI" w:cs="Segoe UI"/>
                <w:sz w:val="20"/>
                <w:szCs w:val="20"/>
                <w:lang w:val="ro-RO"/>
              </w:rPr>
              <w:t>deșeurilor solide</w:t>
            </w:r>
          </w:p>
        </w:tc>
        <w:tc>
          <w:tcPr>
            <w:tcW w:w="1588" w:type="dxa"/>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90%</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7</w:t>
            </w:r>
          </w:p>
        </w:tc>
        <w:tc>
          <w:tcPr>
            <w:tcW w:w="6633"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Gradul de acoperire a costurilor operaționale pentru serviciul de evacuare a </w:t>
            </w:r>
            <w:r w:rsidR="001C75BD" w:rsidRPr="008619B4">
              <w:rPr>
                <w:rFonts w:ascii="Segoe UI" w:hAnsi="Segoe UI" w:cs="Segoe UI"/>
                <w:sz w:val="20"/>
                <w:szCs w:val="20"/>
                <w:lang w:val="ro-RO"/>
              </w:rPr>
              <w:t xml:space="preserve">deșeurilor solide </w:t>
            </w:r>
            <w:r w:rsidRPr="008619B4">
              <w:rPr>
                <w:rFonts w:ascii="Segoe UI" w:hAnsi="Segoe UI" w:cs="Segoe UI"/>
                <w:sz w:val="20"/>
                <w:szCs w:val="20"/>
                <w:lang w:val="ro-RO"/>
              </w:rPr>
              <w:t>(venituri/cheltuieli *100%)</w:t>
            </w:r>
          </w:p>
          <w:p w:rsidR="00FC28A5" w:rsidRPr="008619B4" w:rsidRDefault="00FC28A5" w:rsidP="008377CD">
            <w:pPr>
              <w:spacing w:after="0" w:line="240" w:lineRule="auto"/>
              <w:rPr>
                <w:rFonts w:ascii="Segoe UI" w:hAnsi="Segoe UI" w:cs="Segoe UI"/>
                <w:sz w:val="20"/>
                <w:szCs w:val="20"/>
                <w:lang w:val="ro-RO"/>
              </w:rPr>
            </w:pPr>
          </w:p>
        </w:tc>
        <w:tc>
          <w:tcPr>
            <w:tcW w:w="1588" w:type="dxa"/>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8</w:t>
            </w:r>
          </w:p>
        </w:tc>
        <w:tc>
          <w:tcPr>
            <w:tcW w:w="6633" w:type="dxa"/>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Cota populației acoperite de serviciul de </w:t>
            </w:r>
            <w:r w:rsidR="00481FFA">
              <w:rPr>
                <w:rFonts w:ascii="Segoe UI" w:hAnsi="Segoe UI" w:cs="Segoe UI"/>
                <w:sz w:val="20"/>
                <w:szCs w:val="20"/>
                <w:lang w:val="ro-RO"/>
              </w:rPr>
              <w:t>alimentare</w:t>
            </w:r>
            <w:r w:rsidRPr="008619B4">
              <w:rPr>
                <w:rFonts w:ascii="Segoe UI" w:hAnsi="Segoe UI" w:cs="Segoe UI"/>
                <w:sz w:val="20"/>
                <w:szCs w:val="20"/>
                <w:lang w:val="ro-RO"/>
              </w:rPr>
              <w:t xml:space="preserve">cu apă  </w:t>
            </w:r>
          </w:p>
        </w:tc>
        <w:tc>
          <w:tcPr>
            <w:tcW w:w="158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ÎM/APL1</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87,5%</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90%</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93%</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95%</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w:t>
            </w:r>
          </w:p>
        </w:tc>
        <w:tc>
          <w:tcPr>
            <w:tcW w:w="6633"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Pierderile de apă</w:t>
            </w:r>
          </w:p>
        </w:tc>
        <w:tc>
          <w:tcPr>
            <w:tcW w:w="1588" w:type="dxa"/>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ÎM/APL1</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5%</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w:t>
            </w:r>
          </w:p>
        </w:tc>
        <w:tc>
          <w:tcPr>
            <w:tcW w:w="6633" w:type="dxa"/>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Nivelul de achitare pentru serviciul  de </w:t>
            </w:r>
            <w:r w:rsidR="00481FFA">
              <w:rPr>
                <w:rFonts w:ascii="Segoe UI" w:hAnsi="Segoe UI" w:cs="Segoe UI"/>
                <w:sz w:val="20"/>
                <w:szCs w:val="20"/>
                <w:lang w:val="ro-RO"/>
              </w:rPr>
              <w:t>alimentare</w:t>
            </w:r>
            <w:r w:rsidRPr="008619B4">
              <w:rPr>
                <w:rFonts w:ascii="Segoe UI" w:hAnsi="Segoe UI" w:cs="Segoe UI"/>
                <w:sz w:val="20"/>
                <w:szCs w:val="20"/>
                <w:lang w:val="ro-RO"/>
              </w:rPr>
              <w:t>cu apă</w:t>
            </w:r>
          </w:p>
        </w:tc>
        <w:tc>
          <w:tcPr>
            <w:tcW w:w="1588" w:type="dxa"/>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ÎM/APL1</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90%</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95%</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95%</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11</w:t>
            </w:r>
          </w:p>
        </w:tc>
        <w:tc>
          <w:tcPr>
            <w:tcW w:w="6633" w:type="dxa"/>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Gradul de acoperire a costurilor operaționale pentru serviciul de </w:t>
            </w:r>
            <w:r w:rsidR="00481FFA">
              <w:rPr>
                <w:rFonts w:ascii="Segoe UI" w:hAnsi="Segoe UI" w:cs="Segoe UI"/>
                <w:sz w:val="20"/>
                <w:szCs w:val="20"/>
                <w:lang w:val="ro-RO"/>
              </w:rPr>
              <w:t xml:space="preserve">alimentare </w:t>
            </w:r>
            <w:r w:rsidRPr="008619B4">
              <w:rPr>
                <w:rFonts w:ascii="Segoe UI" w:hAnsi="Segoe UI" w:cs="Segoe UI"/>
                <w:sz w:val="20"/>
                <w:szCs w:val="20"/>
                <w:lang w:val="ro-RO"/>
              </w:rPr>
              <w:t xml:space="preserve">cu apă </w:t>
            </w:r>
          </w:p>
        </w:tc>
        <w:tc>
          <w:tcPr>
            <w:tcW w:w="1588" w:type="dxa"/>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ÎM/APL1</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114%</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≥100%</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12</w:t>
            </w:r>
          </w:p>
        </w:tc>
        <w:tc>
          <w:tcPr>
            <w:tcW w:w="6633" w:type="dxa"/>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Cota abonaților serviciului de </w:t>
            </w:r>
            <w:r w:rsidR="00220791">
              <w:rPr>
                <w:rFonts w:ascii="Segoe UI" w:hAnsi="Segoe UI" w:cs="Segoe UI"/>
                <w:sz w:val="20"/>
                <w:szCs w:val="20"/>
                <w:lang w:val="ro-RO"/>
              </w:rPr>
              <w:t>alimentare</w:t>
            </w:r>
            <w:r w:rsidRPr="008619B4">
              <w:rPr>
                <w:rFonts w:ascii="Segoe UI" w:hAnsi="Segoe UI" w:cs="Segoe UI"/>
                <w:sz w:val="20"/>
                <w:szCs w:val="20"/>
                <w:lang w:val="ro-RO"/>
              </w:rPr>
              <w:t xml:space="preserve">cu apă cu noduri de evidență care au fost verificate și sigilate </w:t>
            </w:r>
          </w:p>
        </w:tc>
        <w:tc>
          <w:tcPr>
            <w:tcW w:w="1588" w:type="dxa"/>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ÎM/APL1</w:t>
            </w:r>
          </w:p>
        </w:tc>
        <w:tc>
          <w:tcPr>
            <w:tcW w:w="1560" w:type="dxa"/>
            <w:shd w:val="clear" w:color="auto" w:fill="auto"/>
          </w:tcPr>
          <w:p w:rsidR="00FC28A5" w:rsidRPr="00121B4C" w:rsidRDefault="00FC28A5" w:rsidP="008377CD">
            <w:pPr>
              <w:spacing w:after="0" w:line="240" w:lineRule="auto"/>
              <w:jc w:val="center"/>
              <w:rPr>
                <w:rFonts w:ascii="Segoe UI" w:hAnsi="Segoe UI" w:cs="Segoe UI"/>
                <w:sz w:val="20"/>
                <w:szCs w:val="20"/>
                <w:highlight w:val="yellow"/>
                <w:lang w:val="ro-RO"/>
              </w:rPr>
            </w:pPr>
            <w:r w:rsidRPr="00121B4C">
              <w:rPr>
                <w:rFonts w:ascii="Segoe UI" w:hAnsi="Segoe UI" w:cs="Segoe UI"/>
                <w:sz w:val="20"/>
                <w:szCs w:val="20"/>
                <w:highlight w:val="yellow"/>
                <w:lang w:val="ro-RO"/>
              </w:rPr>
              <w:t>25%</w:t>
            </w:r>
          </w:p>
        </w:tc>
        <w:tc>
          <w:tcPr>
            <w:tcW w:w="1417" w:type="dxa"/>
            <w:shd w:val="clear" w:color="auto" w:fill="auto"/>
          </w:tcPr>
          <w:p w:rsidR="00FC28A5" w:rsidRPr="00121B4C" w:rsidRDefault="00FC28A5" w:rsidP="008377CD">
            <w:pPr>
              <w:spacing w:after="0" w:line="240" w:lineRule="auto"/>
              <w:jc w:val="center"/>
              <w:rPr>
                <w:rFonts w:ascii="Segoe UI" w:hAnsi="Segoe UI" w:cs="Segoe UI"/>
                <w:sz w:val="20"/>
                <w:szCs w:val="20"/>
                <w:highlight w:val="yellow"/>
                <w:lang w:val="ro-RO"/>
              </w:rPr>
            </w:pPr>
            <w:r w:rsidRPr="00121B4C">
              <w:rPr>
                <w:rFonts w:ascii="Segoe UI" w:hAnsi="Segoe UI" w:cs="Segoe UI"/>
                <w:sz w:val="20"/>
                <w:szCs w:val="20"/>
                <w:highlight w:val="yellow"/>
                <w:lang w:val="ro-RO"/>
              </w:rPr>
              <w:t>50%</w:t>
            </w:r>
          </w:p>
        </w:tc>
        <w:tc>
          <w:tcPr>
            <w:tcW w:w="1134" w:type="dxa"/>
            <w:shd w:val="clear" w:color="auto" w:fill="auto"/>
          </w:tcPr>
          <w:p w:rsidR="00FC28A5" w:rsidRPr="00121B4C" w:rsidRDefault="00FC28A5" w:rsidP="008377CD">
            <w:pPr>
              <w:spacing w:after="0" w:line="240" w:lineRule="auto"/>
              <w:jc w:val="center"/>
              <w:rPr>
                <w:rFonts w:ascii="Segoe UI" w:hAnsi="Segoe UI" w:cs="Segoe UI"/>
                <w:sz w:val="20"/>
                <w:szCs w:val="20"/>
                <w:highlight w:val="yellow"/>
                <w:lang w:val="ro-RO"/>
              </w:rPr>
            </w:pPr>
            <w:r w:rsidRPr="00121B4C">
              <w:rPr>
                <w:rFonts w:ascii="Segoe UI" w:hAnsi="Segoe UI" w:cs="Segoe UI"/>
                <w:sz w:val="20"/>
                <w:szCs w:val="20"/>
                <w:highlight w:val="yellow"/>
                <w:lang w:val="ro-RO"/>
              </w:rPr>
              <w:t>75%</w:t>
            </w:r>
          </w:p>
        </w:tc>
        <w:tc>
          <w:tcPr>
            <w:tcW w:w="1276" w:type="dxa"/>
            <w:shd w:val="clear" w:color="auto" w:fill="auto"/>
          </w:tcPr>
          <w:p w:rsidR="00FC28A5" w:rsidRPr="00121B4C" w:rsidRDefault="00FC28A5" w:rsidP="008377CD">
            <w:pPr>
              <w:spacing w:after="0" w:line="240" w:lineRule="auto"/>
              <w:jc w:val="center"/>
              <w:rPr>
                <w:rFonts w:ascii="Segoe UI" w:hAnsi="Segoe UI" w:cs="Segoe UI"/>
                <w:sz w:val="20"/>
                <w:szCs w:val="20"/>
                <w:highlight w:val="yellow"/>
                <w:lang w:val="ro-RO"/>
              </w:rPr>
            </w:pPr>
            <w:r w:rsidRPr="00121B4C">
              <w:rPr>
                <w:rFonts w:ascii="Segoe UI" w:hAnsi="Segoe UI" w:cs="Segoe UI"/>
                <w:sz w:val="20"/>
                <w:szCs w:val="20"/>
                <w:highlight w:val="yellow"/>
                <w:lang w:val="ro-RO"/>
              </w:rPr>
              <w:t>100%</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13</w:t>
            </w:r>
          </w:p>
        </w:tc>
        <w:tc>
          <w:tcPr>
            <w:tcW w:w="6633" w:type="dxa"/>
            <w:shd w:val="clear" w:color="auto" w:fill="auto"/>
          </w:tcPr>
          <w:p w:rsidR="00FC28A5" w:rsidRPr="008619B4" w:rsidRDefault="00FC28A5">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Cota surselor  de </w:t>
            </w:r>
            <w:r w:rsidR="00220791">
              <w:rPr>
                <w:rFonts w:ascii="Segoe UI" w:hAnsi="Segoe UI" w:cs="Segoe UI"/>
                <w:sz w:val="20"/>
                <w:szCs w:val="20"/>
                <w:lang w:val="ro-RO"/>
              </w:rPr>
              <w:t>alimentare</w:t>
            </w:r>
            <w:r w:rsidR="00F125A1">
              <w:rPr>
                <w:rFonts w:ascii="Segoe UI" w:hAnsi="Segoe UI" w:cs="Segoe UI"/>
                <w:sz w:val="20"/>
                <w:szCs w:val="20"/>
                <w:lang w:val="ro-RO"/>
              </w:rPr>
              <w:t xml:space="preserve"> </w:t>
            </w:r>
            <w:r w:rsidRPr="008619B4">
              <w:rPr>
                <w:rFonts w:ascii="Segoe UI" w:hAnsi="Segoe UI" w:cs="Segoe UI"/>
                <w:sz w:val="20"/>
                <w:szCs w:val="20"/>
                <w:lang w:val="ro-RO"/>
              </w:rPr>
              <w:t xml:space="preserve">cu apă care sunt dotate cu apometre </w:t>
            </w:r>
          </w:p>
        </w:tc>
        <w:tc>
          <w:tcPr>
            <w:tcW w:w="1588" w:type="dxa"/>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ÎM/APL1</w:t>
            </w:r>
          </w:p>
        </w:tc>
        <w:tc>
          <w:tcPr>
            <w:tcW w:w="1560" w:type="dxa"/>
            <w:shd w:val="clear" w:color="auto" w:fill="auto"/>
          </w:tcPr>
          <w:p w:rsidR="00FC28A5" w:rsidRPr="00121B4C" w:rsidRDefault="00FC28A5" w:rsidP="008377CD">
            <w:pPr>
              <w:spacing w:after="0" w:line="240" w:lineRule="auto"/>
              <w:jc w:val="center"/>
              <w:rPr>
                <w:rFonts w:ascii="Segoe UI" w:hAnsi="Segoe UI" w:cs="Segoe UI"/>
                <w:sz w:val="20"/>
                <w:szCs w:val="20"/>
                <w:highlight w:val="yellow"/>
                <w:lang w:val="ro-RO"/>
              </w:rPr>
            </w:pPr>
            <w:r w:rsidRPr="00121B4C">
              <w:rPr>
                <w:rFonts w:ascii="Segoe UI" w:hAnsi="Segoe UI" w:cs="Segoe UI"/>
                <w:sz w:val="20"/>
                <w:szCs w:val="20"/>
                <w:highlight w:val="yellow"/>
                <w:lang w:val="ro-RO"/>
              </w:rPr>
              <w:t>25%</w:t>
            </w:r>
          </w:p>
        </w:tc>
        <w:tc>
          <w:tcPr>
            <w:tcW w:w="1417" w:type="dxa"/>
            <w:shd w:val="clear" w:color="auto" w:fill="auto"/>
          </w:tcPr>
          <w:p w:rsidR="00FC28A5" w:rsidRPr="00121B4C" w:rsidRDefault="00FC28A5" w:rsidP="008377CD">
            <w:pPr>
              <w:spacing w:after="0" w:line="240" w:lineRule="auto"/>
              <w:jc w:val="center"/>
              <w:rPr>
                <w:rFonts w:ascii="Segoe UI" w:hAnsi="Segoe UI" w:cs="Segoe UI"/>
                <w:sz w:val="20"/>
                <w:szCs w:val="20"/>
                <w:highlight w:val="yellow"/>
                <w:lang w:val="ro-RO"/>
              </w:rPr>
            </w:pPr>
            <w:r w:rsidRPr="00121B4C">
              <w:rPr>
                <w:rFonts w:ascii="Segoe UI" w:hAnsi="Segoe UI" w:cs="Segoe UI"/>
                <w:sz w:val="20"/>
                <w:szCs w:val="20"/>
                <w:highlight w:val="yellow"/>
                <w:lang w:val="ro-RO"/>
              </w:rPr>
              <w:t>75%</w:t>
            </w:r>
          </w:p>
        </w:tc>
        <w:tc>
          <w:tcPr>
            <w:tcW w:w="1134" w:type="dxa"/>
            <w:shd w:val="clear" w:color="auto" w:fill="auto"/>
          </w:tcPr>
          <w:p w:rsidR="00FC28A5" w:rsidRPr="00121B4C" w:rsidRDefault="00FC28A5" w:rsidP="008377CD">
            <w:pPr>
              <w:spacing w:after="0" w:line="240" w:lineRule="auto"/>
              <w:jc w:val="center"/>
              <w:rPr>
                <w:rFonts w:ascii="Segoe UI" w:hAnsi="Segoe UI" w:cs="Segoe UI"/>
                <w:sz w:val="20"/>
                <w:szCs w:val="20"/>
                <w:highlight w:val="yellow"/>
                <w:lang w:val="ro-RO"/>
              </w:rPr>
            </w:pPr>
            <w:r w:rsidRPr="00121B4C">
              <w:rPr>
                <w:rFonts w:ascii="Segoe UI" w:hAnsi="Segoe UI" w:cs="Segoe UI"/>
                <w:sz w:val="20"/>
                <w:szCs w:val="20"/>
                <w:highlight w:val="yellow"/>
                <w:lang w:val="ro-RO"/>
              </w:rPr>
              <w:t>100%</w:t>
            </w:r>
          </w:p>
        </w:tc>
        <w:tc>
          <w:tcPr>
            <w:tcW w:w="1276" w:type="dxa"/>
            <w:shd w:val="clear" w:color="auto" w:fill="auto"/>
          </w:tcPr>
          <w:p w:rsidR="00FC28A5" w:rsidRPr="00121B4C" w:rsidRDefault="00FC28A5" w:rsidP="008377CD">
            <w:pPr>
              <w:spacing w:after="0" w:line="240" w:lineRule="auto"/>
              <w:jc w:val="center"/>
              <w:rPr>
                <w:rFonts w:ascii="Segoe UI" w:hAnsi="Segoe UI" w:cs="Segoe UI"/>
                <w:sz w:val="20"/>
                <w:szCs w:val="20"/>
                <w:highlight w:val="yellow"/>
                <w:lang w:val="ro-RO"/>
              </w:rPr>
            </w:pPr>
            <w:r w:rsidRPr="00121B4C">
              <w:rPr>
                <w:rFonts w:ascii="Segoe UI" w:hAnsi="Segoe UI" w:cs="Segoe UI"/>
                <w:sz w:val="20"/>
                <w:szCs w:val="20"/>
                <w:highlight w:val="yellow"/>
                <w:lang w:val="ro-RO"/>
              </w:rPr>
              <w:t>100%</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6633" w:type="dxa"/>
            <w:shd w:val="clear" w:color="auto" w:fill="auto"/>
          </w:tcPr>
          <w:p w:rsidR="00FC28A5" w:rsidRPr="008619B4" w:rsidRDefault="00FC28A5" w:rsidP="008377CD">
            <w:pPr>
              <w:spacing w:after="0" w:line="240" w:lineRule="auto"/>
              <w:rPr>
                <w:rFonts w:ascii="Segoe UI" w:hAnsi="Segoe UI" w:cs="Segoe UI"/>
                <w:b/>
                <w:bCs/>
                <w:sz w:val="20"/>
                <w:szCs w:val="20"/>
                <w:lang w:val="ro-RO"/>
              </w:rPr>
            </w:pPr>
            <w:r w:rsidRPr="008619B4">
              <w:rPr>
                <w:rFonts w:ascii="Segoe UI" w:hAnsi="Segoe UI" w:cs="Segoe UI"/>
                <w:b/>
                <w:bCs/>
                <w:sz w:val="20"/>
                <w:szCs w:val="20"/>
                <w:lang w:val="ro-RO"/>
              </w:rPr>
              <w:t>Indicatorii cantitativi</w:t>
            </w:r>
          </w:p>
        </w:tc>
        <w:tc>
          <w:tcPr>
            <w:tcW w:w="158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14</w:t>
            </w:r>
          </w:p>
        </w:tc>
        <w:tc>
          <w:tcPr>
            <w:tcW w:w="6633"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Existența unei autospeciale pentru transportarea deșeurilor  </w:t>
            </w:r>
          </w:p>
        </w:tc>
        <w:tc>
          <w:tcPr>
            <w:tcW w:w="1588" w:type="dxa"/>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ÎM/APL1</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15</w:t>
            </w:r>
          </w:p>
        </w:tc>
        <w:tc>
          <w:tcPr>
            <w:tcW w:w="6633"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Existența unui tractor multifuncțional cu remorcă </w:t>
            </w:r>
          </w:p>
        </w:tc>
        <w:tc>
          <w:tcPr>
            <w:tcW w:w="1588" w:type="dxa"/>
            <w:shd w:val="clear" w:color="auto" w:fill="auto"/>
          </w:tcPr>
          <w:p w:rsidR="00FC28A5" w:rsidRPr="008619B4" w:rsidRDefault="00FC28A5" w:rsidP="008377CD">
            <w:pPr>
              <w:jc w:val="center"/>
              <w:rPr>
                <w:rFonts w:ascii="Segoe UI" w:hAnsi="Segoe UI" w:cs="Segoe UI"/>
                <w:lang w:val="ro-RO"/>
              </w:rPr>
            </w:pPr>
            <w:r w:rsidRPr="008619B4">
              <w:rPr>
                <w:rFonts w:ascii="Segoe UI" w:hAnsi="Segoe UI" w:cs="Segoe UI"/>
                <w:sz w:val="20"/>
                <w:szCs w:val="20"/>
                <w:lang w:val="ro-RO"/>
              </w:rPr>
              <w:t>ÎM/APL1</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w:t>
            </w:r>
          </w:p>
        </w:tc>
      </w:tr>
      <w:tr w:rsidR="0067766F" w:rsidRPr="0067766F" w:rsidTr="008619B4">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16</w:t>
            </w:r>
          </w:p>
        </w:tc>
        <w:tc>
          <w:tcPr>
            <w:tcW w:w="6633"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Pubele individuale pentru colectarea deșeurilor </w:t>
            </w:r>
          </w:p>
        </w:tc>
        <w:tc>
          <w:tcPr>
            <w:tcW w:w="158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ÎM/APL1-2</w:t>
            </w:r>
          </w:p>
        </w:tc>
        <w:tc>
          <w:tcPr>
            <w:tcW w:w="1560" w:type="dxa"/>
            <w:shd w:val="clear" w:color="auto" w:fill="auto"/>
          </w:tcPr>
          <w:p w:rsidR="00FC28A5" w:rsidRPr="00121B4C" w:rsidRDefault="00FC28A5" w:rsidP="008377CD">
            <w:pPr>
              <w:spacing w:after="0" w:line="240" w:lineRule="auto"/>
              <w:jc w:val="center"/>
              <w:rPr>
                <w:rFonts w:ascii="Segoe UI" w:hAnsi="Segoe UI" w:cs="Segoe UI"/>
                <w:sz w:val="20"/>
                <w:szCs w:val="20"/>
                <w:highlight w:val="yellow"/>
                <w:lang w:val="ro-RO"/>
              </w:rPr>
            </w:pPr>
            <w:r w:rsidRPr="00121B4C">
              <w:rPr>
                <w:rFonts w:ascii="Segoe UI" w:hAnsi="Segoe UI" w:cs="Segoe UI"/>
                <w:sz w:val="20"/>
                <w:szCs w:val="20"/>
                <w:highlight w:val="yellow"/>
                <w:lang w:val="ro-RO"/>
              </w:rPr>
              <w:t>0</w:t>
            </w:r>
          </w:p>
        </w:tc>
        <w:tc>
          <w:tcPr>
            <w:tcW w:w="1417" w:type="dxa"/>
            <w:shd w:val="clear" w:color="auto" w:fill="auto"/>
          </w:tcPr>
          <w:p w:rsidR="00FC28A5" w:rsidRPr="00121B4C" w:rsidRDefault="00FC28A5" w:rsidP="008619B4">
            <w:pPr>
              <w:spacing w:after="0" w:line="240" w:lineRule="auto"/>
              <w:jc w:val="center"/>
              <w:rPr>
                <w:rFonts w:ascii="Segoe UI" w:hAnsi="Segoe UI" w:cs="Segoe UI"/>
                <w:sz w:val="20"/>
                <w:szCs w:val="20"/>
                <w:highlight w:val="yellow"/>
                <w:lang w:val="ro-RO"/>
              </w:rPr>
            </w:pPr>
            <w:r w:rsidRPr="00121B4C">
              <w:rPr>
                <w:rFonts w:ascii="Segoe UI" w:hAnsi="Segoe UI" w:cs="Segoe UI"/>
                <w:sz w:val="20"/>
                <w:szCs w:val="20"/>
                <w:highlight w:val="yellow"/>
                <w:lang w:val="ro-RO"/>
              </w:rPr>
              <w:t>(</w:t>
            </w:r>
            <w:r w:rsidR="00121B4C">
              <w:rPr>
                <w:rFonts w:ascii="Segoe UI" w:hAnsi="Segoe UI" w:cs="Segoe UI"/>
                <w:sz w:val="20"/>
                <w:szCs w:val="20"/>
                <w:highlight w:val="yellow"/>
                <w:lang w:val="ro-RO"/>
              </w:rPr>
              <w:t>80/</w:t>
            </w:r>
            <w:r w:rsidRPr="00121B4C">
              <w:rPr>
                <w:rFonts w:ascii="Segoe UI" w:hAnsi="Segoe UI" w:cs="Segoe UI"/>
                <w:sz w:val="20"/>
                <w:szCs w:val="20"/>
                <w:highlight w:val="yellow"/>
                <w:lang w:val="ro-RO"/>
              </w:rPr>
              <w:t>120 l)</w:t>
            </w:r>
          </w:p>
        </w:tc>
        <w:tc>
          <w:tcPr>
            <w:tcW w:w="1134" w:type="dxa"/>
            <w:shd w:val="clear" w:color="auto" w:fill="auto"/>
          </w:tcPr>
          <w:p w:rsidR="00FC28A5" w:rsidRPr="00121B4C" w:rsidRDefault="00FC28A5" w:rsidP="008377CD">
            <w:pPr>
              <w:spacing w:after="0" w:line="240" w:lineRule="auto"/>
              <w:jc w:val="center"/>
              <w:rPr>
                <w:rFonts w:ascii="Segoe UI" w:hAnsi="Segoe UI" w:cs="Segoe UI"/>
                <w:sz w:val="20"/>
                <w:szCs w:val="20"/>
                <w:highlight w:val="yellow"/>
                <w:lang w:val="ro-RO"/>
              </w:rPr>
            </w:pPr>
            <w:r w:rsidRPr="00121B4C">
              <w:rPr>
                <w:rFonts w:ascii="Segoe UI" w:hAnsi="Segoe UI" w:cs="Segoe UI"/>
                <w:sz w:val="20"/>
                <w:szCs w:val="20"/>
                <w:highlight w:val="yellow"/>
                <w:lang w:val="ro-RO"/>
              </w:rPr>
              <w:t>(</w:t>
            </w:r>
            <w:r w:rsidR="00121B4C">
              <w:rPr>
                <w:rFonts w:ascii="Segoe UI" w:hAnsi="Segoe UI" w:cs="Segoe UI"/>
                <w:sz w:val="20"/>
                <w:szCs w:val="20"/>
                <w:highlight w:val="yellow"/>
                <w:lang w:val="ro-RO"/>
              </w:rPr>
              <w:t>80/</w:t>
            </w:r>
            <w:r w:rsidRPr="00121B4C">
              <w:rPr>
                <w:rFonts w:ascii="Segoe UI" w:hAnsi="Segoe UI" w:cs="Segoe UI"/>
                <w:sz w:val="20"/>
                <w:szCs w:val="20"/>
                <w:highlight w:val="yellow"/>
                <w:lang w:val="ro-RO"/>
              </w:rPr>
              <w:t>120 l)</w:t>
            </w:r>
          </w:p>
        </w:tc>
        <w:tc>
          <w:tcPr>
            <w:tcW w:w="1276" w:type="dxa"/>
            <w:shd w:val="clear" w:color="auto" w:fill="auto"/>
          </w:tcPr>
          <w:p w:rsidR="00FC28A5" w:rsidRPr="00121B4C" w:rsidRDefault="00FC28A5" w:rsidP="008377CD">
            <w:pPr>
              <w:spacing w:after="0" w:line="240" w:lineRule="auto"/>
              <w:jc w:val="center"/>
              <w:rPr>
                <w:rFonts w:ascii="Segoe UI" w:hAnsi="Segoe UI" w:cs="Segoe UI"/>
                <w:sz w:val="20"/>
                <w:szCs w:val="20"/>
                <w:highlight w:val="yellow"/>
                <w:lang w:val="ro-RO"/>
              </w:rPr>
            </w:pPr>
            <w:r w:rsidRPr="00121B4C">
              <w:rPr>
                <w:rFonts w:ascii="Segoe UI" w:hAnsi="Segoe UI" w:cs="Segoe UI"/>
                <w:sz w:val="20"/>
                <w:szCs w:val="20"/>
                <w:highlight w:val="yellow"/>
                <w:lang w:val="ro-RO"/>
              </w:rPr>
              <w:t>(</w:t>
            </w:r>
            <w:r w:rsidR="00121B4C">
              <w:rPr>
                <w:rFonts w:ascii="Segoe UI" w:hAnsi="Segoe UI" w:cs="Segoe UI"/>
                <w:sz w:val="20"/>
                <w:szCs w:val="20"/>
                <w:highlight w:val="yellow"/>
                <w:lang w:val="ro-RO"/>
              </w:rPr>
              <w:t>80/</w:t>
            </w:r>
            <w:r w:rsidRPr="00121B4C">
              <w:rPr>
                <w:rFonts w:ascii="Segoe UI" w:hAnsi="Segoe UI" w:cs="Segoe UI"/>
                <w:sz w:val="20"/>
                <w:szCs w:val="20"/>
                <w:highlight w:val="yellow"/>
                <w:lang w:val="ro-RO"/>
              </w:rPr>
              <w:t>120 l)</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17</w:t>
            </w:r>
          </w:p>
        </w:tc>
        <w:tc>
          <w:tcPr>
            <w:tcW w:w="6633"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Platforma pentru amplasarea deșeurilor din construcții  </w:t>
            </w:r>
          </w:p>
        </w:tc>
        <w:tc>
          <w:tcPr>
            <w:tcW w:w="158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ÎM/APL1-2</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w:t>
            </w:r>
          </w:p>
        </w:tc>
      </w:tr>
      <w:tr w:rsidR="0067766F"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18</w:t>
            </w:r>
          </w:p>
        </w:tc>
        <w:tc>
          <w:tcPr>
            <w:tcW w:w="6633"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Platforma pentru amplasarea deșeurilor organice</w:t>
            </w:r>
          </w:p>
        </w:tc>
        <w:tc>
          <w:tcPr>
            <w:tcW w:w="158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ÎM/APL1-2</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w:t>
            </w:r>
          </w:p>
        </w:tc>
      </w:tr>
      <w:tr w:rsidR="00FC28A5" w:rsidRPr="0067766F" w:rsidTr="008377CD">
        <w:tc>
          <w:tcPr>
            <w:tcW w:w="73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19</w:t>
            </w:r>
          </w:p>
        </w:tc>
        <w:tc>
          <w:tcPr>
            <w:tcW w:w="6633" w:type="dxa"/>
            <w:shd w:val="clear" w:color="auto" w:fill="auto"/>
          </w:tcPr>
          <w:p w:rsidR="00FC28A5" w:rsidRPr="008619B4" w:rsidRDefault="00FC28A5" w:rsidP="008377CD">
            <w:pPr>
              <w:spacing w:after="0" w:line="240" w:lineRule="auto"/>
              <w:rPr>
                <w:rFonts w:ascii="Segoe UI" w:hAnsi="Segoe UI" w:cs="Segoe UI"/>
                <w:sz w:val="20"/>
                <w:szCs w:val="20"/>
                <w:lang w:val="ro-RO"/>
              </w:rPr>
            </w:pPr>
            <w:r w:rsidRPr="008619B4">
              <w:rPr>
                <w:rFonts w:ascii="Segoe UI" w:hAnsi="Segoe UI" w:cs="Segoe UI"/>
                <w:sz w:val="20"/>
                <w:szCs w:val="20"/>
                <w:lang w:val="ro-RO"/>
              </w:rPr>
              <w:t xml:space="preserve">Numărul de gunoiști neautorizate </w:t>
            </w:r>
          </w:p>
        </w:tc>
        <w:tc>
          <w:tcPr>
            <w:tcW w:w="1588"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ÎM/APL1-2</w:t>
            </w:r>
          </w:p>
        </w:tc>
        <w:tc>
          <w:tcPr>
            <w:tcW w:w="1560"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6</w:t>
            </w:r>
          </w:p>
        </w:tc>
        <w:tc>
          <w:tcPr>
            <w:tcW w:w="1417"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134"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c>
          <w:tcPr>
            <w:tcW w:w="1276" w:type="dxa"/>
            <w:shd w:val="clear" w:color="auto" w:fill="auto"/>
          </w:tcPr>
          <w:p w:rsidR="00FC28A5" w:rsidRPr="008619B4" w:rsidRDefault="00FC28A5" w:rsidP="008377CD">
            <w:pPr>
              <w:spacing w:after="0" w:line="240" w:lineRule="auto"/>
              <w:jc w:val="center"/>
              <w:rPr>
                <w:rFonts w:ascii="Segoe UI" w:hAnsi="Segoe UI" w:cs="Segoe UI"/>
                <w:sz w:val="20"/>
                <w:szCs w:val="20"/>
                <w:lang w:val="ro-RO"/>
              </w:rPr>
            </w:pPr>
            <w:r w:rsidRPr="008619B4">
              <w:rPr>
                <w:rFonts w:ascii="Segoe UI" w:hAnsi="Segoe UI" w:cs="Segoe UI"/>
                <w:sz w:val="20"/>
                <w:szCs w:val="20"/>
                <w:lang w:val="ro-RO"/>
              </w:rPr>
              <w:t>0</w:t>
            </w:r>
          </w:p>
        </w:tc>
      </w:tr>
    </w:tbl>
    <w:p w:rsidR="00FC28A5" w:rsidRPr="008619B4" w:rsidRDefault="00FC28A5" w:rsidP="00FC28A5">
      <w:pPr>
        <w:spacing w:after="0" w:line="240" w:lineRule="auto"/>
        <w:rPr>
          <w:rFonts w:ascii="Segoe UI" w:hAnsi="Segoe UI" w:cs="Segoe UI"/>
          <w:b/>
          <w:lang w:val="ro-RO"/>
        </w:rPr>
      </w:pPr>
    </w:p>
    <w:p w:rsidR="00FC28A5" w:rsidRPr="0067766F" w:rsidRDefault="00FC28A5" w:rsidP="00FC28A5">
      <w:pPr>
        <w:pStyle w:val="Frspaiere"/>
        <w:spacing w:after="120"/>
        <w:jc w:val="both"/>
        <w:rPr>
          <w:rFonts w:ascii="Segoe UI" w:hAnsi="Segoe UI" w:cs="Segoe UI"/>
          <w:i/>
          <w:lang w:val="ro-RO"/>
        </w:rPr>
      </w:pPr>
    </w:p>
    <w:p w:rsidR="00FC28A5" w:rsidRPr="008619B4" w:rsidRDefault="00FC28A5" w:rsidP="008619B4">
      <w:pPr>
        <w:spacing w:after="0" w:line="240" w:lineRule="auto"/>
        <w:rPr>
          <w:rFonts w:ascii="Segoe UI" w:hAnsi="Segoe UI" w:cs="Segoe UI"/>
          <w:b/>
          <w:sz w:val="28"/>
          <w:szCs w:val="28"/>
          <w:lang w:val="ro-RO"/>
        </w:rPr>
        <w:sectPr w:rsidR="00FC28A5" w:rsidRPr="008619B4" w:rsidSect="00302C71">
          <w:pgSz w:w="15840" w:h="12240" w:orient="landscape"/>
          <w:pgMar w:top="1276" w:right="1134" w:bottom="850" w:left="1134" w:header="708" w:footer="708" w:gutter="0"/>
          <w:cols w:space="708"/>
          <w:docGrid w:linePitch="360"/>
        </w:sectPr>
      </w:pPr>
    </w:p>
    <w:p w:rsidR="00121B4C" w:rsidRDefault="00121B4C" w:rsidP="008619B4">
      <w:pPr>
        <w:spacing w:after="0" w:line="240" w:lineRule="auto"/>
        <w:rPr>
          <w:rFonts w:ascii="Segoe UI" w:hAnsi="Segoe UI" w:cs="Segoe UI"/>
          <w:b/>
          <w:sz w:val="24"/>
          <w:szCs w:val="24"/>
          <w:lang w:val="ro-RO"/>
        </w:rPr>
      </w:pPr>
    </w:p>
    <w:p w:rsidR="00302C71" w:rsidRPr="00121B4C" w:rsidRDefault="00121B4C" w:rsidP="00121B4C">
      <w:pPr>
        <w:pStyle w:val="Titlu1"/>
        <w:rPr>
          <w:rFonts w:ascii="Segoe UI" w:hAnsi="Segoe UI" w:cs="Segoe UI"/>
          <w:sz w:val="24"/>
          <w:szCs w:val="24"/>
          <w:lang w:val="ro-RO"/>
        </w:rPr>
      </w:pPr>
      <w:bookmarkStart w:id="66" w:name="_Toc93942090"/>
      <w:r w:rsidRPr="00121B4C">
        <w:rPr>
          <w:rFonts w:ascii="Segoe UI" w:hAnsi="Segoe UI" w:cs="Segoe UI"/>
          <w:sz w:val="24"/>
          <w:szCs w:val="24"/>
          <w:lang w:val="ro-RO"/>
        </w:rPr>
        <w:t>Anexa1 Componența Echipei de Inițiativă Comunitară</w:t>
      </w:r>
      <w:bookmarkEnd w:id="66"/>
    </w:p>
    <w:p w:rsidR="00121B4C" w:rsidRPr="00121B4C" w:rsidRDefault="00121B4C" w:rsidP="008619B4">
      <w:pPr>
        <w:spacing w:after="0" w:line="240" w:lineRule="auto"/>
        <w:rPr>
          <w:rFonts w:ascii="Segoe UI" w:hAnsi="Segoe UI" w:cs="Segoe UI"/>
          <w:b/>
          <w:sz w:val="24"/>
          <w:szCs w:val="24"/>
          <w:lang w:val="ro-RO"/>
        </w:rPr>
      </w:pPr>
    </w:p>
    <w:sectPr w:rsidR="00121B4C" w:rsidRPr="00121B4C" w:rsidSect="00302C71">
      <w:pgSz w:w="12240" w:h="15840"/>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E2B" w:rsidRDefault="00623E2B" w:rsidP="00302C71">
      <w:pPr>
        <w:spacing w:after="0" w:line="240" w:lineRule="auto"/>
      </w:pPr>
      <w:r>
        <w:separator/>
      </w:r>
    </w:p>
  </w:endnote>
  <w:endnote w:type="continuationSeparator" w:id="1">
    <w:p w:rsidR="00623E2B" w:rsidRDefault="00623E2B" w:rsidP="00302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yriad Pro">
    <w:altName w:val="Corbel"/>
    <w:panose1 w:val="00000000000000000000"/>
    <w:charset w:val="CC"/>
    <w:family w:val="swiss"/>
    <w:notTrueType/>
    <w:pitch w:val="default"/>
    <w:sig w:usb0="00000203" w:usb1="00000000" w:usb2="00000000" w:usb3="00000000" w:csb0="00000005"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E2B" w:rsidRDefault="00623E2B" w:rsidP="00302C71">
      <w:pPr>
        <w:spacing w:after="0" w:line="240" w:lineRule="auto"/>
      </w:pPr>
      <w:r>
        <w:separator/>
      </w:r>
    </w:p>
  </w:footnote>
  <w:footnote w:type="continuationSeparator" w:id="1">
    <w:p w:rsidR="00623E2B" w:rsidRDefault="00623E2B" w:rsidP="00302C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D61"/>
    <w:multiLevelType w:val="hybridMultilevel"/>
    <w:tmpl w:val="926004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17474A"/>
    <w:multiLevelType w:val="multilevel"/>
    <w:tmpl w:val="4F46CA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05565A9C"/>
    <w:multiLevelType w:val="hybridMultilevel"/>
    <w:tmpl w:val="A85C7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891103"/>
    <w:multiLevelType w:val="hybridMultilevel"/>
    <w:tmpl w:val="7116EF8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C7C1191"/>
    <w:multiLevelType w:val="hybridMultilevel"/>
    <w:tmpl w:val="09F07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007839"/>
    <w:multiLevelType w:val="multilevel"/>
    <w:tmpl w:val="0FF8FF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1BFA78A3"/>
    <w:multiLevelType w:val="hybridMultilevel"/>
    <w:tmpl w:val="1F00A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4545CF"/>
    <w:multiLevelType w:val="hybridMultilevel"/>
    <w:tmpl w:val="18248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811BE4"/>
    <w:multiLevelType w:val="hybridMultilevel"/>
    <w:tmpl w:val="5798F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974E4"/>
    <w:multiLevelType w:val="multilevel"/>
    <w:tmpl w:val="3A0E7E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237029B1"/>
    <w:multiLevelType w:val="hybridMultilevel"/>
    <w:tmpl w:val="57608F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FE3514"/>
    <w:multiLevelType w:val="hybridMultilevel"/>
    <w:tmpl w:val="5B487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4975F9"/>
    <w:multiLevelType w:val="multilevel"/>
    <w:tmpl w:val="26AE3F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270B0777"/>
    <w:multiLevelType w:val="hybridMultilevel"/>
    <w:tmpl w:val="280013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7621890"/>
    <w:multiLevelType w:val="multilevel"/>
    <w:tmpl w:val="1430EB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2DF2502F"/>
    <w:multiLevelType w:val="hybridMultilevel"/>
    <w:tmpl w:val="7876A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7F5F3B"/>
    <w:multiLevelType w:val="hybridMultilevel"/>
    <w:tmpl w:val="5346078E"/>
    <w:lvl w:ilvl="0" w:tplc="8CE0CFB8">
      <w:start w:val="1"/>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A0C2848"/>
    <w:multiLevelType w:val="hybridMultilevel"/>
    <w:tmpl w:val="09F07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6C02DE"/>
    <w:multiLevelType w:val="multilevel"/>
    <w:tmpl w:val="699E66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415E7DFB"/>
    <w:multiLevelType w:val="hybridMultilevel"/>
    <w:tmpl w:val="CF8A72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2600D7D"/>
    <w:multiLevelType w:val="hybridMultilevel"/>
    <w:tmpl w:val="4B5457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5841D65"/>
    <w:multiLevelType w:val="hybridMultilevel"/>
    <w:tmpl w:val="72606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641126"/>
    <w:multiLevelType w:val="hybridMultilevel"/>
    <w:tmpl w:val="E10C2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C6545D"/>
    <w:multiLevelType w:val="hybridMultilevel"/>
    <w:tmpl w:val="5740A4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B2A3BFF"/>
    <w:multiLevelType w:val="hybridMultilevel"/>
    <w:tmpl w:val="18248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905871"/>
    <w:multiLevelType w:val="hybridMultilevel"/>
    <w:tmpl w:val="788E5B26"/>
    <w:lvl w:ilvl="0" w:tplc="5344C454">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19A36EA"/>
    <w:multiLevelType w:val="hybridMultilevel"/>
    <w:tmpl w:val="0172F0FC"/>
    <w:lvl w:ilvl="0" w:tplc="C72440D8">
      <w:start w:val="1"/>
      <w:numFmt w:val="bullet"/>
      <w:lvlText w:val="-"/>
      <w:lvlJc w:val="left"/>
      <w:pPr>
        <w:ind w:left="360" w:hanging="360"/>
      </w:pPr>
      <w:rPr>
        <w:rFonts w:ascii="Calibri" w:eastAsiaTheme="minorHAnsi" w:hAnsi="Calibri" w:cs="Calibri"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nsid w:val="54075649"/>
    <w:multiLevelType w:val="hybridMultilevel"/>
    <w:tmpl w:val="D6C4B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7F1CBD"/>
    <w:multiLevelType w:val="hybridMultilevel"/>
    <w:tmpl w:val="67C8C75C"/>
    <w:lvl w:ilvl="0" w:tplc="040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065548"/>
    <w:multiLevelType w:val="hybridMultilevel"/>
    <w:tmpl w:val="0C3A4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513442"/>
    <w:multiLevelType w:val="hybridMultilevel"/>
    <w:tmpl w:val="E9C864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C36479A"/>
    <w:multiLevelType w:val="hybridMultilevel"/>
    <w:tmpl w:val="68CCDF3E"/>
    <w:lvl w:ilvl="0" w:tplc="DE167532">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62AF0FF2"/>
    <w:multiLevelType w:val="hybridMultilevel"/>
    <w:tmpl w:val="F7B8E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DA11D7"/>
    <w:multiLevelType w:val="multilevel"/>
    <w:tmpl w:val="19AE6C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nsid w:val="6D43019A"/>
    <w:multiLevelType w:val="hybridMultilevel"/>
    <w:tmpl w:val="C26A0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26054E"/>
    <w:multiLevelType w:val="multilevel"/>
    <w:tmpl w:val="4D307D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nsid w:val="6E381703"/>
    <w:multiLevelType w:val="multilevel"/>
    <w:tmpl w:val="6AB075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color w:val="auto"/>
      </w:rPr>
    </w:lvl>
    <w:lvl w:ilvl="4">
      <w:start w:val="1"/>
      <w:numFmt w:val="decimal"/>
      <w:isLgl/>
      <w:lvlText w:val="%1.%2.%3.%4.%5"/>
      <w:lvlJc w:val="left"/>
      <w:pPr>
        <w:ind w:left="1080" w:hanging="1080"/>
      </w:pPr>
      <w:rPr>
        <w:rFonts w:hint="default"/>
        <w:b/>
        <w:color w:val="auto"/>
      </w:rPr>
    </w:lvl>
    <w:lvl w:ilvl="5">
      <w:start w:val="1"/>
      <w:numFmt w:val="decimal"/>
      <w:isLgl/>
      <w:lvlText w:val="%1.%2.%3.%4.%5.%6"/>
      <w:lvlJc w:val="left"/>
      <w:pPr>
        <w:ind w:left="1080" w:hanging="1080"/>
      </w:pPr>
      <w:rPr>
        <w:rFonts w:hint="default"/>
        <w:b/>
        <w:color w:val="auto"/>
      </w:rPr>
    </w:lvl>
    <w:lvl w:ilvl="6">
      <w:start w:val="1"/>
      <w:numFmt w:val="decimal"/>
      <w:isLgl/>
      <w:lvlText w:val="%1.%2.%3.%4.%5.%6.%7"/>
      <w:lvlJc w:val="left"/>
      <w:pPr>
        <w:ind w:left="1440" w:hanging="1440"/>
      </w:pPr>
      <w:rPr>
        <w:rFonts w:hint="default"/>
        <w:b/>
        <w:color w:val="auto"/>
      </w:rPr>
    </w:lvl>
    <w:lvl w:ilvl="7">
      <w:start w:val="1"/>
      <w:numFmt w:val="decimal"/>
      <w:isLgl/>
      <w:lvlText w:val="%1.%2.%3.%4.%5.%6.%7.%8"/>
      <w:lvlJc w:val="left"/>
      <w:pPr>
        <w:ind w:left="1440" w:hanging="1440"/>
      </w:pPr>
      <w:rPr>
        <w:rFonts w:hint="default"/>
        <w:b/>
        <w:color w:val="auto"/>
      </w:rPr>
    </w:lvl>
    <w:lvl w:ilvl="8">
      <w:start w:val="1"/>
      <w:numFmt w:val="decimal"/>
      <w:isLgl/>
      <w:lvlText w:val="%1.%2.%3.%4.%5.%6.%7.%8.%9"/>
      <w:lvlJc w:val="left"/>
      <w:pPr>
        <w:ind w:left="1800" w:hanging="1800"/>
      </w:pPr>
      <w:rPr>
        <w:rFonts w:hint="default"/>
        <w:b/>
        <w:color w:val="auto"/>
      </w:rPr>
    </w:lvl>
  </w:abstractNum>
  <w:abstractNum w:abstractNumId="37">
    <w:nsid w:val="6E853896"/>
    <w:multiLevelType w:val="hybridMultilevel"/>
    <w:tmpl w:val="247CFCC2"/>
    <w:lvl w:ilvl="0" w:tplc="21621B5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244712"/>
    <w:multiLevelType w:val="hybridMultilevel"/>
    <w:tmpl w:val="8EFCD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6B7EE7"/>
    <w:multiLevelType w:val="multilevel"/>
    <w:tmpl w:val="7AB28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72D52E2"/>
    <w:multiLevelType w:val="hybridMultilevel"/>
    <w:tmpl w:val="BB427E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C3C4F5F"/>
    <w:multiLevelType w:val="hybridMultilevel"/>
    <w:tmpl w:val="01B83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B535B7"/>
    <w:multiLevelType w:val="multilevel"/>
    <w:tmpl w:val="C6124E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6"/>
  </w:num>
  <w:num w:numId="2">
    <w:abstractNumId w:val="3"/>
  </w:num>
  <w:num w:numId="3">
    <w:abstractNumId w:val="31"/>
  </w:num>
  <w:num w:numId="4">
    <w:abstractNumId w:val="30"/>
  </w:num>
  <w:num w:numId="5">
    <w:abstractNumId w:val="13"/>
  </w:num>
  <w:num w:numId="6">
    <w:abstractNumId w:val="20"/>
  </w:num>
  <w:num w:numId="7">
    <w:abstractNumId w:val="23"/>
  </w:num>
  <w:num w:numId="8">
    <w:abstractNumId w:val="26"/>
  </w:num>
  <w:num w:numId="9">
    <w:abstractNumId w:val="35"/>
  </w:num>
  <w:num w:numId="10">
    <w:abstractNumId w:val="12"/>
  </w:num>
  <w:num w:numId="11">
    <w:abstractNumId w:val="42"/>
  </w:num>
  <w:num w:numId="12">
    <w:abstractNumId w:val="39"/>
  </w:num>
  <w:num w:numId="13">
    <w:abstractNumId w:val="18"/>
  </w:num>
  <w:num w:numId="14">
    <w:abstractNumId w:val="33"/>
  </w:num>
  <w:num w:numId="15">
    <w:abstractNumId w:val="5"/>
  </w:num>
  <w:num w:numId="16">
    <w:abstractNumId w:val="14"/>
  </w:num>
  <w:num w:numId="17">
    <w:abstractNumId w:val="9"/>
  </w:num>
  <w:num w:numId="18">
    <w:abstractNumId w:val="1"/>
  </w:num>
  <w:num w:numId="19">
    <w:abstractNumId w:val="0"/>
  </w:num>
  <w:num w:numId="20">
    <w:abstractNumId w:val="40"/>
  </w:num>
  <w:num w:numId="21">
    <w:abstractNumId w:val="25"/>
  </w:num>
  <w:num w:numId="22">
    <w:abstractNumId w:val="10"/>
  </w:num>
  <w:num w:numId="23">
    <w:abstractNumId w:val="37"/>
  </w:num>
  <w:num w:numId="24">
    <w:abstractNumId w:val="2"/>
  </w:num>
  <w:num w:numId="25">
    <w:abstractNumId w:val="15"/>
  </w:num>
  <w:num w:numId="26">
    <w:abstractNumId w:val="29"/>
  </w:num>
  <w:num w:numId="27">
    <w:abstractNumId w:val="27"/>
  </w:num>
  <w:num w:numId="28">
    <w:abstractNumId w:val="38"/>
  </w:num>
  <w:num w:numId="29">
    <w:abstractNumId w:val="11"/>
  </w:num>
  <w:num w:numId="30">
    <w:abstractNumId w:val="8"/>
  </w:num>
  <w:num w:numId="31">
    <w:abstractNumId w:val="32"/>
  </w:num>
  <w:num w:numId="32">
    <w:abstractNumId w:val="6"/>
  </w:num>
  <w:num w:numId="33">
    <w:abstractNumId w:val="16"/>
  </w:num>
  <w:num w:numId="34">
    <w:abstractNumId w:val="21"/>
  </w:num>
  <w:num w:numId="35">
    <w:abstractNumId w:val="17"/>
  </w:num>
  <w:num w:numId="36">
    <w:abstractNumId w:val="4"/>
  </w:num>
  <w:num w:numId="37">
    <w:abstractNumId w:val="34"/>
  </w:num>
  <w:num w:numId="38">
    <w:abstractNumId w:val="7"/>
  </w:num>
  <w:num w:numId="39">
    <w:abstractNumId w:val="24"/>
  </w:num>
  <w:num w:numId="40">
    <w:abstractNumId w:val="41"/>
  </w:num>
  <w:num w:numId="41">
    <w:abstractNumId w:val="22"/>
  </w:num>
  <w:num w:numId="42">
    <w:abstractNumId w:val="28"/>
  </w:num>
  <w:num w:numId="43">
    <w:abstractNumId w:val="1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efaultTabStop w:val="720"/>
  <w:hyphenationZone w:val="425"/>
  <w:characterSpacingControl w:val="doNotCompress"/>
  <w:footnotePr>
    <w:footnote w:id="0"/>
    <w:footnote w:id="1"/>
  </w:footnotePr>
  <w:endnotePr>
    <w:endnote w:id="0"/>
    <w:endnote w:id="1"/>
  </w:endnotePr>
  <w:compat/>
  <w:rsids>
    <w:rsidRoot w:val="00695AC6"/>
    <w:rsid w:val="00011115"/>
    <w:rsid w:val="000117F6"/>
    <w:rsid w:val="00022214"/>
    <w:rsid w:val="00025F46"/>
    <w:rsid w:val="00026839"/>
    <w:rsid w:val="00026C8B"/>
    <w:rsid w:val="00050681"/>
    <w:rsid w:val="000531E6"/>
    <w:rsid w:val="00070848"/>
    <w:rsid w:val="0009196D"/>
    <w:rsid w:val="000B4FEB"/>
    <w:rsid w:val="000C474E"/>
    <w:rsid w:val="000D39A9"/>
    <w:rsid w:val="000D762B"/>
    <w:rsid w:val="000E02F1"/>
    <w:rsid w:val="000E40CD"/>
    <w:rsid w:val="000F00A2"/>
    <w:rsid w:val="000F6D5C"/>
    <w:rsid w:val="000F7DE7"/>
    <w:rsid w:val="0010591E"/>
    <w:rsid w:val="001126C2"/>
    <w:rsid w:val="00114546"/>
    <w:rsid w:val="00116BEC"/>
    <w:rsid w:val="00121B4C"/>
    <w:rsid w:val="00123B41"/>
    <w:rsid w:val="00126229"/>
    <w:rsid w:val="00132B0B"/>
    <w:rsid w:val="00151D98"/>
    <w:rsid w:val="001551CD"/>
    <w:rsid w:val="00167316"/>
    <w:rsid w:val="0016766F"/>
    <w:rsid w:val="001733B4"/>
    <w:rsid w:val="0017633A"/>
    <w:rsid w:val="00177759"/>
    <w:rsid w:val="00183635"/>
    <w:rsid w:val="00185F08"/>
    <w:rsid w:val="001865B9"/>
    <w:rsid w:val="001935AD"/>
    <w:rsid w:val="0019734E"/>
    <w:rsid w:val="001A5E7A"/>
    <w:rsid w:val="001C75BD"/>
    <w:rsid w:val="001E266D"/>
    <w:rsid w:val="001F428E"/>
    <w:rsid w:val="00205323"/>
    <w:rsid w:val="00211CD6"/>
    <w:rsid w:val="00213BAD"/>
    <w:rsid w:val="00220791"/>
    <w:rsid w:val="00221EAA"/>
    <w:rsid w:val="002247C2"/>
    <w:rsid w:val="0025144C"/>
    <w:rsid w:val="00251CE0"/>
    <w:rsid w:val="002537FE"/>
    <w:rsid w:val="00263A2A"/>
    <w:rsid w:val="00274E72"/>
    <w:rsid w:val="002818B9"/>
    <w:rsid w:val="00283814"/>
    <w:rsid w:val="002919D4"/>
    <w:rsid w:val="00292EE2"/>
    <w:rsid w:val="002A2653"/>
    <w:rsid w:val="002A27DB"/>
    <w:rsid w:val="002A5F40"/>
    <w:rsid w:val="002B063B"/>
    <w:rsid w:val="002B24A4"/>
    <w:rsid w:val="002C01E3"/>
    <w:rsid w:val="002C61FE"/>
    <w:rsid w:val="002C6BE2"/>
    <w:rsid w:val="002D14F5"/>
    <w:rsid w:val="002D7458"/>
    <w:rsid w:val="002F5027"/>
    <w:rsid w:val="003007B0"/>
    <w:rsid w:val="00302C71"/>
    <w:rsid w:val="00305165"/>
    <w:rsid w:val="00332EDA"/>
    <w:rsid w:val="00343C9E"/>
    <w:rsid w:val="00371755"/>
    <w:rsid w:val="0037317D"/>
    <w:rsid w:val="0037565D"/>
    <w:rsid w:val="003757C1"/>
    <w:rsid w:val="00390A03"/>
    <w:rsid w:val="003918E0"/>
    <w:rsid w:val="00392337"/>
    <w:rsid w:val="00392BE4"/>
    <w:rsid w:val="003949F1"/>
    <w:rsid w:val="003A0932"/>
    <w:rsid w:val="003A645F"/>
    <w:rsid w:val="003A747A"/>
    <w:rsid w:val="003B2CB7"/>
    <w:rsid w:val="003B3FFA"/>
    <w:rsid w:val="003C4B5D"/>
    <w:rsid w:val="003D2CC7"/>
    <w:rsid w:val="003D5C3C"/>
    <w:rsid w:val="0040389C"/>
    <w:rsid w:val="00412058"/>
    <w:rsid w:val="004128BE"/>
    <w:rsid w:val="00415395"/>
    <w:rsid w:val="0041657B"/>
    <w:rsid w:val="00416ED0"/>
    <w:rsid w:val="00417454"/>
    <w:rsid w:val="004216E6"/>
    <w:rsid w:val="004223F5"/>
    <w:rsid w:val="0042514C"/>
    <w:rsid w:val="004545A5"/>
    <w:rsid w:val="00456466"/>
    <w:rsid w:val="00471210"/>
    <w:rsid w:val="00473A0C"/>
    <w:rsid w:val="00481505"/>
    <w:rsid w:val="00481FFA"/>
    <w:rsid w:val="0048206B"/>
    <w:rsid w:val="00492889"/>
    <w:rsid w:val="004A789F"/>
    <w:rsid w:val="004C0F06"/>
    <w:rsid w:val="004C6EDA"/>
    <w:rsid w:val="004C7534"/>
    <w:rsid w:val="004D1510"/>
    <w:rsid w:val="004D1FBB"/>
    <w:rsid w:val="004E2A5C"/>
    <w:rsid w:val="004F3963"/>
    <w:rsid w:val="004F3A36"/>
    <w:rsid w:val="005003EC"/>
    <w:rsid w:val="00503AC5"/>
    <w:rsid w:val="00504949"/>
    <w:rsid w:val="0050582E"/>
    <w:rsid w:val="00514A36"/>
    <w:rsid w:val="005174C8"/>
    <w:rsid w:val="00521ABE"/>
    <w:rsid w:val="00527E1D"/>
    <w:rsid w:val="00527E62"/>
    <w:rsid w:val="0053330C"/>
    <w:rsid w:val="005355BF"/>
    <w:rsid w:val="00540AA2"/>
    <w:rsid w:val="005448E7"/>
    <w:rsid w:val="00546AE5"/>
    <w:rsid w:val="00553C18"/>
    <w:rsid w:val="00554672"/>
    <w:rsid w:val="00581943"/>
    <w:rsid w:val="005858B9"/>
    <w:rsid w:val="00585EF0"/>
    <w:rsid w:val="005971C1"/>
    <w:rsid w:val="005B07ED"/>
    <w:rsid w:val="005B0F49"/>
    <w:rsid w:val="005B4A86"/>
    <w:rsid w:val="005E11D9"/>
    <w:rsid w:val="005F0D34"/>
    <w:rsid w:val="005F4658"/>
    <w:rsid w:val="005F65A3"/>
    <w:rsid w:val="00603081"/>
    <w:rsid w:val="006138CD"/>
    <w:rsid w:val="006211BB"/>
    <w:rsid w:val="00623E2B"/>
    <w:rsid w:val="00624678"/>
    <w:rsid w:val="00634369"/>
    <w:rsid w:val="006344B6"/>
    <w:rsid w:val="00634A47"/>
    <w:rsid w:val="006438C2"/>
    <w:rsid w:val="0065148B"/>
    <w:rsid w:val="006577CA"/>
    <w:rsid w:val="006732CF"/>
    <w:rsid w:val="0067423C"/>
    <w:rsid w:val="0067766F"/>
    <w:rsid w:val="0069060B"/>
    <w:rsid w:val="00695AC6"/>
    <w:rsid w:val="006A367D"/>
    <w:rsid w:val="006B567C"/>
    <w:rsid w:val="006C1A4F"/>
    <w:rsid w:val="006D217B"/>
    <w:rsid w:val="00700E08"/>
    <w:rsid w:val="00701F27"/>
    <w:rsid w:val="00707B30"/>
    <w:rsid w:val="00721B6C"/>
    <w:rsid w:val="00727A5A"/>
    <w:rsid w:val="0074649C"/>
    <w:rsid w:val="0075037D"/>
    <w:rsid w:val="00762C02"/>
    <w:rsid w:val="00764F96"/>
    <w:rsid w:val="00772DC0"/>
    <w:rsid w:val="007739F4"/>
    <w:rsid w:val="007741D8"/>
    <w:rsid w:val="007947B2"/>
    <w:rsid w:val="007957DA"/>
    <w:rsid w:val="007A0F80"/>
    <w:rsid w:val="007A2388"/>
    <w:rsid w:val="007B2DDA"/>
    <w:rsid w:val="007C02C3"/>
    <w:rsid w:val="007D0559"/>
    <w:rsid w:val="007D4FC8"/>
    <w:rsid w:val="007E23DA"/>
    <w:rsid w:val="007E47C9"/>
    <w:rsid w:val="008046C7"/>
    <w:rsid w:val="008063F6"/>
    <w:rsid w:val="0080703D"/>
    <w:rsid w:val="008109B8"/>
    <w:rsid w:val="008134B1"/>
    <w:rsid w:val="0081469A"/>
    <w:rsid w:val="0083550E"/>
    <w:rsid w:val="008377CD"/>
    <w:rsid w:val="00850092"/>
    <w:rsid w:val="0085386A"/>
    <w:rsid w:val="008575FC"/>
    <w:rsid w:val="008619B4"/>
    <w:rsid w:val="00866811"/>
    <w:rsid w:val="00875868"/>
    <w:rsid w:val="008926CD"/>
    <w:rsid w:val="008A06C1"/>
    <w:rsid w:val="008A3930"/>
    <w:rsid w:val="008A6EE3"/>
    <w:rsid w:val="008A7581"/>
    <w:rsid w:val="008B41B5"/>
    <w:rsid w:val="008C6A9C"/>
    <w:rsid w:val="008D56BF"/>
    <w:rsid w:val="008D62E7"/>
    <w:rsid w:val="008E43DB"/>
    <w:rsid w:val="008E72BF"/>
    <w:rsid w:val="008E7E74"/>
    <w:rsid w:val="00901C82"/>
    <w:rsid w:val="009247C3"/>
    <w:rsid w:val="00924D90"/>
    <w:rsid w:val="00925E8B"/>
    <w:rsid w:val="009273C2"/>
    <w:rsid w:val="00957971"/>
    <w:rsid w:val="00963751"/>
    <w:rsid w:val="0097124E"/>
    <w:rsid w:val="00987EF7"/>
    <w:rsid w:val="00993963"/>
    <w:rsid w:val="009A07AE"/>
    <w:rsid w:val="009A608F"/>
    <w:rsid w:val="009B7916"/>
    <w:rsid w:val="009C5119"/>
    <w:rsid w:val="009D21C6"/>
    <w:rsid w:val="009F2268"/>
    <w:rsid w:val="00A00462"/>
    <w:rsid w:val="00A017E4"/>
    <w:rsid w:val="00A02B2F"/>
    <w:rsid w:val="00A03254"/>
    <w:rsid w:val="00A03365"/>
    <w:rsid w:val="00A12B2D"/>
    <w:rsid w:val="00A25EBD"/>
    <w:rsid w:val="00A27F90"/>
    <w:rsid w:val="00A34D05"/>
    <w:rsid w:val="00A35C93"/>
    <w:rsid w:val="00A452D0"/>
    <w:rsid w:val="00A54D38"/>
    <w:rsid w:val="00A63C26"/>
    <w:rsid w:val="00A64806"/>
    <w:rsid w:val="00A65975"/>
    <w:rsid w:val="00A667CA"/>
    <w:rsid w:val="00A879BC"/>
    <w:rsid w:val="00A932FE"/>
    <w:rsid w:val="00A95C34"/>
    <w:rsid w:val="00A96205"/>
    <w:rsid w:val="00A975B8"/>
    <w:rsid w:val="00AB483E"/>
    <w:rsid w:val="00AC354F"/>
    <w:rsid w:val="00AC4694"/>
    <w:rsid w:val="00AD1537"/>
    <w:rsid w:val="00AD766C"/>
    <w:rsid w:val="00AE0588"/>
    <w:rsid w:val="00AE0931"/>
    <w:rsid w:val="00AF4BC8"/>
    <w:rsid w:val="00AF5E54"/>
    <w:rsid w:val="00AF7D73"/>
    <w:rsid w:val="00B01E1A"/>
    <w:rsid w:val="00B11C6A"/>
    <w:rsid w:val="00B23C01"/>
    <w:rsid w:val="00B263E4"/>
    <w:rsid w:val="00B27FA7"/>
    <w:rsid w:val="00B4036E"/>
    <w:rsid w:val="00B44652"/>
    <w:rsid w:val="00B54B7F"/>
    <w:rsid w:val="00B6529D"/>
    <w:rsid w:val="00B847AE"/>
    <w:rsid w:val="00B863BA"/>
    <w:rsid w:val="00B90F7F"/>
    <w:rsid w:val="00B90FA1"/>
    <w:rsid w:val="00B92131"/>
    <w:rsid w:val="00B92379"/>
    <w:rsid w:val="00B97B82"/>
    <w:rsid w:val="00BB1850"/>
    <w:rsid w:val="00BB4B36"/>
    <w:rsid w:val="00BB7FA1"/>
    <w:rsid w:val="00BC18AC"/>
    <w:rsid w:val="00BC3349"/>
    <w:rsid w:val="00BC596D"/>
    <w:rsid w:val="00BE407F"/>
    <w:rsid w:val="00BF23D9"/>
    <w:rsid w:val="00BF4517"/>
    <w:rsid w:val="00BF5A4A"/>
    <w:rsid w:val="00C05752"/>
    <w:rsid w:val="00C25CBE"/>
    <w:rsid w:val="00C31B10"/>
    <w:rsid w:val="00C36D9D"/>
    <w:rsid w:val="00C41080"/>
    <w:rsid w:val="00C5177E"/>
    <w:rsid w:val="00C5422C"/>
    <w:rsid w:val="00C56B0D"/>
    <w:rsid w:val="00C77204"/>
    <w:rsid w:val="00C80D93"/>
    <w:rsid w:val="00C853E4"/>
    <w:rsid w:val="00CB5375"/>
    <w:rsid w:val="00CC7BEC"/>
    <w:rsid w:val="00CD1630"/>
    <w:rsid w:val="00CD35B5"/>
    <w:rsid w:val="00CD5707"/>
    <w:rsid w:val="00CD70E4"/>
    <w:rsid w:val="00CD78B5"/>
    <w:rsid w:val="00CE24F4"/>
    <w:rsid w:val="00D03D98"/>
    <w:rsid w:val="00D10B91"/>
    <w:rsid w:val="00D16D4E"/>
    <w:rsid w:val="00D25619"/>
    <w:rsid w:val="00D37788"/>
    <w:rsid w:val="00D4372B"/>
    <w:rsid w:val="00D5487D"/>
    <w:rsid w:val="00D6226E"/>
    <w:rsid w:val="00D62C27"/>
    <w:rsid w:val="00D63823"/>
    <w:rsid w:val="00D65652"/>
    <w:rsid w:val="00D661BE"/>
    <w:rsid w:val="00D66B9D"/>
    <w:rsid w:val="00D71DAB"/>
    <w:rsid w:val="00D72A5E"/>
    <w:rsid w:val="00D74762"/>
    <w:rsid w:val="00D75878"/>
    <w:rsid w:val="00D81ED1"/>
    <w:rsid w:val="00D87A9D"/>
    <w:rsid w:val="00D91B80"/>
    <w:rsid w:val="00DB10AF"/>
    <w:rsid w:val="00DB7733"/>
    <w:rsid w:val="00DC59FD"/>
    <w:rsid w:val="00DC72C1"/>
    <w:rsid w:val="00DD64E8"/>
    <w:rsid w:val="00DD66FF"/>
    <w:rsid w:val="00DD780F"/>
    <w:rsid w:val="00DE0895"/>
    <w:rsid w:val="00DE0F38"/>
    <w:rsid w:val="00DE40B7"/>
    <w:rsid w:val="00DF433E"/>
    <w:rsid w:val="00E12471"/>
    <w:rsid w:val="00E20086"/>
    <w:rsid w:val="00E234D0"/>
    <w:rsid w:val="00E300C0"/>
    <w:rsid w:val="00E36D2D"/>
    <w:rsid w:val="00E41100"/>
    <w:rsid w:val="00E544E3"/>
    <w:rsid w:val="00E843A0"/>
    <w:rsid w:val="00E85047"/>
    <w:rsid w:val="00E979BF"/>
    <w:rsid w:val="00EB27E7"/>
    <w:rsid w:val="00EC13B7"/>
    <w:rsid w:val="00EE3178"/>
    <w:rsid w:val="00EF205F"/>
    <w:rsid w:val="00F0060A"/>
    <w:rsid w:val="00F0524A"/>
    <w:rsid w:val="00F06C55"/>
    <w:rsid w:val="00F125A1"/>
    <w:rsid w:val="00F26E0E"/>
    <w:rsid w:val="00F31FC2"/>
    <w:rsid w:val="00F33ED4"/>
    <w:rsid w:val="00F36776"/>
    <w:rsid w:val="00F37328"/>
    <w:rsid w:val="00F755A3"/>
    <w:rsid w:val="00F77EE7"/>
    <w:rsid w:val="00F826B7"/>
    <w:rsid w:val="00F869D2"/>
    <w:rsid w:val="00F86AED"/>
    <w:rsid w:val="00F90295"/>
    <w:rsid w:val="00F903E9"/>
    <w:rsid w:val="00FA0EFB"/>
    <w:rsid w:val="00FB1729"/>
    <w:rsid w:val="00FC127F"/>
    <w:rsid w:val="00FC2496"/>
    <w:rsid w:val="00FC28A5"/>
    <w:rsid w:val="00FD4762"/>
    <w:rsid w:val="00FD5CC5"/>
    <w:rsid w:val="00FE3EB3"/>
    <w:rsid w:val="00FE4541"/>
    <w:rsid w:val="00FF3EE0"/>
    <w:rsid w:val="00FF638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E7A"/>
    <w:rPr>
      <w:rFonts w:eastAsiaTheme="minorEastAsia"/>
      <w:lang w:eastAsia="zh-CN"/>
    </w:rPr>
  </w:style>
  <w:style w:type="paragraph" w:styleId="Titlu1">
    <w:name w:val="heading 1"/>
    <w:basedOn w:val="Normal"/>
    <w:next w:val="Normal"/>
    <w:link w:val="Titlu1Caracter"/>
    <w:uiPriority w:val="9"/>
    <w:qFormat/>
    <w:rsid w:val="00302C71"/>
    <w:pPr>
      <w:keepNext/>
      <w:spacing w:before="240" w:after="60"/>
      <w:outlineLvl w:val="0"/>
    </w:pPr>
    <w:rPr>
      <w:rFonts w:ascii="Calibri Light" w:eastAsia="Times New Roman" w:hAnsi="Calibri Light" w:cs="Times New Roman"/>
      <w:b/>
      <w:bCs/>
      <w:kern w:val="32"/>
      <w:sz w:val="32"/>
      <w:szCs w:val="32"/>
      <w:lang w:eastAsia="en-US"/>
    </w:rPr>
  </w:style>
  <w:style w:type="paragraph" w:styleId="Titlu2">
    <w:name w:val="heading 2"/>
    <w:basedOn w:val="Normal"/>
    <w:next w:val="Normal"/>
    <w:link w:val="Titlu2Caracter"/>
    <w:uiPriority w:val="9"/>
    <w:unhideWhenUsed/>
    <w:qFormat/>
    <w:rsid w:val="00302C71"/>
    <w:pPr>
      <w:keepNext/>
      <w:spacing w:before="240" w:after="60"/>
      <w:outlineLvl w:val="1"/>
    </w:pPr>
    <w:rPr>
      <w:rFonts w:asciiTheme="majorHAnsi" w:eastAsiaTheme="majorEastAsia" w:hAnsiTheme="majorHAnsi" w:cs="Times New Roman"/>
      <w:b/>
      <w:bCs/>
      <w:i/>
      <w:iCs/>
      <w:sz w:val="28"/>
      <w:szCs w:val="28"/>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02C71"/>
    <w:rPr>
      <w:rFonts w:ascii="Calibri Light" w:eastAsia="Times New Roman" w:hAnsi="Calibri Light" w:cs="Times New Roman"/>
      <w:b/>
      <w:bCs/>
      <w:kern w:val="32"/>
      <w:sz w:val="32"/>
      <w:szCs w:val="32"/>
    </w:rPr>
  </w:style>
  <w:style w:type="character" w:customStyle="1" w:styleId="Titlu2Caracter">
    <w:name w:val="Titlu 2 Caracter"/>
    <w:basedOn w:val="Fontdeparagrafimplicit"/>
    <w:link w:val="Titlu2"/>
    <w:uiPriority w:val="9"/>
    <w:rsid w:val="00302C71"/>
    <w:rPr>
      <w:rFonts w:asciiTheme="majorHAnsi" w:eastAsiaTheme="majorEastAsia" w:hAnsiTheme="majorHAnsi" w:cs="Times New Roman"/>
      <w:b/>
      <w:bCs/>
      <w:i/>
      <w:iCs/>
      <w:sz w:val="28"/>
      <w:szCs w:val="28"/>
    </w:rPr>
  </w:style>
  <w:style w:type="paragraph" w:styleId="Listparagraf">
    <w:name w:val="List Paragraph"/>
    <w:basedOn w:val="Normal"/>
    <w:link w:val="ListparagrafCaracter"/>
    <w:uiPriority w:val="34"/>
    <w:qFormat/>
    <w:rsid w:val="001A5E7A"/>
    <w:pPr>
      <w:ind w:left="720"/>
      <w:contextualSpacing/>
    </w:pPr>
  </w:style>
  <w:style w:type="character" w:customStyle="1" w:styleId="ListparagrafCaracter">
    <w:name w:val="Listă paragraf Caracter"/>
    <w:link w:val="Listparagraf"/>
    <w:uiPriority w:val="34"/>
    <w:locked/>
    <w:rsid w:val="00CB5375"/>
    <w:rPr>
      <w:rFonts w:eastAsiaTheme="minorEastAsia"/>
      <w:lang w:eastAsia="zh-CN"/>
    </w:rPr>
  </w:style>
  <w:style w:type="paragraph" w:styleId="Frspaiere">
    <w:name w:val="No Spacing"/>
    <w:uiPriority w:val="1"/>
    <w:qFormat/>
    <w:rsid w:val="002F5027"/>
    <w:pPr>
      <w:spacing w:after="0" w:line="240" w:lineRule="auto"/>
    </w:pPr>
  </w:style>
  <w:style w:type="character" w:customStyle="1" w:styleId="fontstyle01">
    <w:name w:val="fontstyle01"/>
    <w:basedOn w:val="Fontdeparagrafimplicit"/>
    <w:rsid w:val="002F5027"/>
    <w:rPr>
      <w:rFonts w:ascii="TimesNewRomanPSMT" w:hAnsi="TimesNewRomanPSMT" w:hint="default"/>
      <w:b w:val="0"/>
      <w:bCs w:val="0"/>
      <w:i w:val="0"/>
      <w:iCs w:val="0"/>
      <w:color w:val="1C1C1C"/>
      <w:sz w:val="26"/>
      <w:szCs w:val="26"/>
    </w:rPr>
  </w:style>
  <w:style w:type="character" w:customStyle="1" w:styleId="fontstyle21">
    <w:name w:val="fontstyle21"/>
    <w:basedOn w:val="Fontdeparagrafimplicit"/>
    <w:rsid w:val="002F5027"/>
    <w:rPr>
      <w:rFonts w:ascii="TimesNewRomanPSMT" w:hAnsi="TimesNewRomanPSMT" w:hint="default"/>
      <w:b w:val="0"/>
      <w:bCs w:val="0"/>
      <w:i w:val="0"/>
      <w:iCs w:val="0"/>
      <w:color w:val="1C1C1C"/>
      <w:sz w:val="26"/>
      <w:szCs w:val="26"/>
    </w:rPr>
  </w:style>
  <w:style w:type="paragraph" w:customStyle="1" w:styleId="1">
    <w:name w:val="Обычный1"/>
    <w:rsid w:val="002F5027"/>
    <w:rPr>
      <w:rFonts w:ascii="Calibri" w:eastAsia="Calibri" w:hAnsi="Calibri" w:cs="Calibri"/>
      <w:lang w:val="ro-RO" w:eastAsia="ru-RU"/>
    </w:rPr>
  </w:style>
  <w:style w:type="table" w:styleId="GrilTabel">
    <w:name w:val="Table Grid"/>
    <w:basedOn w:val="TabelNormal"/>
    <w:uiPriority w:val="39"/>
    <w:rsid w:val="00634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
    <w:name w:val="caption"/>
    <w:basedOn w:val="Normal"/>
    <w:next w:val="Normal"/>
    <w:uiPriority w:val="35"/>
    <w:unhideWhenUsed/>
    <w:qFormat/>
    <w:rsid w:val="00925E8B"/>
    <w:pPr>
      <w:spacing w:after="200" w:line="240" w:lineRule="auto"/>
    </w:pPr>
    <w:rPr>
      <w:i/>
      <w:iCs/>
      <w:color w:val="44546A" w:themeColor="text2"/>
      <w:sz w:val="18"/>
      <w:szCs w:val="18"/>
    </w:rPr>
  </w:style>
  <w:style w:type="paragraph" w:styleId="NormalWeb">
    <w:name w:val="Normal (Web)"/>
    <w:basedOn w:val="Normal"/>
    <w:uiPriority w:val="99"/>
    <w:semiHidden/>
    <w:unhideWhenUsed/>
    <w:rsid w:val="00151D98"/>
    <w:pPr>
      <w:spacing w:before="100" w:beforeAutospacing="1" w:after="100" w:afterAutospacing="1" w:line="240" w:lineRule="auto"/>
    </w:pPr>
    <w:rPr>
      <w:rFonts w:ascii="Times New Roman" w:eastAsia="Times New Roman" w:hAnsi="Times New Roman" w:cs="Times New Roman"/>
      <w:sz w:val="24"/>
      <w:szCs w:val="24"/>
      <w:lang w:eastAsia="en-US"/>
    </w:rPr>
  </w:style>
  <w:style w:type="table" w:customStyle="1" w:styleId="TabelgrilLuminos1">
    <w:name w:val="Tabel grilă Luminos1"/>
    <w:basedOn w:val="TabelNormal"/>
    <w:uiPriority w:val="40"/>
    <w:rsid w:val="00151D9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orptext">
    <w:name w:val="Body Text"/>
    <w:basedOn w:val="Normal"/>
    <w:link w:val="CorptextCaracter"/>
    <w:uiPriority w:val="1"/>
    <w:qFormat/>
    <w:rsid w:val="00177759"/>
    <w:pPr>
      <w:widowControl w:val="0"/>
      <w:autoSpaceDE w:val="0"/>
      <w:autoSpaceDN w:val="0"/>
      <w:adjustRightInd w:val="0"/>
      <w:spacing w:before="119" w:after="0" w:line="240" w:lineRule="auto"/>
      <w:ind w:left="102"/>
    </w:pPr>
    <w:rPr>
      <w:rFonts w:ascii="Arial" w:hAnsi="Arial" w:cs="Arial"/>
      <w:lang w:eastAsia="en-US"/>
    </w:rPr>
  </w:style>
  <w:style w:type="character" w:customStyle="1" w:styleId="CorptextCaracter">
    <w:name w:val="Corp text Caracter"/>
    <w:basedOn w:val="Fontdeparagrafimplicit"/>
    <w:link w:val="Corptext"/>
    <w:uiPriority w:val="1"/>
    <w:rsid w:val="00177759"/>
    <w:rPr>
      <w:rFonts w:ascii="Arial" w:eastAsiaTheme="minorEastAsia" w:hAnsi="Arial" w:cs="Arial"/>
    </w:rPr>
  </w:style>
  <w:style w:type="character" w:styleId="Hyperlink">
    <w:name w:val="Hyperlink"/>
    <w:basedOn w:val="Fontdeparagrafimplicit"/>
    <w:uiPriority w:val="99"/>
    <w:unhideWhenUsed/>
    <w:rsid w:val="00F755A3"/>
    <w:rPr>
      <w:color w:val="0563C1" w:themeColor="hyperlink"/>
      <w:u w:val="single"/>
    </w:rPr>
  </w:style>
  <w:style w:type="paragraph" w:styleId="Titlucuprins">
    <w:name w:val="TOC Heading"/>
    <w:basedOn w:val="Titlu1"/>
    <w:next w:val="Normal"/>
    <w:uiPriority w:val="39"/>
    <w:unhideWhenUsed/>
    <w:qFormat/>
    <w:rsid w:val="00302C71"/>
    <w:pPr>
      <w:keepLines/>
      <w:spacing w:after="0"/>
      <w:outlineLvl w:val="9"/>
    </w:pPr>
    <w:rPr>
      <w:b w:val="0"/>
      <w:bCs w:val="0"/>
      <w:color w:val="2E74B5"/>
      <w:kern w:val="0"/>
    </w:rPr>
  </w:style>
  <w:style w:type="paragraph" w:styleId="Cuprins2">
    <w:name w:val="toc 2"/>
    <w:basedOn w:val="Normal"/>
    <w:next w:val="Normal"/>
    <w:autoRedefine/>
    <w:uiPriority w:val="39"/>
    <w:unhideWhenUsed/>
    <w:rsid w:val="00302C71"/>
    <w:pPr>
      <w:spacing w:after="100"/>
      <w:ind w:left="220"/>
    </w:pPr>
    <w:rPr>
      <w:rFonts w:ascii="Calibri" w:eastAsia="Times New Roman" w:hAnsi="Calibri" w:cs="Times New Roman"/>
      <w:lang w:eastAsia="en-US"/>
    </w:rPr>
  </w:style>
  <w:style w:type="paragraph" w:styleId="Cuprins1">
    <w:name w:val="toc 1"/>
    <w:basedOn w:val="Normal"/>
    <w:next w:val="Normal"/>
    <w:autoRedefine/>
    <w:uiPriority w:val="39"/>
    <w:unhideWhenUsed/>
    <w:rsid w:val="00302C71"/>
    <w:rPr>
      <w:rFonts w:ascii="Calibri" w:eastAsia="Times New Roman" w:hAnsi="Calibri" w:cs="Times New Roman"/>
      <w:lang w:eastAsia="en-US"/>
    </w:rPr>
  </w:style>
  <w:style w:type="paragraph" w:styleId="Cuprins3">
    <w:name w:val="toc 3"/>
    <w:basedOn w:val="Normal"/>
    <w:next w:val="Normal"/>
    <w:autoRedefine/>
    <w:uiPriority w:val="39"/>
    <w:unhideWhenUsed/>
    <w:rsid w:val="00302C71"/>
    <w:pPr>
      <w:spacing w:after="100"/>
      <w:ind w:left="440"/>
    </w:pPr>
    <w:rPr>
      <w:rFonts w:ascii="Calibri" w:eastAsia="Times New Roman" w:hAnsi="Calibri" w:cs="Times New Roman"/>
      <w:lang w:eastAsia="en-US"/>
    </w:rPr>
  </w:style>
  <w:style w:type="table" w:customStyle="1" w:styleId="2">
    <w:name w:val="Сітка таблиці2"/>
    <w:basedOn w:val="TabelNormal"/>
    <w:next w:val="GrilTabel"/>
    <w:uiPriority w:val="39"/>
    <w:rsid w:val="00302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basedOn w:val="Normal"/>
    <w:link w:val="TextnotdesubsolCaracter"/>
    <w:uiPriority w:val="99"/>
    <w:semiHidden/>
    <w:unhideWhenUsed/>
    <w:rsid w:val="00302C71"/>
    <w:pPr>
      <w:spacing w:after="0" w:line="240" w:lineRule="auto"/>
    </w:pPr>
    <w:rPr>
      <w:rFonts w:ascii="Calibri" w:eastAsia="Calibri" w:hAnsi="Calibri" w:cs="Times New Roman"/>
      <w:sz w:val="20"/>
      <w:szCs w:val="20"/>
    </w:rPr>
  </w:style>
  <w:style w:type="character" w:customStyle="1" w:styleId="TextnotdesubsolCaracter">
    <w:name w:val="Text notă de subsol Caracter"/>
    <w:basedOn w:val="Fontdeparagrafimplicit"/>
    <w:link w:val="Textnotdesubsol"/>
    <w:uiPriority w:val="99"/>
    <w:semiHidden/>
    <w:rsid w:val="00302C71"/>
    <w:rPr>
      <w:rFonts w:ascii="Calibri" w:eastAsia="Calibri" w:hAnsi="Calibri" w:cs="Times New Roman"/>
      <w:sz w:val="20"/>
      <w:szCs w:val="20"/>
    </w:rPr>
  </w:style>
  <w:style w:type="character" w:styleId="Referinnotdesubsol">
    <w:name w:val="footnote reference"/>
    <w:uiPriority w:val="99"/>
    <w:semiHidden/>
    <w:unhideWhenUsed/>
    <w:rsid w:val="00302C71"/>
    <w:rPr>
      <w:vertAlign w:val="superscript"/>
    </w:rPr>
  </w:style>
  <w:style w:type="character" w:styleId="Referincomentariu">
    <w:name w:val="annotation reference"/>
    <w:uiPriority w:val="99"/>
    <w:semiHidden/>
    <w:unhideWhenUsed/>
    <w:rsid w:val="00302C71"/>
    <w:rPr>
      <w:sz w:val="16"/>
      <w:szCs w:val="16"/>
    </w:rPr>
  </w:style>
  <w:style w:type="character" w:customStyle="1" w:styleId="TextcomentariuCaracter">
    <w:name w:val="Text comentariu Caracter"/>
    <w:basedOn w:val="Fontdeparagrafimplicit"/>
    <w:link w:val="Textcomentariu"/>
    <w:uiPriority w:val="99"/>
    <w:semiHidden/>
    <w:rsid w:val="00302C71"/>
    <w:rPr>
      <w:rFonts w:ascii="Calibri" w:eastAsia="Calibri" w:hAnsi="Calibri" w:cs="Times New Roman"/>
      <w:sz w:val="20"/>
      <w:szCs w:val="20"/>
    </w:rPr>
  </w:style>
  <w:style w:type="paragraph" w:styleId="Textcomentariu">
    <w:name w:val="annotation text"/>
    <w:basedOn w:val="Normal"/>
    <w:link w:val="TextcomentariuCaracter"/>
    <w:uiPriority w:val="99"/>
    <w:semiHidden/>
    <w:unhideWhenUsed/>
    <w:rsid w:val="00302C71"/>
    <w:pPr>
      <w:spacing w:line="240" w:lineRule="auto"/>
    </w:pPr>
    <w:rPr>
      <w:rFonts w:ascii="Calibri" w:eastAsia="Calibri" w:hAnsi="Calibri" w:cs="Times New Roman"/>
      <w:sz w:val="20"/>
      <w:szCs w:val="20"/>
    </w:rPr>
  </w:style>
  <w:style w:type="character" w:customStyle="1" w:styleId="SubiectComentariuCaracter">
    <w:name w:val="Subiect Comentariu Caracter"/>
    <w:basedOn w:val="TextcomentariuCaracter"/>
    <w:link w:val="SubiectComentariu"/>
    <w:uiPriority w:val="99"/>
    <w:semiHidden/>
    <w:rsid w:val="00302C71"/>
    <w:rPr>
      <w:rFonts w:ascii="Calibri" w:eastAsia="Calibri" w:hAnsi="Calibri" w:cs="Times New Roman"/>
      <w:b/>
      <w:bCs/>
      <w:sz w:val="20"/>
      <w:szCs w:val="20"/>
    </w:rPr>
  </w:style>
  <w:style w:type="paragraph" w:styleId="SubiectComentariu">
    <w:name w:val="annotation subject"/>
    <w:basedOn w:val="Textcomentariu"/>
    <w:next w:val="Textcomentariu"/>
    <w:link w:val="SubiectComentariuCaracter"/>
    <w:uiPriority w:val="99"/>
    <w:semiHidden/>
    <w:unhideWhenUsed/>
    <w:rsid w:val="00302C71"/>
    <w:rPr>
      <w:b/>
      <w:bCs/>
    </w:rPr>
  </w:style>
  <w:style w:type="character" w:customStyle="1" w:styleId="TextnBalonCaracter">
    <w:name w:val="Text în Balon Caracter"/>
    <w:basedOn w:val="Fontdeparagrafimplicit"/>
    <w:link w:val="TextnBalon"/>
    <w:uiPriority w:val="99"/>
    <w:semiHidden/>
    <w:rsid w:val="00302C71"/>
    <w:rPr>
      <w:rFonts w:ascii="Segoe UI" w:eastAsia="Calibri" w:hAnsi="Segoe UI" w:cs="Times New Roman"/>
      <w:sz w:val="18"/>
      <w:szCs w:val="18"/>
    </w:rPr>
  </w:style>
  <w:style w:type="paragraph" w:styleId="TextnBalon">
    <w:name w:val="Balloon Text"/>
    <w:basedOn w:val="Normal"/>
    <w:link w:val="TextnBalonCaracter"/>
    <w:uiPriority w:val="99"/>
    <w:semiHidden/>
    <w:unhideWhenUsed/>
    <w:rsid w:val="00302C71"/>
    <w:pPr>
      <w:spacing w:after="0" w:line="240" w:lineRule="auto"/>
    </w:pPr>
    <w:rPr>
      <w:rFonts w:ascii="Segoe UI" w:eastAsia="Calibri" w:hAnsi="Segoe UI" w:cs="Times New Roman"/>
      <w:sz w:val="18"/>
      <w:szCs w:val="18"/>
    </w:rPr>
  </w:style>
  <w:style w:type="paragraph" w:customStyle="1" w:styleId="Pa14">
    <w:name w:val="Pa14"/>
    <w:basedOn w:val="Normal"/>
    <w:next w:val="Normal"/>
    <w:uiPriority w:val="99"/>
    <w:rsid w:val="00302C71"/>
    <w:pPr>
      <w:autoSpaceDE w:val="0"/>
      <w:autoSpaceDN w:val="0"/>
      <w:adjustRightInd w:val="0"/>
      <w:spacing w:after="0" w:line="221" w:lineRule="atLeast"/>
    </w:pPr>
    <w:rPr>
      <w:rFonts w:ascii="Myriad Pro" w:eastAsia="Calibri" w:hAnsi="Myriad Pro" w:cs="Times New Roman"/>
      <w:sz w:val="24"/>
      <w:szCs w:val="24"/>
      <w:lang w:val="ru-RU" w:eastAsia="en-US"/>
    </w:rPr>
  </w:style>
  <w:style w:type="character" w:customStyle="1" w:styleId="jlqj4b">
    <w:name w:val="jlqj4b"/>
    <w:basedOn w:val="Fontdeparagrafimplicit"/>
    <w:rsid w:val="00302C71"/>
  </w:style>
  <w:style w:type="character" w:styleId="Robust">
    <w:name w:val="Strong"/>
    <w:basedOn w:val="Fontdeparagrafimplicit"/>
    <w:uiPriority w:val="22"/>
    <w:qFormat/>
    <w:rsid w:val="008A6EE3"/>
    <w:rPr>
      <w:b/>
      <w:bCs/>
    </w:rPr>
  </w:style>
  <w:style w:type="character" w:customStyle="1" w:styleId="10">
    <w:name w:val="Текст примечания Знак1"/>
    <w:basedOn w:val="Fontdeparagrafimplicit"/>
    <w:uiPriority w:val="99"/>
    <w:semiHidden/>
    <w:rsid w:val="00FC28A5"/>
    <w:rPr>
      <w:rFonts w:eastAsiaTheme="minorEastAsia"/>
      <w:sz w:val="20"/>
      <w:szCs w:val="20"/>
      <w:lang w:eastAsia="zh-CN"/>
    </w:rPr>
  </w:style>
  <w:style w:type="character" w:customStyle="1" w:styleId="11">
    <w:name w:val="Тема примечания Знак1"/>
    <w:basedOn w:val="10"/>
    <w:uiPriority w:val="99"/>
    <w:semiHidden/>
    <w:rsid w:val="00FC28A5"/>
    <w:rPr>
      <w:rFonts w:eastAsiaTheme="minorEastAsia"/>
      <w:b/>
      <w:bCs/>
      <w:sz w:val="20"/>
      <w:szCs w:val="20"/>
      <w:lang w:eastAsia="zh-CN"/>
    </w:rPr>
  </w:style>
  <w:style w:type="character" w:customStyle="1" w:styleId="12">
    <w:name w:val="Текст выноски Знак1"/>
    <w:basedOn w:val="Fontdeparagrafimplicit"/>
    <w:uiPriority w:val="99"/>
    <w:semiHidden/>
    <w:rsid w:val="00FC28A5"/>
    <w:rPr>
      <w:rFonts w:ascii="Tahoma" w:eastAsiaTheme="minorEastAsi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98711349">
      <w:bodyDiv w:val="1"/>
      <w:marLeft w:val="0"/>
      <w:marRight w:val="0"/>
      <w:marTop w:val="0"/>
      <w:marBottom w:val="0"/>
      <w:divBdr>
        <w:top w:val="none" w:sz="0" w:space="0" w:color="auto"/>
        <w:left w:val="none" w:sz="0" w:space="0" w:color="auto"/>
        <w:bottom w:val="none" w:sz="0" w:space="0" w:color="auto"/>
        <w:right w:val="none" w:sz="0" w:space="0" w:color="auto"/>
      </w:divBdr>
      <w:divsChild>
        <w:div w:id="1972634664">
          <w:marLeft w:val="432"/>
          <w:marRight w:val="0"/>
          <w:marTop w:val="120"/>
          <w:marBottom w:val="0"/>
          <w:divBdr>
            <w:top w:val="none" w:sz="0" w:space="0" w:color="auto"/>
            <w:left w:val="none" w:sz="0" w:space="0" w:color="auto"/>
            <w:bottom w:val="none" w:sz="0" w:space="0" w:color="auto"/>
            <w:right w:val="none" w:sz="0" w:space="0" w:color="auto"/>
          </w:divBdr>
        </w:div>
      </w:divsChild>
    </w:div>
    <w:div w:id="207881921">
      <w:bodyDiv w:val="1"/>
      <w:marLeft w:val="0"/>
      <w:marRight w:val="0"/>
      <w:marTop w:val="0"/>
      <w:marBottom w:val="0"/>
      <w:divBdr>
        <w:top w:val="none" w:sz="0" w:space="0" w:color="auto"/>
        <w:left w:val="none" w:sz="0" w:space="0" w:color="auto"/>
        <w:bottom w:val="none" w:sz="0" w:space="0" w:color="auto"/>
        <w:right w:val="none" w:sz="0" w:space="0" w:color="auto"/>
      </w:divBdr>
    </w:div>
    <w:div w:id="438567357">
      <w:bodyDiv w:val="1"/>
      <w:marLeft w:val="0"/>
      <w:marRight w:val="0"/>
      <w:marTop w:val="0"/>
      <w:marBottom w:val="0"/>
      <w:divBdr>
        <w:top w:val="none" w:sz="0" w:space="0" w:color="auto"/>
        <w:left w:val="none" w:sz="0" w:space="0" w:color="auto"/>
        <w:bottom w:val="none" w:sz="0" w:space="0" w:color="auto"/>
        <w:right w:val="none" w:sz="0" w:space="0" w:color="auto"/>
      </w:divBdr>
    </w:div>
    <w:div w:id="763190466">
      <w:bodyDiv w:val="1"/>
      <w:marLeft w:val="0"/>
      <w:marRight w:val="0"/>
      <w:marTop w:val="0"/>
      <w:marBottom w:val="0"/>
      <w:divBdr>
        <w:top w:val="none" w:sz="0" w:space="0" w:color="auto"/>
        <w:left w:val="none" w:sz="0" w:space="0" w:color="auto"/>
        <w:bottom w:val="none" w:sz="0" w:space="0" w:color="auto"/>
        <w:right w:val="none" w:sz="0" w:space="0" w:color="auto"/>
      </w:divBdr>
    </w:div>
    <w:div w:id="874584871">
      <w:bodyDiv w:val="1"/>
      <w:marLeft w:val="0"/>
      <w:marRight w:val="0"/>
      <w:marTop w:val="0"/>
      <w:marBottom w:val="0"/>
      <w:divBdr>
        <w:top w:val="none" w:sz="0" w:space="0" w:color="auto"/>
        <w:left w:val="none" w:sz="0" w:space="0" w:color="auto"/>
        <w:bottom w:val="none" w:sz="0" w:space="0" w:color="auto"/>
        <w:right w:val="none" w:sz="0" w:space="0" w:color="auto"/>
      </w:divBdr>
    </w:div>
    <w:div w:id="2044206331">
      <w:bodyDiv w:val="1"/>
      <w:marLeft w:val="0"/>
      <w:marRight w:val="0"/>
      <w:marTop w:val="0"/>
      <w:marBottom w:val="0"/>
      <w:divBdr>
        <w:top w:val="none" w:sz="0" w:space="0" w:color="auto"/>
        <w:left w:val="none" w:sz="0" w:space="0" w:color="auto"/>
        <w:bottom w:val="none" w:sz="0" w:space="0" w:color="auto"/>
        <w:right w:val="none" w:sz="0" w:space="0" w:color="auto"/>
      </w:divBdr>
    </w:div>
    <w:div w:id="2049450798">
      <w:bodyDiv w:val="1"/>
      <w:marLeft w:val="0"/>
      <w:marRight w:val="0"/>
      <w:marTop w:val="0"/>
      <w:marBottom w:val="0"/>
      <w:divBdr>
        <w:top w:val="none" w:sz="0" w:space="0" w:color="auto"/>
        <w:left w:val="none" w:sz="0" w:space="0" w:color="auto"/>
        <w:bottom w:val="none" w:sz="0" w:space="0" w:color="auto"/>
        <w:right w:val="none" w:sz="0" w:space="0" w:color="auto"/>
      </w:divBdr>
      <w:divsChild>
        <w:div w:id="1960527935">
          <w:marLeft w:val="0"/>
          <w:marRight w:val="0"/>
          <w:marTop w:val="100"/>
          <w:marBottom w:val="0"/>
          <w:divBdr>
            <w:top w:val="none" w:sz="0" w:space="0" w:color="auto"/>
            <w:left w:val="none" w:sz="0" w:space="0" w:color="auto"/>
            <w:bottom w:val="none" w:sz="0" w:space="0" w:color="auto"/>
            <w:right w:val="none" w:sz="0" w:space="0" w:color="auto"/>
          </w:divBdr>
          <w:divsChild>
            <w:div w:id="50346863">
              <w:marLeft w:val="0"/>
              <w:marRight w:val="0"/>
              <w:marTop w:val="0"/>
              <w:marBottom w:val="0"/>
              <w:divBdr>
                <w:top w:val="none" w:sz="0" w:space="0" w:color="auto"/>
                <w:left w:val="none" w:sz="0" w:space="0" w:color="auto"/>
                <w:bottom w:val="none" w:sz="0" w:space="0" w:color="auto"/>
                <w:right w:val="none" w:sz="0" w:space="0" w:color="auto"/>
              </w:divBdr>
              <w:divsChild>
                <w:div w:id="1830097691">
                  <w:marLeft w:val="0"/>
                  <w:marRight w:val="0"/>
                  <w:marTop w:val="60"/>
                  <w:marBottom w:val="0"/>
                  <w:divBdr>
                    <w:top w:val="none" w:sz="0" w:space="0" w:color="auto"/>
                    <w:left w:val="none" w:sz="0" w:space="0" w:color="auto"/>
                    <w:bottom w:val="none" w:sz="0" w:space="0" w:color="auto"/>
                    <w:right w:val="none" w:sz="0" w:space="0" w:color="auto"/>
                  </w:divBdr>
                </w:div>
              </w:divsChild>
            </w:div>
            <w:div w:id="379325609">
              <w:marLeft w:val="0"/>
              <w:marRight w:val="0"/>
              <w:marTop w:val="0"/>
              <w:marBottom w:val="0"/>
              <w:divBdr>
                <w:top w:val="none" w:sz="0" w:space="0" w:color="auto"/>
                <w:left w:val="none" w:sz="0" w:space="0" w:color="auto"/>
                <w:bottom w:val="none" w:sz="0" w:space="0" w:color="auto"/>
                <w:right w:val="none" w:sz="0" w:space="0" w:color="auto"/>
              </w:divBdr>
              <w:divsChild>
                <w:div w:id="430198523">
                  <w:marLeft w:val="0"/>
                  <w:marRight w:val="0"/>
                  <w:marTop w:val="0"/>
                  <w:marBottom w:val="0"/>
                  <w:divBdr>
                    <w:top w:val="none" w:sz="0" w:space="0" w:color="auto"/>
                    <w:left w:val="none" w:sz="0" w:space="0" w:color="auto"/>
                    <w:bottom w:val="none" w:sz="0" w:space="0" w:color="auto"/>
                    <w:right w:val="none" w:sz="0" w:space="0" w:color="auto"/>
                  </w:divBdr>
                  <w:divsChild>
                    <w:div w:id="1740128565">
                      <w:marLeft w:val="0"/>
                      <w:marRight w:val="0"/>
                      <w:marTop w:val="0"/>
                      <w:marBottom w:val="0"/>
                      <w:divBdr>
                        <w:top w:val="none" w:sz="0" w:space="0" w:color="auto"/>
                        <w:left w:val="none" w:sz="0" w:space="0" w:color="auto"/>
                        <w:bottom w:val="none" w:sz="0" w:space="0" w:color="auto"/>
                        <w:right w:val="none" w:sz="0" w:space="0" w:color="auto"/>
                      </w:divBdr>
                      <w:divsChild>
                        <w:div w:id="7172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41982">
              <w:marLeft w:val="0"/>
              <w:marRight w:val="0"/>
              <w:marTop w:val="60"/>
              <w:marBottom w:val="0"/>
              <w:divBdr>
                <w:top w:val="none" w:sz="0" w:space="0" w:color="auto"/>
                <w:left w:val="none" w:sz="0" w:space="0" w:color="auto"/>
                <w:bottom w:val="none" w:sz="0" w:space="0" w:color="auto"/>
                <w:right w:val="none" w:sz="0" w:space="0" w:color="auto"/>
              </w:divBdr>
            </w:div>
          </w:divsChild>
        </w:div>
        <w:div w:id="933442273">
          <w:marLeft w:val="0"/>
          <w:marRight w:val="0"/>
          <w:marTop w:val="0"/>
          <w:marBottom w:val="0"/>
          <w:divBdr>
            <w:top w:val="none" w:sz="0" w:space="0" w:color="auto"/>
            <w:left w:val="none" w:sz="0" w:space="0" w:color="auto"/>
            <w:bottom w:val="none" w:sz="0" w:space="0" w:color="auto"/>
            <w:right w:val="none" w:sz="0" w:space="0" w:color="auto"/>
          </w:divBdr>
          <w:divsChild>
            <w:div w:id="960038877">
              <w:marLeft w:val="0"/>
              <w:marRight w:val="0"/>
              <w:marTop w:val="0"/>
              <w:marBottom w:val="0"/>
              <w:divBdr>
                <w:top w:val="none" w:sz="0" w:space="0" w:color="auto"/>
                <w:left w:val="none" w:sz="0" w:space="0" w:color="auto"/>
                <w:bottom w:val="none" w:sz="0" w:space="0" w:color="auto"/>
                <w:right w:val="none" w:sz="0" w:space="0" w:color="auto"/>
              </w:divBdr>
              <w:divsChild>
                <w:div w:id="9847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facebook.com/l.php?u=http%3A%2F%2Fborogani.sat.md%2F%3Ffbclid%3DIwAR2whDZnfvUQM5_I0pherSW5BHS6ZNRRzs8XkpBeHBjmLBnCTTeCtVQjlSQ&amp;h=AT1_kjIO0J8XtwAwjnoOO9YTv7TLszfcegXO7X1JQmqjDsZdZ-maAISdiELJjBnk5YJRGXjrILUNfqovjyRERT-W28D3SFf6QaMFp3SoYupu8zSWRNDjIERiMF11UZZLy0ioW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imariaborogani"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o-RO"/>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4.5662100456621765E-2"/>
                  <c:y val="-2.8490028490028487E-2"/>
                </c:manualLayout>
              </c:layout>
              <c:dLblPos val="bestFit"/>
              <c:showCatName val="1"/>
              <c:showPercent val="1"/>
              <c:extLst>
                <c:ext xmlns:c15="http://schemas.microsoft.com/office/drawing/2012/chart" uri="{CE6537A1-D6FC-4f65-9D91-7224C49458BB}">
                  <c15:layout>
                    <c:manualLayout>
                      <c:w val="0.28000359544098086"/>
                      <c:h val="0.16866096866096866"/>
                    </c:manualLayout>
                  </c15:layout>
                </c:ext>
              </c:extLst>
            </c:dLbl>
            <c:dLbl>
              <c:idx val="1"/>
              <c:layout>
                <c:manualLayout>
                  <c:x val="0.27397260273972912"/>
                  <c:y val="4.2735267065975822E-2"/>
                </c:manualLayout>
              </c:layout>
              <c:spPr>
                <a:noFill/>
                <a:ln>
                  <a:noFill/>
                </a:ln>
                <a:effectLst/>
              </c:spPr>
              <c:txPr>
                <a:bodyPr rot="0" spcFirstLastPara="1" vertOverflow="ellipsis" vert="horz" wrap="square" lIns="38100" tIns="19050" rIns="38100" bIns="19050" anchor="ctr" anchorCtr="1">
                  <a:noAutofit/>
                </a:bodyPr>
                <a:lstStyle/>
                <a:p>
                  <a:pPr>
                    <a:defRPr lang="ro-RO" sz="1000" b="0" i="0" u="none" strike="noStrike" kern="1200" spc="0" baseline="0">
                      <a:solidFill>
                        <a:schemeClr val="accent2"/>
                      </a:solidFill>
                      <a:latin typeface="Segoe UI" panose="020B0502040204020203" pitchFamily="34" charset="0"/>
                      <a:ea typeface="+mn-ea"/>
                      <a:cs typeface="Segoe UI" panose="020B0502040204020203" pitchFamily="34" charset="0"/>
                    </a:defRPr>
                  </a:pPr>
                  <a:endParaRPr lang="ro-RO"/>
                </a:p>
              </c:txPr>
              <c:dLblPos val="bestFit"/>
              <c:showCatName val="1"/>
              <c:showPercent val="1"/>
              <c:extLst>
                <c:ext xmlns:c15="http://schemas.microsoft.com/office/drawing/2012/chart" uri="{CE6537A1-D6FC-4f65-9D91-7224C49458BB}">
                  <c15:layout>
                    <c:manualLayout>
                      <c:w val="0.74180383274008554"/>
                      <c:h val="0.20056980056980059"/>
                    </c:manualLayout>
                  </c15:layout>
                </c:ext>
              </c:extLst>
            </c:dLbl>
            <c:dLbl>
              <c:idx val="2"/>
              <c:spPr>
                <a:noFill/>
                <a:ln>
                  <a:noFill/>
                </a:ln>
                <a:effectLst/>
              </c:spPr>
              <c:txPr>
                <a:bodyPr rot="0" spcFirstLastPara="1" vertOverflow="ellipsis" vert="horz" wrap="square" lIns="38100" tIns="19050" rIns="38100" bIns="19050" anchor="ctr" anchorCtr="1">
                  <a:spAutoFit/>
                </a:bodyPr>
                <a:lstStyle/>
                <a:p>
                  <a:pPr>
                    <a:defRPr lang="ro-RO" sz="1000" b="0" i="0" u="none" strike="noStrike" kern="1200" spc="0" baseline="0">
                      <a:solidFill>
                        <a:schemeClr val="accent3"/>
                      </a:solidFill>
                      <a:latin typeface="Segoe UI" panose="020B0502040204020203" pitchFamily="34" charset="0"/>
                      <a:ea typeface="+mn-ea"/>
                      <a:cs typeface="Segoe UI" panose="020B0502040204020203" pitchFamily="34" charset="0"/>
                    </a:defRPr>
                  </a:pPr>
                  <a:endParaRPr lang="ro-RO"/>
                </a:p>
              </c:txPr>
            </c:dLbl>
            <c:spPr>
              <a:noFill/>
              <a:ln>
                <a:noFill/>
              </a:ln>
              <a:effectLst/>
            </c:spPr>
            <c:txPr>
              <a:bodyPr rot="0" spcFirstLastPara="1" vertOverflow="ellipsis" vert="horz" wrap="square" lIns="38100" tIns="19050" rIns="38100" bIns="19050" anchor="ctr" anchorCtr="1">
                <a:spAutoFit/>
              </a:bodyPr>
              <a:lstStyle/>
              <a:p>
                <a:pPr>
                  <a:defRPr lang="ro-RO" sz="1000" b="0" i="0" u="none" strike="noStrike" kern="1200" spc="0" baseline="0">
                    <a:solidFill>
                      <a:schemeClr val="accent1"/>
                    </a:solidFill>
                    <a:latin typeface="Segoe UI" panose="020B0502040204020203" pitchFamily="34" charset="0"/>
                    <a:ea typeface="+mn-ea"/>
                    <a:cs typeface="Segoe UI" panose="020B0502040204020203" pitchFamily="34" charset="0"/>
                  </a:defRPr>
                </a:pPr>
                <a:endParaRPr lang="ro-RO"/>
              </a:p>
            </c:txPr>
            <c:dLblPos val="outEnd"/>
            <c:showCatName val="1"/>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Sheet1!$C$13:$C$15</c:f>
              <c:strCache>
                <c:ptCount val="3"/>
                <c:pt idx="0">
                  <c:v>0-16 ani</c:v>
                </c:pt>
                <c:pt idx="1">
                  <c:v>15 - 57/62 ani</c:v>
                </c:pt>
                <c:pt idx="2">
                  <c:v>63 - … ani</c:v>
                </c:pt>
              </c:strCache>
            </c:strRef>
          </c:cat>
          <c:val>
            <c:numRef>
              <c:f>Sheet1!$D$13:$D$15</c:f>
              <c:numCache>
                <c:formatCode>General</c:formatCode>
                <c:ptCount val="3"/>
                <c:pt idx="0">
                  <c:v>905</c:v>
                </c:pt>
                <c:pt idx="1">
                  <c:v>2675</c:v>
                </c:pt>
                <c:pt idx="2">
                  <c:v>477</c:v>
                </c:pt>
              </c:numCache>
            </c:numRef>
          </c:val>
        </c:ser>
        <c:dLbls>
          <c:showPercent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6D68C-FCFF-469E-9C9F-C24FFA0D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32</Pages>
  <Words>9100</Words>
  <Characters>52785</Characters>
  <Application>Microsoft Office Word</Application>
  <DocSecurity>0</DocSecurity>
  <Lines>439</Lines>
  <Paragraphs>123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RePack by SPecialiST</Company>
  <LinksUpToDate>false</LinksUpToDate>
  <CharactersWithSpaces>61762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Danilov</dc:creator>
  <cp:lastModifiedBy>Victoria</cp:lastModifiedBy>
  <cp:revision>50</cp:revision>
  <cp:lastPrinted>2022-01-24T10:06:00Z</cp:lastPrinted>
  <dcterms:created xsi:type="dcterms:W3CDTF">2021-12-27T08:45:00Z</dcterms:created>
  <dcterms:modified xsi:type="dcterms:W3CDTF">2022-01-24T22:24:00Z</dcterms:modified>
</cp:coreProperties>
</file>