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6CD" w:rsidRPr="00531375" w:rsidRDefault="004226CD" w:rsidP="00E739A8">
      <w:pPr>
        <w:snapToGrid w:val="0"/>
        <w:spacing w:after="0"/>
        <w:ind w:left="-142"/>
        <w:contextualSpacing/>
        <w:jc w:val="center"/>
        <w:rPr>
          <w:rFonts w:ascii="Times New Roman" w:hAnsi="Times New Roman" w:cs="Times New Roman"/>
          <w:sz w:val="36"/>
          <w:szCs w:val="36"/>
          <w:lang w:val="ro-RO"/>
        </w:rPr>
      </w:pPr>
      <w:r w:rsidRPr="00531375">
        <w:rPr>
          <w:rFonts w:ascii="Times New Roman" w:hAnsi="Times New Roman" w:cs="Times New Roman"/>
          <w:sz w:val="36"/>
          <w:szCs w:val="36"/>
          <w:lang w:val="ro-RO"/>
        </w:rPr>
        <w:t>REPUBLICA MOLDOVA                  RAIONUL LEOVA              SATUL   BOROGANI</w:t>
      </w:r>
    </w:p>
    <w:p w:rsidR="004226CD" w:rsidRPr="00531375" w:rsidRDefault="004226CD" w:rsidP="00E739A8">
      <w:pPr>
        <w:snapToGrid w:val="0"/>
        <w:spacing w:after="0"/>
        <w:ind w:left="-142"/>
        <w:contextualSpacing/>
        <w:rPr>
          <w:rFonts w:ascii="Times New Roman" w:hAnsi="Times New Roman" w:cs="Times New Roman"/>
          <w:sz w:val="36"/>
          <w:szCs w:val="36"/>
          <w:lang w:val="ro-RO"/>
        </w:rPr>
      </w:pPr>
    </w:p>
    <w:p w:rsidR="004226CD" w:rsidRPr="00531375" w:rsidRDefault="004226CD" w:rsidP="00E739A8">
      <w:pPr>
        <w:snapToGrid w:val="0"/>
        <w:spacing w:after="0"/>
        <w:ind w:left="-142"/>
        <w:contextualSpacing/>
        <w:rPr>
          <w:rFonts w:ascii="Times New Roman" w:hAnsi="Times New Roman" w:cs="Times New Roman"/>
          <w:sz w:val="36"/>
          <w:szCs w:val="36"/>
          <w:lang w:val="ro-RO"/>
        </w:rPr>
      </w:pPr>
    </w:p>
    <w:p w:rsidR="004226CD" w:rsidRPr="00531375" w:rsidRDefault="004226CD" w:rsidP="00E739A8">
      <w:pPr>
        <w:snapToGrid w:val="0"/>
        <w:spacing w:after="0"/>
        <w:ind w:left="-142"/>
        <w:contextualSpacing/>
        <w:rPr>
          <w:rFonts w:ascii="Times New Roman" w:hAnsi="Times New Roman" w:cs="Times New Roman"/>
          <w:sz w:val="36"/>
          <w:szCs w:val="36"/>
          <w:lang w:val="ro-RO"/>
        </w:rPr>
      </w:pPr>
    </w:p>
    <w:p w:rsidR="004226CD" w:rsidRPr="00531375" w:rsidRDefault="004226CD" w:rsidP="00E739A8">
      <w:pPr>
        <w:snapToGrid w:val="0"/>
        <w:spacing w:after="0"/>
        <w:ind w:left="-142"/>
        <w:contextualSpacing/>
        <w:rPr>
          <w:rFonts w:ascii="Times New Roman" w:hAnsi="Times New Roman" w:cs="Times New Roman"/>
          <w:sz w:val="36"/>
          <w:szCs w:val="36"/>
          <w:lang w:val="ro-RO"/>
        </w:rPr>
      </w:pPr>
    </w:p>
    <w:p w:rsidR="004226CD" w:rsidRPr="00531375" w:rsidRDefault="004226CD" w:rsidP="00E739A8">
      <w:pPr>
        <w:snapToGrid w:val="0"/>
        <w:spacing w:after="0"/>
        <w:ind w:left="-142"/>
        <w:contextualSpacing/>
        <w:rPr>
          <w:rFonts w:ascii="Times New Roman" w:hAnsi="Times New Roman" w:cs="Times New Roman"/>
          <w:sz w:val="36"/>
          <w:szCs w:val="36"/>
          <w:lang w:val="ro-RO"/>
        </w:rPr>
      </w:pPr>
    </w:p>
    <w:p w:rsidR="00E739A8" w:rsidRPr="00531375" w:rsidRDefault="00E739A8" w:rsidP="00531375">
      <w:pPr>
        <w:snapToGrid w:val="0"/>
        <w:spacing w:after="0"/>
        <w:contextualSpacing/>
        <w:rPr>
          <w:rFonts w:ascii="Times New Roman" w:hAnsi="Times New Roman" w:cs="Times New Roman"/>
          <w:sz w:val="36"/>
          <w:szCs w:val="36"/>
          <w:lang w:val="ro-RO"/>
        </w:rPr>
      </w:pPr>
    </w:p>
    <w:p w:rsidR="00E739A8" w:rsidRPr="00531375" w:rsidRDefault="00E739A8" w:rsidP="00E739A8">
      <w:pPr>
        <w:snapToGrid w:val="0"/>
        <w:spacing w:after="0"/>
        <w:ind w:left="-142"/>
        <w:contextualSpacing/>
        <w:jc w:val="center"/>
        <w:rPr>
          <w:rFonts w:ascii="Times New Roman" w:hAnsi="Times New Roman" w:cs="Times New Roman"/>
          <w:sz w:val="36"/>
          <w:szCs w:val="36"/>
          <w:lang w:val="ro-RO"/>
        </w:rPr>
      </w:pPr>
    </w:p>
    <w:p w:rsidR="004226CD" w:rsidRPr="00531375" w:rsidRDefault="004226CD" w:rsidP="00E739A8">
      <w:pPr>
        <w:snapToGrid w:val="0"/>
        <w:spacing w:after="0"/>
        <w:ind w:left="-142"/>
        <w:contextualSpacing/>
        <w:jc w:val="center"/>
        <w:rPr>
          <w:rFonts w:ascii="Times New Roman" w:hAnsi="Times New Roman" w:cs="Times New Roman"/>
          <w:sz w:val="36"/>
          <w:szCs w:val="36"/>
          <w:lang w:val="ro-RO"/>
        </w:rPr>
      </w:pPr>
      <w:r w:rsidRPr="00531375">
        <w:rPr>
          <w:rFonts w:ascii="Times New Roman" w:hAnsi="Times New Roman" w:cs="Times New Roman"/>
          <w:sz w:val="36"/>
          <w:szCs w:val="36"/>
          <w:lang w:val="ro-RO"/>
        </w:rPr>
        <w:t>RAPORT DE ACTIVITATE A APL BOROGANI</w:t>
      </w:r>
    </w:p>
    <w:p w:rsidR="004226CD" w:rsidRPr="00531375" w:rsidRDefault="00F81D54" w:rsidP="00E739A8">
      <w:pPr>
        <w:snapToGrid w:val="0"/>
        <w:spacing w:after="0"/>
        <w:ind w:left="-142"/>
        <w:contextualSpacing/>
        <w:jc w:val="center"/>
        <w:rPr>
          <w:rFonts w:ascii="Times New Roman" w:hAnsi="Times New Roman" w:cs="Times New Roman"/>
          <w:sz w:val="36"/>
          <w:szCs w:val="36"/>
          <w:lang w:val="ro-RO"/>
        </w:rPr>
      </w:pPr>
      <w:r>
        <w:rPr>
          <w:rFonts w:ascii="Times New Roman" w:hAnsi="Times New Roman" w:cs="Times New Roman"/>
          <w:sz w:val="36"/>
          <w:szCs w:val="36"/>
          <w:lang w:val="ro-RO"/>
        </w:rPr>
        <w:t>pentru 2020</w:t>
      </w:r>
    </w:p>
    <w:p w:rsidR="00E739A8" w:rsidRPr="00531375" w:rsidRDefault="00E739A8" w:rsidP="00E739A8">
      <w:pPr>
        <w:snapToGrid w:val="0"/>
        <w:spacing w:after="0"/>
        <w:ind w:left="-142"/>
        <w:contextualSpacing/>
        <w:jc w:val="center"/>
        <w:rPr>
          <w:rFonts w:ascii="Times New Roman" w:hAnsi="Times New Roman" w:cs="Times New Roman"/>
          <w:sz w:val="36"/>
          <w:szCs w:val="36"/>
          <w:lang w:val="ro-RO"/>
        </w:rPr>
      </w:pPr>
    </w:p>
    <w:p w:rsidR="00E739A8" w:rsidRPr="00531375" w:rsidRDefault="00E739A8" w:rsidP="00E739A8">
      <w:pPr>
        <w:snapToGrid w:val="0"/>
        <w:spacing w:after="0"/>
        <w:ind w:left="-142"/>
        <w:contextualSpacing/>
        <w:jc w:val="center"/>
        <w:rPr>
          <w:rFonts w:ascii="Times New Roman" w:hAnsi="Times New Roman" w:cs="Times New Roman"/>
          <w:sz w:val="36"/>
          <w:szCs w:val="36"/>
          <w:lang w:val="ro-RO"/>
        </w:rPr>
      </w:pPr>
    </w:p>
    <w:p w:rsidR="004226CD" w:rsidRPr="00531375" w:rsidRDefault="004226CD" w:rsidP="00E739A8">
      <w:pPr>
        <w:snapToGrid w:val="0"/>
        <w:spacing w:after="0"/>
        <w:ind w:left="-142"/>
        <w:contextualSpacing/>
        <w:jc w:val="center"/>
        <w:rPr>
          <w:rFonts w:ascii="Times New Roman" w:hAnsi="Times New Roman" w:cs="Times New Roman"/>
          <w:sz w:val="36"/>
          <w:szCs w:val="36"/>
          <w:lang w:val="ro-RO"/>
        </w:rPr>
      </w:pPr>
    </w:p>
    <w:p w:rsidR="004226CD" w:rsidRPr="00531375" w:rsidRDefault="004226CD" w:rsidP="00E739A8">
      <w:pPr>
        <w:snapToGrid w:val="0"/>
        <w:spacing w:after="0"/>
        <w:ind w:left="-142"/>
        <w:contextualSpacing/>
        <w:jc w:val="center"/>
        <w:rPr>
          <w:rFonts w:ascii="Times New Roman" w:hAnsi="Times New Roman" w:cs="Times New Roman"/>
          <w:sz w:val="36"/>
          <w:szCs w:val="36"/>
          <w:lang w:val="ro-RO"/>
        </w:rPr>
      </w:pPr>
      <w:r w:rsidRPr="00531375">
        <w:rPr>
          <w:rFonts w:ascii="Times New Roman" w:hAnsi="Times New Roman" w:cs="Times New Roman"/>
          <w:sz w:val="36"/>
          <w:szCs w:val="36"/>
          <w:lang w:val="ro-RO"/>
        </w:rPr>
        <w:t>Prezentat în cadrul</w:t>
      </w:r>
    </w:p>
    <w:p w:rsidR="00E739A8" w:rsidRPr="00531375" w:rsidRDefault="00E739A8" w:rsidP="00E739A8">
      <w:pPr>
        <w:snapToGrid w:val="0"/>
        <w:spacing w:after="0"/>
        <w:ind w:left="-142"/>
        <w:contextualSpacing/>
        <w:jc w:val="center"/>
        <w:rPr>
          <w:rFonts w:ascii="Times New Roman" w:hAnsi="Times New Roman" w:cs="Times New Roman"/>
          <w:sz w:val="36"/>
          <w:szCs w:val="36"/>
          <w:lang w:val="ro-RO"/>
        </w:rPr>
      </w:pPr>
    </w:p>
    <w:p w:rsidR="00E739A8" w:rsidRPr="00531375" w:rsidRDefault="00E739A8" w:rsidP="00E739A8">
      <w:pPr>
        <w:snapToGrid w:val="0"/>
        <w:spacing w:after="0"/>
        <w:ind w:left="-142"/>
        <w:contextualSpacing/>
        <w:jc w:val="center"/>
        <w:rPr>
          <w:rFonts w:ascii="Times New Roman" w:hAnsi="Times New Roman" w:cs="Times New Roman"/>
          <w:sz w:val="36"/>
          <w:szCs w:val="36"/>
          <w:lang w:val="ro-RO"/>
        </w:rPr>
      </w:pPr>
    </w:p>
    <w:p w:rsidR="00E739A8" w:rsidRPr="00531375" w:rsidRDefault="00E739A8" w:rsidP="00E739A8">
      <w:pPr>
        <w:snapToGrid w:val="0"/>
        <w:spacing w:after="0"/>
        <w:ind w:left="-142"/>
        <w:contextualSpacing/>
        <w:jc w:val="center"/>
        <w:rPr>
          <w:rFonts w:ascii="Times New Roman" w:hAnsi="Times New Roman" w:cs="Times New Roman"/>
          <w:sz w:val="36"/>
          <w:szCs w:val="36"/>
          <w:lang w:val="ro-RO"/>
        </w:rPr>
      </w:pPr>
    </w:p>
    <w:p w:rsidR="004226CD" w:rsidRPr="00531375" w:rsidRDefault="004226CD" w:rsidP="00E739A8">
      <w:pPr>
        <w:snapToGrid w:val="0"/>
        <w:spacing w:after="0"/>
        <w:ind w:left="-142"/>
        <w:contextualSpacing/>
        <w:rPr>
          <w:rFonts w:ascii="Times New Roman" w:hAnsi="Times New Roman" w:cs="Times New Roman"/>
          <w:b/>
          <w:i/>
          <w:sz w:val="36"/>
          <w:szCs w:val="36"/>
          <w:lang w:val="ro-RO"/>
        </w:rPr>
      </w:pPr>
    </w:p>
    <w:p w:rsidR="004226CD" w:rsidRPr="00531375" w:rsidRDefault="00FA4803" w:rsidP="00FA4803">
      <w:pPr>
        <w:snapToGrid w:val="0"/>
        <w:spacing w:after="0"/>
        <w:ind w:left="-142"/>
        <w:contextualSpacing/>
        <w:jc w:val="center"/>
        <w:rPr>
          <w:rFonts w:ascii="Times New Roman" w:hAnsi="Times New Roman" w:cs="Times New Roman"/>
          <w:sz w:val="36"/>
          <w:szCs w:val="36"/>
          <w:lang w:val="ro-RO"/>
        </w:rPr>
      </w:pPr>
      <w:r w:rsidRPr="00531375">
        <w:rPr>
          <w:rFonts w:ascii="Times New Roman" w:hAnsi="Times New Roman" w:cs="Times New Roman"/>
          <w:sz w:val="36"/>
          <w:szCs w:val="36"/>
          <w:lang w:val="ro-RO"/>
        </w:rPr>
        <w:t>Sedinţei CONSILIULUI LOCAL BOROGANI</w:t>
      </w:r>
    </w:p>
    <w:p w:rsidR="004226CD" w:rsidRPr="00531375" w:rsidRDefault="00F81D54" w:rsidP="00E739A8">
      <w:pPr>
        <w:snapToGrid w:val="0"/>
        <w:spacing w:after="0"/>
        <w:ind w:left="-142"/>
        <w:contextualSpacing/>
        <w:jc w:val="center"/>
        <w:rPr>
          <w:rFonts w:ascii="Times New Roman" w:hAnsi="Times New Roman" w:cs="Times New Roman"/>
          <w:sz w:val="36"/>
          <w:szCs w:val="36"/>
          <w:lang w:val="ro-RO"/>
        </w:rPr>
      </w:pPr>
      <w:r>
        <w:rPr>
          <w:rFonts w:ascii="Times New Roman" w:hAnsi="Times New Roman" w:cs="Times New Roman"/>
          <w:sz w:val="36"/>
          <w:szCs w:val="36"/>
          <w:lang w:val="ro-RO"/>
        </w:rPr>
        <w:t xml:space="preserve"> 2021</w:t>
      </w:r>
    </w:p>
    <w:p w:rsidR="004226CD" w:rsidRPr="00531375" w:rsidRDefault="004226CD" w:rsidP="00E739A8">
      <w:pPr>
        <w:snapToGrid w:val="0"/>
        <w:spacing w:after="0"/>
        <w:ind w:left="-142"/>
        <w:contextualSpacing/>
        <w:rPr>
          <w:rFonts w:ascii="Times New Roman" w:hAnsi="Times New Roman" w:cs="Times New Roman"/>
          <w:sz w:val="36"/>
          <w:szCs w:val="36"/>
          <w:lang w:val="ro-RO"/>
        </w:rPr>
      </w:pPr>
    </w:p>
    <w:p w:rsidR="004226CD" w:rsidRPr="00531375" w:rsidRDefault="004226CD" w:rsidP="00E739A8">
      <w:pPr>
        <w:snapToGrid w:val="0"/>
        <w:spacing w:after="0"/>
        <w:ind w:left="-142"/>
        <w:contextualSpacing/>
        <w:rPr>
          <w:rFonts w:ascii="Times New Roman" w:hAnsi="Times New Roman" w:cs="Times New Roman"/>
          <w:sz w:val="36"/>
          <w:szCs w:val="36"/>
          <w:lang w:val="ro-RO"/>
        </w:rPr>
      </w:pPr>
    </w:p>
    <w:p w:rsidR="004226CD" w:rsidRPr="00531375" w:rsidRDefault="004226CD" w:rsidP="00E739A8">
      <w:pPr>
        <w:snapToGrid w:val="0"/>
        <w:spacing w:after="0"/>
        <w:ind w:left="-142"/>
        <w:contextualSpacing/>
        <w:rPr>
          <w:rFonts w:ascii="Times New Roman" w:hAnsi="Times New Roman" w:cs="Times New Roman"/>
          <w:sz w:val="36"/>
          <w:szCs w:val="36"/>
          <w:lang w:val="ro-RO"/>
        </w:rPr>
      </w:pPr>
    </w:p>
    <w:p w:rsidR="004226CD" w:rsidRPr="00531375" w:rsidRDefault="004226CD" w:rsidP="00E739A8">
      <w:pPr>
        <w:snapToGrid w:val="0"/>
        <w:spacing w:after="0"/>
        <w:ind w:left="-142"/>
        <w:contextualSpacing/>
        <w:rPr>
          <w:rFonts w:ascii="Times New Roman" w:hAnsi="Times New Roman" w:cs="Times New Roman"/>
          <w:sz w:val="36"/>
          <w:szCs w:val="36"/>
          <w:lang w:val="ro-RO"/>
        </w:rPr>
      </w:pPr>
    </w:p>
    <w:p w:rsidR="004226CD" w:rsidRPr="00531375" w:rsidRDefault="004226CD" w:rsidP="00E739A8">
      <w:pPr>
        <w:shd w:val="clear" w:color="auto" w:fill="FFFFFF"/>
        <w:snapToGrid w:val="0"/>
        <w:spacing w:after="0"/>
        <w:ind w:left="-142"/>
        <w:contextualSpacing/>
        <w:rPr>
          <w:rFonts w:ascii="Times New Roman" w:eastAsia="Times New Roman" w:hAnsi="Times New Roman" w:cs="Times New Roman"/>
          <w:color w:val="2B2B2B"/>
          <w:sz w:val="36"/>
          <w:szCs w:val="36"/>
          <w:lang w:val="ro-RO" w:eastAsia="ru-RU"/>
        </w:rPr>
      </w:pPr>
    </w:p>
    <w:p w:rsidR="004226CD" w:rsidRPr="00531375" w:rsidRDefault="004226CD" w:rsidP="00E739A8">
      <w:pPr>
        <w:shd w:val="clear" w:color="auto" w:fill="FFFFFF"/>
        <w:snapToGrid w:val="0"/>
        <w:spacing w:after="0"/>
        <w:ind w:left="-142"/>
        <w:contextualSpacing/>
        <w:rPr>
          <w:rFonts w:ascii="Times New Roman" w:eastAsia="Times New Roman" w:hAnsi="Times New Roman" w:cs="Times New Roman"/>
          <w:color w:val="2B2B2B"/>
          <w:sz w:val="36"/>
          <w:szCs w:val="36"/>
          <w:lang w:val="ro-RO" w:eastAsia="ru-RU"/>
        </w:rPr>
      </w:pPr>
    </w:p>
    <w:p w:rsidR="004226CD" w:rsidRPr="00531375" w:rsidRDefault="004226CD" w:rsidP="00E739A8">
      <w:pPr>
        <w:shd w:val="clear" w:color="auto" w:fill="FFFFFF"/>
        <w:snapToGrid w:val="0"/>
        <w:spacing w:after="0"/>
        <w:ind w:left="-142"/>
        <w:contextualSpacing/>
        <w:rPr>
          <w:rFonts w:ascii="Times New Roman" w:eastAsia="Times New Roman" w:hAnsi="Times New Roman" w:cs="Times New Roman"/>
          <w:color w:val="2B2B2B"/>
          <w:sz w:val="36"/>
          <w:szCs w:val="36"/>
          <w:lang w:val="ro-RO" w:eastAsia="ru-RU"/>
        </w:rPr>
      </w:pPr>
    </w:p>
    <w:p w:rsidR="00E739A8" w:rsidRPr="00531375" w:rsidRDefault="00E739A8" w:rsidP="00E739A8">
      <w:pPr>
        <w:snapToGrid w:val="0"/>
        <w:spacing w:after="0"/>
        <w:ind w:left="-142"/>
        <w:contextualSpacing/>
        <w:rPr>
          <w:rFonts w:ascii="Times New Roman" w:eastAsia="Times New Roman" w:hAnsi="Times New Roman" w:cs="Times New Roman"/>
          <w:color w:val="2B2B2B"/>
          <w:sz w:val="36"/>
          <w:szCs w:val="36"/>
          <w:lang w:val="ro-RO" w:eastAsia="ru-RU"/>
        </w:rPr>
      </w:pPr>
      <w:r w:rsidRPr="00531375">
        <w:rPr>
          <w:rFonts w:ascii="Times New Roman" w:eastAsia="Times New Roman" w:hAnsi="Times New Roman" w:cs="Times New Roman"/>
          <w:color w:val="2B2B2B"/>
          <w:sz w:val="36"/>
          <w:szCs w:val="36"/>
          <w:lang w:val="ro-RO" w:eastAsia="ru-RU"/>
        </w:rPr>
        <w:br w:type="page"/>
      </w:r>
    </w:p>
    <w:p w:rsidR="00E739A8" w:rsidRPr="00F81D54" w:rsidRDefault="00A74A51" w:rsidP="00531375">
      <w:pPr>
        <w:shd w:val="clear" w:color="auto" w:fill="FFFFFF"/>
        <w:snapToGrid w:val="0"/>
        <w:spacing w:after="0"/>
        <w:ind w:left="-142"/>
        <w:contextualSpacing/>
        <w:jc w:val="right"/>
        <w:rPr>
          <w:rFonts w:ascii="Times New Roman" w:eastAsia="Times New Roman" w:hAnsi="Times New Roman" w:cs="Times New Roman"/>
          <w:b/>
          <w:bCs/>
          <w:i/>
          <w:iCs/>
          <w:color w:val="2B2B2B"/>
          <w:sz w:val="24"/>
          <w:szCs w:val="24"/>
          <w:highlight w:val="yellow"/>
          <w:lang w:val="ro-RO" w:eastAsia="ru-RU"/>
        </w:rPr>
      </w:pPr>
      <w:r w:rsidRPr="00F81D54">
        <w:rPr>
          <w:rFonts w:ascii="Times New Roman" w:eastAsia="Times New Roman" w:hAnsi="Times New Roman" w:cs="Times New Roman"/>
          <w:color w:val="2B2B2B"/>
          <w:sz w:val="24"/>
          <w:szCs w:val="24"/>
          <w:highlight w:val="yellow"/>
          <w:lang w:val="ro-RO" w:eastAsia="ru-RU"/>
        </w:rPr>
        <w:lastRenderedPageBreak/>
        <w:t>Benjamin Carson </w:t>
      </w:r>
      <w:r w:rsidRPr="00F81D54">
        <w:rPr>
          <w:rFonts w:ascii="Times New Roman" w:eastAsia="Times New Roman" w:hAnsi="Times New Roman" w:cs="Times New Roman"/>
          <w:b/>
          <w:bCs/>
          <w:i/>
          <w:iCs/>
          <w:color w:val="2B2B2B"/>
          <w:sz w:val="24"/>
          <w:szCs w:val="24"/>
          <w:highlight w:val="yellow"/>
          <w:lang w:val="ro-RO" w:eastAsia="ru-RU"/>
        </w:rPr>
        <w:t>„Prin muncă grea, perseverenţă</w:t>
      </w:r>
      <w:r w:rsidR="00094CC8" w:rsidRPr="00F81D54">
        <w:rPr>
          <w:rFonts w:ascii="Times New Roman" w:eastAsia="Times New Roman" w:hAnsi="Times New Roman" w:cs="Times New Roman"/>
          <w:b/>
          <w:bCs/>
          <w:i/>
          <w:iCs/>
          <w:color w:val="2B2B2B"/>
          <w:sz w:val="24"/>
          <w:szCs w:val="24"/>
          <w:highlight w:val="yellow"/>
          <w:lang w:val="ro-RO" w:eastAsia="ru-RU"/>
        </w:rPr>
        <w:t xml:space="preserve"> </w:t>
      </w:r>
      <w:r w:rsidRPr="00F81D54">
        <w:rPr>
          <w:rFonts w:ascii="Times New Roman" w:eastAsia="Times New Roman" w:hAnsi="Times New Roman" w:cs="Times New Roman"/>
          <w:b/>
          <w:bCs/>
          <w:i/>
          <w:iCs/>
          <w:color w:val="2B2B2B"/>
          <w:sz w:val="24"/>
          <w:szCs w:val="24"/>
          <w:highlight w:val="yellow"/>
          <w:lang w:val="ro-RO" w:eastAsia="ru-RU"/>
        </w:rPr>
        <w:t>şi</w:t>
      </w:r>
    </w:p>
    <w:p w:rsidR="00A74A51" w:rsidRPr="00F81D54" w:rsidRDefault="00A74A51" w:rsidP="00531375">
      <w:pPr>
        <w:shd w:val="clear" w:color="auto" w:fill="FFFFFF"/>
        <w:snapToGrid w:val="0"/>
        <w:spacing w:after="0"/>
        <w:ind w:left="-142"/>
        <w:contextualSpacing/>
        <w:jc w:val="right"/>
        <w:rPr>
          <w:rFonts w:ascii="Times New Roman" w:eastAsia="Times New Roman" w:hAnsi="Times New Roman" w:cs="Times New Roman"/>
          <w:b/>
          <w:bCs/>
          <w:i/>
          <w:iCs/>
          <w:color w:val="2B2B2B"/>
          <w:sz w:val="24"/>
          <w:szCs w:val="24"/>
          <w:highlight w:val="yellow"/>
          <w:lang w:val="ro-RO" w:eastAsia="ru-RU"/>
        </w:rPr>
      </w:pPr>
      <w:r w:rsidRPr="00F81D54">
        <w:rPr>
          <w:rFonts w:ascii="Times New Roman" w:eastAsia="Times New Roman" w:hAnsi="Times New Roman" w:cs="Times New Roman"/>
          <w:b/>
          <w:bCs/>
          <w:i/>
          <w:iCs/>
          <w:color w:val="2B2B2B"/>
          <w:sz w:val="24"/>
          <w:szCs w:val="24"/>
          <w:highlight w:val="yellow"/>
          <w:lang w:val="ro-RO" w:eastAsia="ru-RU"/>
        </w:rPr>
        <w:t>credinţă în Dumnezeu îţi</w:t>
      </w:r>
      <w:r w:rsidR="00094CC8" w:rsidRPr="00F81D54">
        <w:rPr>
          <w:rFonts w:ascii="Times New Roman" w:eastAsia="Times New Roman" w:hAnsi="Times New Roman" w:cs="Times New Roman"/>
          <w:b/>
          <w:bCs/>
          <w:i/>
          <w:iCs/>
          <w:color w:val="2B2B2B"/>
          <w:sz w:val="24"/>
          <w:szCs w:val="24"/>
          <w:highlight w:val="yellow"/>
          <w:lang w:val="ro-RO" w:eastAsia="ru-RU"/>
        </w:rPr>
        <w:t xml:space="preserve"> </w:t>
      </w:r>
      <w:r w:rsidRPr="00F81D54">
        <w:rPr>
          <w:rFonts w:ascii="Times New Roman" w:eastAsia="Times New Roman" w:hAnsi="Times New Roman" w:cs="Times New Roman"/>
          <w:b/>
          <w:bCs/>
          <w:i/>
          <w:iCs/>
          <w:color w:val="2B2B2B"/>
          <w:sz w:val="24"/>
          <w:szCs w:val="24"/>
          <w:highlight w:val="yellow"/>
          <w:lang w:val="ro-RO" w:eastAsia="ru-RU"/>
        </w:rPr>
        <w:t>poţi trăi visul.”</w:t>
      </w:r>
    </w:p>
    <w:p w:rsidR="00A74A51" w:rsidRPr="00F81D54" w:rsidRDefault="00A74A51" w:rsidP="00531375">
      <w:pPr>
        <w:snapToGrid w:val="0"/>
        <w:spacing w:after="0"/>
        <w:contextualSpacing/>
        <w:jc w:val="both"/>
        <w:rPr>
          <w:rFonts w:ascii="Times New Roman" w:hAnsi="Times New Roman" w:cs="Times New Roman"/>
          <w:sz w:val="24"/>
          <w:szCs w:val="24"/>
          <w:highlight w:val="yellow"/>
          <w:lang w:val="ro-RO"/>
        </w:rPr>
      </w:pPr>
    </w:p>
    <w:p w:rsidR="00E739A8" w:rsidRPr="00D26CF2" w:rsidRDefault="00FA4803" w:rsidP="002C56F4">
      <w:pPr>
        <w:snapToGrid w:val="0"/>
        <w:spacing w:after="0"/>
        <w:ind w:left="-142" w:firstLine="850"/>
        <w:contextualSpacing/>
        <w:jc w:val="both"/>
        <w:rPr>
          <w:rFonts w:ascii="Times New Roman" w:hAnsi="Times New Roman" w:cs="Times New Roman"/>
          <w:sz w:val="24"/>
          <w:szCs w:val="24"/>
          <w:lang w:val="ro-RO"/>
        </w:rPr>
      </w:pPr>
      <w:r w:rsidRPr="00D26CF2">
        <w:rPr>
          <w:rFonts w:ascii="Times New Roman" w:hAnsi="Times New Roman" w:cs="Times New Roman"/>
          <w:sz w:val="24"/>
          <w:szCs w:val="24"/>
          <w:lang w:val="ro-RO"/>
        </w:rPr>
        <w:t>Stimaţi consilieri</w:t>
      </w:r>
      <w:r w:rsidR="006E63EE" w:rsidRPr="00D26CF2">
        <w:rPr>
          <w:rFonts w:ascii="Times New Roman" w:hAnsi="Times New Roman" w:cs="Times New Roman"/>
          <w:sz w:val="24"/>
          <w:szCs w:val="24"/>
          <w:lang w:val="ro-RO"/>
        </w:rPr>
        <w:t>,</w:t>
      </w:r>
      <w:r w:rsidR="00E3377C" w:rsidRPr="00D26CF2">
        <w:rPr>
          <w:rFonts w:ascii="Times New Roman" w:hAnsi="Times New Roman" w:cs="Times New Roman"/>
          <w:sz w:val="24"/>
          <w:szCs w:val="24"/>
          <w:lang w:val="ro-RO"/>
        </w:rPr>
        <w:t xml:space="preserve"> </w:t>
      </w:r>
      <w:r w:rsidR="006E63EE" w:rsidRPr="00D26CF2">
        <w:rPr>
          <w:rFonts w:ascii="Times New Roman" w:hAnsi="Times New Roman" w:cs="Times New Roman"/>
          <w:sz w:val="24"/>
          <w:szCs w:val="24"/>
          <w:lang w:val="ro-RO"/>
        </w:rPr>
        <w:t>invitaţi, oaspeţi!</w:t>
      </w:r>
    </w:p>
    <w:p w:rsidR="00E739A8" w:rsidRPr="00D26CF2" w:rsidRDefault="00E739A8" w:rsidP="002C56F4">
      <w:pPr>
        <w:snapToGrid w:val="0"/>
        <w:spacing w:after="0"/>
        <w:ind w:left="-142" w:firstLine="850"/>
        <w:contextualSpacing/>
        <w:jc w:val="both"/>
        <w:rPr>
          <w:rFonts w:ascii="Times New Roman" w:hAnsi="Times New Roman" w:cs="Times New Roman"/>
          <w:sz w:val="24"/>
          <w:szCs w:val="24"/>
          <w:lang w:val="ro-RO"/>
        </w:rPr>
      </w:pPr>
    </w:p>
    <w:p w:rsidR="006E63EE" w:rsidRPr="00D26CF2" w:rsidRDefault="005B0497" w:rsidP="002C56F4">
      <w:pPr>
        <w:snapToGrid w:val="0"/>
        <w:spacing w:after="0"/>
        <w:ind w:left="-142" w:firstLine="850"/>
        <w:contextualSpacing/>
        <w:jc w:val="both"/>
        <w:rPr>
          <w:rFonts w:ascii="Times New Roman" w:hAnsi="Times New Roman" w:cs="Times New Roman"/>
          <w:sz w:val="24"/>
          <w:szCs w:val="24"/>
          <w:lang w:val="ro-RO"/>
        </w:rPr>
      </w:pPr>
      <w:r w:rsidRPr="00D26CF2">
        <w:rPr>
          <w:rFonts w:ascii="Times New Roman" w:hAnsi="Times New Roman" w:cs="Times New Roman"/>
          <w:sz w:val="24"/>
          <w:szCs w:val="24"/>
          <w:lang w:val="ro-RO"/>
        </w:rPr>
        <w:t>Acum că anul 2020</w:t>
      </w:r>
      <w:r w:rsidR="006E63EE" w:rsidRPr="00D26CF2">
        <w:rPr>
          <w:rFonts w:ascii="Times New Roman" w:hAnsi="Times New Roman" w:cs="Times New Roman"/>
          <w:sz w:val="24"/>
          <w:szCs w:val="24"/>
          <w:lang w:val="ro-RO"/>
        </w:rPr>
        <w:t xml:space="preserve"> s-a încheiat, putem trage o linie, pentru a însuma rezultatele obţinute în activităţile  pe care le-am desfăşurat, să </w:t>
      </w:r>
      <w:r w:rsidR="00B051F6" w:rsidRPr="00D26CF2">
        <w:rPr>
          <w:rFonts w:ascii="Times New Roman" w:hAnsi="Times New Roman" w:cs="Times New Roman"/>
          <w:sz w:val="24"/>
          <w:szCs w:val="24"/>
          <w:lang w:val="ro-RO"/>
        </w:rPr>
        <w:t>tragem</w:t>
      </w:r>
      <w:r w:rsidR="0032511B" w:rsidRPr="00D26CF2">
        <w:rPr>
          <w:rFonts w:ascii="Times New Roman" w:hAnsi="Times New Roman" w:cs="Times New Roman"/>
          <w:sz w:val="24"/>
          <w:szCs w:val="24"/>
          <w:lang w:val="ro-RO"/>
        </w:rPr>
        <w:t xml:space="preserve"> </w:t>
      </w:r>
      <w:r w:rsidR="006E63EE" w:rsidRPr="00D26CF2">
        <w:rPr>
          <w:rFonts w:ascii="Times New Roman" w:hAnsi="Times New Roman" w:cs="Times New Roman"/>
          <w:sz w:val="24"/>
          <w:szCs w:val="24"/>
          <w:lang w:val="ro-RO"/>
        </w:rPr>
        <w:t>nişte concluzii, să stabilim punctele forte</w:t>
      </w:r>
      <w:r w:rsidR="000F1208" w:rsidRPr="00D26CF2">
        <w:rPr>
          <w:rFonts w:ascii="Times New Roman" w:hAnsi="Times New Roman" w:cs="Times New Roman"/>
          <w:sz w:val="24"/>
          <w:szCs w:val="24"/>
          <w:lang w:val="ro-RO"/>
        </w:rPr>
        <w:t xml:space="preserve"> ale activităţii ce au asigurat succesul</w:t>
      </w:r>
      <w:r w:rsidR="006E63EE" w:rsidRPr="00D26CF2">
        <w:rPr>
          <w:rFonts w:ascii="Times New Roman" w:hAnsi="Times New Roman" w:cs="Times New Roman"/>
          <w:sz w:val="24"/>
          <w:szCs w:val="24"/>
          <w:lang w:val="ro-RO"/>
        </w:rPr>
        <w:t>, dar şi</w:t>
      </w:r>
      <w:r w:rsidR="0032511B" w:rsidRPr="00D26CF2">
        <w:rPr>
          <w:rFonts w:ascii="Times New Roman" w:hAnsi="Times New Roman" w:cs="Times New Roman"/>
          <w:sz w:val="24"/>
          <w:szCs w:val="24"/>
          <w:lang w:val="ro-RO"/>
        </w:rPr>
        <w:t xml:space="preserve"> </w:t>
      </w:r>
      <w:r w:rsidR="000F1208" w:rsidRPr="00D26CF2">
        <w:rPr>
          <w:rFonts w:ascii="Times New Roman" w:hAnsi="Times New Roman" w:cs="Times New Roman"/>
          <w:sz w:val="24"/>
          <w:szCs w:val="24"/>
          <w:lang w:val="ro-RO"/>
        </w:rPr>
        <w:t>să menţionăm punctele slabe ce au fost motivele insucceselor, în acelaşi timp, să învăţăm</w:t>
      </w:r>
      <w:r w:rsidR="0032511B" w:rsidRPr="00D26CF2">
        <w:rPr>
          <w:rFonts w:ascii="Times New Roman" w:hAnsi="Times New Roman" w:cs="Times New Roman"/>
          <w:sz w:val="24"/>
          <w:szCs w:val="24"/>
          <w:lang w:val="ro-RO"/>
        </w:rPr>
        <w:t xml:space="preserve"> </w:t>
      </w:r>
      <w:r w:rsidR="006E63EE" w:rsidRPr="00D26CF2">
        <w:rPr>
          <w:rFonts w:ascii="Times New Roman" w:hAnsi="Times New Roman" w:cs="Times New Roman"/>
          <w:sz w:val="24"/>
          <w:szCs w:val="24"/>
          <w:lang w:val="ro-RO"/>
        </w:rPr>
        <w:t>nişte</w:t>
      </w:r>
      <w:r w:rsidR="0032511B" w:rsidRPr="00D26CF2">
        <w:rPr>
          <w:rFonts w:ascii="Times New Roman" w:hAnsi="Times New Roman" w:cs="Times New Roman"/>
          <w:sz w:val="24"/>
          <w:szCs w:val="24"/>
          <w:lang w:val="ro-RO"/>
        </w:rPr>
        <w:t xml:space="preserve"> </w:t>
      </w:r>
      <w:r w:rsidR="006E63EE" w:rsidRPr="00D26CF2">
        <w:rPr>
          <w:rFonts w:ascii="Times New Roman" w:hAnsi="Times New Roman" w:cs="Times New Roman"/>
          <w:sz w:val="24"/>
          <w:szCs w:val="24"/>
          <w:lang w:val="ro-RO"/>
        </w:rPr>
        <w:t>lecţii, ce ne vor fi de folos în activitatea din anul ce a început.</w:t>
      </w:r>
    </w:p>
    <w:p w:rsidR="00E739A8" w:rsidRPr="00D26CF2" w:rsidRDefault="00E739A8" w:rsidP="002C56F4">
      <w:pPr>
        <w:snapToGrid w:val="0"/>
        <w:spacing w:after="0"/>
        <w:ind w:left="-142" w:firstLine="850"/>
        <w:contextualSpacing/>
        <w:jc w:val="both"/>
        <w:rPr>
          <w:rFonts w:ascii="Times New Roman" w:hAnsi="Times New Roman" w:cs="Times New Roman"/>
          <w:sz w:val="24"/>
          <w:szCs w:val="24"/>
          <w:lang w:val="ro-RO"/>
        </w:rPr>
      </w:pPr>
    </w:p>
    <w:p w:rsidR="000F1208" w:rsidRPr="00D26CF2" w:rsidRDefault="000F1208" w:rsidP="002C56F4">
      <w:pPr>
        <w:snapToGrid w:val="0"/>
        <w:spacing w:after="0"/>
        <w:ind w:left="-142" w:firstLine="850"/>
        <w:contextualSpacing/>
        <w:jc w:val="both"/>
        <w:rPr>
          <w:rFonts w:ascii="Times New Roman" w:hAnsi="Times New Roman" w:cs="Times New Roman"/>
          <w:sz w:val="24"/>
          <w:szCs w:val="24"/>
          <w:lang w:val="ro-RO"/>
        </w:rPr>
      </w:pPr>
      <w:r w:rsidRPr="00D26CF2">
        <w:rPr>
          <w:rFonts w:ascii="Times New Roman" w:hAnsi="Times New Roman" w:cs="Times New Roman"/>
          <w:sz w:val="24"/>
          <w:szCs w:val="24"/>
          <w:lang w:val="ro-RO"/>
        </w:rPr>
        <w:t xml:space="preserve">În conformitate cu prevederile </w:t>
      </w:r>
      <w:r w:rsidR="00533E54" w:rsidRPr="00D26CF2">
        <w:rPr>
          <w:rFonts w:ascii="Times New Roman" w:hAnsi="Times New Roman" w:cs="Times New Roman"/>
          <w:sz w:val="24"/>
          <w:szCs w:val="24"/>
          <w:lang w:val="ro-RO"/>
        </w:rPr>
        <w:t>Legii privind Administraţia Publică Locală, articolul 29, Vă prezint Raportu</w:t>
      </w:r>
      <w:r w:rsidR="008E6A52" w:rsidRPr="00D26CF2">
        <w:rPr>
          <w:rFonts w:ascii="Times New Roman" w:hAnsi="Times New Roman" w:cs="Times New Roman"/>
          <w:sz w:val="24"/>
          <w:szCs w:val="24"/>
          <w:lang w:val="ro-RO"/>
        </w:rPr>
        <w:t>l cu privire la starea economico-</w:t>
      </w:r>
      <w:r w:rsidR="00533E54" w:rsidRPr="00D26CF2">
        <w:rPr>
          <w:rFonts w:ascii="Times New Roman" w:hAnsi="Times New Roman" w:cs="Times New Roman"/>
          <w:sz w:val="24"/>
          <w:szCs w:val="24"/>
          <w:lang w:val="ro-RO"/>
        </w:rPr>
        <w:t xml:space="preserve"> socială şi de mediu a satului Boroga</w:t>
      </w:r>
      <w:r w:rsidR="006153A2" w:rsidRPr="00D26CF2">
        <w:rPr>
          <w:rFonts w:ascii="Times New Roman" w:hAnsi="Times New Roman" w:cs="Times New Roman"/>
          <w:sz w:val="24"/>
          <w:szCs w:val="24"/>
          <w:lang w:val="ro-RO"/>
        </w:rPr>
        <w:t>ni</w:t>
      </w:r>
      <w:r w:rsidR="00B051F6" w:rsidRPr="00D26CF2">
        <w:rPr>
          <w:rFonts w:ascii="Times New Roman" w:hAnsi="Times New Roman" w:cs="Times New Roman"/>
          <w:sz w:val="24"/>
          <w:szCs w:val="24"/>
          <w:lang w:val="ro-RO"/>
        </w:rPr>
        <w:t>. R</w:t>
      </w:r>
      <w:r w:rsidR="006153A2" w:rsidRPr="00D26CF2">
        <w:rPr>
          <w:rFonts w:ascii="Times New Roman" w:hAnsi="Times New Roman" w:cs="Times New Roman"/>
          <w:sz w:val="24"/>
          <w:szCs w:val="24"/>
          <w:lang w:val="ro-RO"/>
        </w:rPr>
        <w:t>aport</w:t>
      </w:r>
      <w:r w:rsidR="0032511B" w:rsidRPr="00D26CF2">
        <w:rPr>
          <w:rFonts w:ascii="Times New Roman" w:hAnsi="Times New Roman" w:cs="Times New Roman"/>
          <w:sz w:val="24"/>
          <w:szCs w:val="24"/>
          <w:lang w:val="ro-RO"/>
        </w:rPr>
        <w:t>ul</w:t>
      </w:r>
      <w:r w:rsidR="006153A2" w:rsidRPr="00D26CF2">
        <w:rPr>
          <w:rFonts w:ascii="Times New Roman" w:hAnsi="Times New Roman" w:cs="Times New Roman"/>
          <w:sz w:val="24"/>
          <w:szCs w:val="24"/>
          <w:lang w:val="ro-RO"/>
        </w:rPr>
        <w:t xml:space="preserve"> conţine</w:t>
      </w:r>
      <w:r w:rsidR="0032511B" w:rsidRPr="00D26CF2">
        <w:rPr>
          <w:rFonts w:ascii="Times New Roman" w:hAnsi="Times New Roman" w:cs="Times New Roman"/>
          <w:sz w:val="24"/>
          <w:szCs w:val="24"/>
          <w:lang w:val="ro-RO"/>
        </w:rPr>
        <w:t xml:space="preserve"> </w:t>
      </w:r>
      <w:r w:rsidR="006153A2" w:rsidRPr="00D26CF2">
        <w:rPr>
          <w:rFonts w:ascii="Times New Roman" w:hAnsi="Times New Roman" w:cs="Times New Roman"/>
          <w:sz w:val="24"/>
          <w:szCs w:val="24"/>
          <w:lang w:val="ro-RO"/>
        </w:rPr>
        <w:t>momentul bilanţului, ce se referă la capacitatea efectivă a administraţiei publice locale</w:t>
      </w:r>
      <w:r w:rsidR="008E6A52" w:rsidRPr="00D26CF2">
        <w:rPr>
          <w:rFonts w:ascii="Times New Roman" w:hAnsi="Times New Roman" w:cs="Times New Roman"/>
          <w:sz w:val="24"/>
          <w:szCs w:val="24"/>
          <w:lang w:val="ro-RO"/>
        </w:rPr>
        <w:t xml:space="preserve"> de a rezolva</w:t>
      </w:r>
      <w:r w:rsidR="006153A2" w:rsidRPr="00D26CF2">
        <w:rPr>
          <w:rFonts w:ascii="Times New Roman" w:hAnsi="Times New Roman" w:cs="Times New Roman"/>
          <w:sz w:val="24"/>
          <w:szCs w:val="24"/>
          <w:lang w:val="ro-RO"/>
        </w:rPr>
        <w:t xml:space="preserve"> cu responsabilitate treburile publice şi</w:t>
      </w:r>
      <w:r w:rsidR="0032511B" w:rsidRPr="00D26CF2">
        <w:rPr>
          <w:rFonts w:ascii="Times New Roman" w:hAnsi="Times New Roman" w:cs="Times New Roman"/>
          <w:sz w:val="24"/>
          <w:szCs w:val="24"/>
          <w:lang w:val="ro-RO"/>
        </w:rPr>
        <w:t xml:space="preserve"> </w:t>
      </w:r>
      <w:r w:rsidR="008E6A52" w:rsidRPr="00D26CF2">
        <w:rPr>
          <w:rFonts w:ascii="Times New Roman" w:hAnsi="Times New Roman" w:cs="Times New Roman"/>
          <w:sz w:val="24"/>
          <w:szCs w:val="24"/>
          <w:lang w:val="ro-RO"/>
        </w:rPr>
        <w:t xml:space="preserve">de a gestiona </w:t>
      </w:r>
      <w:r w:rsidR="006153A2" w:rsidRPr="00D26CF2">
        <w:rPr>
          <w:rFonts w:ascii="Times New Roman" w:hAnsi="Times New Roman" w:cs="Times New Roman"/>
          <w:sz w:val="24"/>
          <w:szCs w:val="24"/>
          <w:lang w:val="ro-RO"/>
        </w:rPr>
        <w:t>patrimoniul localităţii în interesul comunităţii locale pe principiile autonomiei locale.</w:t>
      </w:r>
    </w:p>
    <w:p w:rsidR="00E739A8" w:rsidRPr="00D26CF2" w:rsidRDefault="00E739A8" w:rsidP="002C56F4">
      <w:pPr>
        <w:snapToGrid w:val="0"/>
        <w:spacing w:after="0"/>
        <w:ind w:left="-142" w:firstLine="850"/>
        <w:contextualSpacing/>
        <w:jc w:val="both"/>
        <w:rPr>
          <w:rFonts w:ascii="Times New Roman" w:hAnsi="Times New Roman" w:cs="Times New Roman"/>
          <w:sz w:val="24"/>
          <w:szCs w:val="24"/>
          <w:lang w:val="ro-RO"/>
        </w:rPr>
      </w:pPr>
    </w:p>
    <w:p w:rsidR="006153A2" w:rsidRPr="00D26CF2" w:rsidRDefault="006153A2" w:rsidP="002C56F4">
      <w:pPr>
        <w:snapToGrid w:val="0"/>
        <w:spacing w:after="0"/>
        <w:ind w:left="-142" w:firstLine="850"/>
        <w:contextualSpacing/>
        <w:jc w:val="both"/>
        <w:rPr>
          <w:rFonts w:ascii="Times New Roman" w:hAnsi="Times New Roman" w:cs="Times New Roman"/>
          <w:sz w:val="24"/>
          <w:szCs w:val="24"/>
          <w:lang w:val="ro-RO"/>
        </w:rPr>
      </w:pPr>
      <w:r w:rsidRPr="00D26CF2">
        <w:rPr>
          <w:rFonts w:ascii="Times New Roman" w:hAnsi="Times New Roman" w:cs="Times New Roman"/>
          <w:sz w:val="24"/>
          <w:szCs w:val="24"/>
          <w:lang w:val="ro-RO"/>
        </w:rPr>
        <w:t>Consider că prezentarea raportului</w:t>
      </w:r>
      <w:r w:rsidR="00D4334B" w:rsidRPr="00D26CF2">
        <w:rPr>
          <w:rFonts w:ascii="Times New Roman" w:hAnsi="Times New Roman" w:cs="Times New Roman"/>
          <w:sz w:val="24"/>
          <w:szCs w:val="24"/>
          <w:lang w:val="ro-RO"/>
        </w:rPr>
        <w:t xml:space="preserve"> anual de activitate este nu doar o datorie a noastră, ci ş</w:t>
      </w:r>
      <w:r w:rsidR="00355CA1" w:rsidRPr="00D26CF2">
        <w:rPr>
          <w:rFonts w:ascii="Times New Roman" w:hAnsi="Times New Roman" w:cs="Times New Roman"/>
          <w:sz w:val="24"/>
          <w:szCs w:val="24"/>
          <w:lang w:val="ro-RO"/>
        </w:rPr>
        <w:t>i o necesitate, această lucrare</w:t>
      </w:r>
      <w:r w:rsidR="00D4334B" w:rsidRPr="00D26CF2">
        <w:rPr>
          <w:rFonts w:ascii="Times New Roman" w:hAnsi="Times New Roman" w:cs="Times New Roman"/>
          <w:sz w:val="24"/>
          <w:szCs w:val="24"/>
          <w:lang w:val="ro-RO"/>
        </w:rPr>
        <w:t xml:space="preserve"> reprezentând un instrument prin care cetăţenii satului Borogani sunt informaţi despre modul şi</w:t>
      </w:r>
      <w:r w:rsidR="0032511B" w:rsidRPr="00D26CF2">
        <w:rPr>
          <w:rFonts w:ascii="Times New Roman" w:hAnsi="Times New Roman" w:cs="Times New Roman"/>
          <w:sz w:val="24"/>
          <w:szCs w:val="24"/>
          <w:lang w:val="ro-RO"/>
        </w:rPr>
        <w:t xml:space="preserve"> </w:t>
      </w:r>
      <w:r w:rsidR="00D4334B" w:rsidRPr="00D26CF2">
        <w:rPr>
          <w:rFonts w:ascii="Times New Roman" w:hAnsi="Times New Roman" w:cs="Times New Roman"/>
          <w:sz w:val="24"/>
          <w:szCs w:val="24"/>
          <w:lang w:val="ro-RO"/>
        </w:rPr>
        <w:t>eficienţa rezolvării treburilor publice, în contextul preocupării pentru o reală deschidere şi</w:t>
      </w:r>
      <w:r w:rsidR="0032511B" w:rsidRPr="00D26CF2">
        <w:rPr>
          <w:rFonts w:ascii="Times New Roman" w:hAnsi="Times New Roman" w:cs="Times New Roman"/>
          <w:sz w:val="24"/>
          <w:szCs w:val="24"/>
          <w:lang w:val="ro-RO"/>
        </w:rPr>
        <w:t xml:space="preserve"> </w:t>
      </w:r>
      <w:r w:rsidR="00D4334B" w:rsidRPr="00D26CF2">
        <w:rPr>
          <w:rFonts w:ascii="Times New Roman" w:hAnsi="Times New Roman" w:cs="Times New Roman"/>
          <w:sz w:val="24"/>
          <w:szCs w:val="24"/>
          <w:lang w:val="ro-RO"/>
        </w:rPr>
        <w:t>tra</w:t>
      </w:r>
      <w:r w:rsidR="0072621B" w:rsidRPr="00D26CF2">
        <w:rPr>
          <w:rFonts w:ascii="Times New Roman" w:hAnsi="Times New Roman" w:cs="Times New Roman"/>
          <w:sz w:val="24"/>
          <w:szCs w:val="24"/>
          <w:lang w:val="ro-RO"/>
        </w:rPr>
        <w:t>nsparenţă a instituţiei noastre</w:t>
      </w:r>
      <w:r w:rsidR="0032511B" w:rsidRPr="00D26CF2">
        <w:rPr>
          <w:rFonts w:ascii="Times New Roman" w:hAnsi="Times New Roman" w:cs="Times New Roman"/>
          <w:sz w:val="24"/>
          <w:szCs w:val="24"/>
          <w:lang w:val="ro-RO"/>
        </w:rPr>
        <w:t>,</w:t>
      </w:r>
      <w:r w:rsidR="0072621B" w:rsidRPr="00D26CF2">
        <w:rPr>
          <w:rFonts w:ascii="Times New Roman" w:hAnsi="Times New Roman" w:cs="Times New Roman"/>
          <w:sz w:val="24"/>
          <w:szCs w:val="24"/>
          <w:lang w:val="ro-RO"/>
        </w:rPr>
        <w:t xml:space="preserve"> şi nu o lucrare care să aibă scopul ca primarul să se laude, aşa cum pretind unii.</w:t>
      </w:r>
    </w:p>
    <w:p w:rsidR="00E739A8" w:rsidRPr="00D26CF2" w:rsidRDefault="00E739A8" w:rsidP="002C56F4">
      <w:pPr>
        <w:snapToGrid w:val="0"/>
        <w:spacing w:after="0"/>
        <w:ind w:left="-142" w:firstLine="850"/>
        <w:contextualSpacing/>
        <w:jc w:val="both"/>
        <w:rPr>
          <w:rFonts w:ascii="Times New Roman" w:hAnsi="Times New Roman" w:cs="Times New Roman"/>
          <w:sz w:val="24"/>
          <w:szCs w:val="24"/>
          <w:lang w:val="ro-RO"/>
        </w:rPr>
      </w:pPr>
    </w:p>
    <w:p w:rsidR="00E739A8" w:rsidRPr="00D26CF2" w:rsidRDefault="00D4334B" w:rsidP="002C56F4">
      <w:pPr>
        <w:snapToGrid w:val="0"/>
        <w:spacing w:after="0"/>
        <w:ind w:left="-142" w:firstLine="850"/>
        <w:contextualSpacing/>
        <w:jc w:val="both"/>
        <w:rPr>
          <w:rFonts w:ascii="Times New Roman" w:hAnsi="Times New Roman" w:cs="Times New Roman"/>
          <w:sz w:val="24"/>
          <w:szCs w:val="24"/>
          <w:lang w:val="ro-RO"/>
        </w:rPr>
      </w:pPr>
      <w:r w:rsidRPr="00D26CF2">
        <w:rPr>
          <w:rFonts w:ascii="Times New Roman" w:hAnsi="Times New Roman" w:cs="Times New Roman"/>
          <w:sz w:val="24"/>
          <w:szCs w:val="24"/>
          <w:lang w:val="ro-RO"/>
        </w:rPr>
        <w:t>Onorată asistenţă! De o bună vreme, vreo</w:t>
      </w:r>
      <w:r w:rsidR="006338DC" w:rsidRPr="00D26CF2">
        <w:rPr>
          <w:rFonts w:ascii="Times New Roman" w:hAnsi="Times New Roman" w:cs="Times New Roman"/>
          <w:sz w:val="24"/>
          <w:szCs w:val="24"/>
          <w:lang w:val="ro-RO"/>
        </w:rPr>
        <w:t xml:space="preserve"> </w:t>
      </w:r>
      <w:r w:rsidRPr="00D26CF2">
        <w:rPr>
          <w:rFonts w:ascii="Times New Roman" w:hAnsi="Times New Roman" w:cs="Times New Roman"/>
          <w:sz w:val="24"/>
          <w:szCs w:val="24"/>
          <w:lang w:val="ro-RO"/>
        </w:rPr>
        <w:t>20 de ani încoace, cuvântul „criză” este pe buzele tuturor, iar efectele ei le resimţim cu toţii</w:t>
      </w:r>
      <w:r w:rsidR="006F7CB0" w:rsidRPr="00D26CF2">
        <w:rPr>
          <w:rFonts w:ascii="Times New Roman" w:hAnsi="Times New Roman" w:cs="Times New Roman"/>
          <w:sz w:val="24"/>
          <w:szCs w:val="24"/>
          <w:lang w:val="ro-RO"/>
        </w:rPr>
        <w:t>, şi anume:  lipsa</w:t>
      </w:r>
      <w:r w:rsidR="00816DFD" w:rsidRPr="00D26CF2">
        <w:rPr>
          <w:rFonts w:ascii="Times New Roman" w:hAnsi="Times New Roman" w:cs="Times New Roman"/>
          <w:sz w:val="24"/>
          <w:szCs w:val="24"/>
          <w:lang w:val="ro-RO"/>
        </w:rPr>
        <w:t xml:space="preserve"> locurilor de muncă bine plătit</w:t>
      </w:r>
      <w:r w:rsidR="0024519C" w:rsidRPr="00D26CF2">
        <w:rPr>
          <w:rFonts w:ascii="Times New Roman" w:hAnsi="Times New Roman" w:cs="Times New Roman"/>
          <w:sz w:val="24"/>
          <w:szCs w:val="24"/>
          <w:lang w:val="ro-RO"/>
        </w:rPr>
        <w:t>e</w:t>
      </w:r>
      <w:r w:rsidR="00816DFD" w:rsidRPr="00D26CF2">
        <w:rPr>
          <w:rFonts w:ascii="Times New Roman" w:hAnsi="Times New Roman" w:cs="Times New Roman"/>
          <w:sz w:val="24"/>
          <w:szCs w:val="24"/>
          <w:lang w:val="ro-RO"/>
        </w:rPr>
        <w:t>, fapt</w:t>
      </w:r>
      <w:r w:rsidR="006F7CB0" w:rsidRPr="00D26CF2">
        <w:rPr>
          <w:rFonts w:ascii="Times New Roman" w:hAnsi="Times New Roman" w:cs="Times New Roman"/>
          <w:sz w:val="24"/>
          <w:szCs w:val="24"/>
          <w:lang w:val="ro-RO"/>
        </w:rPr>
        <w:t xml:space="preserve"> ce a motivat plecarea oamenilor, în special a tinerilor, persoanelor apte de muncă, la muncă şi cu traiul peste hotare, </w:t>
      </w:r>
      <w:r w:rsidR="00816DFD" w:rsidRPr="00D26CF2">
        <w:rPr>
          <w:rFonts w:ascii="Times New Roman" w:hAnsi="Times New Roman" w:cs="Times New Roman"/>
          <w:sz w:val="24"/>
          <w:szCs w:val="24"/>
          <w:lang w:val="ro-RO"/>
        </w:rPr>
        <w:t xml:space="preserve">iar </w:t>
      </w:r>
      <w:r w:rsidR="006F7CB0" w:rsidRPr="00D26CF2">
        <w:rPr>
          <w:rFonts w:ascii="Times New Roman" w:hAnsi="Times New Roman" w:cs="Times New Roman"/>
          <w:sz w:val="24"/>
          <w:szCs w:val="24"/>
          <w:lang w:val="ro-RO"/>
        </w:rPr>
        <w:t>drept urmare a acestui fenomen</w:t>
      </w:r>
      <w:r w:rsidR="001948D2" w:rsidRPr="00D26CF2">
        <w:rPr>
          <w:rFonts w:ascii="Times New Roman" w:hAnsi="Times New Roman" w:cs="Times New Roman"/>
          <w:sz w:val="24"/>
          <w:szCs w:val="24"/>
          <w:lang w:val="ro-RO"/>
        </w:rPr>
        <w:t>,</w:t>
      </w:r>
      <w:r w:rsidR="006F7CB0" w:rsidRPr="00D26CF2">
        <w:rPr>
          <w:rFonts w:ascii="Times New Roman" w:hAnsi="Times New Roman" w:cs="Times New Roman"/>
          <w:sz w:val="24"/>
          <w:szCs w:val="24"/>
          <w:lang w:val="ro-RO"/>
        </w:rPr>
        <w:t xml:space="preserve">  ne confruntăm cu  </w:t>
      </w:r>
      <w:r w:rsidR="001948D2" w:rsidRPr="00D26CF2">
        <w:rPr>
          <w:rFonts w:ascii="Times New Roman" w:hAnsi="Times New Roman" w:cs="Times New Roman"/>
          <w:sz w:val="24"/>
          <w:szCs w:val="24"/>
          <w:lang w:val="ro-RO"/>
        </w:rPr>
        <w:t xml:space="preserve">foarte multe probleme: </w:t>
      </w:r>
      <w:r w:rsidR="006F7CB0" w:rsidRPr="00D26CF2">
        <w:rPr>
          <w:rFonts w:ascii="Times New Roman" w:hAnsi="Times New Roman" w:cs="Times New Roman"/>
          <w:sz w:val="24"/>
          <w:szCs w:val="24"/>
          <w:lang w:val="ro-RO"/>
        </w:rPr>
        <w:t>creşterea</w:t>
      </w:r>
      <w:r w:rsidR="0032511B" w:rsidRPr="00D26CF2">
        <w:rPr>
          <w:rFonts w:ascii="Times New Roman" w:hAnsi="Times New Roman" w:cs="Times New Roman"/>
          <w:sz w:val="24"/>
          <w:szCs w:val="24"/>
          <w:lang w:val="ro-RO"/>
        </w:rPr>
        <w:t xml:space="preserve"> </w:t>
      </w:r>
      <w:r w:rsidR="006F7CB0" w:rsidRPr="00D26CF2">
        <w:rPr>
          <w:rFonts w:ascii="Times New Roman" w:hAnsi="Times New Roman" w:cs="Times New Roman"/>
          <w:sz w:val="24"/>
          <w:szCs w:val="24"/>
          <w:lang w:val="ro-RO"/>
        </w:rPr>
        <w:t>infracţiunilor în rândurile minorilor rămaşi</w:t>
      </w:r>
      <w:r w:rsidR="001948D2" w:rsidRPr="00D26CF2">
        <w:rPr>
          <w:rFonts w:ascii="Times New Roman" w:hAnsi="Times New Roman" w:cs="Times New Roman"/>
          <w:sz w:val="24"/>
          <w:szCs w:val="24"/>
          <w:lang w:val="ro-RO"/>
        </w:rPr>
        <w:t xml:space="preserve"> fără îngrijirea părintească,  lipsa</w:t>
      </w:r>
      <w:r w:rsidR="006F7CB0" w:rsidRPr="00D26CF2">
        <w:rPr>
          <w:rFonts w:ascii="Times New Roman" w:hAnsi="Times New Roman" w:cs="Times New Roman"/>
          <w:sz w:val="24"/>
          <w:szCs w:val="24"/>
          <w:lang w:val="ro-RO"/>
        </w:rPr>
        <w:t xml:space="preserve"> acută de specialişti</w:t>
      </w:r>
      <w:r w:rsidR="0032511B" w:rsidRPr="00D26CF2">
        <w:rPr>
          <w:rFonts w:ascii="Times New Roman" w:hAnsi="Times New Roman" w:cs="Times New Roman"/>
          <w:sz w:val="24"/>
          <w:szCs w:val="24"/>
          <w:lang w:val="ro-RO"/>
        </w:rPr>
        <w:t xml:space="preserve"> </w:t>
      </w:r>
      <w:r w:rsidR="006F7CB0" w:rsidRPr="00D26CF2">
        <w:rPr>
          <w:rFonts w:ascii="Times New Roman" w:hAnsi="Times New Roman" w:cs="Times New Roman"/>
          <w:sz w:val="24"/>
          <w:szCs w:val="24"/>
          <w:lang w:val="ro-RO"/>
        </w:rPr>
        <w:t>calificaţi în toate domeniile, inclusiv în administraţia publică locală. În mare parte am rămas în teritoriu cu pensionari bolnavi. De asemenea, avem un mediu</w:t>
      </w:r>
      <w:r w:rsidR="00816DFD" w:rsidRPr="00D26CF2">
        <w:rPr>
          <w:rFonts w:ascii="Times New Roman" w:hAnsi="Times New Roman" w:cs="Times New Roman"/>
          <w:sz w:val="24"/>
          <w:szCs w:val="24"/>
          <w:lang w:val="ro-RO"/>
        </w:rPr>
        <w:t xml:space="preserve"> de afaceri </w:t>
      </w:r>
      <w:r w:rsidR="00B051F6" w:rsidRPr="00D26CF2">
        <w:rPr>
          <w:rFonts w:ascii="Times New Roman" w:hAnsi="Times New Roman" w:cs="Times New Roman"/>
          <w:sz w:val="24"/>
          <w:szCs w:val="24"/>
          <w:lang w:val="ro-RO"/>
        </w:rPr>
        <w:t>„</w:t>
      </w:r>
      <w:r w:rsidR="00816DFD" w:rsidRPr="00D26CF2">
        <w:rPr>
          <w:rFonts w:ascii="Times New Roman" w:hAnsi="Times New Roman" w:cs="Times New Roman"/>
          <w:sz w:val="24"/>
          <w:szCs w:val="24"/>
          <w:lang w:val="ro-RO"/>
        </w:rPr>
        <w:t>în suferinţă”</w:t>
      </w:r>
      <w:r w:rsidR="001948D2" w:rsidRPr="00D26CF2">
        <w:rPr>
          <w:rFonts w:ascii="Times New Roman" w:hAnsi="Times New Roman" w:cs="Times New Roman"/>
          <w:sz w:val="24"/>
          <w:szCs w:val="24"/>
          <w:lang w:val="ro-RO"/>
        </w:rPr>
        <w:t xml:space="preserve">, şi altele. </w:t>
      </w:r>
    </w:p>
    <w:p w:rsidR="00E739A8" w:rsidRPr="00D26CF2" w:rsidRDefault="00E739A8" w:rsidP="002C56F4">
      <w:pPr>
        <w:snapToGrid w:val="0"/>
        <w:spacing w:after="0"/>
        <w:ind w:left="-142" w:firstLine="850"/>
        <w:contextualSpacing/>
        <w:jc w:val="both"/>
        <w:rPr>
          <w:rFonts w:ascii="Times New Roman" w:hAnsi="Times New Roman" w:cs="Times New Roman"/>
          <w:sz w:val="24"/>
          <w:szCs w:val="24"/>
          <w:lang w:val="ro-RO"/>
        </w:rPr>
      </w:pPr>
    </w:p>
    <w:p w:rsidR="00E739A8" w:rsidRPr="00D26CF2" w:rsidRDefault="001948D2" w:rsidP="002C56F4">
      <w:pPr>
        <w:snapToGrid w:val="0"/>
        <w:spacing w:after="0"/>
        <w:ind w:left="-142" w:firstLine="850"/>
        <w:contextualSpacing/>
        <w:jc w:val="both"/>
        <w:rPr>
          <w:rFonts w:ascii="Times New Roman" w:hAnsi="Times New Roman" w:cs="Times New Roman"/>
          <w:sz w:val="24"/>
          <w:szCs w:val="24"/>
          <w:lang w:val="ro-RO"/>
        </w:rPr>
      </w:pPr>
      <w:r w:rsidRPr="00D26CF2">
        <w:rPr>
          <w:rFonts w:ascii="Times New Roman" w:hAnsi="Times New Roman" w:cs="Times New Roman"/>
          <w:sz w:val="24"/>
          <w:szCs w:val="24"/>
          <w:lang w:val="ro-RO"/>
        </w:rPr>
        <w:t>Chiar dacă administraţia publică locală nu poate să</w:t>
      </w:r>
      <w:r w:rsidR="0032511B" w:rsidRPr="00D26CF2">
        <w:rPr>
          <w:rFonts w:ascii="Times New Roman" w:hAnsi="Times New Roman" w:cs="Times New Roman"/>
          <w:sz w:val="24"/>
          <w:szCs w:val="24"/>
          <w:lang w:val="ro-RO"/>
        </w:rPr>
        <w:t xml:space="preserve"> desfăşoare activitate economică sau să creeze locuri de muncă, ea poate să </w:t>
      </w:r>
      <w:r w:rsidRPr="00D26CF2">
        <w:rPr>
          <w:rFonts w:ascii="Times New Roman" w:hAnsi="Times New Roman" w:cs="Times New Roman"/>
          <w:sz w:val="24"/>
          <w:szCs w:val="24"/>
          <w:lang w:val="ro-RO"/>
        </w:rPr>
        <w:t xml:space="preserve"> impulsioneze dezvoltarea economică </w:t>
      </w:r>
      <w:r w:rsidR="0032511B" w:rsidRPr="00D26CF2">
        <w:rPr>
          <w:rFonts w:ascii="Times New Roman" w:hAnsi="Times New Roman" w:cs="Times New Roman"/>
          <w:sz w:val="24"/>
          <w:szCs w:val="24"/>
          <w:lang w:val="ro-RO"/>
        </w:rPr>
        <w:t>locală prin crearea condiţiilor la nivel local pentru antreprenori</w:t>
      </w:r>
      <w:r w:rsidRPr="00D26CF2">
        <w:rPr>
          <w:rFonts w:ascii="Times New Roman" w:hAnsi="Times New Roman" w:cs="Times New Roman"/>
          <w:sz w:val="24"/>
          <w:szCs w:val="24"/>
          <w:lang w:val="ro-RO"/>
        </w:rPr>
        <w:t xml:space="preserve">, ea are scopul să asigure condiţiile unui trai decent, astfel încât cetăţenii să beneficieze de facilităţile obligatorii într-un sat. Este </w:t>
      </w:r>
      <w:r w:rsidR="006E1260" w:rsidRPr="00D26CF2">
        <w:rPr>
          <w:rFonts w:ascii="Times New Roman" w:hAnsi="Times New Roman" w:cs="Times New Roman"/>
          <w:sz w:val="24"/>
          <w:szCs w:val="24"/>
          <w:lang w:val="ro-RO"/>
        </w:rPr>
        <w:t>extrem</w:t>
      </w:r>
      <w:r w:rsidRPr="00D26CF2">
        <w:rPr>
          <w:rFonts w:ascii="Times New Roman" w:hAnsi="Times New Roman" w:cs="Times New Roman"/>
          <w:sz w:val="24"/>
          <w:szCs w:val="24"/>
          <w:lang w:val="ro-RO"/>
        </w:rPr>
        <w:t xml:space="preserve"> de dificil </w:t>
      </w:r>
      <w:r w:rsidR="0024519C" w:rsidRPr="00D26CF2">
        <w:rPr>
          <w:rFonts w:ascii="Times New Roman" w:hAnsi="Times New Roman" w:cs="Times New Roman"/>
          <w:sz w:val="24"/>
          <w:szCs w:val="24"/>
          <w:lang w:val="ro-RO"/>
        </w:rPr>
        <w:t>d</w:t>
      </w:r>
      <w:r w:rsidR="006E1260" w:rsidRPr="00D26CF2">
        <w:rPr>
          <w:rFonts w:ascii="Times New Roman" w:hAnsi="Times New Roman" w:cs="Times New Roman"/>
          <w:sz w:val="24"/>
          <w:szCs w:val="24"/>
          <w:lang w:val="ro-RO"/>
        </w:rPr>
        <w:t>e muncit în administraţia public</w:t>
      </w:r>
      <w:r w:rsidR="0024519C" w:rsidRPr="00D26CF2">
        <w:rPr>
          <w:rFonts w:ascii="Times New Roman" w:hAnsi="Times New Roman" w:cs="Times New Roman"/>
          <w:sz w:val="24"/>
          <w:szCs w:val="24"/>
          <w:lang w:val="ro-RO"/>
        </w:rPr>
        <w:t>ă</w:t>
      </w:r>
      <w:r w:rsidR="006E1260" w:rsidRPr="00D26CF2">
        <w:rPr>
          <w:rFonts w:ascii="Times New Roman" w:hAnsi="Times New Roman" w:cs="Times New Roman"/>
          <w:sz w:val="24"/>
          <w:szCs w:val="24"/>
          <w:lang w:val="ro-RO"/>
        </w:rPr>
        <w:t xml:space="preserve"> locală </w:t>
      </w:r>
      <w:r w:rsidRPr="00D26CF2">
        <w:rPr>
          <w:rFonts w:ascii="Times New Roman" w:hAnsi="Times New Roman" w:cs="Times New Roman"/>
          <w:sz w:val="24"/>
          <w:szCs w:val="24"/>
          <w:lang w:val="ro-RO"/>
        </w:rPr>
        <w:t xml:space="preserve">în condiţiile care s-au creat astăzi: cu un buget mic, </w:t>
      </w:r>
      <w:r w:rsidR="008E6A52" w:rsidRPr="00D26CF2">
        <w:rPr>
          <w:rFonts w:ascii="Times New Roman" w:hAnsi="Times New Roman" w:cs="Times New Roman"/>
          <w:sz w:val="24"/>
          <w:szCs w:val="24"/>
          <w:lang w:val="ro-RO"/>
        </w:rPr>
        <w:t>dar cu mari şi multe problem</w:t>
      </w:r>
      <w:r w:rsidR="007E5935" w:rsidRPr="00D26CF2">
        <w:rPr>
          <w:rFonts w:ascii="Times New Roman" w:hAnsi="Times New Roman" w:cs="Times New Roman"/>
          <w:sz w:val="24"/>
          <w:szCs w:val="24"/>
          <w:lang w:val="ro-RO"/>
        </w:rPr>
        <w:t>e</w:t>
      </w:r>
      <w:r w:rsidR="008E6A52" w:rsidRPr="00D26CF2">
        <w:rPr>
          <w:rFonts w:ascii="Times New Roman" w:hAnsi="Times New Roman" w:cs="Times New Roman"/>
          <w:sz w:val="24"/>
          <w:szCs w:val="24"/>
          <w:lang w:val="ro-RO"/>
        </w:rPr>
        <w:t xml:space="preserve">, </w:t>
      </w:r>
      <w:r w:rsidRPr="00D26CF2">
        <w:rPr>
          <w:rFonts w:ascii="Times New Roman" w:hAnsi="Times New Roman" w:cs="Times New Roman"/>
          <w:sz w:val="24"/>
          <w:szCs w:val="24"/>
          <w:lang w:val="ro-RO"/>
        </w:rPr>
        <w:t>cu un număr foarte mic de cetăţeni</w:t>
      </w:r>
      <w:r w:rsidR="0032511B" w:rsidRPr="00D26CF2">
        <w:rPr>
          <w:rFonts w:ascii="Times New Roman" w:hAnsi="Times New Roman" w:cs="Times New Roman"/>
          <w:sz w:val="24"/>
          <w:szCs w:val="24"/>
          <w:lang w:val="ro-RO"/>
        </w:rPr>
        <w:t xml:space="preserve"> </w:t>
      </w:r>
      <w:r w:rsidRPr="00D26CF2">
        <w:rPr>
          <w:rFonts w:ascii="Times New Roman" w:hAnsi="Times New Roman" w:cs="Times New Roman"/>
          <w:sz w:val="24"/>
          <w:szCs w:val="24"/>
          <w:lang w:val="ro-RO"/>
        </w:rPr>
        <w:t>angajaţi legal în câmpul muncii, cu o scăzută iniţiativă</w:t>
      </w:r>
      <w:r w:rsidR="006E1260" w:rsidRPr="00D26CF2">
        <w:rPr>
          <w:rFonts w:ascii="Times New Roman" w:hAnsi="Times New Roman" w:cs="Times New Roman"/>
          <w:sz w:val="24"/>
          <w:szCs w:val="24"/>
          <w:lang w:val="ro-RO"/>
        </w:rPr>
        <w:t xml:space="preserve"> locală de a relansa activităţile economice, pe fondul activităţii dezorganizate, haotice a agenţilor economici. Dar, chiar şi în aceste condiţii, programul pe care mi l-am asumat, ven</w:t>
      </w:r>
      <w:r w:rsidR="008A0A2D" w:rsidRPr="00D26CF2">
        <w:rPr>
          <w:rFonts w:ascii="Times New Roman" w:hAnsi="Times New Roman" w:cs="Times New Roman"/>
          <w:sz w:val="24"/>
          <w:szCs w:val="24"/>
          <w:lang w:val="ro-RO"/>
        </w:rPr>
        <w:t>ind la primărie este unul eficient</w:t>
      </w:r>
      <w:r w:rsidR="006E1260" w:rsidRPr="00D26CF2">
        <w:rPr>
          <w:rFonts w:ascii="Times New Roman" w:hAnsi="Times New Roman" w:cs="Times New Roman"/>
          <w:sz w:val="24"/>
          <w:szCs w:val="24"/>
          <w:lang w:val="ro-RO"/>
        </w:rPr>
        <w:t>, un</w:t>
      </w:r>
      <w:r w:rsidR="0034191E" w:rsidRPr="00D26CF2">
        <w:rPr>
          <w:rFonts w:ascii="Times New Roman" w:hAnsi="Times New Roman" w:cs="Times New Roman"/>
          <w:sz w:val="24"/>
          <w:szCs w:val="24"/>
          <w:lang w:val="ro-RO"/>
        </w:rPr>
        <w:t xml:space="preserve"> program care schimbă</w:t>
      </w:r>
      <w:r w:rsidR="0024519C" w:rsidRPr="00D26CF2">
        <w:rPr>
          <w:rFonts w:ascii="Times New Roman" w:hAnsi="Times New Roman" w:cs="Times New Roman"/>
          <w:sz w:val="24"/>
          <w:szCs w:val="24"/>
          <w:lang w:val="ro-RO"/>
        </w:rPr>
        <w:t xml:space="preserve"> spre bine faţa satului nostru</w:t>
      </w:r>
      <w:r w:rsidR="006E1260" w:rsidRPr="00D26CF2">
        <w:rPr>
          <w:rFonts w:ascii="Times New Roman" w:hAnsi="Times New Roman" w:cs="Times New Roman"/>
          <w:sz w:val="24"/>
          <w:szCs w:val="24"/>
          <w:lang w:val="ro-RO"/>
        </w:rPr>
        <w:t xml:space="preserve">. </w:t>
      </w:r>
    </w:p>
    <w:p w:rsidR="00E739A8" w:rsidRPr="00D26CF2" w:rsidRDefault="00E739A8" w:rsidP="002C56F4">
      <w:pPr>
        <w:snapToGrid w:val="0"/>
        <w:spacing w:after="0"/>
        <w:ind w:left="-142" w:firstLine="850"/>
        <w:contextualSpacing/>
        <w:jc w:val="both"/>
        <w:rPr>
          <w:rFonts w:ascii="Times New Roman" w:hAnsi="Times New Roman" w:cs="Times New Roman"/>
          <w:sz w:val="24"/>
          <w:szCs w:val="24"/>
          <w:lang w:val="ro-RO"/>
        </w:rPr>
      </w:pPr>
    </w:p>
    <w:p w:rsidR="00D4334B" w:rsidRPr="00D26CF2" w:rsidRDefault="006E1260" w:rsidP="002C56F4">
      <w:pPr>
        <w:snapToGrid w:val="0"/>
        <w:spacing w:after="0"/>
        <w:ind w:left="-142" w:firstLine="850"/>
        <w:contextualSpacing/>
        <w:jc w:val="both"/>
        <w:rPr>
          <w:rFonts w:ascii="Times New Roman" w:hAnsi="Times New Roman" w:cs="Times New Roman"/>
          <w:sz w:val="24"/>
          <w:szCs w:val="24"/>
          <w:lang w:val="ro-RO"/>
        </w:rPr>
      </w:pPr>
      <w:r w:rsidRPr="00D26CF2">
        <w:rPr>
          <w:rFonts w:ascii="Times New Roman" w:hAnsi="Times New Roman" w:cs="Times New Roman"/>
          <w:sz w:val="24"/>
          <w:szCs w:val="24"/>
          <w:lang w:val="ro-RO"/>
        </w:rPr>
        <w:t>Astfel, din 2015 încoa</w:t>
      </w:r>
      <w:r w:rsidR="00981CE6" w:rsidRPr="00D26CF2">
        <w:rPr>
          <w:rFonts w:ascii="Times New Roman" w:hAnsi="Times New Roman" w:cs="Times New Roman"/>
          <w:sz w:val="24"/>
          <w:szCs w:val="24"/>
          <w:lang w:val="ro-RO"/>
        </w:rPr>
        <w:t>ce, inclusiv 2020</w:t>
      </w:r>
      <w:r w:rsidRPr="00D26CF2">
        <w:rPr>
          <w:rFonts w:ascii="Times New Roman" w:hAnsi="Times New Roman" w:cs="Times New Roman"/>
          <w:sz w:val="24"/>
          <w:szCs w:val="24"/>
          <w:lang w:val="ro-RO"/>
        </w:rPr>
        <w:t xml:space="preserve">, în satul Borogani au fost derulate o serie de investiţii, au fost dezvoltate o serie de servicii, toate având drept scop transformarea satului </w:t>
      </w:r>
      <w:r w:rsidR="006B14F6" w:rsidRPr="00D26CF2">
        <w:rPr>
          <w:rFonts w:ascii="Times New Roman" w:hAnsi="Times New Roman" w:cs="Times New Roman"/>
          <w:sz w:val="24"/>
          <w:szCs w:val="24"/>
          <w:lang w:val="ro-RO"/>
        </w:rPr>
        <w:t>nostru</w:t>
      </w:r>
      <w:r w:rsidRPr="00D26CF2">
        <w:rPr>
          <w:rFonts w:ascii="Times New Roman" w:hAnsi="Times New Roman" w:cs="Times New Roman"/>
          <w:sz w:val="24"/>
          <w:szCs w:val="24"/>
          <w:lang w:val="ro-RO"/>
        </w:rPr>
        <w:t xml:space="preserve"> într-un loc civilizat în care să domnească ordinea, curăţenia</w:t>
      </w:r>
      <w:r w:rsidR="006338DC" w:rsidRPr="00D26CF2">
        <w:rPr>
          <w:rFonts w:ascii="Times New Roman" w:hAnsi="Times New Roman" w:cs="Times New Roman"/>
          <w:sz w:val="24"/>
          <w:szCs w:val="24"/>
          <w:lang w:val="ro-RO"/>
        </w:rPr>
        <w:t xml:space="preserve"> </w:t>
      </w:r>
      <w:r w:rsidRPr="00D26CF2">
        <w:rPr>
          <w:rFonts w:ascii="Times New Roman" w:hAnsi="Times New Roman" w:cs="Times New Roman"/>
          <w:sz w:val="24"/>
          <w:szCs w:val="24"/>
          <w:lang w:val="ro-RO"/>
        </w:rPr>
        <w:t>şi bunul simţ.</w:t>
      </w:r>
      <w:r w:rsidR="006B14F6" w:rsidRPr="00D26CF2">
        <w:rPr>
          <w:rFonts w:ascii="Times New Roman" w:hAnsi="Times New Roman" w:cs="Times New Roman"/>
          <w:sz w:val="24"/>
          <w:szCs w:val="24"/>
          <w:lang w:val="ro-RO"/>
        </w:rPr>
        <w:t xml:space="preserve"> Despre multe din</w:t>
      </w:r>
      <w:r w:rsidR="00B051F6" w:rsidRPr="00D26CF2">
        <w:rPr>
          <w:rFonts w:ascii="Times New Roman" w:hAnsi="Times New Roman" w:cs="Times New Roman"/>
          <w:sz w:val="24"/>
          <w:szCs w:val="24"/>
          <w:lang w:val="ro-RO"/>
        </w:rPr>
        <w:t>tre</w:t>
      </w:r>
      <w:r w:rsidR="006B14F6" w:rsidRPr="00D26CF2">
        <w:rPr>
          <w:rFonts w:ascii="Times New Roman" w:hAnsi="Times New Roman" w:cs="Times New Roman"/>
          <w:sz w:val="24"/>
          <w:szCs w:val="24"/>
          <w:lang w:val="ro-RO"/>
        </w:rPr>
        <w:t xml:space="preserve"> ele </w:t>
      </w:r>
      <w:r w:rsidR="006B14F6" w:rsidRPr="00D26CF2">
        <w:rPr>
          <w:rFonts w:ascii="Times New Roman" w:hAnsi="Times New Roman" w:cs="Times New Roman"/>
          <w:sz w:val="24"/>
          <w:szCs w:val="24"/>
          <w:lang w:val="ro-RO"/>
        </w:rPr>
        <w:lastRenderedPageBreak/>
        <w:t>v-am comunicat în cadrul adună</w:t>
      </w:r>
      <w:r w:rsidR="0034191E" w:rsidRPr="00D26CF2">
        <w:rPr>
          <w:rFonts w:ascii="Times New Roman" w:hAnsi="Times New Roman" w:cs="Times New Roman"/>
          <w:sz w:val="24"/>
          <w:szCs w:val="24"/>
          <w:lang w:val="ro-RO"/>
        </w:rPr>
        <w:t xml:space="preserve">rilor generale din anii 2016, </w:t>
      </w:r>
      <w:r w:rsidR="006B14F6" w:rsidRPr="00D26CF2">
        <w:rPr>
          <w:rFonts w:ascii="Times New Roman" w:hAnsi="Times New Roman" w:cs="Times New Roman"/>
          <w:sz w:val="24"/>
          <w:szCs w:val="24"/>
          <w:lang w:val="ro-RO"/>
        </w:rPr>
        <w:t>2017</w:t>
      </w:r>
      <w:r w:rsidR="0032511B" w:rsidRPr="00D26CF2">
        <w:rPr>
          <w:rFonts w:ascii="Times New Roman" w:hAnsi="Times New Roman" w:cs="Times New Roman"/>
          <w:sz w:val="24"/>
          <w:szCs w:val="24"/>
          <w:lang w:val="ro-RO"/>
        </w:rPr>
        <w:t>,</w:t>
      </w:r>
      <w:r w:rsidR="0034191E" w:rsidRPr="00D26CF2">
        <w:rPr>
          <w:rFonts w:ascii="Times New Roman" w:hAnsi="Times New Roman" w:cs="Times New Roman"/>
          <w:sz w:val="24"/>
          <w:szCs w:val="24"/>
          <w:lang w:val="ro-RO"/>
        </w:rPr>
        <w:t xml:space="preserve"> 2018</w:t>
      </w:r>
      <w:r w:rsidR="0032511B" w:rsidRPr="00D26CF2">
        <w:rPr>
          <w:rFonts w:ascii="Times New Roman" w:hAnsi="Times New Roman" w:cs="Times New Roman"/>
          <w:sz w:val="24"/>
          <w:szCs w:val="24"/>
          <w:lang w:val="ro-RO"/>
        </w:rPr>
        <w:t xml:space="preserve"> şi 2019</w:t>
      </w:r>
      <w:r w:rsidR="006B14F6" w:rsidRPr="00D26CF2">
        <w:rPr>
          <w:rFonts w:ascii="Times New Roman" w:hAnsi="Times New Roman" w:cs="Times New Roman"/>
          <w:sz w:val="24"/>
          <w:szCs w:val="24"/>
          <w:lang w:val="ro-RO"/>
        </w:rPr>
        <w:t>. Astăzi am să mă refer la activi</w:t>
      </w:r>
      <w:r w:rsidR="00981CE6" w:rsidRPr="00D26CF2">
        <w:rPr>
          <w:rFonts w:ascii="Times New Roman" w:hAnsi="Times New Roman" w:cs="Times New Roman"/>
          <w:sz w:val="24"/>
          <w:szCs w:val="24"/>
          <w:lang w:val="ro-RO"/>
        </w:rPr>
        <w:t>tăţile întreprinse în anul 2020</w:t>
      </w:r>
      <w:r w:rsidR="006B14F6" w:rsidRPr="00D26CF2">
        <w:rPr>
          <w:rFonts w:ascii="Times New Roman" w:hAnsi="Times New Roman" w:cs="Times New Roman"/>
          <w:sz w:val="24"/>
          <w:szCs w:val="24"/>
          <w:lang w:val="ro-RO"/>
        </w:rPr>
        <w:t>. Totodată ţin să menţionez că rapoartele cu privire la activitatea primăriei şi a primarului pentru</w:t>
      </w:r>
      <w:r w:rsidR="007E5935" w:rsidRPr="00D26CF2">
        <w:rPr>
          <w:rFonts w:ascii="Times New Roman" w:hAnsi="Times New Roman" w:cs="Times New Roman"/>
          <w:sz w:val="24"/>
          <w:szCs w:val="24"/>
          <w:lang w:val="ro-RO"/>
        </w:rPr>
        <w:t xml:space="preserve"> anii </w:t>
      </w:r>
      <w:r w:rsidR="00981CE6" w:rsidRPr="00D26CF2">
        <w:rPr>
          <w:rFonts w:ascii="Times New Roman" w:hAnsi="Times New Roman" w:cs="Times New Roman"/>
          <w:sz w:val="24"/>
          <w:szCs w:val="24"/>
          <w:lang w:val="ro-RO"/>
        </w:rPr>
        <w:t>2015-2019</w:t>
      </w:r>
      <w:r w:rsidR="006338DC" w:rsidRPr="00D26CF2">
        <w:rPr>
          <w:rFonts w:ascii="Times New Roman" w:hAnsi="Times New Roman" w:cs="Times New Roman"/>
          <w:sz w:val="24"/>
          <w:szCs w:val="24"/>
          <w:lang w:val="ro-RO"/>
        </w:rPr>
        <w:t xml:space="preserve"> </w:t>
      </w:r>
      <w:r w:rsidR="006B14F6" w:rsidRPr="00D26CF2">
        <w:rPr>
          <w:rFonts w:ascii="Times New Roman" w:hAnsi="Times New Roman" w:cs="Times New Roman"/>
          <w:sz w:val="24"/>
          <w:szCs w:val="24"/>
          <w:lang w:val="ro-RO"/>
        </w:rPr>
        <w:t xml:space="preserve">le puteţi citi în întregime pe </w:t>
      </w:r>
      <w:r w:rsidR="00981CE6" w:rsidRPr="00D26CF2">
        <w:rPr>
          <w:rFonts w:ascii="Times New Roman" w:hAnsi="Times New Roman" w:cs="Times New Roman"/>
          <w:sz w:val="24"/>
          <w:szCs w:val="24"/>
          <w:lang w:val="ro-RO"/>
        </w:rPr>
        <w:t>pagina web a</w:t>
      </w:r>
      <w:r w:rsidR="006B14F6" w:rsidRPr="00D26CF2">
        <w:rPr>
          <w:rFonts w:ascii="Times New Roman" w:hAnsi="Times New Roman" w:cs="Times New Roman"/>
          <w:sz w:val="24"/>
          <w:szCs w:val="24"/>
          <w:lang w:val="ro-RO"/>
        </w:rPr>
        <w:t xml:space="preserve"> primăriei: </w:t>
      </w:r>
      <w:hyperlink r:id="rId8" w:history="1">
        <w:r w:rsidR="00981CE6" w:rsidRPr="00D26CF2">
          <w:rPr>
            <w:rStyle w:val="af1"/>
            <w:rFonts w:ascii="Times New Roman" w:hAnsi="Times New Roman" w:cs="Times New Roman"/>
            <w:sz w:val="24"/>
            <w:szCs w:val="24"/>
            <w:lang w:val="ro-RO"/>
          </w:rPr>
          <w:t>www.borogani.sat.md</w:t>
        </w:r>
      </w:hyperlink>
      <w:r w:rsidR="002802AB" w:rsidRPr="00D26CF2">
        <w:rPr>
          <w:rFonts w:ascii="Times New Roman" w:hAnsi="Times New Roman" w:cs="Times New Roman"/>
          <w:sz w:val="24"/>
          <w:szCs w:val="24"/>
          <w:lang w:val="ro-RO"/>
        </w:rPr>
        <w:t>.</w:t>
      </w:r>
    </w:p>
    <w:p w:rsidR="00981CE6" w:rsidRPr="002C56F4" w:rsidRDefault="00981CE6" w:rsidP="00981CE6">
      <w:pPr>
        <w:snapToGrid w:val="0"/>
        <w:spacing w:after="0"/>
        <w:ind w:left="-142" w:firstLine="85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Anul </w:t>
      </w:r>
      <w:r w:rsidRPr="002C56F4">
        <w:rPr>
          <w:rFonts w:ascii="Times New Roman" w:hAnsi="Times New Roman" w:cs="Times New Roman"/>
          <w:sz w:val="24"/>
          <w:szCs w:val="24"/>
          <w:lang w:val="ro-RO"/>
        </w:rPr>
        <w:t>20</w:t>
      </w:r>
      <w:r>
        <w:rPr>
          <w:rFonts w:ascii="Times New Roman" w:hAnsi="Times New Roman" w:cs="Times New Roman"/>
          <w:sz w:val="24"/>
          <w:szCs w:val="24"/>
          <w:lang w:val="ro-RO"/>
        </w:rPr>
        <w:t>20</w:t>
      </w:r>
      <w:r w:rsidRPr="002C56F4">
        <w:rPr>
          <w:rFonts w:ascii="Times New Roman" w:hAnsi="Times New Roman" w:cs="Times New Roman"/>
          <w:sz w:val="24"/>
          <w:szCs w:val="24"/>
          <w:lang w:val="ro-RO"/>
        </w:rPr>
        <w:t xml:space="preserve"> a fost un an extrem de dificil</w:t>
      </w:r>
      <w:r w:rsidRPr="006E1AE0">
        <w:rPr>
          <w:rFonts w:ascii="Georgia" w:hAnsi="Georgia"/>
          <w:color w:val="3E3E3E"/>
          <w:sz w:val="23"/>
          <w:szCs w:val="23"/>
          <w:shd w:val="clear" w:color="auto" w:fill="FFFFFF"/>
          <w:lang w:val="en-US"/>
        </w:rPr>
        <w:t>. </w:t>
      </w:r>
      <w:r w:rsidRPr="00F328C1">
        <w:rPr>
          <w:rFonts w:ascii="Arial" w:hAnsi="Arial" w:cs="Arial"/>
          <w:color w:val="4F4F4F"/>
          <w:sz w:val="28"/>
          <w:szCs w:val="28"/>
          <w:shd w:val="clear" w:color="auto" w:fill="FFFFFF"/>
          <w:lang w:val="en-US"/>
        </w:rPr>
        <w:t xml:space="preserve"> </w:t>
      </w:r>
      <w:r w:rsidRPr="006E1AE0">
        <w:rPr>
          <w:rFonts w:ascii="Times New Roman" w:hAnsi="Times New Roman" w:cs="Times New Roman"/>
          <w:sz w:val="24"/>
          <w:szCs w:val="24"/>
          <w:shd w:val="clear" w:color="auto" w:fill="FFFFFF"/>
          <w:lang w:val="en-US"/>
        </w:rPr>
        <w:t xml:space="preserve">În linii mari, putem spune că 2020 a fost marcat de trei crize: epidemiologică, determinată de pandemia COVID-19, </w:t>
      </w:r>
      <w:r>
        <w:rPr>
          <w:rFonts w:ascii="Times New Roman" w:hAnsi="Times New Roman" w:cs="Times New Roman"/>
          <w:sz w:val="24"/>
          <w:szCs w:val="24"/>
          <w:shd w:val="clear" w:color="auto" w:fill="FFFFFF"/>
          <w:lang w:val="en-US"/>
        </w:rPr>
        <w:t xml:space="preserve">economică, determinată la fel de pandemie, dar amplificată şi de seceta severă din vară, care a afectat grav </w:t>
      </w:r>
      <w:r w:rsidRPr="006E1AE0">
        <w:rPr>
          <w:rFonts w:ascii="Times New Roman" w:hAnsi="Times New Roman" w:cs="Times New Roman"/>
          <w:sz w:val="24"/>
          <w:szCs w:val="24"/>
          <w:shd w:val="clear" w:color="auto" w:fill="FFFFFF"/>
          <w:lang w:val="en-US"/>
        </w:rPr>
        <w:t xml:space="preserve"> agr</w:t>
      </w:r>
      <w:r>
        <w:rPr>
          <w:rFonts w:ascii="Times New Roman" w:hAnsi="Times New Roman" w:cs="Times New Roman"/>
          <w:sz w:val="24"/>
          <w:szCs w:val="24"/>
          <w:shd w:val="clear" w:color="auto" w:fill="FFFFFF"/>
          <w:lang w:val="en-US"/>
        </w:rPr>
        <w:t>icultura,  și a treia- criza</w:t>
      </w:r>
      <w:r w:rsidRPr="006E1AE0">
        <w:rPr>
          <w:rFonts w:ascii="Times New Roman" w:hAnsi="Times New Roman" w:cs="Times New Roman"/>
          <w:sz w:val="24"/>
          <w:szCs w:val="24"/>
          <w:shd w:val="clear" w:color="auto" w:fill="FFFFFF"/>
          <w:lang w:val="en-US"/>
        </w:rPr>
        <w:t xml:space="preserve"> politică, legată de legitimitatea parlamentară</w:t>
      </w:r>
      <w:r>
        <w:rPr>
          <w:rFonts w:ascii="Times New Roman" w:hAnsi="Times New Roman" w:cs="Times New Roman"/>
          <w:sz w:val="24"/>
          <w:szCs w:val="24"/>
          <w:shd w:val="clear" w:color="auto" w:fill="FFFFFF"/>
          <w:lang w:val="en-US"/>
        </w:rPr>
        <w:t xml:space="preserve"> şi  de alegerile prezidenţiale. Toate acestea au avut efecte distructive, nu numai asupra sănătăţii, economiei, dar şi asupra procesului de implementare a proiectelor în derulare la nivel local. </w:t>
      </w:r>
      <w:r w:rsidRPr="00686EFA">
        <w:rPr>
          <w:rFonts w:ascii="Georgia" w:hAnsi="Georgia"/>
          <w:sz w:val="23"/>
          <w:szCs w:val="23"/>
          <w:shd w:val="clear" w:color="auto" w:fill="FFFFFF"/>
          <w:lang w:val="en-US"/>
        </w:rPr>
        <w:t>Astfel, din cauza că au scăzut consumul intern și cel extern, s-au redus substanțial investițiile. Din cauza restricţiilor legate de COVID-19, a fost perturbată activitatea tuturor instituţiilor statului, inclusiv a APL.</w:t>
      </w:r>
      <w:r w:rsidRPr="00686EFA">
        <w:rPr>
          <w:rFonts w:ascii="Times New Roman" w:hAnsi="Times New Roman" w:cs="Times New Roman"/>
          <w:sz w:val="24"/>
          <w:szCs w:val="24"/>
          <w:shd w:val="clear" w:color="auto" w:fill="FFFFFF"/>
          <w:lang w:val="en-US"/>
        </w:rPr>
        <w:t xml:space="preserve"> Lucrurile în 2020 s-au întâmplat mult mai lent şi mai anevoios</w:t>
      </w:r>
      <w:r>
        <w:rPr>
          <w:rFonts w:ascii="Times New Roman" w:hAnsi="Times New Roman" w:cs="Times New Roman"/>
          <w:sz w:val="24"/>
          <w:szCs w:val="24"/>
          <w:shd w:val="clear" w:color="auto" w:fill="FFFFFF"/>
          <w:lang w:val="en-US"/>
        </w:rPr>
        <w:t xml:space="preserve"> decât în alţi ani.</w:t>
      </w:r>
      <w:r w:rsidRPr="006E1AE0">
        <w:rPr>
          <w:rFonts w:ascii="Times New Roman" w:hAnsi="Times New Roman" w:cs="Times New Roman"/>
          <w:sz w:val="24"/>
          <w:szCs w:val="24"/>
          <w:lang w:val="ro-RO"/>
        </w:rPr>
        <w:t xml:space="preserve"> </w:t>
      </w:r>
      <w:r>
        <w:rPr>
          <w:rFonts w:ascii="Times New Roman" w:hAnsi="Times New Roman" w:cs="Times New Roman"/>
          <w:sz w:val="24"/>
          <w:szCs w:val="24"/>
          <w:lang w:val="ro-RO"/>
        </w:rPr>
        <w:t>Cu alte cuvinte, anul 2020 a fost plin de stres, incertitudine, contradicţie, constrângere, etc</w:t>
      </w:r>
      <w:r w:rsidR="00A8363C">
        <w:rPr>
          <w:rFonts w:ascii="Times New Roman" w:hAnsi="Times New Roman" w:cs="Times New Roman"/>
          <w:sz w:val="24"/>
          <w:szCs w:val="24"/>
          <w:lang w:val="ro-RO"/>
        </w:rPr>
        <w:t>.</w:t>
      </w:r>
    </w:p>
    <w:p w:rsidR="00981CE6" w:rsidRPr="00F81D54" w:rsidRDefault="00981CE6" w:rsidP="002C56F4">
      <w:pPr>
        <w:snapToGrid w:val="0"/>
        <w:spacing w:after="0"/>
        <w:ind w:left="-142" w:firstLine="850"/>
        <w:contextualSpacing/>
        <w:jc w:val="both"/>
        <w:rPr>
          <w:rFonts w:ascii="Times New Roman" w:hAnsi="Times New Roman" w:cs="Times New Roman"/>
          <w:sz w:val="24"/>
          <w:szCs w:val="24"/>
          <w:highlight w:val="yellow"/>
          <w:lang w:val="ro-RO"/>
        </w:rPr>
      </w:pPr>
    </w:p>
    <w:p w:rsidR="00E739A8" w:rsidRPr="00D26CF2" w:rsidRDefault="00981CE6" w:rsidP="002C56F4">
      <w:pPr>
        <w:snapToGrid w:val="0"/>
        <w:spacing w:after="0"/>
        <w:ind w:left="-142" w:firstLine="850"/>
        <w:contextualSpacing/>
        <w:jc w:val="both"/>
        <w:rPr>
          <w:rFonts w:ascii="Times New Roman" w:hAnsi="Times New Roman" w:cs="Times New Roman"/>
          <w:sz w:val="24"/>
          <w:szCs w:val="24"/>
          <w:lang w:val="ro-RO"/>
        </w:rPr>
      </w:pPr>
      <w:r w:rsidRPr="00D26CF2">
        <w:rPr>
          <w:rFonts w:ascii="Times New Roman" w:hAnsi="Times New Roman" w:cs="Times New Roman"/>
          <w:sz w:val="24"/>
          <w:szCs w:val="24"/>
          <w:lang w:val="ro-RO"/>
        </w:rPr>
        <w:t>Cu toate acestea, în ciud</w:t>
      </w:r>
      <w:r w:rsidR="001A6D35" w:rsidRPr="00D26CF2">
        <w:rPr>
          <w:rFonts w:ascii="Times New Roman" w:hAnsi="Times New Roman" w:cs="Times New Roman"/>
          <w:sz w:val="24"/>
          <w:szCs w:val="24"/>
          <w:lang w:val="ro-RO"/>
        </w:rPr>
        <w:t>a</w:t>
      </w:r>
      <w:r w:rsidRPr="00D26CF2">
        <w:rPr>
          <w:rFonts w:ascii="Times New Roman" w:hAnsi="Times New Roman" w:cs="Times New Roman"/>
          <w:sz w:val="24"/>
          <w:szCs w:val="24"/>
          <w:lang w:val="ro-RO"/>
        </w:rPr>
        <w:t xml:space="preserve"> pandemiei, </w:t>
      </w:r>
      <w:r w:rsidR="001A6D35" w:rsidRPr="00D26CF2">
        <w:rPr>
          <w:rFonts w:ascii="Times New Roman" w:hAnsi="Times New Roman" w:cs="Times New Roman"/>
          <w:sz w:val="24"/>
          <w:szCs w:val="24"/>
          <w:lang w:val="ro-RO"/>
        </w:rPr>
        <w:t>a crizelor şi</w:t>
      </w:r>
      <w:r w:rsidRPr="00D26CF2">
        <w:rPr>
          <w:rFonts w:ascii="Times New Roman" w:hAnsi="Times New Roman" w:cs="Times New Roman"/>
          <w:sz w:val="24"/>
          <w:szCs w:val="24"/>
          <w:lang w:val="ro-RO"/>
        </w:rPr>
        <w:t xml:space="preserve"> restricţiilor</w:t>
      </w:r>
      <w:r w:rsidR="001A6D35" w:rsidRPr="00D26CF2">
        <w:rPr>
          <w:rFonts w:ascii="Times New Roman" w:hAnsi="Times New Roman" w:cs="Times New Roman"/>
          <w:sz w:val="24"/>
          <w:szCs w:val="24"/>
          <w:lang w:val="ro-RO"/>
        </w:rPr>
        <w:t>, am  demonstrat</w:t>
      </w:r>
      <w:r w:rsidRPr="00D26CF2">
        <w:rPr>
          <w:rFonts w:ascii="Times New Roman" w:hAnsi="Times New Roman" w:cs="Times New Roman"/>
          <w:sz w:val="24"/>
          <w:szCs w:val="24"/>
          <w:lang w:val="ro-RO"/>
        </w:rPr>
        <w:t xml:space="preserve"> performanţă, </w:t>
      </w:r>
      <w:r w:rsidR="001A6D35" w:rsidRPr="00D26CF2">
        <w:rPr>
          <w:rFonts w:ascii="Times New Roman" w:hAnsi="Times New Roman" w:cs="Times New Roman"/>
          <w:sz w:val="24"/>
          <w:szCs w:val="24"/>
          <w:lang w:val="ro-RO"/>
        </w:rPr>
        <w:t xml:space="preserve">am înregistrat </w:t>
      </w:r>
      <w:r w:rsidRPr="00D26CF2">
        <w:rPr>
          <w:rFonts w:ascii="Times New Roman" w:hAnsi="Times New Roman" w:cs="Times New Roman"/>
          <w:sz w:val="24"/>
          <w:szCs w:val="24"/>
          <w:lang w:val="ro-RO"/>
        </w:rPr>
        <w:t>noi şi mari reuşite</w:t>
      </w:r>
      <w:r w:rsidR="001A6D35" w:rsidRPr="00D26CF2">
        <w:rPr>
          <w:rFonts w:ascii="Times New Roman" w:hAnsi="Times New Roman" w:cs="Times New Roman"/>
          <w:sz w:val="24"/>
          <w:szCs w:val="24"/>
          <w:lang w:val="ro-RO"/>
        </w:rPr>
        <w:t>.</w:t>
      </w:r>
    </w:p>
    <w:p w:rsidR="00BC55C7" w:rsidRPr="002C56F4" w:rsidRDefault="001A6D35" w:rsidP="002C56F4">
      <w:pPr>
        <w:snapToGrid w:val="0"/>
        <w:spacing w:after="0"/>
        <w:ind w:left="-142" w:firstLine="850"/>
        <w:contextualSpacing/>
        <w:jc w:val="both"/>
        <w:rPr>
          <w:rFonts w:ascii="Times New Roman" w:hAnsi="Times New Roman" w:cs="Times New Roman"/>
          <w:sz w:val="24"/>
          <w:szCs w:val="24"/>
          <w:lang w:val="ro-RO"/>
        </w:rPr>
      </w:pPr>
      <w:r w:rsidRPr="00D26CF2">
        <w:rPr>
          <w:rFonts w:ascii="Times New Roman" w:hAnsi="Times New Roman" w:cs="Times New Roman"/>
          <w:sz w:val="24"/>
          <w:szCs w:val="24"/>
          <w:lang w:val="ro-RO"/>
        </w:rPr>
        <w:t xml:space="preserve">Am reuşit graţie perseverenţei, </w:t>
      </w:r>
      <w:r w:rsidR="00A8363C" w:rsidRPr="00D26CF2">
        <w:rPr>
          <w:rFonts w:ascii="Times New Roman" w:hAnsi="Times New Roman" w:cs="Times New Roman"/>
          <w:sz w:val="24"/>
          <w:szCs w:val="24"/>
          <w:lang w:val="ro-RO"/>
        </w:rPr>
        <w:t xml:space="preserve">bunei organizări, </w:t>
      </w:r>
      <w:r w:rsidRPr="00D26CF2">
        <w:rPr>
          <w:rFonts w:ascii="Times New Roman" w:hAnsi="Times New Roman" w:cs="Times New Roman"/>
          <w:sz w:val="24"/>
          <w:szCs w:val="24"/>
          <w:lang w:val="ro-RO"/>
        </w:rPr>
        <w:t>eforturilor</w:t>
      </w:r>
      <w:r w:rsidR="002802AB" w:rsidRPr="00D26CF2">
        <w:rPr>
          <w:rFonts w:ascii="Times New Roman" w:hAnsi="Times New Roman" w:cs="Times New Roman"/>
          <w:sz w:val="24"/>
          <w:szCs w:val="24"/>
          <w:lang w:val="ro-RO"/>
        </w:rPr>
        <w:t xml:space="preserve"> comune</w:t>
      </w:r>
      <w:r w:rsidR="006338DC" w:rsidRPr="00D26CF2">
        <w:rPr>
          <w:rFonts w:ascii="Times New Roman" w:hAnsi="Times New Roman" w:cs="Times New Roman"/>
          <w:sz w:val="24"/>
          <w:szCs w:val="24"/>
          <w:lang w:val="ro-RO"/>
        </w:rPr>
        <w:t xml:space="preserve"> </w:t>
      </w:r>
      <w:r w:rsidR="002802AB" w:rsidRPr="00D26CF2">
        <w:rPr>
          <w:rFonts w:ascii="Times New Roman" w:hAnsi="Times New Roman" w:cs="Times New Roman"/>
          <w:sz w:val="24"/>
          <w:szCs w:val="24"/>
          <w:lang w:val="ro-RO"/>
        </w:rPr>
        <w:t xml:space="preserve">ale </w:t>
      </w:r>
      <w:r w:rsidR="00981CE6" w:rsidRPr="00D26CF2">
        <w:rPr>
          <w:rFonts w:ascii="Times New Roman" w:hAnsi="Times New Roman" w:cs="Times New Roman"/>
          <w:sz w:val="24"/>
          <w:szCs w:val="24"/>
          <w:lang w:val="ro-RO"/>
        </w:rPr>
        <w:t xml:space="preserve">tuturor </w:t>
      </w:r>
      <w:r w:rsidR="00A8363C" w:rsidRPr="00D26CF2">
        <w:rPr>
          <w:rFonts w:ascii="Times New Roman" w:hAnsi="Times New Roman" w:cs="Times New Roman"/>
          <w:sz w:val="24"/>
          <w:szCs w:val="24"/>
          <w:lang w:val="ro-RO"/>
        </w:rPr>
        <w:t xml:space="preserve"> instituţiilor din teritoriu şi,</w:t>
      </w:r>
      <w:r w:rsidR="0032511B" w:rsidRPr="00D26CF2">
        <w:rPr>
          <w:rFonts w:ascii="Times New Roman" w:hAnsi="Times New Roman" w:cs="Times New Roman"/>
          <w:sz w:val="24"/>
          <w:szCs w:val="24"/>
          <w:lang w:val="ro-RO"/>
        </w:rPr>
        <w:t xml:space="preserve"> </w:t>
      </w:r>
      <w:r w:rsidR="002802AB" w:rsidRPr="00D26CF2">
        <w:rPr>
          <w:rFonts w:ascii="Times New Roman" w:hAnsi="Times New Roman" w:cs="Times New Roman"/>
          <w:sz w:val="24"/>
          <w:szCs w:val="24"/>
          <w:lang w:val="ro-RO"/>
        </w:rPr>
        <w:t xml:space="preserve"> nu</w:t>
      </w:r>
      <w:r w:rsidR="00A8363C" w:rsidRPr="00D26CF2">
        <w:rPr>
          <w:rFonts w:ascii="Times New Roman" w:hAnsi="Times New Roman" w:cs="Times New Roman"/>
          <w:sz w:val="24"/>
          <w:szCs w:val="24"/>
          <w:lang w:val="ro-RO"/>
        </w:rPr>
        <w:t xml:space="preserve"> în ultimul rând, implicării, participării </w:t>
      </w:r>
      <w:r w:rsidR="00A74A51" w:rsidRPr="00D26CF2">
        <w:rPr>
          <w:rFonts w:ascii="Times New Roman" w:hAnsi="Times New Roman" w:cs="Times New Roman"/>
          <w:sz w:val="24"/>
          <w:szCs w:val="24"/>
          <w:lang w:val="ro-RO"/>
        </w:rPr>
        <w:t>locuitorilor adulţi</w:t>
      </w:r>
      <w:r w:rsidR="002802AB" w:rsidRPr="00D26CF2">
        <w:rPr>
          <w:rFonts w:ascii="Times New Roman" w:hAnsi="Times New Roman" w:cs="Times New Roman"/>
          <w:sz w:val="24"/>
          <w:szCs w:val="24"/>
          <w:lang w:val="ro-RO"/>
        </w:rPr>
        <w:t>, elevilor,</w:t>
      </w:r>
      <w:r w:rsidR="00981CE6" w:rsidRPr="00D26CF2">
        <w:rPr>
          <w:rFonts w:ascii="Times New Roman" w:hAnsi="Times New Roman" w:cs="Times New Roman"/>
          <w:sz w:val="24"/>
          <w:szCs w:val="24"/>
          <w:lang w:val="ro-RO"/>
        </w:rPr>
        <w:t xml:space="preserve"> </w:t>
      </w:r>
      <w:r w:rsidR="002802AB" w:rsidRPr="00D26CF2">
        <w:rPr>
          <w:rFonts w:ascii="Times New Roman" w:hAnsi="Times New Roman" w:cs="Times New Roman"/>
          <w:sz w:val="24"/>
          <w:szCs w:val="24"/>
          <w:lang w:val="ro-RO"/>
        </w:rPr>
        <w:t>tinerilor din sat</w:t>
      </w:r>
      <w:r w:rsidRPr="00D26CF2">
        <w:rPr>
          <w:rFonts w:ascii="Times New Roman" w:hAnsi="Times New Roman" w:cs="Times New Roman"/>
          <w:sz w:val="24"/>
          <w:szCs w:val="24"/>
          <w:lang w:val="ro-RO"/>
        </w:rPr>
        <w:t>.</w:t>
      </w:r>
      <w:r w:rsidR="002802AB" w:rsidRPr="00D26CF2">
        <w:rPr>
          <w:rFonts w:ascii="Times New Roman" w:hAnsi="Times New Roman" w:cs="Times New Roman"/>
          <w:sz w:val="24"/>
          <w:szCs w:val="24"/>
          <w:lang w:val="ro-RO"/>
        </w:rPr>
        <w:t xml:space="preserve"> De aceea</w:t>
      </w:r>
      <w:r w:rsidR="00981CE6" w:rsidRPr="00D26CF2">
        <w:rPr>
          <w:rFonts w:ascii="Times New Roman" w:hAnsi="Times New Roman" w:cs="Times New Roman"/>
          <w:sz w:val="24"/>
          <w:szCs w:val="24"/>
          <w:lang w:val="ro-RO"/>
        </w:rPr>
        <w:t xml:space="preserve">, de la bun început doresc să </w:t>
      </w:r>
      <w:r w:rsidR="002802AB" w:rsidRPr="00D26CF2">
        <w:rPr>
          <w:rFonts w:ascii="Times New Roman" w:hAnsi="Times New Roman" w:cs="Times New Roman"/>
          <w:sz w:val="24"/>
          <w:szCs w:val="24"/>
          <w:lang w:val="ro-RO"/>
        </w:rPr>
        <w:t xml:space="preserve"> mulţumesc</w:t>
      </w:r>
      <w:r w:rsidR="00981CE6" w:rsidRPr="00D26CF2">
        <w:rPr>
          <w:rFonts w:ascii="Times New Roman" w:hAnsi="Times New Roman" w:cs="Times New Roman"/>
          <w:sz w:val="24"/>
          <w:szCs w:val="24"/>
          <w:lang w:val="ro-RO"/>
        </w:rPr>
        <w:t xml:space="preserve"> tut</w:t>
      </w:r>
      <w:r w:rsidR="00686EFA" w:rsidRPr="00D26CF2">
        <w:rPr>
          <w:rFonts w:ascii="Times New Roman" w:hAnsi="Times New Roman" w:cs="Times New Roman"/>
          <w:sz w:val="24"/>
          <w:szCs w:val="24"/>
          <w:lang w:val="ro-RO"/>
        </w:rPr>
        <w:t>u</w:t>
      </w:r>
      <w:r w:rsidR="00981CE6" w:rsidRPr="00D26CF2">
        <w:rPr>
          <w:rFonts w:ascii="Times New Roman" w:hAnsi="Times New Roman" w:cs="Times New Roman"/>
          <w:sz w:val="24"/>
          <w:szCs w:val="24"/>
          <w:lang w:val="ro-RO"/>
        </w:rPr>
        <w:t xml:space="preserve">ror </w:t>
      </w:r>
      <w:r w:rsidR="002802AB" w:rsidRPr="00D26CF2">
        <w:rPr>
          <w:rFonts w:ascii="Times New Roman" w:hAnsi="Times New Roman" w:cs="Times New Roman"/>
          <w:sz w:val="24"/>
          <w:szCs w:val="24"/>
          <w:lang w:val="ro-RO"/>
        </w:rPr>
        <w:t xml:space="preserve"> pentru implicare şi pentru sprijinul acordat</w:t>
      </w:r>
      <w:r w:rsidR="0043353A" w:rsidRPr="00D26CF2">
        <w:rPr>
          <w:rFonts w:ascii="Times New Roman" w:hAnsi="Times New Roman" w:cs="Times New Roman"/>
          <w:sz w:val="24"/>
          <w:szCs w:val="24"/>
          <w:lang w:val="ro-RO"/>
        </w:rPr>
        <w:t>.</w:t>
      </w:r>
    </w:p>
    <w:p w:rsidR="00E739A8" w:rsidRPr="002C56F4" w:rsidRDefault="00E739A8" w:rsidP="00D26CF2">
      <w:pPr>
        <w:snapToGrid w:val="0"/>
        <w:spacing w:after="0"/>
        <w:contextualSpacing/>
        <w:jc w:val="both"/>
        <w:rPr>
          <w:rFonts w:ascii="Times New Roman" w:hAnsi="Times New Roman" w:cs="Times New Roman"/>
          <w:sz w:val="24"/>
          <w:szCs w:val="24"/>
          <w:lang w:val="ro-RO"/>
        </w:rPr>
      </w:pPr>
    </w:p>
    <w:p w:rsidR="001A6D35" w:rsidRPr="002C56F4" w:rsidRDefault="000171E4" w:rsidP="001A6D35">
      <w:pPr>
        <w:snapToGrid w:val="0"/>
        <w:spacing w:after="0"/>
        <w:ind w:left="-142" w:firstLine="850"/>
        <w:contextualSpacing/>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 xml:space="preserve">APL Borogani este reprezentată de Primărie şi Consiliul Local. </w:t>
      </w:r>
      <w:r w:rsidR="001A6D35" w:rsidRPr="002C56F4">
        <w:rPr>
          <w:rFonts w:ascii="Times New Roman" w:hAnsi="Times New Roman" w:cs="Times New Roman"/>
          <w:sz w:val="24"/>
          <w:szCs w:val="24"/>
          <w:lang w:val="ro-RO"/>
        </w:rPr>
        <w:t>În activitatea de zi cu zi, randamentul unei munci eficiente se datorează în</w:t>
      </w:r>
      <w:r w:rsidR="001A6D35">
        <w:rPr>
          <w:rFonts w:ascii="Times New Roman" w:hAnsi="Times New Roman" w:cs="Times New Roman"/>
          <w:sz w:val="24"/>
          <w:szCs w:val="24"/>
          <w:lang w:val="ro-RO"/>
        </w:rPr>
        <w:t xml:space="preserve"> mare parte lucrului în echipă.</w:t>
      </w:r>
      <w:r w:rsidR="00A8363C">
        <w:rPr>
          <w:rFonts w:ascii="Times New Roman" w:hAnsi="Times New Roman" w:cs="Times New Roman"/>
          <w:sz w:val="24"/>
          <w:szCs w:val="24"/>
          <w:lang w:val="ro-RO"/>
        </w:rPr>
        <w:t xml:space="preserve"> </w:t>
      </w:r>
      <w:r w:rsidR="001A6D35">
        <w:rPr>
          <w:rFonts w:ascii="Times New Roman" w:hAnsi="Times New Roman" w:cs="Times New Roman"/>
          <w:sz w:val="24"/>
          <w:szCs w:val="24"/>
          <w:lang w:val="ro-RO"/>
        </w:rPr>
        <w:t>Pentru început am să vorbesc despre angajaţii primăriei. Echipa de specialişti ai</w:t>
      </w:r>
      <w:r w:rsidR="001A6D35" w:rsidRPr="002C56F4">
        <w:rPr>
          <w:rFonts w:ascii="Times New Roman" w:hAnsi="Times New Roman" w:cs="Times New Roman"/>
          <w:sz w:val="24"/>
          <w:szCs w:val="24"/>
          <w:lang w:val="ro-RO"/>
        </w:rPr>
        <w:t xml:space="preserve"> primăriei</w:t>
      </w:r>
      <w:r w:rsidR="001A6D35">
        <w:rPr>
          <w:rFonts w:ascii="Times New Roman" w:hAnsi="Times New Roman" w:cs="Times New Roman"/>
          <w:sz w:val="24"/>
          <w:szCs w:val="24"/>
          <w:lang w:val="ro-RO"/>
        </w:rPr>
        <w:t xml:space="preserve"> nu este deloc numeroasă</w:t>
      </w:r>
      <w:r w:rsidR="001A6D35" w:rsidRPr="002C56F4">
        <w:rPr>
          <w:rFonts w:ascii="Times New Roman" w:hAnsi="Times New Roman" w:cs="Times New Roman"/>
          <w:sz w:val="24"/>
          <w:szCs w:val="24"/>
          <w:lang w:val="ro-RO"/>
        </w:rPr>
        <w:t>.</w:t>
      </w:r>
      <w:r w:rsidR="001A6D35">
        <w:rPr>
          <w:rFonts w:ascii="Times New Roman" w:hAnsi="Times New Roman" w:cs="Times New Roman"/>
          <w:sz w:val="24"/>
          <w:szCs w:val="24"/>
          <w:lang w:val="ro-RO"/>
        </w:rPr>
        <w:t xml:space="preserve"> De aceea, vreau să atrag atenţia că e destul de dificil să facem faţă cerinţelor şi atribuţiilor acordate pr</w:t>
      </w:r>
      <w:r w:rsidR="00A8363C">
        <w:rPr>
          <w:rFonts w:ascii="Times New Roman" w:hAnsi="Times New Roman" w:cs="Times New Roman"/>
          <w:sz w:val="24"/>
          <w:szCs w:val="24"/>
          <w:lang w:val="ro-RO"/>
        </w:rPr>
        <w:t>in lege atunci când nu numai că nu ai resurse financiare, dar nici resurse umane.</w:t>
      </w:r>
    </w:p>
    <w:p w:rsidR="006A1010" w:rsidRDefault="001A6D35" w:rsidP="002C56F4">
      <w:pPr>
        <w:snapToGrid w:val="0"/>
        <w:spacing w:after="0"/>
        <w:ind w:left="-142" w:firstLine="85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Aşadar, în statele de personal ale primăriei</w:t>
      </w:r>
      <w:r w:rsidR="006A1010">
        <w:rPr>
          <w:rFonts w:ascii="Times New Roman" w:hAnsi="Times New Roman" w:cs="Times New Roman"/>
          <w:sz w:val="24"/>
          <w:szCs w:val="24"/>
          <w:lang w:val="ro-RO"/>
        </w:rPr>
        <w:t xml:space="preserve"> sunt</w:t>
      </w:r>
      <w:r w:rsidR="00412ACA" w:rsidRPr="002C56F4">
        <w:rPr>
          <w:rFonts w:ascii="Times New Roman" w:hAnsi="Times New Roman" w:cs="Times New Roman"/>
          <w:sz w:val="24"/>
          <w:szCs w:val="24"/>
          <w:lang w:val="ro-RO"/>
        </w:rPr>
        <w:t xml:space="preserve"> 6</w:t>
      </w:r>
      <w:r w:rsidR="00F81D54">
        <w:rPr>
          <w:rFonts w:ascii="Times New Roman" w:hAnsi="Times New Roman" w:cs="Times New Roman"/>
          <w:sz w:val="24"/>
          <w:szCs w:val="24"/>
          <w:lang w:val="ro-RO"/>
        </w:rPr>
        <w:t xml:space="preserve"> </w:t>
      </w:r>
      <w:r w:rsidR="00412ACA" w:rsidRPr="002C56F4">
        <w:rPr>
          <w:rFonts w:ascii="Times New Roman" w:hAnsi="Times New Roman" w:cs="Times New Roman"/>
          <w:sz w:val="24"/>
          <w:szCs w:val="24"/>
          <w:lang w:val="ro-RO"/>
        </w:rPr>
        <w:t>unităţi: primar cu aparatul de 5</w:t>
      </w:r>
      <w:r w:rsidR="00F81D54">
        <w:rPr>
          <w:rFonts w:ascii="Times New Roman" w:hAnsi="Times New Roman" w:cs="Times New Roman"/>
          <w:sz w:val="24"/>
          <w:szCs w:val="24"/>
          <w:lang w:val="ro-RO"/>
        </w:rPr>
        <w:t xml:space="preserve"> </w:t>
      </w:r>
      <w:r w:rsidR="000171E4" w:rsidRPr="002C56F4">
        <w:rPr>
          <w:rFonts w:ascii="Times New Roman" w:hAnsi="Times New Roman" w:cs="Times New Roman"/>
          <w:sz w:val="24"/>
          <w:szCs w:val="24"/>
          <w:lang w:val="ro-RO"/>
        </w:rPr>
        <w:t>unităţi</w:t>
      </w:r>
      <w:r w:rsidR="00F81D54">
        <w:rPr>
          <w:rFonts w:ascii="Times New Roman" w:hAnsi="Times New Roman" w:cs="Times New Roman"/>
          <w:sz w:val="24"/>
          <w:szCs w:val="24"/>
          <w:lang w:val="ro-RO"/>
        </w:rPr>
        <w:t>, cu statut de funcţionari publici</w:t>
      </w:r>
      <w:r w:rsidR="000171E4" w:rsidRPr="002C56F4">
        <w:rPr>
          <w:rFonts w:ascii="Times New Roman" w:hAnsi="Times New Roman" w:cs="Times New Roman"/>
          <w:sz w:val="24"/>
          <w:szCs w:val="24"/>
          <w:lang w:val="ro-RO"/>
        </w:rPr>
        <w:t>, dintre care 1 se</w:t>
      </w:r>
      <w:r w:rsidR="00094CC8" w:rsidRPr="002C56F4">
        <w:rPr>
          <w:rFonts w:ascii="Times New Roman" w:hAnsi="Times New Roman" w:cs="Times New Roman"/>
          <w:sz w:val="24"/>
          <w:szCs w:val="24"/>
          <w:lang w:val="ro-RO"/>
        </w:rPr>
        <w:t>cretar al Consiliului Local, 1 perceptor fiscal</w:t>
      </w:r>
      <w:r w:rsidR="00623450">
        <w:rPr>
          <w:rFonts w:ascii="Times New Roman" w:hAnsi="Times New Roman" w:cs="Times New Roman"/>
          <w:sz w:val="24"/>
          <w:szCs w:val="24"/>
          <w:lang w:val="ro-RO"/>
        </w:rPr>
        <w:t>, 1 specialist principal în reglementarea regimului funciar</w:t>
      </w:r>
      <w:r w:rsidR="00F81D54">
        <w:rPr>
          <w:rFonts w:ascii="Times New Roman" w:hAnsi="Times New Roman" w:cs="Times New Roman"/>
          <w:sz w:val="24"/>
          <w:szCs w:val="24"/>
          <w:lang w:val="ro-RO"/>
        </w:rPr>
        <w:t xml:space="preserve"> </w:t>
      </w:r>
      <w:r w:rsidR="00F81D54" w:rsidRPr="00F328C1">
        <w:rPr>
          <w:rFonts w:ascii="Times New Roman" w:hAnsi="Times New Roman" w:cs="Times New Roman"/>
          <w:sz w:val="24"/>
          <w:szCs w:val="24"/>
          <w:lang w:val="ro-RO"/>
        </w:rPr>
        <w:t xml:space="preserve">( angajat prin concurs </w:t>
      </w:r>
      <w:r w:rsidR="006A1010" w:rsidRPr="00F328C1">
        <w:rPr>
          <w:rFonts w:ascii="Times New Roman" w:hAnsi="Times New Roman" w:cs="Times New Roman"/>
          <w:sz w:val="24"/>
          <w:szCs w:val="24"/>
          <w:lang w:val="ro-RO"/>
        </w:rPr>
        <w:t>la 22.06.2020</w:t>
      </w:r>
      <w:r w:rsidR="00F81D54" w:rsidRPr="00F328C1">
        <w:rPr>
          <w:rFonts w:ascii="Times New Roman" w:hAnsi="Times New Roman" w:cs="Times New Roman"/>
          <w:sz w:val="24"/>
          <w:szCs w:val="24"/>
          <w:lang w:val="ro-RO"/>
        </w:rPr>
        <w:t>)</w:t>
      </w:r>
      <w:r w:rsidR="00412ACA" w:rsidRPr="00F328C1">
        <w:rPr>
          <w:rFonts w:ascii="Times New Roman" w:hAnsi="Times New Roman" w:cs="Times New Roman"/>
          <w:sz w:val="24"/>
          <w:szCs w:val="24"/>
          <w:lang w:val="ro-RO"/>
        </w:rPr>
        <w:t>, 1 contabil-şef,</w:t>
      </w:r>
      <w:r w:rsidR="000171E4" w:rsidRPr="00F328C1">
        <w:rPr>
          <w:rFonts w:ascii="Times New Roman" w:hAnsi="Times New Roman" w:cs="Times New Roman"/>
          <w:sz w:val="24"/>
          <w:szCs w:val="24"/>
          <w:lang w:val="ro-RO"/>
        </w:rPr>
        <w:t xml:space="preserve"> 0,5- specialist recrutare</w:t>
      </w:r>
      <w:r w:rsidR="00F81D54" w:rsidRPr="00F328C1">
        <w:rPr>
          <w:rFonts w:ascii="Times New Roman" w:hAnsi="Times New Roman" w:cs="Times New Roman"/>
          <w:sz w:val="24"/>
          <w:szCs w:val="24"/>
          <w:lang w:val="ro-RO"/>
        </w:rPr>
        <w:t xml:space="preserve"> şi 0,5 – </w:t>
      </w:r>
      <w:r w:rsidR="00623450" w:rsidRPr="00F328C1">
        <w:rPr>
          <w:rFonts w:ascii="Times New Roman" w:hAnsi="Times New Roman" w:cs="Times New Roman"/>
          <w:sz w:val="24"/>
          <w:szCs w:val="24"/>
          <w:lang w:val="ro-RO"/>
        </w:rPr>
        <w:t>specialist în relaţii cu publicul şi atragerea fondurilor</w:t>
      </w:r>
      <w:r w:rsidR="00F81D54" w:rsidRPr="00F328C1">
        <w:rPr>
          <w:rFonts w:ascii="Times New Roman" w:hAnsi="Times New Roman" w:cs="Times New Roman"/>
          <w:sz w:val="24"/>
          <w:szCs w:val="24"/>
          <w:lang w:val="ro-RO"/>
        </w:rPr>
        <w:t>,</w:t>
      </w:r>
      <w:r w:rsidR="00623450" w:rsidRPr="00F328C1">
        <w:rPr>
          <w:rFonts w:ascii="Times New Roman" w:hAnsi="Times New Roman" w:cs="Times New Roman"/>
          <w:sz w:val="24"/>
          <w:szCs w:val="24"/>
          <w:lang w:val="ro-RO"/>
        </w:rPr>
        <w:t xml:space="preserve"> </w:t>
      </w:r>
      <w:r w:rsidR="006A1010">
        <w:rPr>
          <w:rFonts w:ascii="Times New Roman" w:hAnsi="Times New Roman" w:cs="Times New Roman"/>
          <w:sz w:val="24"/>
          <w:szCs w:val="24"/>
          <w:lang w:val="ro-RO"/>
        </w:rPr>
        <w:t>(</w:t>
      </w:r>
      <w:r w:rsidR="00F81D54" w:rsidRPr="00F328C1">
        <w:rPr>
          <w:rFonts w:ascii="Times New Roman" w:hAnsi="Times New Roman" w:cs="Times New Roman"/>
          <w:sz w:val="24"/>
          <w:szCs w:val="24"/>
          <w:lang w:val="ro-RO"/>
        </w:rPr>
        <w:t>angajat prin concurs la.</w:t>
      </w:r>
      <w:r w:rsidR="00623450" w:rsidRPr="00F328C1">
        <w:rPr>
          <w:rFonts w:ascii="Times New Roman" w:hAnsi="Times New Roman" w:cs="Times New Roman"/>
          <w:sz w:val="24"/>
          <w:szCs w:val="24"/>
          <w:lang w:val="ro-RO"/>
        </w:rPr>
        <w:t>17.02.2020</w:t>
      </w:r>
      <w:r w:rsidR="006A1010">
        <w:rPr>
          <w:rFonts w:ascii="Times New Roman" w:hAnsi="Times New Roman" w:cs="Times New Roman"/>
          <w:sz w:val="24"/>
          <w:szCs w:val="24"/>
          <w:lang w:val="ro-RO"/>
        </w:rPr>
        <w:t>)</w:t>
      </w:r>
      <w:r w:rsidR="000171E4" w:rsidRPr="00F328C1">
        <w:rPr>
          <w:rFonts w:ascii="Times New Roman" w:hAnsi="Times New Roman" w:cs="Times New Roman"/>
          <w:sz w:val="24"/>
          <w:szCs w:val="24"/>
          <w:lang w:val="ro-RO"/>
        </w:rPr>
        <w:t>. Pe</w:t>
      </w:r>
      <w:r w:rsidR="000171E4" w:rsidRPr="002C56F4">
        <w:rPr>
          <w:rFonts w:ascii="Times New Roman" w:hAnsi="Times New Roman" w:cs="Times New Roman"/>
          <w:sz w:val="24"/>
          <w:szCs w:val="24"/>
          <w:lang w:val="ro-RO"/>
        </w:rPr>
        <w:t xml:space="preserve"> l</w:t>
      </w:r>
      <w:r w:rsidR="00FF14CD" w:rsidRPr="002C56F4">
        <w:rPr>
          <w:rFonts w:ascii="Times New Roman" w:hAnsi="Times New Roman" w:cs="Times New Roman"/>
          <w:sz w:val="24"/>
          <w:szCs w:val="24"/>
          <w:lang w:val="ro-RO"/>
        </w:rPr>
        <w:t>â</w:t>
      </w:r>
      <w:r w:rsidR="000171E4" w:rsidRPr="002C56F4">
        <w:rPr>
          <w:rFonts w:ascii="Times New Roman" w:hAnsi="Times New Roman" w:cs="Times New Roman"/>
          <w:sz w:val="24"/>
          <w:szCs w:val="24"/>
          <w:lang w:val="ro-RO"/>
        </w:rPr>
        <w:t>ngă Primărie activează serviciul</w:t>
      </w:r>
      <w:r w:rsidR="006A1010">
        <w:rPr>
          <w:rFonts w:ascii="Times New Roman" w:hAnsi="Times New Roman" w:cs="Times New Roman"/>
          <w:sz w:val="24"/>
          <w:szCs w:val="24"/>
          <w:lang w:val="ro-RO"/>
        </w:rPr>
        <w:t xml:space="preserve"> de</w:t>
      </w:r>
      <w:r w:rsidR="000171E4" w:rsidRPr="002C56F4">
        <w:rPr>
          <w:rFonts w:ascii="Times New Roman" w:hAnsi="Times New Roman" w:cs="Times New Roman"/>
          <w:sz w:val="24"/>
          <w:szCs w:val="24"/>
          <w:lang w:val="ro-RO"/>
        </w:rPr>
        <w:t xml:space="preserve"> Asistenţă Socială cu 1,5 unităţi. </w:t>
      </w:r>
      <w:r w:rsidR="00A8363C">
        <w:rPr>
          <w:rFonts w:ascii="Times New Roman" w:hAnsi="Times New Roman" w:cs="Times New Roman"/>
          <w:sz w:val="24"/>
          <w:szCs w:val="24"/>
          <w:lang w:val="ro-RO"/>
        </w:rPr>
        <w:t>Dacă e să analizăm personalul din perspectiva vârste</w:t>
      </w:r>
      <w:r w:rsidR="00874C92">
        <w:rPr>
          <w:rFonts w:ascii="Times New Roman" w:hAnsi="Times New Roman" w:cs="Times New Roman"/>
          <w:sz w:val="24"/>
          <w:szCs w:val="24"/>
          <w:lang w:val="ro-RO"/>
        </w:rPr>
        <w:t>i</w:t>
      </w:r>
      <w:r w:rsidR="00A8363C">
        <w:rPr>
          <w:rFonts w:ascii="Times New Roman" w:hAnsi="Times New Roman" w:cs="Times New Roman"/>
          <w:sz w:val="24"/>
          <w:szCs w:val="24"/>
          <w:lang w:val="ro-RO"/>
        </w:rPr>
        <w:t xml:space="preserve">, atunci vârsta medie a funcţionarilor publici ai Primăriei Borogani este de </w:t>
      </w:r>
      <w:r w:rsidR="00874C92">
        <w:rPr>
          <w:rFonts w:ascii="Times New Roman" w:hAnsi="Times New Roman" w:cs="Times New Roman"/>
          <w:sz w:val="24"/>
          <w:szCs w:val="24"/>
          <w:lang w:val="ro-RO"/>
        </w:rPr>
        <w:t>48 de ani, dintre care 1 de vârstă pensionară. Cel mai tânăr angajat are 27 de ani. Dacă e să analizăm în aspectul de gender, atunci 6 din 7 angajaţi sunt femei.</w:t>
      </w:r>
      <w:r w:rsidR="00D26CF2">
        <w:rPr>
          <w:rFonts w:ascii="Times New Roman" w:hAnsi="Times New Roman" w:cs="Times New Roman"/>
          <w:sz w:val="24"/>
          <w:szCs w:val="24"/>
          <w:lang w:val="ro-RO"/>
        </w:rPr>
        <w:t xml:space="preserve"> </w:t>
      </w:r>
      <w:r w:rsidR="00874C92">
        <w:rPr>
          <w:rFonts w:ascii="Times New Roman" w:hAnsi="Times New Roman" w:cs="Times New Roman"/>
          <w:sz w:val="24"/>
          <w:szCs w:val="24"/>
          <w:lang w:val="ro-RO"/>
        </w:rPr>
        <w:t>La capitolul personal avem 2 mari probleme:</w:t>
      </w:r>
    </w:p>
    <w:p w:rsidR="00874C92" w:rsidRDefault="00874C92" w:rsidP="00874C92">
      <w:pPr>
        <w:pStyle w:val="a3"/>
        <w:numPr>
          <w:ilvl w:val="0"/>
          <w:numId w:val="28"/>
        </w:numPr>
        <w:snapToGrid w:val="0"/>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Funcţiile </w:t>
      </w:r>
      <w:r w:rsidR="0046669B">
        <w:rPr>
          <w:rFonts w:ascii="Times New Roman" w:hAnsi="Times New Roman" w:cs="Times New Roman"/>
          <w:sz w:val="24"/>
          <w:szCs w:val="24"/>
          <w:lang w:val="ro-RO"/>
        </w:rPr>
        <w:t>din aparatul primarului</w:t>
      </w:r>
      <w:r>
        <w:rPr>
          <w:rFonts w:ascii="Times New Roman" w:hAnsi="Times New Roman" w:cs="Times New Roman"/>
          <w:sz w:val="24"/>
          <w:szCs w:val="24"/>
          <w:lang w:val="ro-RO"/>
        </w:rPr>
        <w:t xml:space="preserve"> nu sunt atractive pentru bărbaţi;</w:t>
      </w:r>
    </w:p>
    <w:p w:rsidR="00874C92" w:rsidRDefault="00874C92" w:rsidP="00874C92">
      <w:pPr>
        <w:pStyle w:val="a3"/>
        <w:numPr>
          <w:ilvl w:val="0"/>
          <w:numId w:val="28"/>
        </w:numPr>
        <w:snapToGrid w:val="0"/>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Funcţiile din aparatul primarului nu sunt atractive pentru tineri;</w:t>
      </w:r>
    </w:p>
    <w:p w:rsidR="00874C92" w:rsidRDefault="00874C92" w:rsidP="00874C92">
      <w:pPr>
        <w:snapToGrid w:val="0"/>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N.B. Din observaţiile făcute pe parcursul activităţii, aceste locuri de muncă nu sunt atractive pe motiv că salariile sunt foarte mici, </w:t>
      </w:r>
      <w:r w:rsidR="0046669B">
        <w:rPr>
          <w:rFonts w:ascii="Times New Roman" w:hAnsi="Times New Roman" w:cs="Times New Roman"/>
          <w:sz w:val="24"/>
          <w:szCs w:val="24"/>
          <w:lang w:val="ro-RO"/>
        </w:rPr>
        <w:t>raportate la salariile din alte domenii de activitate, precum şi la preţurile de consum şi, nu în ultimul rând, la cerinţele postului şi sarcinile incluse în fişa de post. De aceea oamenii aleg să se angajeze în domeniile mai bine plătite sau să plece la muncă peste hotare.</w:t>
      </w:r>
    </w:p>
    <w:p w:rsidR="0046669B" w:rsidRPr="00874C92" w:rsidRDefault="0046669B" w:rsidP="00874C92">
      <w:pPr>
        <w:snapToGrid w:val="0"/>
        <w:spacing w:after="0"/>
        <w:jc w:val="both"/>
        <w:rPr>
          <w:rFonts w:ascii="Times New Roman" w:hAnsi="Times New Roman" w:cs="Times New Roman"/>
          <w:sz w:val="24"/>
          <w:szCs w:val="24"/>
          <w:lang w:val="ro-RO"/>
        </w:rPr>
      </w:pPr>
    </w:p>
    <w:p w:rsidR="000171E4" w:rsidRPr="002C56F4" w:rsidRDefault="000171E4" w:rsidP="002C56F4">
      <w:pPr>
        <w:snapToGrid w:val="0"/>
        <w:spacing w:after="0"/>
        <w:ind w:left="-142" w:firstLine="850"/>
        <w:contextualSpacing/>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lastRenderedPageBreak/>
        <w:t>Conform statutului, atribuţiilor legale, Consiliul Local este organul local DELIBERATIV, adică organul care primeşte decizii, în conformitate cu legislaţia în vigoare</w:t>
      </w:r>
      <w:r w:rsidR="007E5935" w:rsidRPr="002C56F4">
        <w:rPr>
          <w:rFonts w:ascii="Times New Roman" w:hAnsi="Times New Roman" w:cs="Times New Roman"/>
          <w:sz w:val="24"/>
          <w:szCs w:val="24"/>
          <w:lang w:val="ro-RO"/>
        </w:rPr>
        <w:t>(Parlamentul satului)</w:t>
      </w:r>
      <w:r w:rsidRPr="002C56F4">
        <w:rPr>
          <w:rFonts w:ascii="Times New Roman" w:hAnsi="Times New Roman" w:cs="Times New Roman"/>
          <w:sz w:val="24"/>
          <w:szCs w:val="24"/>
          <w:lang w:val="ro-RO"/>
        </w:rPr>
        <w:t>, iar primarul, împreună cu funcţionarii primăriei este organul executiv local, adică execută, îndeplineşte deciziile aprobate de consiliu</w:t>
      </w:r>
      <w:r w:rsidR="007E5935" w:rsidRPr="002C56F4">
        <w:rPr>
          <w:rFonts w:ascii="Times New Roman" w:hAnsi="Times New Roman" w:cs="Times New Roman"/>
          <w:sz w:val="24"/>
          <w:szCs w:val="24"/>
          <w:lang w:val="ro-RO"/>
        </w:rPr>
        <w:t>(Guvernul satului)</w:t>
      </w:r>
      <w:r w:rsidRPr="002C56F4">
        <w:rPr>
          <w:rFonts w:ascii="Times New Roman" w:hAnsi="Times New Roman" w:cs="Times New Roman"/>
          <w:sz w:val="24"/>
          <w:szCs w:val="24"/>
          <w:lang w:val="ro-RO"/>
        </w:rPr>
        <w:t>.</w:t>
      </w:r>
    </w:p>
    <w:p w:rsidR="0032511B" w:rsidRPr="002C56F4" w:rsidRDefault="0032511B" w:rsidP="002C56F4">
      <w:pPr>
        <w:snapToGrid w:val="0"/>
        <w:spacing w:after="0"/>
        <w:ind w:left="-142" w:firstLine="850"/>
        <w:contextualSpacing/>
        <w:jc w:val="both"/>
        <w:rPr>
          <w:rFonts w:ascii="Times New Roman" w:hAnsi="Times New Roman" w:cs="Times New Roman"/>
          <w:sz w:val="24"/>
          <w:szCs w:val="24"/>
          <w:lang w:val="ro-RO"/>
        </w:rPr>
      </w:pPr>
    </w:p>
    <w:p w:rsidR="006A1010" w:rsidRDefault="006A1010" w:rsidP="002C56F4">
      <w:pPr>
        <w:snapToGrid w:val="0"/>
        <w:spacing w:after="0"/>
        <w:ind w:left="-142" w:firstLine="85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Cu referire la componenţa Consiliului Local Borogani</w:t>
      </w:r>
    </w:p>
    <w:p w:rsidR="00412ACA" w:rsidRDefault="006A1010" w:rsidP="002C56F4">
      <w:pPr>
        <w:snapToGrid w:val="0"/>
        <w:spacing w:after="0"/>
        <w:ind w:left="-142" w:firstLine="85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9B2348" w:rsidRPr="002C56F4">
        <w:rPr>
          <w:rFonts w:ascii="Times New Roman" w:hAnsi="Times New Roman" w:cs="Times New Roman"/>
          <w:sz w:val="24"/>
          <w:szCs w:val="24"/>
          <w:lang w:val="ro-RO"/>
        </w:rPr>
        <w:t>n urma scrutinului din 20 octombrie 2019 în componenţa Consiliului Local Borogani au acces următorii consilieri:</w:t>
      </w:r>
    </w:p>
    <w:p w:rsidR="006A1010" w:rsidRPr="006A1010" w:rsidRDefault="006A1010" w:rsidP="006A1010">
      <w:pPr>
        <w:snapToGrid w:val="0"/>
        <w:spacing w:after="0"/>
        <w:jc w:val="both"/>
        <w:rPr>
          <w:rFonts w:ascii="Times New Roman" w:hAnsi="Times New Roman" w:cs="Times New Roman"/>
          <w:sz w:val="24"/>
          <w:szCs w:val="24"/>
          <w:lang w:val="ro-RO"/>
        </w:rPr>
      </w:pPr>
    </w:p>
    <w:p w:rsidR="00412ACA" w:rsidRPr="002C56F4" w:rsidRDefault="007E48A4" w:rsidP="002C56F4">
      <w:pPr>
        <w:pStyle w:val="a3"/>
        <w:numPr>
          <w:ilvl w:val="0"/>
          <w:numId w:val="2"/>
        </w:numPr>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 xml:space="preserve">     </w:t>
      </w:r>
      <w:r w:rsidR="00412ACA" w:rsidRPr="002C56F4">
        <w:rPr>
          <w:rFonts w:ascii="Times New Roman" w:hAnsi="Times New Roman" w:cs="Times New Roman"/>
          <w:sz w:val="24"/>
          <w:szCs w:val="24"/>
          <w:lang w:val="ro-RO"/>
        </w:rPr>
        <w:t>Jalbă Vasilisa</w:t>
      </w:r>
    </w:p>
    <w:p w:rsidR="00412ACA" w:rsidRPr="002C56F4" w:rsidRDefault="007E48A4" w:rsidP="002C56F4">
      <w:pPr>
        <w:pStyle w:val="a3"/>
        <w:numPr>
          <w:ilvl w:val="0"/>
          <w:numId w:val="2"/>
        </w:numPr>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 xml:space="preserve">     </w:t>
      </w:r>
      <w:r w:rsidR="00412ACA" w:rsidRPr="002C56F4">
        <w:rPr>
          <w:rFonts w:ascii="Times New Roman" w:hAnsi="Times New Roman" w:cs="Times New Roman"/>
          <w:sz w:val="24"/>
          <w:szCs w:val="24"/>
          <w:lang w:val="ro-RO"/>
        </w:rPr>
        <w:t>Paiu Vasile</w:t>
      </w:r>
    </w:p>
    <w:p w:rsidR="00412ACA" w:rsidRPr="002C56F4" w:rsidRDefault="007E48A4" w:rsidP="002C56F4">
      <w:pPr>
        <w:pStyle w:val="a3"/>
        <w:numPr>
          <w:ilvl w:val="0"/>
          <w:numId w:val="2"/>
        </w:numPr>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 xml:space="preserve">     </w:t>
      </w:r>
      <w:r w:rsidR="00412ACA" w:rsidRPr="002C56F4">
        <w:rPr>
          <w:rFonts w:ascii="Times New Roman" w:hAnsi="Times New Roman" w:cs="Times New Roman"/>
          <w:sz w:val="24"/>
          <w:szCs w:val="24"/>
          <w:lang w:val="ro-RO"/>
        </w:rPr>
        <w:t>Talai Viorica</w:t>
      </w:r>
    </w:p>
    <w:p w:rsidR="00412ACA" w:rsidRPr="002C56F4" w:rsidRDefault="007E48A4" w:rsidP="002C56F4">
      <w:pPr>
        <w:pStyle w:val="a3"/>
        <w:numPr>
          <w:ilvl w:val="0"/>
          <w:numId w:val="2"/>
        </w:numPr>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 xml:space="preserve">     </w:t>
      </w:r>
      <w:r w:rsidR="009B2348" w:rsidRPr="002C56F4">
        <w:rPr>
          <w:rFonts w:ascii="Times New Roman" w:hAnsi="Times New Roman" w:cs="Times New Roman"/>
          <w:sz w:val="24"/>
          <w:szCs w:val="24"/>
          <w:lang w:val="ro-RO"/>
        </w:rPr>
        <w:t>Talai Tudor</w:t>
      </w:r>
    </w:p>
    <w:p w:rsidR="00412ACA" w:rsidRPr="002C56F4" w:rsidRDefault="007E48A4" w:rsidP="002C56F4">
      <w:pPr>
        <w:pStyle w:val="a3"/>
        <w:numPr>
          <w:ilvl w:val="0"/>
          <w:numId w:val="2"/>
        </w:numPr>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 xml:space="preserve">     </w:t>
      </w:r>
      <w:r w:rsidR="009B2348" w:rsidRPr="002C56F4">
        <w:rPr>
          <w:rFonts w:ascii="Times New Roman" w:hAnsi="Times New Roman" w:cs="Times New Roman"/>
          <w:sz w:val="24"/>
          <w:szCs w:val="24"/>
          <w:lang w:val="ro-RO"/>
        </w:rPr>
        <w:t>Culeac Elena</w:t>
      </w:r>
    </w:p>
    <w:p w:rsidR="00412ACA" w:rsidRPr="002C56F4" w:rsidRDefault="007E48A4" w:rsidP="002C56F4">
      <w:pPr>
        <w:pStyle w:val="a3"/>
        <w:numPr>
          <w:ilvl w:val="0"/>
          <w:numId w:val="2"/>
        </w:numPr>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 xml:space="preserve">     </w:t>
      </w:r>
      <w:r w:rsidR="009B2348" w:rsidRPr="002C56F4">
        <w:rPr>
          <w:rFonts w:ascii="Times New Roman" w:hAnsi="Times New Roman" w:cs="Times New Roman"/>
          <w:sz w:val="24"/>
          <w:szCs w:val="24"/>
          <w:lang w:val="ro-RO"/>
        </w:rPr>
        <w:t>Ciobotaru Victor</w:t>
      </w:r>
    </w:p>
    <w:p w:rsidR="00412ACA" w:rsidRPr="002C56F4" w:rsidRDefault="007E48A4" w:rsidP="002C56F4">
      <w:pPr>
        <w:pStyle w:val="a3"/>
        <w:numPr>
          <w:ilvl w:val="0"/>
          <w:numId w:val="2"/>
        </w:numPr>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 xml:space="preserve">     </w:t>
      </w:r>
      <w:r w:rsidR="009B2348" w:rsidRPr="002C56F4">
        <w:rPr>
          <w:rFonts w:ascii="Times New Roman" w:hAnsi="Times New Roman" w:cs="Times New Roman"/>
          <w:sz w:val="24"/>
          <w:szCs w:val="24"/>
          <w:lang w:val="ro-RO"/>
        </w:rPr>
        <w:t>Butnarciuc Svetlana</w:t>
      </w:r>
    </w:p>
    <w:p w:rsidR="0053395B" w:rsidRPr="002C56F4" w:rsidRDefault="007E48A4" w:rsidP="002C56F4">
      <w:pPr>
        <w:pStyle w:val="a3"/>
        <w:numPr>
          <w:ilvl w:val="0"/>
          <w:numId w:val="2"/>
        </w:numPr>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 xml:space="preserve">     </w:t>
      </w:r>
      <w:r w:rsidR="009B2348" w:rsidRPr="002C56F4">
        <w:rPr>
          <w:rFonts w:ascii="Times New Roman" w:hAnsi="Times New Roman" w:cs="Times New Roman"/>
          <w:sz w:val="24"/>
          <w:szCs w:val="24"/>
          <w:lang w:val="ro-RO"/>
        </w:rPr>
        <w:t>Basarab Ludmila</w:t>
      </w:r>
    </w:p>
    <w:p w:rsidR="0053395B" w:rsidRPr="002C56F4" w:rsidRDefault="007E48A4" w:rsidP="002C56F4">
      <w:pPr>
        <w:pStyle w:val="a3"/>
        <w:numPr>
          <w:ilvl w:val="0"/>
          <w:numId w:val="2"/>
        </w:numPr>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 xml:space="preserve">     </w:t>
      </w:r>
      <w:r w:rsidR="009B2348" w:rsidRPr="002C56F4">
        <w:rPr>
          <w:rFonts w:ascii="Times New Roman" w:hAnsi="Times New Roman" w:cs="Times New Roman"/>
          <w:sz w:val="24"/>
          <w:szCs w:val="24"/>
          <w:lang w:val="ro-RO"/>
        </w:rPr>
        <w:t>Sandu Elena</w:t>
      </w:r>
    </w:p>
    <w:p w:rsidR="0053395B" w:rsidRPr="002C56F4" w:rsidRDefault="007E48A4" w:rsidP="002C56F4">
      <w:pPr>
        <w:pStyle w:val="a3"/>
        <w:numPr>
          <w:ilvl w:val="0"/>
          <w:numId w:val="2"/>
        </w:numPr>
        <w:tabs>
          <w:tab w:val="left" w:pos="851"/>
          <w:tab w:val="left" w:pos="1418"/>
          <w:tab w:val="left" w:pos="1843"/>
        </w:tabs>
        <w:snapToGrid w:val="0"/>
        <w:spacing w:after="0"/>
        <w:ind w:left="1134" w:hanging="66"/>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Talai Dumitru</w:t>
      </w:r>
    </w:p>
    <w:p w:rsidR="0053395B" w:rsidRPr="002C56F4" w:rsidRDefault="007E48A4" w:rsidP="002C56F4">
      <w:pPr>
        <w:pStyle w:val="a3"/>
        <w:numPr>
          <w:ilvl w:val="0"/>
          <w:numId w:val="2"/>
        </w:numPr>
        <w:tabs>
          <w:tab w:val="left" w:pos="1843"/>
        </w:tabs>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Cacealapa Mihail</w:t>
      </w:r>
    </w:p>
    <w:p w:rsidR="0053395B" w:rsidRPr="002C56F4" w:rsidRDefault="007E48A4" w:rsidP="002C56F4">
      <w:pPr>
        <w:pStyle w:val="a3"/>
        <w:numPr>
          <w:ilvl w:val="0"/>
          <w:numId w:val="2"/>
        </w:numPr>
        <w:tabs>
          <w:tab w:val="left" w:pos="1843"/>
          <w:tab w:val="left" w:pos="1985"/>
        </w:tabs>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Puzderi Lilia</w:t>
      </w:r>
    </w:p>
    <w:p w:rsidR="0053395B" w:rsidRPr="002C56F4" w:rsidRDefault="007E48A4" w:rsidP="002C56F4">
      <w:pPr>
        <w:pStyle w:val="a3"/>
        <w:numPr>
          <w:ilvl w:val="0"/>
          <w:numId w:val="2"/>
        </w:numPr>
        <w:tabs>
          <w:tab w:val="left" w:pos="1843"/>
        </w:tabs>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Gemănoaie Svetlana</w:t>
      </w:r>
    </w:p>
    <w:p w:rsidR="007E48A4" w:rsidRPr="002C56F4" w:rsidRDefault="007E48A4" w:rsidP="002C56F4">
      <w:pPr>
        <w:pStyle w:val="a3"/>
        <w:tabs>
          <w:tab w:val="left" w:pos="1843"/>
        </w:tabs>
        <w:snapToGrid w:val="0"/>
        <w:spacing w:after="0"/>
        <w:ind w:left="1428"/>
        <w:jc w:val="both"/>
        <w:rPr>
          <w:rFonts w:ascii="Times New Roman" w:hAnsi="Times New Roman" w:cs="Times New Roman"/>
          <w:sz w:val="24"/>
          <w:szCs w:val="24"/>
          <w:lang w:val="ro-RO"/>
        </w:rPr>
      </w:pPr>
    </w:p>
    <w:p w:rsidR="007E48A4" w:rsidRDefault="007E48A4" w:rsidP="002C56F4">
      <w:pPr>
        <w:pStyle w:val="a3"/>
        <w:tabs>
          <w:tab w:val="left" w:pos="1843"/>
        </w:tabs>
        <w:snapToGrid w:val="0"/>
        <w:spacing w:after="0"/>
        <w:ind w:left="0" w:firstLine="567"/>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Ulterior, dna Gemănoaie Svetlana a depus mandatul de</w:t>
      </w:r>
      <w:r w:rsidR="0085430A" w:rsidRPr="002C56F4">
        <w:rPr>
          <w:rFonts w:ascii="Times New Roman" w:hAnsi="Times New Roman" w:cs="Times New Roman"/>
          <w:sz w:val="24"/>
          <w:szCs w:val="24"/>
          <w:lang w:val="ro-RO"/>
        </w:rPr>
        <w:t xml:space="preserve"> consilier şi conform deciziei CEC</w:t>
      </w:r>
      <w:r w:rsidRPr="002C56F4">
        <w:rPr>
          <w:rFonts w:ascii="Times New Roman" w:hAnsi="Times New Roman" w:cs="Times New Roman"/>
          <w:sz w:val="24"/>
          <w:szCs w:val="24"/>
          <w:lang w:val="ro-RO"/>
        </w:rPr>
        <w:t xml:space="preserve"> mandatul de consilier local a fost primit de către Carp Victor</w:t>
      </w:r>
      <w:r w:rsidR="006A1010">
        <w:rPr>
          <w:rFonts w:ascii="Times New Roman" w:hAnsi="Times New Roman" w:cs="Times New Roman"/>
          <w:sz w:val="24"/>
          <w:szCs w:val="24"/>
          <w:lang w:val="ro-RO"/>
        </w:rPr>
        <w:t>.</w:t>
      </w:r>
    </w:p>
    <w:p w:rsidR="006A1010" w:rsidRDefault="006A1010" w:rsidP="002C56F4">
      <w:pPr>
        <w:pStyle w:val="a3"/>
        <w:tabs>
          <w:tab w:val="left" w:pos="1843"/>
        </w:tabs>
        <w:snapToGrid w:val="0"/>
        <w:spacing w:after="0"/>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În 2020</w:t>
      </w:r>
      <w:r w:rsidR="0046669B">
        <w:rPr>
          <w:rFonts w:ascii="Times New Roman" w:hAnsi="Times New Roman" w:cs="Times New Roman"/>
          <w:sz w:val="24"/>
          <w:szCs w:val="24"/>
          <w:lang w:val="ro-RO"/>
        </w:rPr>
        <w:t xml:space="preserve"> au avut loc următoarele modificări în componenţa consiliului:</w:t>
      </w:r>
    </w:p>
    <w:p w:rsidR="0046669B" w:rsidRPr="007B03D4" w:rsidRDefault="00CB3FF3" w:rsidP="0046669B">
      <w:pPr>
        <w:pStyle w:val="a3"/>
        <w:numPr>
          <w:ilvl w:val="0"/>
          <w:numId w:val="28"/>
        </w:numPr>
        <w:tabs>
          <w:tab w:val="left" w:pos="1843"/>
        </w:tabs>
        <w:snapToGrid w:val="0"/>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46669B">
        <w:rPr>
          <w:rFonts w:ascii="Times New Roman" w:hAnsi="Times New Roman" w:cs="Times New Roman"/>
          <w:sz w:val="24"/>
          <w:szCs w:val="24"/>
          <w:lang w:val="ro-RO"/>
        </w:rPr>
        <w:t xml:space="preserve"> primit mandat de consilier</w:t>
      </w:r>
      <w:r>
        <w:rPr>
          <w:rFonts w:ascii="Times New Roman" w:hAnsi="Times New Roman" w:cs="Times New Roman"/>
          <w:sz w:val="24"/>
          <w:szCs w:val="24"/>
          <w:lang w:val="ro-RO"/>
        </w:rPr>
        <w:t xml:space="preserve"> Jalbă Victoria,</w:t>
      </w:r>
      <w:r w:rsidR="0046669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legătură </w:t>
      </w:r>
      <w:r w:rsidRPr="007B03D4">
        <w:rPr>
          <w:rFonts w:ascii="Times New Roman" w:hAnsi="Times New Roman" w:cs="Times New Roman"/>
          <w:sz w:val="24"/>
          <w:szCs w:val="24"/>
          <w:lang w:val="ro-RO"/>
        </w:rPr>
        <w:t>cu î</w:t>
      </w:r>
      <w:r w:rsidRPr="007B03D4">
        <w:rPr>
          <w:rFonts w:ascii="Times New Roman" w:hAnsi="Times New Roman" w:cs="Times New Roman"/>
          <w:sz w:val="24"/>
          <w:szCs w:val="24"/>
          <w:shd w:val="clear" w:color="auto" w:fill="FFFFFF"/>
          <w:lang w:val="en-US"/>
        </w:rPr>
        <w:t>ncetarea înainte de termen a mandatului de consilier a dlui Paiu Vasile, în urma decesului;</w:t>
      </w:r>
    </w:p>
    <w:p w:rsidR="00CB3FF3" w:rsidRPr="002C56F4" w:rsidRDefault="00CB3FF3" w:rsidP="0046669B">
      <w:pPr>
        <w:pStyle w:val="a3"/>
        <w:numPr>
          <w:ilvl w:val="0"/>
          <w:numId w:val="28"/>
        </w:numPr>
        <w:tabs>
          <w:tab w:val="left" w:pos="1843"/>
        </w:tabs>
        <w:snapToGrid w:val="0"/>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 primit mandat de consilier Ciubotaru Victorin, în legătură cu depunerea mandatului de către Ciubotaru Victor;</w:t>
      </w:r>
    </w:p>
    <w:p w:rsidR="00E739A8" w:rsidRPr="002C56F4" w:rsidRDefault="00E739A8" w:rsidP="002C56F4">
      <w:pPr>
        <w:pStyle w:val="a3"/>
        <w:snapToGrid w:val="0"/>
        <w:spacing w:after="0"/>
        <w:ind w:left="1428"/>
        <w:jc w:val="both"/>
        <w:rPr>
          <w:rFonts w:ascii="Times New Roman" w:hAnsi="Times New Roman" w:cs="Times New Roman"/>
          <w:sz w:val="24"/>
          <w:szCs w:val="24"/>
          <w:lang w:val="ro-RO"/>
        </w:rPr>
      </w:pPr>
    </w:p>
    <w:p w:rsidR="000171E4" w:rsidRPr="002C56F4" w:rsidRDefault="004C693E" w:rsidP="002C56F4">
      <w:pPr>
        <w:snapToGrid w:val="0"/>
        <w:spacing w:after="0"/>
        <w:ind w:left="-142" w:firstLine="850"/>
        <w:contextualSpacing/>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 xml:space="preserve">După cum ştiţi, în </w:t>
      </w:r>
      <w:r w:rsidR="000171E4" w:rsidRPr="002C56F4">
        <w:rPr>
          <w:rFonts w:ascii="Times New Roman" w:hAnsi="Times New Roman" w:cs="Times New Roman"/>
          <w:sz w:val="24"/>
          <w:szCs w:val="24"/>
          <w:lang w:val="ro-RO"/>
        </w:rPr>
        <w:t xml:space="preserve"> gestiunea Primăriei sunt 5 instituţii din teritoriu, şi anume:</w:t>
      </w:r>
    </w:p>
    <w:p w:rsidR="000171E4" w:rsidRPr="002C56F4" w:rsidRDefault="000171E4" w:rsidP="002C56F4">
      <w:pPr>
        <w:pStyle w:val="a3"/>
        <w:numPr>
          <w:ilvl w:val="0"/>
          <w:numId w:val="3"/>
        </w:numPr>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Grădiniţa „Andrieş”</w:t>
      </w:r>
      <w:r w:rsidR="00B051F6" w:rsidRPr="002C56F4">
        <w:rPr>
          <w:rFonts w:ascii="Times New Roman" w:hAnsi="Times New Roman" w:cs="Times New Roman"/>
          <w:sz w:val="24"/>
          <w:szCs w:val="24"/>
          <w:lang w:val="ro-RO"/>
        </w:rPr>
        <w:t>;</w:t>
      </w:r>
    </w:p>
    <w:p w:rsidR="000171E4" w:rsidRPr="002C56F4" w:rsidRDefault="000171E4" w:rsidP="002C56F4">
      <w:pPr>
        <w:pStyle w:val="a3"/>
        <w:numPr>
          <w:ilvl w:val="0"/>
          <w:numId w:val="3"/>
        </w:numPr>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Casa de Cultură</w:t>
      </w:r>
      <w:r w:rsidR="00B051F6" w:rsidRPr="002C56F4">
        <w:rPr>
          <w:rFonts w:ascii="Times New Roman" w:hAnsi="Times New Roman" w:cs="Times New Roman"/>
          <w:sz w:val="24"/>
          <w:szCs w:val="24"/>
          <w:lang w:val="ro-RO"/>
        </w:rPr>
        <w:t>;</w:t>
      </w:r>
    </w:p>
    <w:p w:rsidR="000171E4" w:rsidRPr="002C56F4" w:rsidRDefault="000171E4" w:rsidP="002C56F4">
      <w:pPr>
        <w:pStyle w:val="a3"/>
        <w:numPr>
          <w:ilvl w:val="0"/>
          <w:numId w:val="3"/>
        </w:numPr>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Muzeul</w:t>
      </w:r>
      <w:r w:rsidR="00B051F6" w:rsidRPr="002C56F4">
        <w:rPr>
          <w:rFonts w:ascii="Times New Roman" w:hAnsi="Times New Roman" w:cs="Times New Roman"/>
          <w:sz w:val="24"/>
          <w:szCs w:val="24"/>
          <w:lang w:val="ro-RO"/>
        </w:rPr>
        <w:t>;</w:t>
      </w:r>
    </w:p>
    <w:p w:rsidR="000171E4" w:rsidRPr="002C56F4" w:rsidRDefault="000171E4" w:rsidP="002C56F4">
      <w:pPr>
        <w:pStyle w:val="a3"/>
        <w:numPr>
          <w:ilvl w:val="0"/>
          <w:numId w:val="3"/>
        </w:numPr>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Bibliotecile: biblioteca publică şi cea pentru copii</w:t>
      </w:r>
      <w:r w:rsidR="00B051F6" w:rsidRPr="002C56F4">
        <w:rPr>
          <w:rFonts w:ascii="Times New Roman" w:hAnsi="Times New Roman" w:cs="Times New Roman"/>
          <w:sz w:val="24"/>
          <w:szCs w:val="24"/>
          <w:lang w:val="ro-RO"/>
        </w:rPr>
        <w:t>;</w:t>
      </w:r>
    </w:p>
    <w:p w:rsidR="000171E4" w:rsidRPr="002C56F4" w:rsidRDefault="000171E4" w:rsidP="002C56F4">
      <w:pPr>
        <w:pStyle w:val="a3"/>
        <w:numPr>
          <w:ilvl w:val="0"/>
          <w:numId w:val="3"/>
        </w:numPr>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Colectivul –model „Busuioc Moldovenesc” care activează pe l</w:t>
      </w:r>
      <w:r w:rsidR="00B051F6" w:rsidRPr="002C56F4">
        <w:rPr>
          <w:rFonts w:ascii="Times New Roman" w:hAnsi="Times New Roman" w:cs="Times New Roman"/>
          <w:sz w:val="24"/>
          <w:szCs w:val="24"/>
          <w:lang w:val="ro-RO"/>
        </w:rPr>
        <w:t>â</w:t>
      </w:r>
      <w:r w:rsidRPr="002C56F4">
        <w:rPr>
          <w:rFonts w:ascii="Times New Roman" w:hAnsi="Times New Roman" w:cs="Times New Roman"/>
          <w:sz w:val="24"/>
          <w:szCs w:val="24"/>
          <w:lang w:val="ro-RO"/>
        </w:rPr>
        <w:t>ngă Casa de Cultură</w:t>
      </w:r>
      <w:r w:rsidR="00B051F6" w:rsidRPr="002C56F4">
        <w:rPr>
          <w:rFonts w:ascii="Times New Roman" w:hAnsi="Times New Roman" w:cs="Times New Roman"/>
          <w:sz w:val="24"/>
          <w:szCs w:val="24"/>
          <w:lang w:val="ro-RO"/>
        </w:rPr>
        <w:t>.</w:t>
      </w:r>
    </w:p>
    <w:p w:rsidR="00B051F6" w:rsidRPr="002C56F4" w:rsidRDefault="00B051F6" w:rsidP="002C56F4">
      <w:pPr>
        <w:snapToGrid w:val="0"/>
        <w:spacing w:after="0"/>
        <w:ind w:left="-142"/>
        <w:contextualSpacing/>
        <w:jc w:val="both"/>
        <w:rPr>
          <w:rFonts w:ascii="Times New Roman" w:hAnsi="Times New Roman" w:cs="Times New Roman"/>
          <w:sz w:val="24"/>
          <w:szCs w:val="24"/>
          <w:lang w:val="ro-RO"/>
        </w:rPr>
      </w:pPr>
    </w:p>
    <w:p w:rsidR="000171E4" w:rsidRPr="002C56F4" w:rsidRDefault="000171E4" w:rsidP="002C56F4">
      <w:pPr>
        <w:snapToGrid w:val="0"/>
        <w:spacing w:after="0"/>
        <w:ind w:left="-142" w:firstLine="850"/>
        <w:contextualSpacing/>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În afară de aceste instituţii, activitatea cărora este gestionată, monitorizată de către primărie, în teritoriu mai activează:</w:t>
      </w:r>
    </w:p>
    <w:p w:rsidR="000171E4" w:rsidRPr="002C56F4" w:rsidRDefault="000171E4" w:rsidP="002C56F4">
      <w:pPr>
        <w:pStyle w:val="a3"/>
        <w:numPr>
          <w:ilvl w:val="0"/>
          <w:numId w:val="4"/>
        </w:numPr>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Liceul Teoretic „Grigore Vieru”</w:t>
      </w:r>
      <w:r w:rsidR="00B051F6" w:rsidRPr="002C56F4">
        <w:rPr>
          <w:rFonts w:ascii="Times New Roman" w:hAnsi="Times New Roman" w:cs="Times New Roman"/>
          <w:sz w:val="24"/>
          <w:szCs w:val="24"/>
          <w:lang w:val="ro-RO"/>
        </w:rPr>
        <w:t>;</w:t>
      </w:r>
    </w:p>
    <w:p w:rsidR="000171E4" w:rsidRPr="002C56F4" w:rsidRDefault="000171E4" w:rsidP="002C56F4">
      <w:pPr>
        <w:pStyle w:val="a3"/>
        <w:numPr>
          <w:ilvl w:val="0"/>
          <w:numId w:val="4"/>
        </w:numPr>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Gimnaziul „Vasile Badiu”</w:t>
      </w:r>
      <w:r w:rsidR="00B051F6" w:rsidRPr="002C56F4">
        <w:rPr>
          <w:rFonts w:ascii="Times New Roman" w:hAnsi="Times New Roman" w:cs="Times New Roman"/>
          <w:sz w:val="24"/>
          <w:szCs w:val="24"/>
          <w:lang w:val="ro-RO"/>
        </w:rPr>
        <w:t>;</w:t>
      </w:r>
    </w:p>
    <w:p w:rsidR="000171E4" w:rsidRPr="002C56F4" w:rsidRDefault="000171E4" w:rsidP="002C56F4">
      <w:pPr>
        <w:pStyle w:val="a3"/>
        <w:numPr>
          <w:ilvl w:val="0"/>
          <w:numId w:val="4"/>
        </w:numPr>
        <w:snapToGrid w:val="0"/>
        <w:spacing w:after="0"/>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Centrul de Sănătate</w:t>
      </w:r>
      <w:r w:rsidR="00B051F6" w:rsidRPr="002C56F4">
        <w:rPr>
          <w:rFonts w:ascii="Times New Roman" w:hAnsi="Times New Roman" w:cs="Times New Roman"/>
          <w:sz w:val="24"/>
          <w:szCs w:val="24"/>
          <w:lang w:val="ro-RO"/>
        </w:rPr>
        <w:t>.</w:t>
      </w:r>
    </w:p>
    <w:p w:rsidR="00B051F6" w:rsidRPr="002C56F4" w:rsidRDefault="00B051F6" w:rsidP="002C56F4">
      <w:pPr>
        <w:snapToGrid w:val="0"/>
        <w:spacing w:after="0"/>
        <w:ind w:left="-142"/>
        <w:contextualSpacing/>
        <w:jc w:val="both"/>
        <w:rPr>
          <w:rFonts w:ascii="Times New Roman" w:hAnsi="Times New Roman" w:cs="Times New Roman"/>
          <w:sz w:val="24"/>
          <w:szCs w:val="24"/>
          <w:lang w:val="ro-RO"/>
        </w:rPr>
      </w:pPr>
    </w:p>
    <w:p w:rsidR="000171E4" w:rsidRPr="002C56F4" w:rsidRDefault="000171E4" w:rsidP="002C56F4">
      <w:pPr>
        <w:snapToGrid w:val="0"/>
        <w:spacing w:after="0"/>
        <w:ind w:left="-142" w:firstLine="850"/>
        <w:contextualSpacing/>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lastRenderedPageBreak/>
        <w:t xml:space="preserve">Aceste instituţii sunt </w:t>
      </w:r>
      <w:r w:rsidR="00B051F6" w:rsidRPr="002C56F4">
        <w:rPr>
          <w:rFonts w:ascii="Times New Roman" w:hAnsi="Times New Roman" w:cs="Times New Roman"/>
          <w:sz w:val="24"/>
          <w:szCs w:val="24"/>
          <w:lang w:val="ro-RO"/>
        </w:rPr>
        <w:t>cu</w:t>
      </w:r>
      <w:r w:rsidRPr="002C56F4">
        <w:rPr>
          <w:rFonts w:ascii="Times New Roman" w:hAnsi="Times New Roman" w:cs="Times New Roman"/>
          <w:sz w:val="24"/>
          <w:szCs w:val="24"/>
          <w:lang w:val="ro-RO"/>
        </w:rPr>
        <w:t xml:space="preserve"> autogestiune, adică îşi planifică şi cheltuie sursele financiare</w:t>
      </w:r>
      <w:r w:rsidR="00E739A8" w:rsidRPr="002C56F4">
        <w:rPr>
          <w:rFonts w:ascii="Times New Roman" w:hAnsi="Times New Roman" w:cs="Times New Roman"/>
          <w:sz w:val="24"/>
          <w:szCs w:val="24"/>
          <w:lang w:val="ro-RO"/>
        </w:rPr>
        <w:t xml:space="preserve"> independent</w:t>
      </w:r>
      <w:r w:rsidRPr="002C56F4">
        <w:rPr>
          <w:rFonts w:ascii="Times New Roman" w:hAnsi="Times New Roman" w:cs="Times New Roman"/>
          <w:sz w:val="24"/>
          <w:szCs w:val="24"/>
          <w:lang w:val="ro-RO"/>
        </w:rPr>
        <w:t>, precum şi</w:t>
      </w:r>
      <w:r w:rsidR="004C693E" w:rsidRPr="002C56F4">
        <w:rPr>
          <w:rFonts w:ascii="Times New Roman" w:hAnsi="Times New Roman" w:cs="Times New Roman"/>
          <w:sz w:val="24"/>
          <w:szCs w:val="24"/>
          <w:lang w:val="ro-RO"/>
        </w:rPr>
        <w:t xml:space="preserve"> </w:t>
      </w:r>
      <w:r w:rsidRPr="002C56F4">
        <w:rPr>
          <w:rFonts w:ascii="Times New Roman" w:hAnsi="Times New Roman" w:cs="Times New Roman"/>
          <w:sz w:val="24"/>
          <w:szCs w:val="24"/>
          <w:lang w:val="ro-RO"/>
        </w:rPr>
        <w:t>îşi planifică şi</w:t>
      </w:r>
      <w:r w:rsidR="004C693E" w:rsidRPr="002C56F4">
        <w:rPr>
          <w:rFonts w:ascii="Times New Roman" w:hAnsi="Times New Roman" w:cs="Times New Roman"/>
          <w:sz w:val="24"/>
          <w:szCs w:val="24"/>
          <w:lang w:val="ro-RO"/>
        </w:rPr>
        <w:t xml:space="preserve"> </w:t>
      </w:r>
      <w:r w:rsidRPr="002C56F4">
        <w:rPr>
          <w:rFonts w:ascii="Times New Roman" w:hAnsi="Times New Roman" w:cs="Times New Roman"/>
          <w:sz w:val="24"/>
          <w:szCs w:val="24"/>
          <w:lang w:val="ro-RO"/>
        </w:rPr>
        <w:t>desfăşoară activitatea statutară</w:t>
      </w:r>
      <w:r w:rsidR="00E739A8" w:rsidRPr="002C56F4">
        <w:rPr>
          <w:rFonts w:ascii="Times New Roman" w:hAnsi="Times New Roman" w:cs="Times New Roman"/>
          <w:sz w:val="24"/>
          <w:szCs w:val="24"/>
          <w:lang w:val="ro-RO"/>
        </w:rPr>
        <w:t xml:space="preserve"> independent</w:t>
      </w:r>
      <w:r w:rsidRPr="002C56F4">
        <w:rPr>
          <w:rFonts w:ascii="Times New Roman" w:hAnsi="Times New Roman" w:cs="Times New Roman"/>
          <w:sz w:val="24"/>
          <w:szCs w:val="24"/>
          <w:lang w:val="ro-RO"/>
        </w:rPr>
        <w:t>. Primăria şi aceste instituţii s</w:t>
      </w:r>
      <w:r w:rsidR="00B051F6" w:rsidRPr="002C56F4">
        <w:rPr>
          <w:rFonts w:ascii="Times New Roman" w:hAnsi="Times New Roman" w:cs="Times New Roman"/>
          <w:sz w:val="24"/>
          <w:szCs w:val="24"/>
          <w:lang w:val="ro-RO"/>
        </w:rPr>
        <w:t>u</w:t>
      </w:r>
      <w:r w:rsidR="004C693E" w:rsidRPr="002C56F4">
        <w:rPr>
          <w:rFonts w:ascii="Times New Roman" w:hAnsi="Times New Roman" w:cs="Times New Roman"/>
          <w:sz w:val="24"/>
          <w:szCs w:val="24"/>
          <w:lang w:val="ro-RO"/>
        </w:rPr>
        <w:t>nt în relaţie de colaborare</w:t>
      </w:r>
      <w:r w:rsidR="00E739A8" w:rsidRPr="002C56F4">
        <w:rPr>
          <w:rFonts w:ascii="Times New Roman" w:hAnsi="Times New Roman" w:cs="Times New Roman"/>
          <w:sz w:val="24"/>
          <w:szCs w:val="24"/>
          <w:lang w:val="ro-RO"/>
        </w:rPr>
        <w:t>,</w:t>
      </w:r>
      <w:r w:rsidR="004C693E" w:rsidRPr="002C56F4">
        <w:rPr>
          <w:rFonts w:ascii="Times New Roman" w:hAnsi="Times New Roman" w:cs="Times New Roman"/>
          <w:sz w:val="24"/>
          <w:szCs w:val="24"/>
          <w:lang w:val="ro-RO"/>
        </w:rPr>
        <w:t xml:space="preserve"> </w:t>
      </w:r>
      <w:r w:rsidRPr="002C56F4">
        <w:rPr>
          <w:rFonts w:ascii="Times New Roman" w:hAnsi="Times New Roman" w:cs="Times New Roman"/>
          <w:sz w:val="24"/>
          <w:szCs w:val="24"/>
          <w:lang w:val="ro-RO"/>
        </w:rPr>
        <w:t>şi nu de subordonare.</w:t>
      </w:r>
    </w:p>
    <w:p w:rsidR="000171E4" w:rsidRPr="002C56F4" w:rsidRDefault="000171E4" w:rsidP="002C56F4">
      <w:pPr>
        <w:snapToGrid w:val="0"/>
        <w:spacing w:after="0"/>
        <w:ind w:left="-142" w:firstLine="850"/>
        <w:contextualSpacing/>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În afară de instituţiile</w:t>
      </w:r>
      <w:r w:rsidR="004C693E" w:rsidRPr="002C56F4">
        <w:rPr>
          <w:rFonts w:ascii="Times New Roman" w:hAnsi="Times New Roman" w:cs="Times New Roman"/>
          <w:sz w:val="24"/>
          <w:szCs w:val="24"/>
          <w:lang w:val="ro-RO"/>
        </w:rPr>
        <w:t xml:space="preserve"> </w:t>
      </w:r>
      <w:r w:rsidRPr="002C56F4">
        <w:rPr>
          <w:rFonts w:ascii="Times New Roman" w:hAnsi="Times New Roman" w:cs="Times New Roman"/>
          <w:sz w:val="24"/>
          <w:szCs w:val="24"/>
          <w:lang w:val="ro-RO"/>
        </w:rPr>
        <w:t>menţionate mai sus, în teritoriu activează şi Oficiul Poştal care se subordonează filialei Leova a Î.S. „Poşta Moldovei” şi</w:t>
      </w:r>
      <w:r w:rsidR="004C693E" w:rsidRPr="002C56F4">
        <w:rPr>
          <w:rFonts w:ascii="Times New Roman" w:hAnsi="Times New Roman" w:cs="Times New Roman"/>
          <w:sz w:val="24"/>
          <w:szCs w:val="24"/>
          <w:lang w:val="ro-RO"/>
        </w:rPr>
        <w:t xml:space="preserve"> </w:t>
      </w:r>
      <w:r w:rsidRPr="002C56F4">
        <w:rPr>
          <w:rFonts w:ascii="Times New Roman" w:hAnsi="Times New Roman" w:cs="Times New Roman"/>
          <w:sz w:val="24"/>
          <w:szCs w:val="24"/>
          <w:lang w:val="ro-RO"/>
        </w:rPr>
        <w:t>Postul de Poliţie care se subordonează Inspectoratului de Poliţie Leova cu care Primăria colaborează în vederea acordării de servicii calitative cetăţenilor din sat.</w:t>
      </w:r>
    </w:p>
    <w:p w:rsidR="00E739A8" w:rsidRPr="002C56F4" w:rsidRDefault="00E739A8" w:rsidP="002C56F4">
      <w:pPr>
        <w:snapToGrid w:val="0"/>
        <w:spacing w:after="0"/>
        <w:ind w:left="-142" w:firstLine="850"/>
        <w:contextualSpacing/>
        <w:jc w:val="both"/>
        <w:rPr>
          <w:rFonts w:ascii="Times New Roman" w:hAnsi="Times New Roman" w:cs="Times New Roman"/>
          <w:sz w:val="24"/>
          <w:szCs w:val="24"/>
          <w:lang w:val="ro-RO"/>
        </w:rPr>
      </w:pPr>
    </w:p>
    <w:p w:rsidR="007E5935" w:rsidRPr="002C56F4" w:rsidRDefault="003C0999" w:rsidP="002C56F4">
      <w:pPr>
        <w:snapToGrid w:val="0"/>
        <w:spacing w:after="0"/>
        <w:ind w:left="-142" w:firstLine="850"/>
        <w:contextualSpacing/>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Una din</w:t>
      </w:r>
      <w:r w:rsidR="00B051F6" w:rsidRPr="002C56F4">
        <w:rPr>
          <w:rFonts w:ascii="Times New Roman" w:hAnsi="Times New Roman" w:cs="Times New Roman"/>
          <w:sz w:val="24"/>
          <w:szCs w:val="24"/>
          <w:lang w:val="ro-RO"/>
        </w:rPr>
        <w:t xml:space="preserve">tre </w:t>
      </w:r>
      <w:r w:rsidR="007E5935" w:rsidRPr="002C56F4">
        <w:rPr>
          <w:rFonts w:ascii="Times New Roman" w:hAnsi="Times New Roman" w:cs="Times New Roman"/>
          <w:sz w:val="24"/>
          <w:szCs w:val="24"/>
          <w:lang w:val="ro-RO"/>
        </w:rPr>
        <w:t>obli</w:t>
      </w:r>
      <w:r w:rsidRPr="002C56F4">
        <w:rPr>
          <w:rFonts w:ascii="Times New Roman" w:hAnsi="Times New Roman" w:cs="Times New Roman"/>
          <w:sz w:val="24"/>
          <w:szCs w:val="24"/>
          <w:lang w:val="ro-RO"/>
        </w:rPr>
        <w:t>gaţiunile fundamentale ale Administraţiei Publice Locale este gospodărirea eficientă a patrimoniului sau a bogăţiilor, proprietăţilor</w:t>
      </w:r>
      <w:r w:rsidR="004C693E" w:rsidRPr="002C56F4">
        <w:rPr>
          <w:rFonts w:ascii="Times New Roman" w:hAnsi="Times New Roman" w:cs="Times New Roman"/>
          <w:sz w:val="24"/>
          <w:szCs w:val="24"/>
          <w:lang w:val="ro-RO"/>
        </w:rPr>
        <w:t xml:space="preserve"> </w:t>
      </w:r>
      <w:r w:rsidRPr="002C56F4">
        <w:rPr>
          <w:rFonts w:ascii="Times New Roman" w:hAnsi="Times New Roman" w:cs="Times New Roman"/>
          <w:sz w:val="24"/>
          <w:szCs w:val="24"/>
          <w:lang w:val="ro-RO"/>
        </w:rPr>
        <w:t xml:space="preserve">localităţii. </w:t>
      </w:r>
    </w:p>
    <w:p w:rsidR="00E739A8" w:rsidRPr="002C56F4" w:rsidRDefault="00E739A8" w:rsidP="002C56F4">
      <w:pPr>
        <w:snapToGrid w:val="0"/>
        <w:spacing w:after="0"/>
        <w:ind w:left="-142" w:firstLine="850"/>
        <w:contextualSpacing/>
        <w:jc w:val="both"/>
        <w:rPr>
          <w:rFonts w:ascii="Times New Roman" w:hAnsi="Times New Roman" w:cs="Times New Roman"/>
          <w:sz w:val="24"/>
          <w:szCs w:val="24"/>
          <w:lang w:val="ro-RO"/>
        </w:rPr>
      </w:pPr>
    </w:p>
    <w:p w:rsidR="003C0999" w:rsidRPr="002C56F4" w:rsidRDefault="003C0999" w:rsidP="002C56F4">
      <w:pPr>
        <w:snapToGrid w:val="0"/>
        <w:spacing w:after="0"/>
        <w:ind w:left="-142" w:firstLine="850"/>
        <w:contextualSpacing/>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Aşadar, ce patrimoniu are satul Borogani?</w:t>
      </w:r>
    </w:p>
    <w:p w:rsidR="003C0999" w:rsidRPr="002C56F4" w:rsidRDefault="003C0999" w:rsidP="002C56F4">
      <w:pPr>
        <w:snapToGrid w:val="0"/>
        <w:spacing w:after="0"/>
        <w:ind w:left="-142" w:firstLine="850"/>
        <w:contextualSpacing/>
        <w:jc w:val="both"/>
        <w:rPr>
          <w:rFonts w:ascii="Times New Roman" w:hAnsi="Times New Roman" w:cs="Times New Roman"/>
          <w:sz w:val="24"/>
          <w:szCs w:val="24"/>
          <w:lang w:val="ro-RO"/>
        </w:rPr>
      </w:pPr>
      <w:r w:rsidRPr="002C56F4">
        <w:rPr>
          <w:rFonts w:ascii="Times New Roman" w:hAnsi="Times New Roman" w:cs="Times New Roman"/>
          <w:sz w:val="24"/>
          <w:szCs w:val="24"/>
          <w:lang w:val="ro-RO"/>
        </w:rPr>
        <w:t>În primul rând, cel uman:</w:t>
      </w:r>
    </w:p>
    <w:p w:rsidR="003C0999" w:rsidRPr="002C56F4" w:rsidRDefault="003C0999" w:rsidP="002C56F4">
      <w:pPr>
        <w:shd w:val="clear" w:color="auto" w:fill="FFFFFF" w:themeFill="background1"/>
        <w:snapToGrid w:val="0"/>
        <w:spacing w:after="0"/>
        <w:ind w:left="-142" w:firstLine="850"/>
        <w:contextualSpacing/>
        <w:jc w:val="both"/>
        <w:rPr>
          <w:rFonts w:ascii="Times New Roman" w:eastAsia="+mn-ea" w:hAnsi="Times New Roman" w:cs="Times New Roman"/>
          <w:b/>
          <w:bCs/>
          <w:color w:val="333A1D"/>
          <w:kern w:val="24"/>
          <w:sz w:val="24"/>
          <w:szCs w:val="24"/>
          <w:lang w:val="ro-RO"/>
        </w:rPr>
      </w:pPr>
      <w:r w:rsidRPr="002C56F4">
        <w:rPr>
          <w:rFonts w:ascii="Times New Roman" w:eastAsia="Calibri" w:hAnsi="Times New Roman" w:cs="Times New Roman"/>
          <w:sz w:val="24"/>
          <w:szCs w:val="24"/>
          <w:lang w:val="ro-RO"/>
        </w:rPr>
        <w:t xml:space="preserve">În </w:t>
      </w:r>
      <w:r w:rsidR="00961EE8" w:rsidRPr="002C56F4">
        <w:rPr>
          <w:rFonts w:ascii="Times New Roman" w:hAnsi="Times New Roman" w:cs="Times New Roman"/>
          <w:sz w:val="24"/>
          <w:szCs w:val="24"/>
          <w:lang w:val="ro-RO"/>
        </w:rPr>
        <w:t>localitatea Borogan</w:t>
      </w:r>
      <w:r w:rsidR="00A74A51" w:rsidRPr="002C56F4">
        <w:rPr>
          <w:rFonts w:ascii="Times New Roman" w:hAnsi="Times New Roman" w:cs="Times New Roman"/>
          <w:sz w:val="24"/>
          <w:szCs w:val="24"/>
          <w:lang w:val="ro-RO"/>
        </w:rPr>
        <w:t>i</w:t>
      </w:r>
      <w:r w:rsidR="00CB3FF3">
        <w:rPr>
          <w:rFonts w:ascii="Times New Roman" w:hAnsi="Times New Roman" w:cs="Times New Roman"/>
          <w:sz w:val="24"/>
          <w:szCs w:val="24"/>
          <w:lang w:val="ro-RO"/>
        </w:rPr>
        <w:t xml:space="preserve"> la 1 ianuarie 2020</w:t>
      </w:r>
      <w:r w:rsidRPr="002C56F4">
        <w:rPr>
          <w:rFonts w:ascii="Times New Roman" w:eastAsia="Calibri" w:hAnsi="Times New Roman" w:cs="Times New Roman"/>
          <w:sz w:val="24"/>
          <w:szCs w:val="24"/>
          <w:lang w:val="ro-RO"/>
        </w:rPr>
        <w:t xml:space="preserve"> sunt </w:t>
      </w:r>
      <w:r w:rsidR="00961EE8" w:rsidRPr="002C56F4">
        <w:rPr>
          <w:rFonts w:ascii="Times New Roman" w:hAnsi="Times New Roman" w:cs="Times New Roman"/>
          <w:sz w:val="24"/>
          <w:szCs w:val="24"/>
          <w:lang w:val="ro-RO"/>
        </w:rPr>
        <w:t>puşi la evidenţă</w:t>
      </w:r>
      <w:r w:rsidR="0041476D" w:rsidRPr="002C56F4">
        <w:rPr>
          <w:rFonts w:ascii="Times New Roman" w:hAnsi="Times New Roman" w:cs="Times New Roman"/>
          <w:sz w:val="24"/>
          <w:szCs w:val="24"/>
          <w:lang w:val="ro-RO"/>
        </w:rPr>
        <w:t xml:space="preserve"> </w:t>
      </w:r>
      <w:r w:rsidR="00D26CF2">
        <w:rPr>
          <w:rFonts w:ascii="Times New Roman" w:eastAsia="Calibri" w:hAnsi="Times New Roman" w:cs="Times New Roman"/>
          <w:sz w:val="24"/>
          <w:szCs w:val="24"/>
          <w:lang w:val="ro-RO"/>
        </w:rPr>
        <w:t>3928 de</w:t>
      </w:r>
      <w:r w:rsidR="0041476D" w:rsidRPr="002C56F4">
        <w:rPr>
          <w:rFonts w:ascii="Times New Roman" w:eastAsia="Calibri" w:hAnsi="Times New Roman" w:cs="Times New Roman"/>
          <w:sz w:val="24"/>
          <w:szCs w:val="24"/>
          <w:lang w:val="ro-RO"/>
        </w:rPr>
        <w:t xml:space="preserve"> </w:t>
      </w:r>
      <w:r w:rsidRPr="002C56F4">
        <w:rPr>
          <w:rFonts w:ascii="Times New Roman" w:eastAsia="Calibri" w:hAnsi="Times New Roman" w:cs="Times New Roman"/>
          <w:sz w:val="24"/>
          <w:szCs w:val="24"/>
          <w:lang w:val="ro-RO"/>
        </w:rPr>
        <w:t>cetăţeni</w:t>
      </w:r>
      <w:r w:rsidR="002033A5" w:rsidRPr="002C56F4">
        <w:rPr>
          <w:rFonts w:ascii="Times New Roman" w:hAnsi="Times New Roman" w:cs="Times New Roman"/>
          <w:sz w:val="24"/>
          <w:szCs w:val="24"/>
          <w:lang w:val="ro-RO"/>
        </w:rPr>
        <w:t>.Numărul</w:t>
      </w:r>
      <w:r w:rsidR="00DD2918" w:rsidRPr="002C56F4">
        <w:rPr>
          <w:rFonts w:ascii="Times New Roman" w:hAnsi="Times New Roman" w:cs="Times New Roman"/>
          <w:sz w:val="24"/>
          <w:szCs w:val="24"/>
          <w:lang w:val="ro-RO"/>
        </w:rPr>
        <w:t xml:space="preserve"> locuitorilor este în</w:t>
      </w:r>
      <w:r w:rsidR="002033A5" w:rsidRPr="002C56F4">
        <w:rPr>
          <w:rFonts w:ascii="Times New Roman" w:hAnsi="Times New Roman" w:cs="Times New Roman"/>
          <w:sz w:val="24"/>
          <w:szCs w:val="24"/>
          <w:lang w:val="ro-RO"/>
        </w:rPr>
        <w:t xml:space="preserve"> scădere, </w:t>
      </w:r>
      <w:r w:rsidRPr="002C56F4">
        <w:rPr>
          <w:rFonts w:ascii="Times New Roman" w:eastAsia="Calibri" w:hAnsi="Times New Roman" w:cs="Times New Roman"/>
          <w:sz w:val="24"/>
          <w:szCs w:val="24"/>
          <w:lang w:val="ro-RO"/>
        </w:rPr>
        <w:t>comparativ cu 4</w:t>
      </w:r>
      <w:r w:rsidR="00B051F6" w:rsidRPr="002C56F4">
        <w:rPr>
          <w:rFonts w:ascii="Times New Roman" w:eastAsia="Calibri" w:hAnsi="Times New Roman" w:cs="Times New Roman"/>
          <w:sz w:val="24"/>
          <w:szCs w:val="24"/>
          <w:lang w:val="ro-RO"/>
        </w:rPr>
        <w:t>.</w:t>
      </w:r>
      <w:r w:rsidRPr="002C56F4">
        <w:rPr>
          <w:rFonts w:ascii="Times New Roman" w:eastAsia="Calibri" w:hAnsi="Times New Roman" w:cs="Times New Roman"/>
          <w:sz w:val="24"/>
          <w:szCs w:val="24"/>
          <w:lang w:val="ro-RO"/>
        </w:rPr>
        <w:t>309 în 2015</w:t>
      </w:r>
      <w:r w:rsidR="00872813" w:rsidRPr="002C56F4">
        <w:rPr>
          <w:rFonts w:ascii="Times New Roman" w:eastAsia="+mn-ea" w:hAnsi="Times New Roman" w:cs="Times New Roman"/>
          <w:b/>
          <w:bCs/>
          <w:color w:val="333A1D"/>
          <w:kern w:val="24"/>
          <w:sz w:val="24"/>
          <w:szCs w:val="24"/>
          <w:lang w:val="ro-RO"/>
        </w:rPr>
        <w:t>,</w:t>
      </w:r>
    </w:p>
    <w:p w:rsidR="0009457F" w:rsidRPr="00B051F6" w:rsidRDefault="0009457F" w:rsidP="00E739A8">
      <w:pPr>
        <w:shd w:val="clear" w:color="auto" w:fill="FFFFFF" w:themeFill="background1"/>
        <w:snapToGrid w:val="0"/>
        <w:spacing w:after="0"/>
        <w:ind w:left="-142" w:firstLine="850"/>
        <w:contextualSpacing/>
        <w:jc w:val="both"/>
        <w:rPr>
          <w:rFonts w:ascii="Arial" w:eastAsia="+mn-ea" w:hAnsi="Arial" w:cs="Arial"/>
          <w:b/>
          <w:bCs/>
          <w:color w:val="333A1D"/>
          <w:kern w:val="24"/>
          <w:sz w:val="28"/>
          <w:szCs w:val="28"/>
          <w:lang w:val="ro-RO"/>
        </w:rPr>
      </w:pPr>
    </w:p>
    <w:p w:rsidR="0086578E" w:rsidRPr="00B051F6" w:rsidRDefault="0086578E" w:rsidP="00E739A8">
      <w:pPr>
        <w:snapToGrid w:val="0"/>
        <w:spacing w:after="0"/>
        <w:ind w:left="-142"/>
        <w:contextualSpacing/>
        <w:jc w:val="center"/>
        <w:rPr>
          <w:rFonts w:ascii="Arial" w:eastAsia="+mn-ea" w:hAnsi="Arial" w:cs="Arial"/>
          <w:b/>
          <w:bCs/>
          <w:color w:val="333A1D"/>
          <w:kern w:val="24"/>
          <w:sz w:val="28"/>
          <w:szCs w:val="28"/>
          <w:lang w:val="ro-RO"/>
        </w:rPr>
      </w:pPr>
      <w:r w:rsidRPr="00B051F6">
        <w:rPr>
          <w:rFonts w:ascii="Arial" w:eastAsia="+mn-ea" w:hAnsi="Arial" w:cs="Arial"/>
          <w:b/>
          <w:bCs/>
          <w:noProof/>
          <w:color w:val="333A1D"/>
          <w:kern w:val="24"/>
          <w:sz w:val="28"/>
          <w:szCs w:val="28"/>
          <w:lang w:eastAsia="ru-RU"/>
        </w:rPr>
        <w:drawing>
          <wp:inline distT="0" distB="0" distL="0" distR="0">
            <wp:extent cx="4445946" cy="1926077"/>
            <wp:effectExtent l="19050" t="0" r="11754"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739A8" w:rsidRDefault="00E739A8" w:rsidP="00E739A8">
      <w:pPr>
        <w:snapToGrid w:val="0"/>
        <w:spacing w:after="0"/>
        <w:ind w:left="-142" w:firstLine="850"/>
        <w:contextualSpacing/>
        <w:jc w:val="both"/>
        <w:rPr>
          <w:rFonts w:ascii="Arial" w:eastAsia="+mn-ea" w:hAnsi="Arial" w:cs="Arial"/>
          <w:b/>
          <w:bCs/>
          <w:color w:val="000000" w:themeColor="text1"/>
          <w:kern w:val="24"/>
          <w:sz w:val="24"/>
          <w:szCs w:val="24"/>
          <w:lang w:val="ro-RO"/>
        </w:rPr>
      </w:pPr>
    </w:p>
    <w:p w:rsidR="00AA0405" w:rsidRPr="002C56F4" w:rsidRDefault="00AA0405" w:rsidP="00AA0405">
      <w:pPr>
        <w:shd w:val="clear" w:color="auto" w:fill="FFFFFF" w:themeFill="background1"/>
        <w:snapToGrid w:val="0"/>
        <w:spacing w:after="0"/>
        <w:ind w:left="-142" w:firstLine="850"/>
        <w:contextualSpacing/>
        <w:jc w:val="both"/>
        <w:rPr>
          <w:rFonts w:ascii="Times New Roman" w:eastAsia="+mn-ea" w:hAnsi="Times New Roman" w:cs="Times New Roman"/>
          <w:bCs/>
          <w:color w:val="333A1D"/>
          <w:kern w:val="24"/>
          <w:sz w:val="28"/>
          <w:szCs w:val="28"/>
          <w:lang w:val="ro-RO"/>
        </w:rPr>
      </w:pPr>
      <w:r w:rsidRPr="002C56F4">
        <w:rPr>
          <w:rFonts w:ascii="Times New Roman" w:eastAsia="+mn-ea" w:hAnsi="Times New Roman" w:cs="Times New Roman"/>
          <w:bCs/>
          <w:color w:val="333A1D"/>
          <w:kern w:val="24"/>
          <w:sz w:val="28"/>
          <w:szCs w:val="28"/>
          <w:lang w:val="ro-RO"/>
        </w:rPr>
        <w:t>Inclusiv:</w:t>
      </w:r>
    </w:p>
    <w:p w:rsidR="00AA0405" w:rsidRPr="002C56F4" w:rsidRDefault="00AA0405" w:rsidP="00AA0405">
      <w:pPr>
        <w:pStyle w:val="a3"/>
        <w:numPr>
          <w:ilvl w:val="0"/>
          <w:numId w:val="18"/>
        </w:numPr>
        <w:shd w:val="clear" w:color="auto" w:fill="FFFFFF" w:themeFill="background1"/>
        <w:snapToGrid w:val="0"/>
        <w:spacing w:after="0"/>
        <w:jc w:val="both"/>
        <w:rPr>
          <w:rFonts w:ascii="Times New Roman" w:eastAsia="+mn-ea" w:hAnsi="Times New Roman" w:cs="Times New Roman"/>
          <w:bCs/>
          <w:color w:val="333A1D"/>
          <w:kern w:val="24"/>
          <w:sz w:val="28"/>
          <w:szCs w:val="28"/>
          <w:lang w:val="ro-RO"/>
        </w:rPr>
      </w:pPr>
      <w:r w:rsidRPr="002C56F4">
        <w:rPr>
          <w:rFonts w:ascii="Times New Roman" w:eastAsia="+mn-ea" w:hAnsi="Times New Roman" w:cs="Times New Roman"/>
          <w:bCs/>
          <w:color w:val="333A1D"/>
          <w:kern w:val="24"/>
          <w:sz w:val="28"/>
          <w:szCs w:val="28"/>
          <w:lang w:val="ro-RO"/>
        </w:rPr>
        <w:t>Persoane &gt;18 ani: 3257, dintre care 1635 femei şi 1622 bărbaţi, adică 81%;</w:t>
      </w:r>
    </w:p>
    <w:p w:rsidR="00AA0405" w:rsidRPr="002C56F4" w:rsidRDefault="00AA0405" w:rsidP="00AA0405">
      <w:pPr>
        <w:pStyle w:val="a3"/>
        <w:numPr>
          <w:ilvl w:val="0"/>
          <w:numId w:val="18"/>
        </w:numPr>
        <w:shd w:val="clear" w:color="auto" w:fill="FFFFFF" w:themeFill="background1"/>
        <w:snapToGrid w:val="0"/>
        <w:spacing w:after="0"/>
        <w:jc w:val="both"/>
        <w:rPr>
          <w:rFonts w:ascii="Times New Roman" w:eastAsia="+mn-ea" w:hAnsi="Times New Roman" w:cs="Times New Roman"/>
          <w:bCs/>
          <w:color w:val="333A1D"/>
          <w:kern w:val="24"/>
          <w:sz w:val="28"/>
          <w:szCs w:val="28"/>
          <w:lang w:val="ro-RO"/>
        </w:rPr>
      </w:pPr>
      <w:r w:rsidRPr="002C56F4">
        <w:rPr>
          <w:rFonts w:ascii="Times New Roman" w:eastAsia="+mn-ea" w:hAnsi="Times New Roman" w:cs="Times New Roman"/>
          <w:bCs/>
          <w:color w:val="333A1D"/>
          <w:kern w:val="24"/>
          <w:sz w:val="28"/>
          <w:szCs w:val="28"/>
          <w:lang w:val="ro-RO"/>
        </w:rPr>
        <w:t>Persoane cu vârsta între 18-63 ani: 2646, adică 66%;</w:t>
      </w:r>
    </w:p>
    <w:p w:rsidR="00AA0405" w:rsidRPr="002C56F4" w:rsidRDefault="00AA0405" w:rsidP="00AA0405">
      <w:pPr>
        <w:pStyle w:val="a3"/>
        <w:numPr>
          <w:ilvl w:val="0"/>
          <w:numId w:val="18"/>
        </w:numPr>
        <w:shd w:val="clear" w:color="auto" w:fill="FFFFFF" w:themeFill="background1"/>
        <w:snapToGrid w:val="0"/>
        <w:spacing w:after="0"/>
        <w:jc w:val="both"/>
        <w:rPr>
          <w:rFonts w:ascii="Times New Roman" w:eastAsia="+mn-ea" w:hAnsi="Times New Roman" w:cs="Times New Roman"/>
          <w:bCs/>
          <w:color w:val="333A1D"/>
          <w:kern w:val="24"/>
          <w:sz w:val="28"/>
          <w:szCs w:val="28"/>
          <w:lang w:val="ro-RO"/>
        </w:rPr>
      </w:pPr>
      <w:r w:rsidRPr="002C56F4">
        <w:rPr>
          <w:rFonts w:ascii="Times New Roman" w:eastAsia="+mn-ea" w:hAnsi="Times New Roman" w:cs="Times New Roman"/>
          <w:bCs/>
          <w:color w:val="333A1D"/>
          <w:kern w:val="24"/>
          <w:sz w:val="28"/>
          <w:szCs w:val="28"/>
          <w:lang w:val="ro-RO"/>
        </w:rPr>
        <w:t>Copii/ tineri&lt;18 ani: 755, dintre care 707&lt;16 ani, adică 19%;</w:t>
      </w:r>
    </w:p>
    <w:p w:rsidR="00AA0405" w:rsidRPr="002C56F4" w:rsidRDefault="00AA0405" w:rsidP="00AA0405">
      <w:pPr>
        <w:pStyle w:val="a3"/>
        <w:numPr>
          <w:ilvl w:val="0"/>
          <w:numId w:val="18"/>
        </w:numPr>
        <w:shd w:val="clear" w:color="auto" w:fill="FFFFFF" w:themeFill="background1"/>
        <w:snapToGrid w:val="0"/>
        <w:spacing w:after="0"/>
        <w:jc w:val="both"/>
        <w:rPr>
          <w:rFonts w:ascii="Times New Roman" w:eastAsia="+mn-ea" w:hAnsi="Times New Roman" w:cs="Times New Roman"/>
          <w:bCs/>
          <w:color w:val="333A1D"/>
          <w:kern w:val="24"/>
          <w:sz w:val="28"/>
          <w:szCs w:val="28"/>
          <w:lang w:val="ro-RO"/>
        </w:rPr>
      </w:pPr>
      <w:r w:rsidRPr="002C56F4">
        <w:rPr>
          <w:rFonts w:ascii="Times New Roman" w:eastAsia="+mn-ea" w:hAnsi="Times New Roman" w:cs="Times New Roman"/>
          <w:bCs/>
          <w:color w:val="333A1D"/>
          <w:kern w:val="24"/>
          <w:sz w:val="28"/>
          <w:szCs w:val="28"/>
          <w:lang w:val="ro-RO"/>
        </w:rPr>
        <w:t>Pensionari: 611, adică15%</w:t>
      </w:r>
    </w:p>
    <w:p w:rsidR="000341C6" w:rsidRPr="002C56F4" w:rsidRDefault="000341C6" w:rsidP="00AA0405">
      <w:pPr>
        <w:snapToGrid w:val="0"/>
        <w:spacing w:after="0"/>
        <w:ind w:left="-142" w:firstLine="850"/>
        <w:contextualSpacing/>
        <w:jc w:val="both"/>
        <w:rPr>
          <w:rFonts w:ascii="Times New Roman" w:eastAsia="+mn-ea" w:hAnsi="Times New Roman" w:cs="Times New Roman"/>
          <w:bCs/>
          <w:color w:val="000000" w:themeColor="text1"/>
          <w:kern w:val="24"/>
          <w:sz w:val="24"/>
          <w:szCs w:val="24"/>
          <w:lang w:val="ro-RO"/>
        </w:rPr>
      </w:pPr>
    </w:p>
    <w:p w:rsidR="004457C8" w:rsidRPr="002C56F4" w:rsidRDefault="004457C8" w:rsidP="00E739A8">
      <w:pPr>
        <w:snapToGrid w:val="0"/>
        <w:spacing w:after="0"/>
        <w:ind w:left="-142"/>
        <w:contextualSpacing/>
        <w:jc w:val="both"/>
        <w:rPr>
          <w:rFonts w:ascii="Times New Roman" w:eastAsia="Calibri" w:hAnsi="Times New Roman" w:cs="Times New Roman"/>
          <w:bCs/>
          <w:sz w:val="24"/>
          <w:szCs w:val="24"/>
          <w:lang w:val="ro-RO"/>
        </w:rPr>
      </w:pPr>
    </w:p>
    <w:p w:rsidR="003C0999" w:rsidRPr="002C56F4" w:rsidRDefault="003C0999" w:rsidP="00E739A8">
      <w:pPr>
        <w:snapToGrid w:val="0"/>
        <w:spacing w:after="0"/>
        <w:ind w:left="-142" w:firstLine="850"/>
        <w:contextualSpacing/>
        <w:jc w:val="both"/>
        <w:rPr>
          <w:rFonts w:ascii="Times New Roman" w:hAnsi="Times New Roman" w:cs="Times New Roman"/>
          <w:bCs/>
          <w:sz w:val="24"/>
          <w:szCs w:val="24"/>
          <w:lang w:val="ro-RO"/>
        </w:rPr>
      </w:pPr>
      <w:r w:rsidRPr="002C56F4">
        <w:rPr>
          <w:rFonts w:ascii="Times New Roman" w:eastAsia="Calibri" w:hAnsi="Times New Roman" w:cs="Times New Roman"/>
          <w:bCs/>
          <w:sz w:val="24"/>
          <w:szCs w:val="24"/>
          <w:lang w:val="ro-RO"/>
        </w:rPr>
        <w:t>Avem  1</w:t>
      </w:r>
      <w:r w:rsidR="004457C8" w:rsidRPr="002C56F4">
        <w:rPr>
          <w:rFonts w:ascii="Times New Roman" w:eastAsia="Calibri" w:hAnsi="Times New Roman" w:cs="Times New Roman"/>
          <w:bCs/>
          <w:sz w:val="24"/>
          <w:szCs w:val="24"/>
          <w:lang w:val="ro-RO"/>
        </w:rPr>
        <w:t>.</w:t>
      </w:r>
      <w:r w:rsidRPr="002C56F4">
        <w:rPr>
          <w:rFonts w:ascii="Times New Roman" w:eastAsia="Calibri" w:hAnsi="Times New Roman" w:cs="Times New Roman"/>
          <w:bCs/>
          <w:sz w:val="24"/>
          <w:szCs w:val="24"/>
          <w:lang w:val="ro-RO"/>
        </w:rPr>
        <w:t xml:space="preserve">276 de gospodării. </w:t>
      </w:r>
    </w:p>
    <w:p w:rsidR="0094233D" w:rsidRPr="00B051F6" w:rsidRDefault="0094233D" w:rsidP="00E739A8">
      <w:pPr>
        <w:snapToGrid w:val="0"/>
        <w:spacing w:after="0"/>
        <w:ind w:left="-142"/>
        <w:contextualSpacing/>
        <w:jc w:val="both"/>
        <w:rPr>
          <w:rFonts w:ascii="Arial" w:eastAsia="Calibri" w:hAnsi="Arial" w:cs="Arial"/>
          <w:sz w:val="24"/>
          <w:szCs w:val="24"/>
          <w:lang w:val="ro-RO"/>
        </w:rPr>
      </w:pPr>
    </w:p>
    <w:p w:rsidR="000341C6" w:rsidRPr="00B051F6" w:rsidRDefault="000341C6" w:rsidP="00E739A8">
      <w:pPr>
        <w:snapToGrid w:val="0"/>
        <w:spacing w:after="0"/>
        <w:ind w:left="-142"/>
        <w:contextualSpacing/>
        <w:jc w:val="center"/>
        <w:rPr>
          <w:rFonts w:ascii="Arial" w:eastAsia="Calibri" w:hAnsi="Arial" w:cs="Arial"/>
          <w:sz w:val="24"/>
          <w:szCs w:val="24"/>
          <w:lang w:val="ro-RO"/>
        </w:rPr>
      </w:pPr>
      <w:r w:rsidRPr="00B051F6">
        <w:rPr>
          <w:rFonts w:ascii="Arial" w:eastAsia="Calibri" w:hAnsi="Arial" w:cs="Arial"/>
          <w:noProof/>
          <w:sz w:val="24"/>
          <w:szCs w:val="24"/>
          <w:lang w:eastAsia="ru-RU"/>
        </w:rPr>
        <w:lastRenderedPageBreak/>
        <w:drawing>
          <wp:inline distT="0" distB="0" distL="0" distR="0">
            <wp:extent cx="5486400" cy="3000375"/>
            <wp:effectExtent l="19050" t="0" r="19050"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341C6" w:rsidRPr="00B051F6" w:rsidRDefault="000341C6" w:rsidP="00E739A8">
      <w:pPr>
        <w:snapToGrid w:val="0"/>
        <w:spacing w:after="0"/>
        <w:ind w:left="-142"/>
        <w:contextualSpacing/>
        <w:jc w:val="both"/>
        <w:rPr>
          <w:rFonts w:ascii="Arial" w:eastAsia="Calibri" w:hAnsi="Arial" w:cs="Arial"/>
          <w:sz w:val="24"/>
          <w:szCs w:val="24"/>
          <w:lang w:val="ro-RO"/>
        </w:rPr>
      </w:pPr>
    </w:p>
    <w:p w:rsidR="0086578E" w:rsidRDefault="000341C6" w:rsidP="00E739A8">
      <w:pPr>
        <w:shd w:val="clear" w:color="auto" w:fill="FFFFFF" w:themeFill="background1"/>
        <w:snapToGrid w:val="0"/>
        <w:spacing w:after="0"/>
        <w:ind w:left="-142" w:firstLine="850"/>
        <w:contextualSpacing/>
        <w:jc w:val="both"/>
        <w:rPr>
          <w:rFonts w:ascii="Times New Roman" w:eastAsia="Calibri" w:hAnsi="Times New Roman" w:cs="Times New Roman"/>
          <w:sz w:val="24"/>
          <w:szCs w:val="24"/>
          <w:lang w:val="ro-RO"/>
        </w:rPr>
      </w:pPr>
      <w:r w:rsidRPr="002C56F4">
        <w:rPr>
          <w:rFonts w:ascii="Times New Roman" w:hAnsi="Times New Roman" w:cs="Times New Roman"/>
          <w:sz w:val="24"/>
          <w:szCs w:val="24"/>
          <w:lang w:val="ro-RO"/>
        </w:rPr>
        <w:t>S</w:t>
      </w:r>
      <w:r w:rsidR="003C0999" w:rsidRPr="002C56F4">
        <w:rPr>
          <w:rFonts w:ascii="Times New Roman" w:eastAsia="Calibri" w:hAnsi="Times New Roman" w:cs="Times New Roman"/>
          <w:sz w:val="24"/>
          <w:szCs w:val="24"/>
          <w:lang w:val="ro-RO"/>
        </w:rPr>
        <w:t>itu</w:t>
      </w:r>
      <w:r w:rsidR="00BB0986" w:rsidRPr="002C56F4">
        <w:rPr>
          <w:rFonts w:ascii="Times New Roman" w:eastAsia="Calibri" w:hAnsi="Times New Roman" w:cs="Times New Roman"/>
          <w:sz w:val="24"/>
          <w:szCs w:val="24"/>
          <w:lang w:val="ro-RO"/>
        </w:rPr>
        <w:t>a</w:t>
      </w:r>
      <w:r w:rsidR="005F4138" w:rsidRPr="002C56F4">
        <w:rPr>
          <w:rFonts w:ascii="Times New Roman" w:eastAsia="Calibri" w:hAnsi="Times New Roman" w:cs="Times New Roman"/>
          <w:sz w:val="24"/>
          <w:szCs w:val="24"/>
          <w:lang w:val="ro-RO"/>
        </w:rPr>
        <w:t>ţia demografică în ultimii cinci</w:t>
      </w:r>
      <w:r w:rsidR="003C0999" w:rsidRPr="002C56F4">
        <w:rPr>
          <w:rFonts w:ascii="Times New Roman" w:eastAsia="Calibri" w:hAnsi="Times New Roman" w:cs="Times New Roman"/>
          <w:sz w:val="24"/>
          <w:szCs w:val="24"/>
          <w:lang w:val="ro-RO"/>
        </w:rPr>
        <w:t xml:space="preserve"> an</w:t>
      </w:r>
      <w:r w:rsidR="00BB0986" w:rsidRPr="002C56F4">
        <w:rPr>
          <w:rFonts w:ascii="Times New Roman" w:eastAsia="Calibri" w:hAnsi="Times New Roman" w:cs="Times New Roman"/>
          <w:sz w:val="24"/>
          <w:szCs w:val="24"/>
          <w:lang w:val="ro-RO"/>
        </w:rPr>
        <w:t xml:space="preserve">i a fost determinată de o </w:t>
      </w:r>
      <w:r w:rsidR="003C0999" w:rsidRPr="002C56F4">
        <w:rPr>
          <w:rFonts w:ascii="Times New Roman" w:eastAsia="Calibri" w:hAnsi="Times New Roman" w:cs="Times New Roman"/>
          <w:sz w:val="24"/>
          <w:szCs w:val="24"/>
          <w:lang w:val="ro-RO"/>
        </w:rPr>
        <w:t xml:space="preserve"> scădere a populaţiei, </w:t>
      </w:r>
      <w:r w:rsidR="001D4CF3" w:rsidRPr="002C56F4">
        <w:rPr>
          <w:rFonts w:ascii="Times New Roman" w:hAnsi="Times New Roman" w:cs="Times New Roman"/>
          <w:sz w:val="24"/>
          <w:szCs w:val="24"/>
          <w:lang w:val="ro-RO"/>
        </w:rPr>
        <w:t>şi chiar dacă până în 2016</w:t>
      </w:r>
      <w:r w:rsidR="003C0999" w:rsidRPr="002C56F4">
        <w:rPr>
          <w:rFonts w:ascii="Times New Roman" w:eastAsia="Calibri" w:hAnsi="Times New Roman" w:cs="Times New Roman"/>
          <w:sz w:val="24"/>
          <w:szCs w:val="24"/>
          <w:lang w:val="ro-RO"/>
        </w:rPr>
        <w:t xml:space="preserve"> ne</w:t>
      </w:r>
      <w:r w:rsidR="0086578E" w:rsidRPr="002C56F4">
        <w:rPr>
          <w:rFonts w:ascii="Times New Roman" w:hAnsi="Times New Roman" w:cs="Times New Roman"/>
          <w:sz w:val="24"/>
          <w:szCs w:val="24"/>
          <w:lang w:val="ro-RO"/>
        </w:rPr>
        <w:t xml:space="preserve"> mai încuraja faptul că  prevalau</w:t>
      </w:r>
      <w:r w:rsidR="005F4138" w:rsidRPr="002C56F4">
        <w:rPr>
          <w:rFonts w:ascii="Times New Roman" w:hAnsi="Times New Roman" w:cs="Times New Roman"/>
          <w:sz w:val="24"/>
          <w:szCs w:val="24"/>
          <w:lang w:val="ro-RO"/>
        </w:rPr>
        <w:t xml:space="preserve"> </w:t>
      </w:r>
      <w:r w:rsidR="005801A4" w:rsidRPr="002C56F4">
        <w:rPr>
          <w:rFonts w:ascii="Times New Roman" w:hAnsi="Times New Roman" w:cs="Times New Roman"/>
          <w:sz w:val="24"/>
          <w:szCs w:val="24"/>
          <w:lang w:val="ro-RO"/>
        </w:rPr>
        <w:t>naşterile</w:t>
      </w:r>
      <w:r w:rsidR="00355CA1" w:rsidRPr="002C56F4">
        <w:rPr>
          <w:rFonts w:ascii="Times New Roman" w:hAnsi="Times New Roman" w:cs="Times New Roman"/>
          <w:sz w:val="24"/>
          <w:szCs w:val="24"/>
          <w:lang w:val="ro-RO"/>
        </w:rPr>
        <w:t>, atunci în 2017</w:t>
      </w:r>
      <w:r w:rsidR="001D4CF3" w:rsidRPr="002C56F4">
        <w:rPr>
          <w:rFonts w:ascii="Times New Roman" w:hAnsi="Times New Roman" w:cs="Times New Roman"/>
          <w:sz w:val="24"/>
          <w:szCs w:val="24"/>
          <w:lang w:val="ro-RO"/>
        </w:rPr>
        <w:t>,</w:t>
      </w:r>
      <w:r w:rsidR="00BB0986" w:rsidRPr="002C56F4">
        <w:rPr>
          <w:rFonts w:ascii="Times New Roman" w:hAnsi="Times New Roman" w:cs="Times New Roman"/>
          <w:sz w:val="24"/>
          <w:szCs w:val="24"/>
          <w:lang w:val="ro-RO"/>
        </w:rPr>
        <w:t xml:space="preserve"> 2018</w:t>
      </w:r>
      <w:r w:rsidR="001D4CF3" w:rsidRPr="002C56F4">
        <w:rPr>
          <w:rFonts w:ascii="Times New Roman" w:hAnsi="Times New Roman" w:cs="Times New Roman"/>
          <w:sz w:val="24"/>
          <w:szCs w:val="24"/>
          <w:lang w:val="ro-RO"/>
        </w:rPr>
        <w:t>,2019,</w:t>
      </w:r>
      <w:r w:rsidR="00355CA1" w:rsidRPr="002C56F4">
        <w:rPr>
          <w:rFonts w:ascii="Times New Roman" w:hAnsi="Times New Roman" w:cs="Times New Roman"/>
          <w:sz w:val="24"/>
          <w:szCs w:val="24"/>
          <w:lang w:val="ro-RO"/>
        </w:rPr>
        <w:t xml:space="preserve"> </w:t>
      </w:r>
      <w:r w:rsidR="00CB3FF3">
        <w:rPr>
          <w:rFonts w:ascii="Times New Roman" w:hAnsi="Times New Roman" w:cs="Times New Roman"/>
          <w:sz w:val="24"/>
          <w:szCs w:val="24"/>
          <w:lang w:val="ro-RO"/>
        </w:rPr>
        <w:t>inlusiv 2020</w:t>
      </w:r>
      <w:r w:rsidR="00300CB1">
        <w:rPr>
          <w:rFonts w:ascii="Times New Roman" w:hAnsi="Times New Roman" w:cs="Times New Roman"/>
          <w:sz w:val="24"/>
          <w:szCs w:val="24"/>
          <w:lang w:val="ro-RO"/>
        </w:rPr>
        <w:t xml:space="preserve">, </w:t>
      </w:r>
      <w:r w:rsidR="00355CA1" w:rsidRPr="002C56F4">
        <w:rPr>
          <w:rFonts w:ascii="Times New Roman" w:hAnsi="Times New Roman" w:cs="Times New Roman"/>
          <w:sz w:val="24"/>
          <w:szCs w:val="24"/>
          <w:lang w:val="ro-RO"/>
        </w:rPr>
        <w:t>decese</w:t>
      </w:r>
      <w:r w:rsidR="0086578E" w:rsidRPr="002C56F4">
        <w:rPr>
          <w:rFonts w:ascii="Times New Roman" w:hAnsi="Times New Roman" w:cs="Times New Roman"/>
          <w:sz w:val="24"/>
          <w:szCs w:val="24"/>
          <w:lang w:val="ro-RO"/>
        </w:rPr>
        <w:t>le au depăşit</w:t>
      </w:r>
      <w:r w:rsidR="005F4138" w:rsidRPr="002C56F4">
        <w:rPr>
          <w:rFonts w:ascii="Times New Roman" w:hAnsi="Times New Roman" w:cs="Times New Roman"/>
          <w:sz w:val="24"/>
          <w:szCs w:val="24"/>
          <w:lang w:val="ro-RO"/>
        </w:rPr>
        <w:t xml:space="preserve"> </w:t>
      </w:r>
      <w:r w:rsidR="0086578E" w:rsidRPr="002C56F4">
        <w:rPr>
          <w:rFonts w:ascii="Times New Roman" w:hAnsi="Times New Roman" w:cs="Times New Roman"/>
          <w:sz w:val="24"/>
          <w:szCs w:val="24"/>
          <w:lang w:val="ro-RO"/>
        </w:rPr>
        <w:t>naşterile</w:t>
      </w:r>
      <w:r w:rsidR="00BB0986" w:rsidRPr="002C56F4">
        <w:rPr>
          <w:rFonts w:ascii="Times New Roman" w:hAnsi="Times New Roman" w:cs="Times New Roman"/>
          <w:sz w:val="24"/>
          <w:szCs w:val="24"/>
          <w:lang w:val="ro-RO"/>
        </w:rPr>
        <w:t xml:space="preserve">, în 2018 </w:t>
      </w:r>
      <w:r w:rsidR="00300CB1">
        <w:rPr>
          <w:rFonts w:ascii="Times New Roman" w:hAnsi="Times New Roman" w:cs="Times New Roman"/>
          <w:sz w:val="24"/>
          <w:szCs w:val="24"/>
          <w:lang w:val="ro-RO"/>
        </w:rPr>
        <w:t xml:space="preserve">şi 2020, </w:t>
      </w:r>
      <w:r w:rsidR="00BB0986" w:rsidRPr="002C56F4">
        <w:rPr>
          <w:rFonts w:ascii="Times New Roman" w:hAnsi="Times New Roman" w:cs="Times New Roman"/>
          <w:sz w:val="24"/>
          <w:szCs w:val="24"/>
          <w:lang w:val="ro-RO"/>
        </w:rPr>
        <w:t>conside</w:t>
      </w:r>
      <w:r w:rsidR="001D4CF3" w:rsidRPr="002C56F4">
        <w:rPr>
          <w:rFonts w:ascii="Times New Roman" w:hAnsi="Times New Roman" w:cs="Times New Roman"/>
          <w:sz w:val="24"/>
          <w:szCs w:val="24"/>
          <w:lang w:val="ro-RO"/>
        </w:rPr>
        <w:t>rabil. În total în ultimii cinci</w:t>
      </w:r>
      <w:r w:rsidR="00BB0986" w:rsidRPr="002C56F4">
        <w:rPr>
          <w:rFonts w:ascii="Times New Roman" w:hAnsi="Times New Roman" w:cs="Times New Roman"/>
          <w:sz w:val="24"/>
          <w:szCs w:val="24"/>
          <w:lang w:val="ro-RO"/>
        </w:rPr>
        <w:t xml:space="preserve"> ani</w:t>
      </w:r>
      <w:r w:rsidR="00D26CF2">
        <w:rPr>
          <w:rFonts w:ascii="Times New Roman" w:hAnsi="Times New Roman" w:cs="Times New Roman"/>
          <w:sz w:val="24"/>
          <w:szCs w:val="24"/>
          <w:lang w:val="ro-RO"/>
        </w:rPr>
        <w:t xml:space="preserve"> s-au născut 217</w:t>
      </w:r>
      <w:r w:rsidR="00300CB1">
        <w:rPr>
          <w:rFonts w:ascii="Times New Roman" w:hAnsi="Times New Roman" w:cs="Times New Roman"/>
          <w:sz w:val="24"/>
          <w:szCs w:val="24"/>
          <w:lang w:val="ro-RO"/>
        </w:rPr>
        <w:t xml:space="preserve"> şi au decedat 249</w:t>
      </w:r>
      <w:r w:rsidR="004457C8" w:rsidRPr="002C56F4">
        <w:rPr>
          <w:rFonts w:ascii="Times New Roman" w:hAnsi="Times New Roman" w:cs="Times New Roman"/>
          <w:sz w:val="24"/>
          <w:szCs w:val="24"/>
          <w:lang w:val="ro-RO"/>
        </w:rPr>
        <w:t xml:space="preserve"> persoane</w:t>
      </w:r>
      <w:r w:rsidR="003C0999" w:rsidRPr="002C56F4">
        <w:rPr>
          <w:rFonts w:ascii="Times New Roman" w:eastAsia="Calibri" w:hAnsi="Times New Roman" w:cs="Times New Roman"/>
          <w:sz w:val="24"/>
          <w:szCs w:val="24"/>
          <w:lang w:val="ro-RO"/>
        </w:rPr>
        <w:t>:</w:t>
      </w:r>
    </w:p>
    <w:p w:rsidR="00531375" w:rsidRDefault="00531375" w:rsidP="00E739A8">
      <w:pPr>
        <w:shd w:val="clear" w:color="auto" w:fill="FFFFFF" w:themeFill="background1"/>
        <w:snapToGrid w:val="0"/>
        <w:spacing w:after="0"/>
        <w:ind w:left="-142" w:firstLine="850"/>
        <w:contextualSpacing/>
        <w:jc w:val="both"/>
        <w:rPr>
          <w:rFonts w:ascii="Times New Roman" w:eastAsia="Calibri" w:hAnsi="Times New Roman" w:cs="Times New Roman"/>
          <w:sz w:val="24"/>
          <w:szCs w:val="24"/>
          <w:lang w:val="ro-RO"/>
        </w:rPr>
      </w:pPr>
    </w:p>
    <w:p w:rsidR="00531375" w:rsidRPr="002C56F4" w:rsidRDefault="00531375" w:rsidP="00E739A8">
      <w:pPr>
        <w:shd w:val="clear" w:color="auto" w:fill="FFFFFF" w:themeFill="background1"/>
        <w:snapToGrid w:val="0"/>
        <w:spacing w:after="0"/>
        <w:ind w:left="-142" w:firstLine="850"/>
        <w:contextualSpacing/>
        <w:jc w:val="both"/>
        <w:rPr>
          <w:rFonts w:ascii="Times New Roman" w:eastAsia="Calibri" w:hAnsi="Times New Roman" w:cs="Times New Roman"/>
          <w:sz w:val="24"/>
          <w:szCs w:val="24"/>
          <w:lang w:val="ro-RO"/>
        </w:rPr>
      </w:pPr>
    </w:p>
    <w:tbl>
      <w:tblPr>
        <w:tblW w:w="93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0"/>
        <w:gridCol w:w="1346"/>
        <w:gridCol w:w="1346"/>
        <w:gridCol w:w="1346"/>
        <w:gridCol w:w="1346"/>
        <w:gridCol w:w="1346"/>
        <w:gridCol w:w="1085"/>
      </w:tblGrid>
      <w:tr w:rsidR="00300CB1" w:rsidRPr="002C56F4" w:rsidTr="00300CB1">
        <w:trPr>
          <w:trHeight w:val="309"/>
        </w:trPr>
        <w:tc>
          <w:tcPr>
            <w:tcW w:w="1490" w:type="dxa"/>
            <w:tcBorders>
              <w:top w:val="single" w:sz="4" w:space="0" w:color="auto"/>
              <w:left w:val="single" w:sz="4" w:space="0" w:color="auto"/>
              <w:bottom w:val="single" w:sz="4" w:space="0" w:color="auto"/>
              <w:right w:val="single" w:sz="4" w:space="0" w:color="auto"/>
            </w:tcBorders>
          </w:tcPr>
          <w:p w:rsidR="00300CB1" w:rsidRPr="002C56F4" w:rsidRDefault="00300CB1" w:rsidP="000B4E68">
            <w:pPr>
              <w:shd w:val="clear" w:color="auto" w:fill="FFFFFF" w:themeFill="background1"/>
              <w:snapToGrid w:val="0"/>
              <w:spacing w:after="0"/>
              <w:ind w:left="-567"/>
              <w:contextualSpacing/>
              <w:jc w:val="center"/>
              <w:rPr>
                <w:rFonts w:ascii="Times New Roman" w:eastAsia="Calibri" w:hAnsi="Times New Roman" w:cs="Times New Roman"/>
                <w:sz w:val="24"/>
                <w:szCs w:val="24"/>
                <w:lang w:val="ro-RO"/>
              </w:rPr>
            </w:pP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4048D4">
            <w:pPr>
              <w:shd w:val="clear" w:color="auto" w:fill="FFFFFF" w:themeFill="background1"/>
              <w:snapToGrid w:val="0"/>
              <w:spacing w:after="0"/>
              <w:ind w:left="-142"/>
              <w:contextualSpacing/>
              <w:jc w:val="center"/>
              <w:rPr>
                <w:rFonts w:ascii="Times New Roman" w:eastAsia="Calibri" w:hAnsi="Times New Roman" w:cs="Times New Roman"/>
                <w:sz w:val="24"/>
                <w:szCs w:val="24"/>
                <w:lang w:val="ro-RO"/>
              </w:rPr>
            </w:pPr>
            <w:r w:rsidRPr="002C56F4">
              <w:rPr>
                <w:rFonts w:ascii="Times New Roman" w:eastAsia="Calibri" w:hAnsi="Times New Roman" w:cs="Times New Roman"/>
                <w:sz w:val="24"/>
                <w:szCs w:val="24"/>
                <w:lang w:val="ro-RO"/>
              </w:rPr>
              <w:t>Anul 2016</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4048D4">
            <w:pPr>
              <w:shd w:val="clear" w:color="auto" w:fill="FFFFFF" w:themeFill="background1"/>
              <w:snapToGrid w:val="0"/>
              <w:spacing w:after="0"/>
              <w:ind w:left="-142"/>
              <w:contextualSpacing/>
              <w:jc w:val="center"/>
              <w:rPr>
                <w:rFonts w:ascii="Times New Roman" w:eastAsia="Calibri" w:hAnsi="Times New Roman" w:cs="Times New Roman"/>
                <w:sz w:val="24"/>
                <w:szCs w:val="24"/>
                <w:lang w:val="ro-RO"/>
              </w:rPr>
            </w:pPr>
            <w:r w:rsidRPr="002C56F4">
              <w:rPr>
                <w:rFonts w:ascii="Times New Roman" w:eastAsia="Calibri" w:hAnsi="Times New Roman" w:cs="Times New Roman"/>
                <w:sz w:val="24"/>
                <w:szCs w:val="24"/>
                <w:lang w:val="ro-RO"/>
              </w:rPr>
              <w:t>Anul 201</w:t>
            </w:r>
            <w:r w:rsidRPr="002C56F4">
              <w:rPr>
                <w:rFonts w:ascii="Times New Roman" w:hAnsi="Times New Roman" w:cs="Times New Roman"/>
                <w:sz w:val="24"/>
                <w:szCs w:val="24"/>
                <w:lang w:val="ro-RO"/>
              </w:rPr>
              <w:t>7</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4048D4">
            <w:pPr>
              <w:shd w:val="clear" w:color="auto" w:fill="FFFFFF" w:themeFill="background1"/>
              <w:snapToGrid w:val="0"/>
              <w:spacing w:after="0"/>
              <w:ind w:left="-142"/>
              <w:contextualSpacing/>
              <w:jc w:val="center"/>
              <w:rPr>
                <w:rFonts w:ascii="Times New Roman" w:eastAsia="Calibri" w:hAnsi="Times New Roman" w:cs="Times New Roman"/>
                <w:sz w:val="24"/>
                <w:szCs w:val="24"/>
                <w:lang w:val="ro-RO"/>
              </w:rPr>
            </w:pPr>
            <w:r w:rsidRPr="002C56F4">
              <w:rPr>
                <w:rFonts w:ascii="Times New Roman" w:eastAsia="Calibri" w:hAnsi="Times New Roman" w:cs="Times New Roman"/>
                <w:sz w:val="24"/>
                <w:szCs w:val="24"/>
                <w:lang w:val="ro-RO"/>
              </w:rPr>
              <w:t>Anul 201</w:t>
            </w:r>
            <w:r w:rsidRPr="002C56F4">
              <w:rPr>
                <w:rFonts w:ascii="Times New Roman" w:hAnsi="Times New Roman" w:cs="Times New Roman"/>
                <w:sz w:val="24"/>
                <w:szCs w:val="24"/>
                <w:lang w:val="ro-RO"/>
              </w:rPr>
              <w:t>8</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4048D4">
            <w:pPr>
              <w:shd w:val="clear" w:color="auto" w:fill="FFFFFF" w:themeFill="background1"/>
              <w:snapToGrid w:val="0"/>
              <w:spacing w:after="0"/>
              <w:ind w:left="-142"/>
              <w:contextualSpacing/>
              <w:jc w:val="center"/>
              <w:rPr>
                <w:rFonts w:ascii="Times New Roman" w:eastAsia="Calibri" w:hAnsi="Times New Roman" w:cs="Times New Roman"/>
                <w:sz w:val="24"/>
                <w:szCs w:val="24"/>
                <w:lang w:val="ro-RO"/>
              </w:rPr>
            </w:pPr>
            <w:r w:rsidRPr="002C56F4">
              <w:rPr>
                <w:rFonts w:ascii="Times New Roman" w:eastAsia="Calibri" w:hAnsi="Times New Roman" w:cs="Times New Roman"/>
                <w:sz w:val="24"/>
                <w:szCs w:val="24"/>
                <w:lang w:val="ro-RO"/>
              </w:rPr>
              <w:t>Anul 2019</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E739A8">
            <w:pPr>
              <w:shd w:val="clear" w:color="auto" w:fill="FFFFFF" w:themeFill="background1"/>
              <w:snapToGrid w:val="0"/>
              <w:spacing w:after="0"/>
              <w:ind w:left="-142"/>
              <w:contextualSpacing/>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2020</w:t>
            </w:r>
          </w:p>
        </w:tc>
        <w:tc>
          <w:tcPr>
            <w:tcW w:w="1085" w:type="dxa"/>
            <w:tcBorders>
              <w:top w:val="single" w:sz="4" w:space="0" w:color="auto"/>
              <w:left w:val="single" w:sz="4" w:space="0" w:color="auto"/>
              <w:bottom w:val="single" w:sz="4" w:space="0" w:color="auto"/>
              <w:right w:val="single" w:sz="4" w:space="0" w:color="auto"/>
            </w:tcBorders>
          </w:tcPr>
          <w:p w:rsidR="00300CB1" w:rsidRPr="002C56F4" w:rsidRDefault="00300CB1" w:rsidP="00E739A8">
            <w:pPr>
              <w:shd w:val="clear" w:color="auto" w:fill="FFFFFF" w:themeFill="background1"/>
              <w:snapToGrid w:val="0"/>
              <w:spacing w:after="0"/>
              <w:ind w:left="-142"/>
              <w:contextualSpacing/>
              <w:jc w:val="center"/>
              <w:rPr>
                <w:rFonts w:ascii="Times New Roman" w:eastAsia="Calibri" w:hAnsi="Times New Roman" w:cs="Times New Roman"/>
                <w:b/>
                <w:sz w:val="24"/>
                <w:szCs w:val="24"/>
                <w:lang w:val="ro-RO"/>
              </w:rPr>
            </w:pPr>
            <w:r w:rsidRPr="002C56F4">
              <w:rPr>
                <w:rFonts w:ascii="Times New Roman" w:eastAsia="Calibri" w:hAnsi="Times New Roman" w:cs="Times New Roman"/>
                <w:b/>
                <w:sz w:val="24"/>
                <w:szCs w:val="24"/>
                <w:lang w:val="ro-RO"/>
              </w:rPr>
              <w:t>TOTAL</w:t>
            </w:r>
          </w:p>
        </w:tc>
      </w:tr>
      <w:tr w:rsidR="00300CB1" w:rsidRPr="002C56F4" w:rsidTr="00300CB1">
        <w:trPr>
          <w:trHeight w:val="309"/>
        </w:trPr>
        <w:tc>
          <w:tcPr>
            <w:tcW w:w="1490" w:type="dxa"/>
            <w:tcBorders>
              <w:top w:val="single" w:sz="4" w:space="0" w:color="auto"/>
              <w:left w:val="single" w:sz="4" w:space="0" w:color="auto"/>
              <w:bottom w:val="single" w:sz="4" w:space="0" w:color="auto"/>
              <w:right w:val="single" w:sz="4" w:space="0" w:color="auto"/>
            </w:tcBorders>
          </w:tcPr>
          <w:p w:rsidR="00300CB1" w:rsidRPr="002C56F4" w:rsidRDefault="00300CB1" w:rsidP="00E739A8">
            <w:pPr>
              <w:shd w:val="clear" w:color="auto" w:fill="FFFFFF" w:themeFill="background1"/>
              <w:snapToGrid w:val="0"/>
              <w:spacing w:after="0"/>
              <w:ind w:left="-142"/>
              <w:contextualSpacing/>
              <w:jc w:val="both"/>
              <w:rPr>
                <w:rFonts w:ascii="Times New Roman" w:eastAsia="Calibri" w:hAnsi="Times New Roman" w:cs="Times New Roman"/>
                <w:sz w:val="24"/>
                <w:szCs w:val="24"/>
                <w:lang w:val="ro-RO"/>
              </w:rPr>
            </w:pPr>
            <w:r w:rsidRPr="002C56F4">
              <w:rPr>
                <w:rFonts w:ascii="Times New Roman" w:eastAsia="Calibri" w:hAnsi="Times New Roman" w:cs="Times New Roman"/>
                <w:sz w:val="24"/>
                <w:szCs w:val="24"/>
                <w:lang w:val="ro-RO"/>
              </w:rPr>
              <w:t xml:space="preserve">S-au născut  </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4048D4">
            <w:pPr>
              <w:shd w:val="clear" w:color="auto" w:fill="FFFFFF" w:themeFill="background1"/>
              <w:snapToGrid w:val="0"/>
              <w:spacing w:after="0"/>
              <w:ind w:left="-142"/>
              <w:contextualSpacing/>
              <w:jc w:val="center"/>
              <w:rPr>
                <w:rFonts w:ascii="Times New Roman" w:eastAsia="Calibri" w:hAnsi="Times New Roman" w:cs="Times New Roman"/>
                <w:sz w:val="24"/>
                <w:szCs w:val="24"/>
                <w:lang w:val="ro-RO"/>
              </w:rPr>
            </w:pPr>
            <w:r w:rsidRPr="002C56F4">
              <w:rPr>
                <w:rFonts w:ascii="Times New Roman" w:eastAsia="Calibri" w:hAnsi="Times New Roman" w:cs="Times New Roman"/>
                <w:sz w:val="24"/>
                <w:szCs w:val="24"/>
                <w:lang w:val="ro-RO"/>
              </w:rPr>
              <w:t>59</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4048D4">
            <w:pPr>
              <w:shd w:val="clear" w:color="auto" w:fill="FFFFFF" w:themeFill="background1"/>
              <w:snapToGrid w:val="0"/>
              <w:spacing w:after="0"/>
              <w:ind w:left="-142"/>
              <w:contextualSpacing/>
              <w:jc w:val="center"/>
              <w:rPr>
                <w:rFonts w:ascii="Times New Roman" w:eastAsia="Calibri" w:hAnsi="Times New Roman" w:cs="Times New Roman"/>
                <w:sz w:val="24"/>
                <w:szCs w:val="24"/>
                <w:lang w:val="ro-RO"/>
              </w:rPr>
            </w:pPr>
            <w:r w:rsidRPr="002C56F4">
              <w:rPr>
                <w:rFonts w:ascii="Times New Roman" w:eastAsia="Calibri" w:hAnsi="Times New Roman" w:cs="Times New Roman"/>
                <w:sz w:val="24"/>
                <w:szCs w:val="24"/>
                <w:lang w:val="ro-RO"/>
              </w:rPr>
              <w:t>46</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4048D4">
            <w:pPr>
              <w:shd w:val="clear" w:color="auto" w:fill="FFFFFF" w:themeFill="background1"/>
              <w:snapToGrid w:val="0"/>
              <w:spacing w:after="0"/>
              <w:ind w:left="-142"/>
              <w:contextualSpacing/>
              <w:jc w:val="center"/>
              <w:rPr>
                <w:rFonts w:ascii="Times New Roman" w:eastAsia="Calibri" w:hAnsi="Times New Roman" w:cs="Times New Roman"/>
                <w:sz w:val="24"/>
                <w:szCs w:val="24"/>
                <w:lang w:val="ro-RO"/>
              </w:rPr>
            </w:pPr>
            <w:r w:rsidRPr="002C56F4">
              <w:rPr>
                <w:rFonts w:ascii="Times New Roman" w:hAnsi="Times New Roman" w:cs="Times New Roman"/>
                <w:sz w:val="24"/>
                <w:szCs w:val="24"/>
                <w:lang w:val="ro-RO"/>
              </w:rPr>
              <w:t>37</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4048D4">
            <w:pPr>
              <w:shd w:val="clear" w:color="auto" w:fill="FFFFFF" w:themeFill="background1"/>
              <w:snapToGrid w:val="0"/>
              <w:spacing w:after="0"/>
              <w:ind w:left="-142"/>
              <w:contextualSpacing/>
              <w:jc w:val="center"/>
              <w:rPr>
                <w:rFonts w:ascii="Times New Roman" w:hAnsi="Times New Roman" w:cs="Times New Roman"/>
                <w:sz w:val="24"/>
                <w:szCs w:val="24"/>
                <w:lang w:val="ro-RO"/>
              </w:rPr>
            </w:pPr>
            <w:r w:rsidRPr="002C56F4">
              <w:rPr>
                <w:rFonts w:ascii="Times New Roman" w:hAnsi="Times New Roman" w:cs="Times New Roman"/>
                <w:sz w:val="24"/>
                <w:szCs w:val="24"/>
                <w:lang w:val="ro-RO"/>
              </w:rPr>
              <w:t>39</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0B4E68">
            <w:pPr>
              <w:shd w:val="clear" w:color="auto" w:fill="FFFFFF" w:themeFill="background1"/>
              <w:snapToGrid w:val="0"/>
              <w:spacing w:after="0"/>
              <w:contextualSpacing/>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w:t>
            </w:r>
            <w:r w:rsidR="006A448C">
              <w:rPr>
                <w:rFonts w:ascii="Times New Roman" w:eastAsia="Calibri" w:hAnsi="Times New Roman" w:cs="Times New Roman"/>
                <w:sz w:val="24"/>
                <w:szCs w:val="24"/>
                <w:lang w:val="ro-RO"/>
              </w:rPr>
              <w:t>6</w:t>
            </w:r>
          </w:p>
        </w:tc>
        <w:tc>
          <w:tcPr>
            <w:tcW w:w="1085" w:type="dxa"/>
            <w:tcBorders>
              <w:top w:val="single" w:sz="4" w:space="0" w:color="auto"/>
              <w:left w:val="single" w:sz="4" w:space="0" w:color="auto"/>
              <w:bottom w:val="single" w:sz="4" w:space="0" w:color="auto"/>
              <w:right w:val="single" w:sz="4" w:space="0" w:color="auto"/>
            </w:tcBorders>
          </w:tcPr>
          <w:p w:rsidR="00300CB1" w:rsidRPr="002C56F4" w:rsidRDefault="00300CB1" w:rsidP="00E739A8">
            <w:pPr>
              <w:shd w:val="clear" w:color="auto" w:fill="FFFFFF" w:themeFill="background1"/>
              <w:snapToGrid w:val="0"/>
              <w:spacing w:after="0"/>
              <w:ind w:left="-142"/>
              <w:contextualSpacing/>
              <w:jc w:val="center"/>
              <w:rPr>
                <w:rFonts w:ascii="Times New Roman" w:hAnsi="Times New Roman" w:cs="Times New Roman"/>
                <w:b/>
                <w:color w:val="1F497D" w:themeColor="text2"/>
                <w:sz w:val="24"/>
                <w:szCs w:val="24"/>
                <w:lang w:val="ro-RO"/>
              </w:rPr>
            </w:pPr>
            <w:r>
              <w:rPr>
                <w:rFonts w:ascii="Times New Roman" w:hAnsi="Times New Roman" w:cs="Times New Roman"/>
                <w:b/>
                <w:color w:val="1F497D" w:themeColor="text2"/>
                <w:sz w:val="24"/>
                <w:szCs w:val="24"/>
                <w:lang w:val="ro-RO"/>
              </w:rPr>
              <w:t>21</w:t>
            </w:r>
            <w:r w:rsidR="006A448C">
              <w:rPr>
                <w:rFonts w:ascii="Times New Roman" w:hAnsi="Times New Roman" w:cs="Times New Roman"/>
                <w:b/>
                <w:color w:val="1F497D" w:themeColor="text2"/>
                <w:sz w:val="24"/>
                <w:szCs w:val="24"/>
                <w:lang w:val="ro-RO"/>
              </w:rPr>
              <w:t>7</w:t>
            </w:r>
          </w:p>
        </w:tc>
      </w:tr>
      <w:tr w:rsidR="00300CB1" w:rsidRPr="002C56F4" w:rsidTr="00300CB1">
        <w:trPr>
          <w:trHeight w:val="325"/>
        </w:trPr>
        <w:tc>
          <w:tcPr>
            <w:tcW w:w="1490" w:type="dxa"/>
            <w:tcBorders>
              <w:top w:val="single" w:sz="4" w:space="0" w:color="auto"/>
              <w:left w:val="single" w:sz="4" w:space="0" w:color="auto"/>
              <w:bottom w:val="single" w:sz="4" w:space="0" w:color="auto"/>
              <w:right w:val="single" w:sz="4" w:space="0" w:color="auto"/>
            </w:tcBorders>
          </w:tcPr>
          <w:p w:rsidR="00300CB1" w:rsidRPr="002C56F4" w:rsidRDefault="00300CB1" w:rsidP="00E739A8">
            <w:pPr>
              <w:shd w:val="clear" w:color="auto" w:fill="FFFFFF" w:themeFill="background1"/>
              <w:snapToGrid w:val="0"/>
              <w:spacing w:after="0"/>
              <w:ind w:left="-142"/>
              <w:contextualSpacing/>
              <w:jc w:val="both"/>
              <w:rPr>
                <w:rFonts w:ascii="Times New Roman" w:eastAsia="Calibri" w:hAnsi="Times New Roman" w:cs="Times New Roman"/>
                <w:sz w:val="24"/>
                <w:szCs w:val="24"/>
                <w:lang w:val="ro-RO"/>
              </w:rPr>
            </w:pPr>
            <w:r w:rsidRPr="002C56F4">
              <w:rPr>
                <w:rFonts w:ascii="Times New Roman" w:eastAsia="Calibri" w:hAnsi="Times New Roman" w:cs="Times New Roman"/>
                <w:sz w:val="24"/>
                <w:szCs w:val="24"/>
                <w:lang w:val="ro-RO"/>
              </w:rPr>
              <w:t>Au decedat</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4048D4">
            <w:pPr>
              <w:shd w:val="clear" w:color="auto" w:fill="FFFFFF" w:themeFill="background1"/>
              <w:snapToGrid w:val="0"/>
              <w:spacing w:after="0"/>
              <w:ind w:left="-142"/>
              <w:contextualSpacing/>
              <w:jc w:val="center"/>
              <w:rPr>
                <w:rFonts w:ascii="Times New Roman" w:eastAsia="Calibri" w:hAnsi="Times New Roman" w:cs="Times New Roman"/>
                <w:sz w:val="24"/>
                <w:szCs w:val="24"/>
                <w:lang w:val="ro-RO"/>
              </w:rPr>
            </w:pPr>
            <w:r w:rsidRPr="002C56F4">
              <w:rPr>
                <w:rFonts w:ascii="Times New Roman" w:eastAsia="Calibri" w:hAnsi="Times New Roman" w:cs="Times New Roman"/>
                <w:sz w:val="24"/>
                <w:szCs w:val="24"/>
                <w:lang w:val="ro-RO"/>
              </w:rPr>
              <w:t>50</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4048D4">
            <w:pPr>
              <w:shd w:val="clear" w:color="auto" w:fill="FFFFFF" w:themeFill="background1"/>
              <w:snapToGrid w:val="0"/>
              <w:spacing w:after="0"/>
              <w:ind w:left="-142"/>
              <w:contextualSpacing/>
              <w:jc w:val="center"/>
              <w:rPr>
                <w:rFonts w:ascii="Times New Roman" w:eastAsia="Calibri" w:hAnsi="Times New Roman" w:cs="Times New Roman"/>
                <w:sz w:val="24"/>
                <w:szCs w:val="24"/>
                <w:lang w:val="ro-RO"/>
              </w:rPr>
            </w:pPr>
            <w:r w:rsidRPr="002C56F4">
              <w:rPr>
                <w:rFonts w:ascii="Times New Roman" w:eastAsia="Calibri" w:hAnsi="Times New Roman" w:cs="Times New Roman"/>
                <w:sz w:val="24"/>
                <w:szCs w:val="24"/>
                <w:lang w:val="ro-RO"/>
              </w:rPr>
              <w:t>50</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4048D4">
            <w:pPr>
              <w:shd w:val="clear" w:color="auto" w:fill="FFFFFF" w:themeFill="background1"/>
              <w:snapToGrid w:val="0"/>
              <w:spacing w:after="0"/>
              <w:ind w:left="-142"/>
              <w:contextualSpacing/>
              <w:jc w:val="center"/>
              <w:rPr>
                <w:rFonts w:ascii="Times New Roman" w:eastAsia="Calibri" w:hAnsi="Times New Roman" w:cs="Times New Roman"/>
                <w:sz w:val="24"/>
                <w:szCs w:val="24"/>
                <w:lang w:val="ro-RO"/>
              </w:rPr>
            </w:pPr>
            <w:r w:rsidRPr="002C56F4">
              <w:rPr>
                <w:rFonts w:ascii="Times New Roman" w:hAnsi="Times New Roman" w:cs="Times New Roman"/>
                <w:sz w:val="24"/>
                <w:szCs w:val="24"/>
                <w:lang w:val="ro-RO"/>
              </w:rPr>
              <w:t>54</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4048D4">
            <w:pPr>
              <w:shd w:val="clear" w:color="auto" w:fill="FFFFFF" w:themeFill="background1"/>
              <w:snapToGrid w:val="0"/>
              <w:spacing w:after="0"/>
              <w:ind w:left="-142"/>
              <w:contextualSpacing/>
              <w:jc w:val="center"/>
              <w:rPr>
                <w:rFonts w:ascii="Times New Roman" w:hAnsi="Times New Roman" w:cs="Times New Roman"/>
                <w:sz w:val="24"/>
                <w:szCs w:val="24"/>
                <w:lang w:val="ro-RO"/>
              </w:rPr>
            </w:pPr>
            <w:r w:rsidRPr="002C56F4">
              <w:rPr>
                <w:rFonts w:ascii="Times New Roman" w:hAnsi="Times New Roman" w:cs="Times New Roman"/>
                <w:sz w:val="24"/>
                <w:szCs w:val="24"/>
                <w:lang w:val="ro-RO"/>
              </w:rPr>
              <w:t>47</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0B4E68">
            <w:pPr>
              <w:shd w:val="clear" w:color="auto" w:fill="FFFFFF" w:themeFill="background1"/>
              <w:snapToGrid w:val="0"/>
              <w:spacing w:after="0"/>
              <w:contextualSpacing/>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48</w:t>
            </w:r>
          </w:p>
        </w:tc>
        <w:tc>
          <w:tcPr>
            <w:tcW w:w="1085" w:type="dxa"/>
            <w:tcBorders>
              <w:top w:val="single" w:sz="4" w:space="0" w:color="auto"/>
              <w:left w:val="single" w:sz="4" w:space="0" w:color="auto"/>
              <w:bottom w:val="single" w:sz="4" w:space="0" w:color="auto"/>
              <w:right w:val="single" w:sz="4" w:space="0" w:color="auto"/>
            </w:tcBorders>
          </w:tcPr>
          <w:p w:rsidR="00300CB1" w:rsidRPr="002C56F4" w:rsidRDefault="00300CB1" w:rsidP="00E739A8">
            <w:pPr>
              <w:shd w:val="clear" w:color="auto" w:fill="FFFFFF" w:themeFill="background1"/>
              <w:snapToGrid w:val="0"/>
              <w:spacing w:after="0"/>
              <w:ind w:left="-142"/>
              <w:contextualSpacing/>
              <w:jc w:val="center"/>
              <w:rPr>
                <w:rFonts w:ascii="Times New Roman" w:hAnsi="Times New Roman" w:cs="Times New Roman"/>
                <w:b/>
                <w:color w:val="1F497D" w:themeColor="text2"/>
                <w:sz w:val="24"/>
                <w:szCs w:val="24"/>
                <w:lang w:val="ro-RO"/>
              </w:rPr>
            </w:pPr>
            <w:r w:rsidRPr="002C56F4">
              <w:rPr>
                <w:rFonts w:ascii="Times New Roman" w:hAnsi="Times New Roman" w:cs="Times New Roman"/>
                <w:b/>
                <w:color w:val="1F497D" w:themeColor="text2"/>
                <w:sz w:val="24"/>
                <w:szCs w:val="24"/>
                <w:lang w:val="ro-RO"/>
              </w:rPr>
              <w:t>2</w:t>
            </w:r>
            <w:r>
              <w:rPr>
                <w:rFonts w:ascii="Times New Roman" w:hAnsi="Times New Roman" w:cs="Times New Roman"/>
                <w:b/>
                <w:color w:val="1F497D" w:themeColor="text2"/>
                <w:sz w:val="24"/>
                <w:szCs w:val="24"/>
                <w:lang w:val="ro-RO"/>
              </w:rPr>
              <w:t>49</w:t>
            </w:r>
          </w:p>
        </w:tc>
      </w:tr>
      <w:tr w:rsidR="00300CB1" w:rsidRPr="002C56F4" w:rsidTr="00300CB1">
        <w:trPr>
          <w:trHeight w:val="325"/>
        </w:trPr>
        <w:tc>
          <w:tcPr>
            <w:tcW w:w="1490" w:type="dxa"/>
            <w:tcBorders>
              <w:top w:val="single" w:sz="4" w:space="0" w:color="auto"/>
              <w:left w:val="single" w:sz="4" w:space="0" w:color="auto"/>
              <w:bottom w:val="single" w:sz="4" w:space="0" w:color="auto"/>
              <w:right w:val="single" w:sz="4" w:space="0" w:color="auto"/>
            </w:tcBorders>
          </w:tcPr>
          <w:p w:rsidR="00300CB1" w:rsidRPr="002C56F4" w:rsidRDefault="00300CB1" w:rsidP="00E739A8">
            <w:pPr>
              <w:shd w:val="clear" w:color="auto" w:fill="FFFFFF" w:themeFill="background1"/>
              <w:snapToGrid w:val="0"/>
              <w:spacing w:after="0"/>
              <w:ind w:left="-142"/>
              <w:contextualSpacing/>
              <w:jc w:val="both"/>
              <w:rPr>
                <w:rFonts w:ascii="Times New Roman" w:eastAsia="Calibri" w:hAnsi="Times New Roman" w:cs="Times New Roman"/>
                <w:sz w:val="24"/>
                <w:szCs w:val="24"/>
                <w:lang w:val="ro-RO"/>
              </w:rPr>
            </w:pPr>
            <w:r w:rsidRPr="002C56F4">
              <w:rPr>
                <w:rFonts w:ascii="Times New Roman" w:eastAsia="Calibri" w:hAnsi="Times New Roman" w:cs="Times New Roman"/>
                <w:sz w:val="24"/>
                <w:szCs w:val="24"/>
                <w:lang w:val="ro-RO"/>
              </w:rPr>
              <w:t>Căsătorii</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4048D4">
            <w:pPr>
              <w:shd w:val="clear" w:color="auto" w:fill="FFFFFF" w:themeFill="background1"/>
              <w:snapToGrid w:val="0"/>
              <w:spacing w:after="0"/>
              <w:ind w:left="-142"/>
              <w:contextualSpacing/>
              <w:jc w:val="center"/>
              <w:rPr>
                <w:rFonts w:ascii="Times New Roman" w:eastAsia="Calibri" w:hAnsi="Times New Roman" w:cs="Times New Roman"/>
                <w:sz w:val="24"/>
                <w:szCs w:val="24"/>
                <w:lang w:val="ro-RO"/>
              </w:rPr>
            </w:pPr>
            <w:r w:rsidRPr="002C56F4">
              <w:rPr>
                <w:rFonts w:ascii="Times New Roman" w:eastAsia="Calibri" w:hAnsi="Times New Roman" w:cs="Times New Roman"/>
                <w:sz w:val="24"/>
                <w:szCs w:val="24"/>
                <w:lang w:val="ro-RO"/>
              </w:rPr>
              <w:t>23</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4048D4">
            <w:pPr>
              <w:shd w:val="clear" w:color="auto" w:fill="FFFFFF" w:themeFill="background1"/>
              <w:snapToGrid w:val="0"/>
              <w:spacing w:after="0"/>
              <w:ind w:left="-142"/>
              <w:contextualSpacing/>
              <w:jc w:val="center"/>
              <w:rPr>
                <w:rFonts w:ascii="Times New Roman" w:eastAsia="Calibri" w:hAnsi="Times New Roman" w:cs="Times New Roman"/>
                <w:sz w:val="24"/>
                <w:szCs w:val="24"/>
                <w:lang w:val="ro-RO"/>
              </w:rPr>
            </w:pPr>
            <w:r w:rsidRPr="002C56F4">
              <w:rPr>
                <w:rFonts w:ascii="Times New Roman" w:eastAsia="Calibri" w:hAnsi="Times New Roman" w:cs="Times New Roman"/>
                <w:sz w:val="24"/>
                <w:szCs w:val="24"/>
                <w:lang w:val="ro-RO"/>
              </w:rPr>
              <w:t>16</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4048D4">
            <w:pPr>
              <w:shd w:val="clear" w:color="auto" w:fill="FFFFFF" w:themeFill="background1"/>
              <w:snapToGrid w:val="0"/>
              <w:spacing w:after="0"/>
              <w:ind w:left="-142"/>
              <w:contextualSpacing/>
              <w:jc w:val="center"/>
              <w:rPr>
                <w:rFonts w:ascii="Times New Roman" w:eastAsia="Calibri" w:hAnsi="Times New Roman" w:cs="Times New Roman"/>
                <w:sz w:val="24"/>
                <w:szCs w:val="24"/>
                <w:lang w:val="ro-RO"/>
              </w:rPr>
            </w:pPr>
            <w:r w:rsidRPr="002C56F4">
              <w:rPr>
                <w:rFonts w:ascii="Times New Roman" w:hAnsi="Times New Roman" w:cs="Times New Roman"/>
                <w:sz w:val="24"/>
                <w:szCs w:val="24"/>
                <w:lang w:val="ro-RO"/>
              </w:rPr>
              <w:t>20</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4048D4">
            <w:pPr>
              <w:shd w:val="clear" w:color="auto" w:fill="FFFFFF" w:themeFill="background1"/>
              <w:snapToGrid w:val="0"/>
              <w:spacing w:after="0"/>
              <w:ind w:left="-142"/>
              <w:contextualSpacing/>
              <w:jc w:val="center"/>
              <w:rPr>
                <w:rFonts w:ascii="Times New Roman" w:hAnsi="Times New Roman" w:cs="Times New Roman"/>
                <w:sz w:val="24"/>
                <w:szCs w:val="24"/>
                <w:lang w:val="ro-RO"/>
              </w:rPr>
            </w:pPr>
            <w:r w:rsidRPr="002C56F4">
              <w:rPr>
                <w:rFonts w:ascii="Times New Roman" w:hAnsi="Times New Roman" w:cs="Times New Roman"/>
                <w:sz w:val="24"/>
                <w:szCs w:val="24"/>
                <w:lang w:val="ro-RO"/>
              </w:rPr>
              <w:t>22</w:t>
            </w:r>
          </w:p>
        </w:tc>
        <w:tc>
          <w:tcPr>
            <w:tcW w:w="1346" w:type="dxa"/>
            <w:tcBorders>
              <w:top w:val="single" w:sz="4" w:space="0" w:color="auto"/>
              <w:left w:val="single" w:sz="4" w:space="0" w:color="auto"/>
              <w:bottom w:val="single" w:sz="4" w:space="0" w:color="auto"/>
              <w:right w:val="single" w:sz="4" w:space="0" w:color="auto"/>
            </w:tcBorders>
          </w:tcPr>
          <w:p w:rsidR="00300CB1" w:rsidRPr="002C56F4" w:rsidRDefault="00300CB1" w:rsidP="000B4E68">
            <w:pPr>
              <w:shd w:val="clear" w:color="auto" w:fill="FFFFFF" w:themeFill="background1"/>
              <w:snapToGrid w:val="0"/>
              <w:spacing w:after="0"/>
              <w:contextualSpacing/>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w:t>
            </w:r>
          </w:p>
        </w:tc>
        <w:tc>
          <w:tcPr>
            <w:tcW w:w="1085" w:type="dxa"/>
            <w:tcBorders>
              <w:top w:val="single" w:sz="4" w:space="0" w:color="auto"/>
              <w:left w:val="single" w:sz="4" w:space="0" w:color="auto"/>
              <w:bottom w:val="single" w:sz="4" w:space="0" w:color="auto"/>
              <w:right w:val="single" w:sz="4" w:space="0" w:color="auto"/>
            </w:tcBorders>
          </w:tcPr>
          <w:p w:rsidR="00300CB1" w:rsidRPr="002C56F4" w:rsidRDefault="00300CB1" w:rsidP="00E739A8">
            <w:pPr>
              <w:shd w:val="clear" w:color="auto" w:fill="FFFFFF" w:themeFill="background1"/>
              <w:snapToGrid w:val="0"/>
              <w:spacing w:after="0"/>
              <w:ind w:left="-142"/>
              <w:contextualSpacing/>
              <w:jc w:val="center"/>
              <w:rPr>
                <w:rFonts w:ascii="Times New Roman" w:hAnsi="Times New Roman" w:cs="Times New Roman"/>
                <w:b/>
                <w:color w:val="1F497D" w:themeColor="text2"/>
                <w:sz w:val="24"/>
                <w:szCs w:val="24"/>
                <w:lang w:val="ro-RO"/>
              </w:rPr>
            </w:pPr>
            <w:r>
              <w:rPr>
                <w:rFonts w:ascii="Times New Roman" w:hAnsi="Times New Roman" w:cs="Times New Roman"/>
                <w:b/>
                <w:color w:val="1F497D" w:themeColor="text2"/>
                <w:sz w:val="24"/>
                <w:szCs w:val="24"/>
                <w:lang w:val="ro-RO"/>
              </w:rPr>
              <w:t>95</w:t>
            </w:r>
          </w:p>
        </w:tc>
      </w:tr>
    </w:tbl>
    <w:p w:rsidR="00153AC2" w:rsidRPr="00B051F6" w:rsidRDefault="00153AC2" w:rsidP="00E739A8">
      <w:pPr>
        <w:shd w:val="clear" w:color="auto" w:fill="FFFFFF" w:themeFill="background1"/>
        <w:snapToGrid w:val="0"/>
        <w:spacing w:after="0"/>
        <w:ind w:left="-142"/>
        <w:contextualSpacing/>
        <w:jc w:val="both"/>
        <w:rPr>
          <w:rFonts w:ascii="Arial" w:hAnsi="Arial" w:cs="Arial"/>
          <w:sz w:val="24"/>
          <w:szCs w:val="24"/>
          <w:lang w:val="ro-RO"/>
        </w:rPr>
      </w:pPr>
    </w:p>
    <w:p w:rsidR="003C0999" w:rsidRPr="00B051F6" w:rsidRDefault="0088202B" w:rsidP="00E739A8">
      <w:pPr>
        <w:snapToGrid w:val="0"/>
        <w:spacing w:after="0"/>
        <w:ind w:left="-142"/>
        <w:contextualSpacing/>
        <w:jc w:val="center"/>
        <w:rPr>
          <w:rFonts w:ascii="Arial" w:eastAsia="Calibri" w:hAnsi="Arial" w:cs="Arial"/>
          <w:sz w:val="24"/>
          <w:szCs w:val="24"/>
          <w:lang w:val="ro-RO"/>
        </w:rPr>
      </w:pPr>
      <w:r w:rsidRPr="00B051F6">
        <w:rPr>
          <w:rFonts w:ascii="Arial" w:hAnsi="Arial" w:cs="Arial"/>
          <w:noProof/>
          <w:sz w:val="24"/>
          <w:szCs w:val="24"/>
          <w:lang w:eastAsia="ru-RU"/>
        </w:rPr>
        <w:drawing>
          <wp:inline distT="0" distB="0" distL="0" distR="0">
            <wp:extent cx="5486400" cy="29718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D4FB3" w:rsidRPr="00B051F6" w:rsidRDefault="00ED4FB3" w:rsidP="00E739A8">
      <w:pPr>
        <w:snapToGrid w:val="0"/>
        <w:spacing w:after="0"/>
        <w:ind w:left="-142"/>
        <w:contextualSpacing/>
        <w:jc w:val="both"/>
        <w:rPr>
          <w:rFonts w:ascii="Arial" w:eastAsia="Calibri" w:hAnsi="Arial" w:cs="Arial"/>
          <w:sz w:val="24"/>
          <w:szCs w:val="24"/>
          <w:lang w:val="ro-RO"/>
        </w:rPr>
      </w:pPr>
    </w:p>
    <w:p w:rsidR="00E739A8" w:rsidRDefault="00E739A8" w:rsidP="00E739A8">
      <w:pPr>
        <w:snapToGrid w:val="0"/>
        <w:spacing w:after="0"/>
        <w:ind w:left="-142"/>
        <w:contextualSpacing/>
        <w:jc w:val="both"/>
        <w:rPr>
          <w:rFonts w:ascii="Arial" w:hAnsi="Arial" w:cs="Arial"/>
          <w:b/>
          <w:sz w:val="28"/>
          <w:szCs w:val="28"/>
          <w:lang w:val="ro-RO"/>
        </w:rPr>
      </w:pPr>
    </w:p>
    <w:p w:rsidR="000B4E68" w:rsidRDefault="000B4E68" w:rsidP="00E739A8">
      <w:pPr>
        <w:snapToGrid w:val="0"/>
        <w:spacing w:after="0"/>
        <w:ind w:left="-142"/>
        <w:contextualSpacing/>
        <w:jc w:val="both"/>
        <w:rPr>
          <w:rFonts w:ascii="Arial" w:hAnsi="Arial" w:cs="Arial"/>
          <w:b/>
          <w:sz w:val="28"/>
          <w:szCs w:val="28"/>
          <w:lang w:val="ro-RO"/>
        </w:rPr>
      </w:pPr>
    </w:p>
    <w:p w:rsidR="000B4E68" w:rsidRDefault="000B4E68" w:rsidP="00E739A8">
      <w:pPr>
        <w:snapToGrid w:val="0"/>
        <w:spacing w:after="0"/>
        <w:ind w:left="-142"/>
        <w:contextualSpacing/>
        <w:jc w:val="both"/>
        <w:rPr>
          <w:rFonts w:ascii="Arial" w:hAnsi="Arial" w:cs="Arial"/>
          <w:b/>
          <w:sz w:val="28"/>
          <w:szCs w:val="28"/>
          <w:lang w:val="ro-RO"/>
        </w:rPr>
      </w:pPr>
      <w:r>
        <w:rPr>
          <w:rFonts w:ascii="Arial" w:hAnsi="Arial" w:cs="Arial"/>
          <w:b/>
          <w:noProof/>
          <w:sz w:val="28"/>
          <w:szCs w:val="28"/>
          <w:lang w:eastAsia="ru-RU"/>
        </w:rPr>
        <w:lastRenderedPageBreak/>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7688" w:rsidRDefault="005F7688" w:rsidP="005F7688">
      <w:pPr>
        <w:jc w:val="center"/>
        <w:rPr>
          <w:rFonts w:ascii="Times New Roman" w:hAnsi="Times New Roman" w:cs="Times New Roman"/>
          <w:b/>
          <w:sz w:val="24"/>
          <w:szCs w:val="24"/>
          <w:lang w:val="ro-RO"/>
        </w:rPr>
      </w:pPr>
    </w:p>
    <w:p w:rsidR="005F7688" w:rsidRPr="00917B85" w:rsidRDefault="005F7688" w:rsidP="005F7688">
      <w:pPr>
        <w:jc w:val="center"/>
        <w:rPr>
          <w:rFonts w:ascii="Times New Roman" w:hAnsi="Times New Roman" w:cs="Times New Roman"/>
          <w:b/>
          <w:sz w:val="32"/>
          <w:szCs w:val="32"/>
          <w:lang w:val="ro-RO"/>
        </w:rPr>
      </w:pPr>
      <w:r w:rsidRPr="00531375">
        <w:rPr>
          <w:rFonts w:ascii="Times New Roman" w:hAnsi="Times New Roman" w:cs="Times New Roman"/>
          <w:b/>
          <w:sz w:val="24"/>
          <w:szCs w:val="24"/>
          <w:lang w:val="ro-RO"/>
        </w:rPr>
        <w:t>Patrimoniul funciar</w:t>
      </w:r>
      <w:r w:rsidRPr="00531375">
        <w:rPr>
          <w:rFonts w:ascii="Times New Roman" w:hAnsi="Times New Roman" w:cs="Times New Roman"/>
          <w:sz w:val="24"/>
          <w:szCs w:val="24"/>
          <w:lang w:val="ro-RO"/>
        </w:rPr>
        <w:t>, adică pământ, terenuri.</w:t>
      </w:r>
      <w:r>
        <w:rPr>
          <w:rFonts w:ascii="Times New Roman" w:hAnsi="Times New Roman" w:cs="Times New Roman"/>
          <w:lang w:val="ro-RO"/>
        </w:rPr>
        <w:t xml:space="preserve">                                                                              </w:t>
      </w:r>
      <w:r w:rsidRPr="00917B85">
        <w:rPr>
          <w:rFonts w:ascii="Times New Roman" w:hAnsi="Times New Roman" w:cs="Times New Roman"/>
          <w:b/>
          <w:sz w:val="32"/>
          <w:szCs w:val="32"/>
          <w:lang w:val="ro-RO"/>
        </w:rPr>
        <w:t xml:space="preserve">Cadastrul Funciar  al </w:t>
      </w:r>
      <w:r>
        <w:rPr>
          <w:rFonts w:ascii="Times New Roman" w:hAnsi="Times New Roman" w:cs="Times New Roman"/>
          <w:b/>
          <w:sz w:val="32"/>
          <w:szCs w:val="32"/>
          <w:lang w:val="ro-RO"/>
        </w:rPr>
        <w:t xml:space="preserve"> </w:t>
      </w:r>
      <w:r w:rsidRPr="00917B85">
        <w:rPr>
          <w:rFonts w:ascii="Times New Roman" w:hAnsi="Times New Roman" w:cs="Times New Roman"/>
          <w:b/>
          <w:sz w:val="32"/>
          <w:szCs w:val="32"/>
          <w:lang w:val="ro-RO"/>
        </w:rPr>
        <w:t>UAT Borogani</w:t>
      </w:r>
    </w:p>
    <w:tbl>
      <w:tblPr>
        <w:tblStyle w:val="a5"/>
        <w:tblW w:w="9778" w:type="dxa"/>
        <w:tblLayout w:type="fixed"/>
        <w:tblLook w:val="04A0"/>
      </w:tblPr>
      <w:tblGrid>
        <w:gridCol w:w="392"/>
        <w:gridCol w:w="3827"/>
        <w:gridCol w:w="1559"/>
        <w:gridCol w:w="1560"/>
        <w:gridCol w:w="1134"/>
        <w:gridCol w:w="1306"/>
      </w:tblGrid>
      <w:tr w:rsidR="005F7688" w:rsidRPr="003007B8" w:rsidTr="00D02132">
        <w:trPr>
          <w:trHeight w:val="250"/>
        </w:trPr>
        <w:tc>
          <w:tcPr>
            <w:tcW w:w="392" w:type="dxa"/>
          </w:tcPr>
          <w:p w:rsidR="005F7688" w:rsidRPr="004048D4" w:rsidRDefault="005F7688" w:rsidP="00D02132">
            <w:pPr>
              <w:rPr>
                <w:rFonts w:ascii="Times New Roman" w:hAnsi="Times New Roman"/>
                <w:b/>
                <w:i/>
                <w:sz w:val="16"/>
                <w:szCs w:val="16"/>
              </w:rPr>
            </w:pPr>
          </w:p>
        </w:tc>
        <w:tc>
          <w:tcPr>
            <w:tcW w:w="3827" w:type="dxa"/>
          </w:tcPr>
          <w:p w:rsidR="005F7688" w:rsidRPr="003007B8" w:rsidRDefault="005F7688" w:rsidP="00D02132">
            <w:pPr>
              <w:rPr>
                <w:rFonts w:ascii="Times New Roman" w:hAnsi="Times New Roman"/>
                <w:b/>
                <w:i/>
              </w:rPr>
            </w:pPr>
            <w:r w:rsidRPr="003007B8">
              <w:rPr>
                <w:rFonts w:ascii="Times New Roman" w:hAnsi="Times New Roman"/>
                <w:b/>
                <w:i/>
              </w:rPr>
              <w:t xml:space="preserve">                         Destinația</w:t>
            </w:r>
          </w:p>
        </w:tc>
        <w:tc>
          <w:tcPr>
            <w:tcW w:w="1559" w:type="dxa"/>
          </w:tcPr>
          <w:p w:rsidR="005F7688" w:rsidRPr="003007B8" w:rsidRDefault="005F7688" w:rsidP="00D02132">
            <w:pPr>
              <w:rPr>
                <w:rFonts w:ascii="Times New Roman" w:hAnsi="Times New Roman"/>
                <w:b/>
                <w:i/>
              </w:rPr>
            </w:pPr>
            <w:r w:rsidRPr="003007B8">
              <w:rPr>
                <w:rFonts w:ascii="Times New Roman" w:hAnsi="Times New Roman"/>
                <w:b/>
                <w:i/>
              </w:rPr>
              <w:t xml:space="preserve">          2019</w:t>
            </w:r>
          </w:p>
        </w:tc>
        <w:tc>
          <w:tcPr>
            <w:tcW w:w="1560" w:type="dxa"/>
          </w:tcPr>
          <w:p w:rsidR="005F7688" w:rsidRPr="003007B8" w:rsidRDefault="005F7688" w:rsidP="00D02132">
            <w:pPr>
              <w:rPr>
                <w:rFonts w:ascii="Times New Roman" w:hAnsi="Times New Roman"/>
                <w:b/>
                <w:i/>
              </w:rPr>
            </w:pPr>
            <w:r w:rsidRPr="003007B8">
              <w:rPr>
                <w:rFonts w:ascii="Times New Roman" w:hAnsi="Times New Roman"/>
                <w:b/>
                <w:i/>
              </w:rPr>
              <w:t xml:space="preserve">           2020</w:t>
            </w:r>
          </w:p>
        </w:tc>
        <w:tc>
          <w:tcPr>
            <w:tcW w:w="1134" w:type="dxa"/>
          </w:tcPr>
          <w:p w:rsidR="005F7688" w:rsidRPr="003007B8" w:rsidRDefault="005F7688" w:rsidP="00D02132">
            <w:pPr>
              <w:rPr>
                <w:rFonts w:ascii="Times New Roman" w:hAnsi="Times New Roman"/>
                <w:b/>
                <w:i/>
              </w:rPr>
            </w:pPr>
            <w:r>
              <w:rPr>
                <w:rFonts w:ascii="Times New Roman" w:hAnsi="Times New Roman"/>
                <w:b/>
                <w:i/>
              </w:rPr>
              <w:t>S</w:t>
            </w:r>
            <w:r w:rsidRPr="003007B8">
              <w:rPr>
                <w:rFonts w:ascii="Times New Roman" w:hAnsi="Times New Roman"/>
                <w:b/>
                <w:i/>
              </w:rPr>
              <w:t>-a mărit</w:t>
            </w:r>
          </w:p>
        </w:tc>
        <w:tc>
          <w:tcPr>
            <w:tcW w:w="1306" w:type="dxa"/>
          </w:tcPr>
          <w:p w:rsidR="005F7688" w:rsidRPr="003007B8" w:rsidRDefault="005F7688" w:rsidP="00D02132">
            <w:pPr>
              <w:rPr>
                <w:rFonts w:ascii="Times New Roman" w:hAnsi="Times New Roman"/>
                <w:b/>
                <w:i/>
              </w:rPr>
            </w:pPr>
            <w:r>
              <w:rPr>
                <w:rFonts w:ascii="Times New Roman" w:hAnsi="Times New Roman"/>
                <w:b/>
                <w:i/>
              </w:rPr>
              <w:t>S</w:t>
            </w:r>
            <w:r w:rsidRPr="003007B8">
              <w:rPr>
                <w:rFonts w:ascii="Times New Roman" w:hAnsi="Times New Roman"/>
                <w:b/>
                <w:i/>
              </w:rPr>
              <w:t>-a micșorat</w:t>
            </w:r>
          </w:p>
        </w:tc>
      </w:tr>
      <w:tr w:rsidR="005F7688" w:rsidRPr="003007B8" w:rsidTr="00D02132">
        <w:trPr>
          <w:trHeight w:val="543"/>
        </w:trPr>
        <w:tc>
          <w:tcPr>
            <w:tcW w:w="392" w:type="dxa"/>
          </w:tcPr>
          <w:p w:rsidR="005F7688" w:rsidRPr="004048D4" w:rsidRDefault="005F7688" w:rsidP="00D02132">
            <w:pPr>
              <w:rPr>
                <w:rFonts w:ascii="Times New Roman" w:hAnsi="Times New Roman"/>
                <w:sz w:val="20"/>
                <w:szCs w:val="20"/>
              </w:rPr>
            </w:pPr>
            <w:r w:rsidRPr="004048D4">
              <w:rPr>
                <w:rFonts w:ascii="Times New Roman" w:hAnsi="Times New Roman"/>
                <w:sz w:val="20"/>
                <w:szCs w:val="20"/>
              </w:rPr>
              <w:t>1</w:t>
            </w:r>
            <w:r>
              <w:rPr>
                <w:rFonts w:ascii="Times New Roman" w:hAnsi="Times New Roman"/>
                <w:sz w:val="20"/>
                <w:szCs w:val="20"/>
              </w:rPr>
              <w:t>.</w:t>
            </w:r>
          </w:p>
        </w:tc>
        <w:tc>
          <w:tcPr>
            <w:tcW w:w="3827" w:type="dxa"/>
          </w:tcPr>
          <w:p w:rsidR="005F7688" w:rsidRPr="004048D4" w:rsidRDefault="005F7688" w:rsidP="00D02132">
            <w:pPr>
              <w:rPr>
                <w:rFonts w:ascii="Times New Roman" w:hAnsi="Times New Roman"/>
                <w:sz w:val="24"/>
                <w:szCs w:val="24"/>
              </w:rPr>
            </w:pPr>
            <w:r w:rsidRPr="004048D4">
              <w:rPr>
                <w:rFonts w:ascii="Times New Roman" w:hAnsi="Times New Roman"/>
                <w:sz w:val="24"/>
                <w:szCs w:val="24"/>
              </w:rPr>
              <w:t>Suprafața totală a unităț</w:t>
            </w:r>
            <w:r w:rsidRPr="004048D4">
              <w:rPr>
                <w:rFonts w:ascii="Times New Roman" w:hAnsi="Times New Roman"/>
                <w:sz w:val="24"/>
                <w:szCs w:val="24"/>
                <w:lang w:val="en-US"/>
              </w:rPr>
              <w:t>ii administrativ-teritoriale Borogani</w:t>
            </w:r>
          </w:p>
        </w:tc>
        <w:tc>
          <w:tcPr>
            <w:tcW w:w="1559" w:type="dxa"/>
          </w:tcPr>
          <w:p w:rsidR="005F7688" w:rsidRPr="004048D4" w:rsidRDefault="005F7688" w:rsidP="00D02132">
            <w:pPr>
              <w:rPr>
                <w:rFonts w:ascii="Times New Roman" w:hAnsi="Times New Roman"/>
                <w:b/>
                <w:sz w:val="24"/>
                <w:szCs w:val="24"/>
                <w:u w:val="single"/>
                <w:lang w:val="en-US"/>
              </w:rPr>
            </w:pPr>
            <w:r w:rsidRPr="004048D4">
              <w:rPr>
                <w:rFonts w:ascii="Times New Roman" w:hAnsi="Times New Roman"/>
                <w:b/>
                <w:sz w:val="24"/>
                <w:szCs w:val="24"/>
                <w:u w:val="single"/>
                <w:lang w:val="en-US"/>
              </w:rPr>
              <w:t>6543,72 ha.</w:t>
            </w:r>
          </w:p>
          <w:p w:rsidR="005F7688" w:rsidRPr="004048D4" w:rsidRDefault="005F7688" w:rsidP="00D02132">
            <w:pPr>
              <w:rPr>
                <w:rFonts w:ascii="Times New Roman" w:hAnsi="Times New Roman"/>
                <w:sz w:val="24"/>
                <w:szCs w:val="24"/>
              </w:rPr>
            </w:pPr>
          </w:p>
        </w:tc>
        <w:tc>
          <w:tcPr>
            <w:tcW w:w="1560" w:type="dxa"/>
          </w:tcPr>
          <w:p w:rsidR="005F7688" w:rsidRPr="004048D4" w:rsidRDefault="005F7688" w:rsidP="00D02132">
            <w:pPr>
              <w:rPr>
                <w:rFonts w:ascii="Times New Roman" w:hAnsi="Times New Roman"/>
                <w:b/>
                <w:sz w:val="24"/>
                <w:szCs w:val="24"/>
                <w:u w:val="single"/>
                <w:lang w:val="en-US"/>
              </w:rPr>
            </w:pPr>
            <w:r w:rsidRPr="004048D4">
              <w:rPr>
                <w:rFonts w:ascii="Times New Roman" w:hAnsi="Times New Roman"/>
                <w:b/>
                <w:sz w:val="24"/>
                <w:szCs w:val="24"/>
                <w:u w:val="single"/>
                <w:lang w:val="en-US"/>
              </w:rPr>
              <w:t>6543,72 ha.</w:t>
            </w:r>
          </w:p>
          <w:p w:rsidR="005F7688" w:rsidRPr="004048D4" w:rsidRDefault="005F7688" w:rsidP="00D02132">
            <w:pPr>
              <w:rPr>
                <w:rFonts w:ascii="Times New Roman" w:hAnsi="Times New Roman"/>
                <w:sz w:val="24"/>
                <w:szCs w:val="24"/>
              </w:rPr>
            </w:pPr>
          </w:p>
        </w:tc>
        <w:tc>
          <w:tcPr>
            <w:tcW w:w="1134" w:type="dxa"/>
          </w:tcPr>
          <w:p w:rsidR="005F7688" w:rsidRPr="004048D4" w:rsidRDefault="005F7688" w:rsidP="00D02132">
            <w:pPr>
              <w:rPr>
                <w:rFonts w:ascii="Times New Roman" w:hAnsi="Times New Roman"/>
                <w:sz w:val="24"/>
                <w:szCs w:val="24"/>
              </w:rPr>
            </w:pPr>
          </w:p>
        </w:tc>
        <w:tc>
          <w:tcPr>
            <w:tcW w:w="1306" w:type="dxa"/>
          </w:tcPr>
          <w:p w:rsidR="005F7688" w:rsidRPr="004048D4" w:rsidRDefault="005F7688" w:rsidP="00D02132">
            <w:pPr>
              <w:rPr>
                <w:rFonts w:ascii="Times New Roman" w:hAnsi="Times New Roman"/>
                <w:sz w:val="24"/>
                <w:szCs w:val="24"/>
              </w:rPr>
            </w:pPr>
          </w:p>
        </w:tc>
      </w:tr>
      <w:tr w:rsidR="005F7688" w:rsidRPr="003007B8" w:rsidTr="00D02132">
        <w:trPr>
          <w:trHeight w:val="1672"/>
        </w:trPr>
        <w:tc>
          <w:tcPr>
            <w:tcW w:w="392" w:type="dxa"/>
          </w:tcPr>
          <w:p w:rsidR="005F7688" w:rsidRPr="004048D4" w:rsidRDefault="005F7688" w:rsidP="00D02132">
            <w:pPr>
              <w:rPr>
                <w:rFonts w:ascii="Times New Roman" w:hAnsi="Times New Roman"/>
                <w:b/>
                <w:sz w:val="20"/>
                <w:szCs w:val="20"/>
              </w:rPr>
            </w:pPr>
            <w:r>
              <w:rPr>
                <w:rFonts w:ascii="Times New Roman" w:hAnsi="Times New Roman"/>
                <w:b/>
                <w:sz w:val="20"/>
                <w:szCs w:val="20"/>
              </w:rPr>
              <w:t>2.</w:t>
            </w:r>
          </w:p>
        </w:tc>
        <w:tc>
          <w:tcPr>
            <w:tcW w:w="3827" w:type="dxa"/>
          </w:tcPr>
          <w:p w:rsidR="005F7688" w:rsidRPr="004048D4" w:rsidRDefault="005F7688" w:rsidP="00D02132">
            <w:pPr>
              <w:rPr>
                <w:rFonts w:ascii="Times New Roman" w:hAnsi="Times New Roman"/>
                <w:sz w:val="24"/>
                <w:szCs w:val="24"/>
                <w:lang w:val="en-US"/>
              </w:rPr>
            </w:pPr>
            <w:r w:rsidRPr="004048D4">
              <w:rPr>
                <w:rFonts w:ascii="Times New Roman" w:hAnsi="Times New Roman"/>
                <w:sz w:val="24"/>
                <w:szCs w:val="24"/>
                <w:lang w:val="en-US"/>
              </w:rPr>
              <w:t>Terenuri cu destinație agricolă:</w:t>
            </w:r>
          </w:p>
          <w:p w:rsidR="005F7688" w:rsidRPr="004048D4" w:rsidRDefault="005F7688" w:rsidP="00D02132">
            <w:pPr>
              <w:rPr>
                <w:rFonts w:ascii="Times New Roman" w:hAnsi="Times New Roman"/>
                <w:sz w:val="24"/>
                <w:szCs w:val="24"/>
                <w:lang w:val="en-US"/>
              </w:rPr>
            </w:pPr>
            <w:r w:rsidRPr="004048D4">
              <w:rPr>
                <w:rFonts w:ascii="Times New Roman" w:hAnsi="Times New Roman"/>
                <w:sz w:val="24"/>
                <w:szCs w:val="24"/>
                <w:lang w:val="en-US"/>
              </w:rPr>
              <w:t>inclusiv:</w:t>
            </w:r>
          </w:p>
          <w:p w:rsidR="005F7688" w:rsidRPr="004048D4" w:rsidRDefault="005F7688" w:rsidP="00D02132">
            <w:pPr>
              <w:rPr>
                <w:rFonts w:ascii="Times New Roman" w:hAnsi="Times New Roman"/>
                <w:i/>
                <w:sz w:val="24"/>
                <w:szCs w:val="24"/>
                <w:lang w:val="en-US"/>
              </w:rPr>
            </w:pPr>
            <w:r>
              <w:rPr>
                <w:rFonts w:ascii="Times New Roman" w:hAnsi="Times New Roman"/>
                <w:i/>
                <w:sz w:val="24"/>
                <w:szCs w:val="24"/>
                <w:lang w:val="en-US"/>
              </w:rPr>
              <w:t xml:space="preserve">              Arabil </w:t>
            </w:r>
          </w:p>
          <w:p w:rsidR="005F7688" w:rsidRPr="004048D4" w:rsidRDefault="005F7688" w:rsidP="00D02132">
            <w:pPr>
              <w:rPr>
                <w:rFonts w:ascii="Times New Roman" w:hAnsi="Times New Roman"/>
                <w:i/>
                <w:sz w:val="24"/>
                <w:szCs w:val="24"/>
                <w:lang w:val="en-US"/>
              </w:rPr>
            </w:pPr>
            <w:r>
              <w:rPr>
                <w:rFonts w:ascii="Times New Roman" w:hAnsi="Times New Roman"/>
                <w:i/>
                <w:sz w:val="24"/>
                <w:szCs w:val="24"/>
                <w:lang w:val="en-US"/>
              </w:rPr>
              <w:t xml:space="preserve">             Pârloage</w:t>
            </w:r>
          </w:p>
          <w:p w:rsidR="005F7688" w:rsidRPr="004048D4" w:rsidRDefault="005F7688" w:rsidP="00D02132">
            <w:pPr>
              <w:rPr>
                <w:rFonts w:ascii="Times New Roman" w:hAnsi="Times New Roman"/>
                <w:i/>
                <w:sz w:val="24"/>
                <w:szCs w:val="24"/>
              </w:rPr>
            </w:pPr>
            <w:r w:rsidRPr="004048D4">
              <w:rPr>
                <w:rFonts w:ascii="Times New Roman" w:hAnsi="Times New Roman"/>
                <w:i/>
                <w:sz w:val="24"/>
                <w:szCs w:val="24"/>
              </w:rPr>
              <w:t xml:space="preserve">   </w:t>
            </w:r>
            <w:r>
              <w:rPr>
                <w:rFonts w:ascii="Times New Roman" w:hAnsi="Times New Roman"/>
                <w:i/>
                <w:sz w:val="24"/>
                <w:szCs w:val="24"/>
              </w:rPr>
              <w:t xml:space="preserve">          Plantații multianuale</w:t>
            </w:r>
          </w:p>
          <w:p w:rsidR="005F7688" w:rsidRPr="004048D4" w:rsidRDefault="005F7688" w:rsidP="00D02132">
            <w:pPr>
              <w:rPr>
                <w:rFonts w:ascii="Times New Roman" w:hAnsi="Times New Roman"/>
                <w:b/>
                <w:sz w:val="24"/>
                <w:szCs w:val="24"/>
                <w:lang w:val="en-US"/>
              </w:rPr>
            </w:pPr>
            <w:r w:rsidRPr="004048D4">
              <w:rPr>
                <w:rFonts w:ascii="Times New Roman" w:hAnsi="Times New Roman"/>
                <w:i/>
                <w:sz w:val="24"/>
                <w:szCs w:val="24"/>
              </w:rPr>
              <w:t xml:space="preserve">            Alte terenuri</w:t>
            </w:r>
            <w:r w:rsidRPr="004048D4">
              <w:rPr>
                <w:rFonts w:ascii="Times New Roman" w:hAnsi="Times New Roman"/>
                <w:sz w:val="24"/>
                <w:szCs w:val="24"/>
              </w:rPr>
              <w:t xml:space="preserve">                </w:t>
            </w:r>
          </w:p>
        </w:tc>
        <w:tc>
          <w:tcPr>
            <w:tcW w:w="1559" w:type="dxa"/>
          </w:tcPr>
          <w:p w:rsidR="005F7688" w:rsidRPr="004048D4" w:rsidRDefault="005F7688" w:rsidP="00D02132">
            <w:pPr>
              <w:rPr>
                <w:rFonts w:ascii="Times New Roman" w:hAnsi="Times New Roman"/>
                <w:b/>
                <w:i/>
                <w:sz w:val="24"/>
                <w:szCs w:val="24"/>
                <w:lang w:val="en-US"/>
              </w:rPr>
            </w:pPr>
            <w:r w:rsidRPr="004048D4">
              <w:rPr>
                <w:rFonts w:ascii="Times New Roman" w:hAnsi="Times New Roman"/>
                <w:b/>
                <w:i/>
                <w:sz w:val="24"/>
                <w:szCs w:val="24"/>
                <w:lang w:val="en-US"/>
              </w:rPr>
              <w:t>4033,9 ha</w:t>
            </w:r>
          </w:p>
          <w:p w:rsidR="005F7688" w:rsidRPr="004048D4" w:rsidRDefault="005F7688" w:rsidP="00D02132">
            <w:pPr>
              <w:rPr>
                <w:rFonts w:ascii="Times New Roman" w:hAnsi="Times New Roman"/>
                <w:i/>
                <w:sz w:val="24"/>
                <w:szCs w:val="24"/>
                <w:lang w:val="en-US"/>
              </w:rPr>
            </w:pPr>
          </w:p>
          <w:p w:rsidR="005F7688" w:rsidRPr="004048D4" w:rsidRDefault="005F7688" w:rsidP="00D02132">
            <w:pPr>
              <w:rPr>
                <w:rFonts w:ascii="Times New Roman" w:hAnsi="Times New Roman"/>
                <w:i/>
                <w:sz w:val="24"/>
                <w:szCs w:val="24"/>
                <w:lang w:val="en-US"/>
              </w:rPr>
            </w:pPr>
            <w:r w:rsidRPr="004048D4">
              <w:rPr>
                <w:rFonts w:ascii="Times New Roman" w:hAnsi="Times New Roman"/>
                <w:i/>
                <w:sz w:val="24"/>
                <w:szCs w:val="24"/>
                <w:lang w:val="en-US"/>
              </w:rPr>
              <w:t>3429,74 ha</w:t>
            </w:r>
          </w:p>
          <w:p w:rsidR="005F7688" w:rsidRPr="004048D4" w:rsidRDefault="005F7688" w:rsidP="00D02132">
            <w:pPr>
              <w:rPr>
                <w:rFonts w:ascii="Times New Roman" w:hAnsi="Times New Roman"/>
                <w:i/>
                <w:sz w:val="24"/>
                <w:szCs w:val="24"/>
                <w:lang w:val="en-US"/>
              </w:rPr>
            </w:pPr>
            <w:r w:rsidRPr="004048D4">
              <w:rPr>
                <w:rFonts w:ascii="Times New Roman" w:hAnsi="Times New Roman"/>
                <w:i/>
                <w:sz w:val="24"/>
                <w:szCs w:val="24"/>
                <w:lang w:val="en-US"/>
              </w:rPr>
              <w:t xml:space="preserve">  274,21 ha</w:t>
            </w:r>
          </w:p>
          <w:p w:rsidR="005F7688" w:rsidRPr="004048D4" w:rsidRDefault="005F7688" w:rsidP="00D02132">
            <w:pPr>
              <w:rPr>
                <w:rFonts w:ascii="Times New Roman" w:hAnsi="Times New Roman"/>
                <w:i/>
                <w:sz w:val="24"/>
                <w:szCs w:val="24"/>
                <w:lang w:val="en-US"/>
              </w:rPr>
            </w:pPr>
            <w:r w:rsidRPr="004048D4">
              <w:rPr>
                <w:rFonts w:ascii="Times New Roman" w:hAnsi="Times New Roman"/>
                <w:i/>
                <w:sz w:val="24"/>
                <w:szCs w:val="24"/>
                <w:lang w:val="en-US"/>
              </w:rPr>
              <w:t xml:space="preserve">  300,72 ha</w:t>
            </w:r>
          </w:p>
          <w:p w:rsidR="005F7688" w:rsidRPr="004048D4" w:rsidRDefault="005F7688" w:rsidP="00D02132">
            <w:pPr>
              <w:rPr>
                <w:rFonts w:ascii="Times New Roman" w:hAnsi="Times New Roman"/>
                <w:b/>
                <w:sz w:val="24"/>
                <w:szCs w:val="24"/>
                <w:lang w:val="en-US"/>
              </w:rPr>
            </w:pPr>
            <w:r w:rsidRPr="004048D4">
              <w:rPr>
                <w:rFonts w:ascii="Times New Roman" w:hAnsi="Times New Roman"/>
                <w:i/>
                <w:sz w:val="24"/>
                <w:szCs w:val="24"/>
              </w:rPr>
              <w:t xml:space="preserve">   29,22 ha</w:t>
            </w:r>
          </w:p>
        </w:tc>
        <w:tc>
          <w:tcPr>
            <w:tcW w:w="1560" w:type="dxa"/>
          </w:tcPr>
          <w:p w:rsidR="005F7688" w:rsidRPr="004048D4" w:rsidRDefault="005F7688" w:rsidP="00D02132">
            <w:pPr>
              <w:rPr>
                <w:rFonts w:ascii="Times New Roman" w:hAnsi="Times New Roman"/>
                <w:b/>
                <w:i/>
                <w:sz w:val="24"/>
                <w:szCs w:val="24"/>
                <w:lang w:val="en-US"/>
              </w:rPr>
            </w:pPr>
            <w:r w:rsidRPr="004048D4">
              <w:rPr>
                <w:rFonts w:ascii="Times New Roman" w:hAnsi="Times New Roman"/>
                <w:b/>
                <w:i/>
                <w:sz w:val="24"/>
                <w:szCs w:val="24"/>
                <w:lang w:val="en-US"/>
              </w:rPr>
              <w:t>4033,9 ha</w:t>
            </w:r>
          </w:p>
          <w:p w:rsidR="005F7688" w:rsidRPr="004048D4" w:rsidRDefault="005F7688" w:rsidP="00D02132">
            <w:pPr>
              <w:rPr>
                <w:rFonts w:ascii="Times New Roman" w:hAnsi="Times New Roman"/>
                <w:i/>
                <w:sz w:val="24"/>
                <w:szCs w:val="24"/>
                <w:lang w:val="en-US"/>
              </w:rPr>
            </w:pPr>
          </w:p>
          <w:p w:rsidR="005F7688" w:rsidRPr="004048D4" w:rsidRDefault="005F7688" w:rsidP="00D02132">
            <w:pPr>
              <w:rPr>
                <w:rFonts w:ascii="Times New Roman" w:hAnsi="Times New Roman"/>
                <w:i/>
                <w:sz w:val="24"/>
                <w:szCs w:val="24"/>
                <w:lang w:val="en-US"/>
              </w:rPr>
            </w:pPr>
            <w:r w:rsidRPr="004048D4">
              <w:rPr>
                <w:rFonts w:ascii="Times New Roman" w:hAnsi="Times New Roman"/>
                <w:i/>
                <w:sz w:val="24"/>
                <w:szCs w:val="24"/>
                <w:lang w:val="en-US"/>
              </w:rPr>
              <w:t>3555,16 ha</w:t>
            </w:r>
          </w:p>
          <w:p w:rsidR="005F7688" w:rsidRPr="004048D4" w:rsidRDefault="005F7688" w:rsidP="00D02132">
            <w:pPr>
              <w:rPr>
                <w:rFonts w:ascii="Times New Roman" w:hAnsi="Times New Roman"/>
                <w:i/>
                <w:sz w:val="24"/>
                <w:szCs w:val="24"/>
                <w:lang w:val="en-US"/>
              </w:rPr>
            </w:pPr>
            <w:r w:rsidRPr="004048D4">
              <w:rPr>
                <w:rFonts w:ascii="Times New Roman" w:hAnsi="Times New Roman"/>
                <w:i/>
                <w:sz w:val="24"/>
                <w:szCs w:val="24"/>
                <w:lang w:val="en-US"/>
              </w:rPr>
              <w:t xml:space="preserve">  164,21 ha</w:t>
            </w:r>
          </w:p>
          <w:p w:rsidR="005F7688" w:rsidRPr="004048D4" w:rsidRDefault="005F7688" w:rsidP="00D02132">
            <w:pPr>
              <w:rPr>
                <w:rFonts w:ascii="Times New Roman" w:hAnsi="Times New Roman"/>
                <w:i/>
                <w:sz w:val="24"/>
                <w:szCs w:val="24"/>
              </w:rPr>
            </w:pPr>
            <w:r w:rsidRPr="004048D4">
              <w:rPr>
                <w:rFonts w:ascii="Times New Roman" w:hAnsi="Times New Roman"/>
                <w:i/>
                <w:sz w:val="24"/>
                <w:szCs w:val="24"/>
              </w:rPr>
              <w:t xml:space="preserve">  285,30 ha</w:t>
            </w:r>
          </w:p>
          <w:p w:rsidR="005F7688" w:rsidRPr="004048D4" w:rsidRDefault="005F7688" w:rsidP="00D02132">
            <w:pPr>
              <w:rPr>
                <w:rFonts w:ascii="Times New Roman" w:hAnsi="Times New Roman"/>
                <w:b/>
                <w:sz w:val="24"/>
                <w:szCs w:val="24"/>
              </w:rPr>
            </w:pPr>
            <w:r w:rsidRPr="004048D4">
              <w:rPr>
                <w:rFonts w:ascii="Times New Roman" w:hAnsi="Times New Roman"/>
                <w:i/>
                <w:sz w:val="24"/>
                <w:szCs w:val="24"/>
              </w:rPr>
              <w:t xml:space="preserve">   29,22 ha</w:t>
            </w:r>
          </w:p>
        </w:tc>
        <w:tc>
          <w:tcPr>
            <w:tcW w:w="1134" w:type="dxa"/>
          </w:tcPr>
          <w:p w:rsidR="005F7688" w:rsidRPr="004048D4" w:rsidRDefault="005F7688" w:rsidP="00D02132">
            <w:pPr>
              <w:rPr>
                <w:rFonts w:ascii="Times New Roman" w:hAnsi="Times New Roman"/>
                <w:i/>
                <w:sz w:val="24"/>
                <w:szCs w:val="24"/>
              </w:rPr>
            </w:pPr>
          </w:p>
          <w:p w:rsidR="005F7688" w:rsidRPr="004048D4" w:rsidRDefault="005F7688" w:rsidP="00D02132">
            <w:pPr>
              <w:rPr>
                <w:rFonts w:ascii="Times New Roman" w:hAnsi="Times New Roman"/>
                <w:i/>
                <w:sz w:val="24"/>
                <w:szCs w:val="24"/>
              </w:rPr>
            </w:pPr>
          </w:p>
          <w:p w:rsidR="005F7688" w:rsidRPr="004048D4" w:rsidRDefault="005F7688" w:rsidP="00D02132">
            <w:pPr>
              <w:rPr>
                <w:rFonts w:ascii="Times New Roman" w:hAnsi="Times New Roman"/>
                <w:i/>
                <w:sz w:val="24"/>
                <w:szCs w:val="24"/>
              </w:rPr>
            </w:pPr>
            <w:r w:rsidRPr="004048D4">
              <w:rPr>
                <w:rFonts w:ascii="Times New Roman" w:hAnsi="Times New Roman"/>
                <w:i/>
                <w:sz w:val="24"/>
                <w:szCs w:val="24"/>
              </w:rPr>
              <w:t>125,4 ha</w:t>
            </w:r>
          </w:p>
        </w:tc>
        <w:tc>
          <w:tcPr>
            <w:tcW w:w="1306" w:type="dxa"/>
          </w:tcPr>
          <w:p w:rsidR="005F7688" w:rsidRPr="004048D4" w:rsidRDefault="005F7688" w:rsidP="00D02132">
            <w:pPr>
              <w:rPr>
                <w:rFonts w:ascii="Times New Roman" w:hAnsi="Times New Roman"/>
                <w:i/>
                <w:sz w:val="24"/>
                <w:szCs w:val="24"/>
              </w:rPr>
            </w:pPr>
          </w:p>
          <w:p w:rsidR="005F7688" w:rsidRPr="004048D4" w:rsidRDefault="005F7688" w:rsidP="00D02132">
            <w:pPr>
              <w:rPr>
                <w:rFonts w:ascii="Times New Roman" w:hAnsi="Times New Roman"/>
                <w:i/>
                <w:sz w:val="24"/>
                <w:szCs w:val="24"/>
              </w:rPr>
            </w:pPr>
          </w:p>
          <w:p w:rsidR="005F7688" w:rsidRPr="004048D4" w:rsidRDefault="005F7688" w:rsidP="00D02132">
            <w:pPr>
              <w:rPr>
                <w:rFonts w:ascii="Times New Roman" w:hAnsi="Times New Roman"/>
                <w:i/>
                <w:sz w:val="24"/>
                <w:szCs w:val="24"/>
              </w:rPr>
            </w:pPr>
          </w:p>
          <w:p w:rsidR="005F7688" w:rsidRPr="004048D4" w:rsidRDefault="005F7688" w:rsidP="00D02132">
            <w:pPr>
              <w:rPr>
                <w:rFonts w:ascii="Times New Roman" w:hAnsi="Times New Roman"/>
                <w:i/>
                <w:sz w:val="24"/>
                <w:szCs w:val="24"/>
              </w:rPr>
            </w:pPr>
            <w:r w:rsidRPr="004048D4">
              <w:rPr>
                <w:rFonts w:ascii="Times New Roman" w:hAnsi="Times New Roman"/>
                <w:i/>
                <w:sz w:val="24"/>
                <w:szCs w:val="24"/>
              </w:rPr>
              <w:t>110 ha</w:t>
            </w:r>
          </w:p>
          <w:p w:rsidR="005F7688" w:rsidRPr="004048D4" w:rsidRDefault="005F7688" w:rsidP="00D02132">
            <w:pPr>
              <w:rPr>
                <w:rFonts w:ascii="Times New Roman" w:hAnsi="Times New Roman"/>
                <w:i/>
                <w:sz w:val="24"/>
                <w:szCs w:val="24"/>
              </w:rPr>
            </w:pPr>
            <w:r w:rsidRPr="004048D4">
              <w:rPr>
                <w:rFonts w:ascii="Times New Roman" w:hAnsi="Times New Roman"/>
                <w:i/>
                <w:sz w:val="24"/>
                <w:szCs w:val="24"/>
              </w:rPr>
              <w:t>15,4 ha</w:t>
            </w:r>
          </w:p>
        </w:tc>
      </w:tr>
      <w:tr w:rsidR="005F7688" w:rsidRPr="003007B8" w:rsidTr="00D02132">
        <w:trPr>
          <w:trHeight w:val="557"/>
        </w:trPr>
        <w:tc>
          <w:tcPr>
            <w:tcW w:w="392" w:type="dxa"/>
          </w:tcPr>
          <w:p w:rsidR="005F7688" w:rsidRPr="004048D4" w:rsidRDefault="005F7688" w:rsidP="00D02132">
            <w:pPr>
              <w:rPr>
                <w:rFonts w:ascii="Times New Roman" w:hAnsi="Times New Roman"/>
                <w:b/>
                <w:sz w:val="20"/>
                <w:szCs w:val="20"/>
              </w:rPr>
            </w:pPr>
            <w:r>
              <w:rPr>
                <w:rFonts w:ascii="Times New Roman" w:hAnsi="Times New Roman"/>
                <w:b/>
                <w:sz w:val="20"/>
                <w:szCs w:val="20"/>
              </w:rPr>
              <w:t>3.</w:t>
            </w:r>
          </w:p>
        </w:tc>
        <w:tc>
          <w:tcPr>
            <w:tcW w:w="3827" w:type="dxa"/>
          </w:tcPr>
          <w:p w:rsidR="005F7688" w:rsidRPr="004048D4" w:rsidRDefault="005F7688" w:rsidP="00D02132">
            <w:pPr>
              <w:rPr>
                <w:rFonts w:ascii="Times New Roman" w:hAnsi="Times New Roman"/>
                <w:sz w:val="24"/>
                <w:szCs w:val="24"/>
              </w:rPr>
            </w:pPr>
            <w:r w:rsidRPr="004048D4">
              <w:rPr>
                <w:rFonts w:ascii="Times New Roman" w:hAnsi="Times New Roman"/>
                <w:sz w:val="24"/>
                <w:szCs w:val="24"/>
              </w:rPr>
              <w:t>Terenurile satelor,orașelor:</w:t>
            </w:r>
          </w:p>
          <w:p w:rsidR="005F7688" w:rsidRPr="004048D4" w:rsidRDefault="005F7688" w:rsidP="00D02132">
            <w:pPr>
              <w:rPr>
                <w:rFonts w:ascii="Times New Roman" w:hAnsi="Times New Roman"/>
                <w:b/>
                <w:sz w:val="24"/>
                <w:szCs w:val="24"/>
              </w:rPr>
            </w:pPr>
          </w:p>
        </w:tc>
        <w:tc>
          <w:tcPr>
            <w:tcW w:w="1559" w:type="dxa"/>
          </w:tcPr>
          <w:p w:rsidR="005F7688" w:rsidRPr="004048D4" w:rsidRDefault="005F7688" w:rsidP="00D02132">
            <w:pPr>
              <w:rPr>
                <w:rFonts w:ascii="Times New Roman" w:hAnsi="Times New Roman"/>
                <w:b/>
                <w:sz w:val="24"/>
                <w:szCs w:val="24"/>
              </w:rPr>
            </w:pPr>
            <w:r w:rsidRPr="004048D4">
              <w:rPr>
                <w:rFonts w:ascii="Times New Roman" w:hAnsi="Times New Roman"/>
                <w:b/>
                <w:i/>
                <w:sz w:val="24"/>
                <w:szCs w:val="24"/>
              </w:rPr>
              <w:t>298,52 ha</w:t>
            </w:r>
          </w:p>
        </w:tc>
        <w:tc>
          <w:tcPr>
            <w:tcW w:w="1560" w:type="dxa"/>
          </w:tcPr>
          <w:p w:rsidR="005F7688" w:rsidRPr="004048D4" w:rsidRDefault="005F7688" w:rsidP="00D02132">
            <w:pPr>
              <w:rPr>
                <w:rFonts w:ascii="Times New Roman" w:hAnsi="Times New Roman"/>
                <w:b/>
                <w:sz w:val="24"/>
                <w:szCs w:val="24"/>
              </w:rPr>
            </w:pPr>
            <w:r w:rsidRPr="004048D4">
              <w:rPr>
                <w:rFonts w:ascii="Times New Roman" w:hAnsi="Times New Roman"/>
                <w:b/>
                <w:i/>
                <w:sz w:val="24"/>
                <w:szCs w:val="24"/>
              </w:rPr>
              <w:t>298,52 ha</w:t>
            </w:r>
          </w:p>
        </w:tc>
        <w:tc>
          <w:tcPr>
            <w:tcW w:w="1134" w:type="dxa"/>
          </w:tcPr>
          <w:p w:rsidR="005F7688" w:rsidRPr="004048D4" w:rsidRDefault="005F7688" w:rsidP="00D02132">
            <w:pPr>
              <w:rPr>
                <w:rFonts w:ascii="Times New Roman" w:hAnsi="Times New Roman"/>
                <w:b/>
                <w:sz w:val="24"/>
                <w:szCs w:val="24"/>
              </w:rPr>
            </w:pPr>
          </w:p>
        </w:tc>
        <w:tc>
          <w:tcPr>
            <w:tcW w:w="1306" w:type="dxa"/>
          </w:tcPr>
          <w:p w:rsidR="005F7688" w:rsidRPr="004048D4" w:rsidRDefault="005F7688" w:rsidP="00D02132">
            <w:pPr>
              <w:rPr>
                <w:rFonts w:ascii="Times New Roman" w:hAnsi="Times New Roman"/>
                <w:b/>
                <w:sz w:val="24"/>
                <w:szCs w:val="24"/>
              </w:rPr>
            </w:pPr>
          </w:p>
        </w:tc>
      </w:tr>
      <w:tr w:rsidR="005F7688" w:rsidRPr="003007B8" w:rsidTr="00D02132">
        <w:trPr>
          <w:trHeight w:val="1393"/>
        </w:trPr>
        <w:tc>
          <w:tcPr>
            <w:tcW w:w="392" w:type="dxa"/>
          </w:tcPr>
          <w:p w:rsidR="005F7688" w:rsidRPr="004048D4" w:rsidRDefault="005F7688" w:rsidP="00D02132">
            <w:pPr>
              <w:rPr>
                <w:rFonts w:ascii="Times New Roman" w:hAnsi="Times New Roman"/>
                <w:b/>
                <w:sz w:val="20"/>
                <w:szCs w:val="20"/>
              </w:rPr>
            </w:pPr>
            <w:r>
              <w:rPr>
                <w:rFonts w:ascii="Times New Roman" w:hAnsi="Times New Roman"/>
                <w:b/>
                <w:sz w:val="20"/>
                <w:szCs w:val="20"/>
              </w:rPr>
              <w:t>4.</w:t>
            </w:r>
          </w:p>
        </w:tc>
        <w:tc>
          <w:tcPr>
            <w:tcW w:w="3827" w:type="dxa"/>
          </w:tcPr>
          <w:p w:rsidR="005F7688" w:rsidRPr="004048D4" w:rsidRDefault="005F7688" w:rsidP="00D02132">
            <w:pPr>
              <w:rPr>
                <w:rFonts w:ascii="Times New Roman" w:hAnsi="Times New Roman"/>
                <w:sz w:val="24"/>
                <w:szCs w:val="24"/>
                <w:lang w:val="en-US"/>
              </w:rPr>
            </w:pPr>
            <w:r w:rsidRPr="004048D4">
              <w:rPr>
                <w:rFonts w:ascii="Times New Roman" w:hAnsi="Times New Roman"/>
                <w:sz w:val="24"/>
                <w:szCs w:val="24"/>
                <w:lang w:val="en-US"/>
              </w:rPr>
              <w:t>Terenurile  destinate industriei,transportului,telecomunica</w:t>
            </w:r>
            <w:r w:rsidRPr="004048D4">
              <w:rPr>
                <w:rFonts w:ascii="Times New Roman" w:hAnsi="Times New Roman"/>
                <w:sz w:val="24"/>
                <w:szCs w:val="24"/>
              </w:rPr>
              <w:t>ț</w:t>
            </w:r>
            <w:r w:rsidRPr="004048D4">
              <w:rPr>
                <w:rFonts w:ascii="Times New Roman" w:hAnsi="Times New Roman"/>
                <w:sz w:val="24"/>
                <w:szCs w:val="24"/>
                <w:lang w:val="en-US"/>
              </w:rPr>
              <w:t xml:space="preserve">iilor și cu alte </w:t>
            </w:r>
            <w:r>
              <w:rPr>
                <w:rFonts w:ascii="Times New Roman" w:hAnsi="Times New Roman"/>
                <w:sz w:val="24"/>
                <w:szCs w:val="24"/>
                <w:lang w:val="en-US"/>
              </w:rPr>
              <w:t>destinații speciale</w:t>
            </w:r>
          </w:p>
          <w:p w:rsidR="005F7688" w:rsidRPr="004048D4" w:rsidRDefault="005F7688" w:rsidP="00D02132">
            <w:pPr>
              <w:rPr>
                <w:rFonts w:ascii="Times New Roman" w:hAnsi="Times New Roman"/>
                <w:sz w:val="24"/>
                <w:szCs w:val="24"/>
                <w:lang w:val="en-US"/>
              </w:rPr>
            </w:pPr>
          </w:p>
          <w:p w:rsidR="005F7688" w:rsidRPr="004048D4" w:rsidRDefault="005F7688" w:rsidP="00D02132">
            <w:pPr>
              <w:rPr>
                <w:rFonts w:ascii="Times New Roman" w:hAnsi="Times New Roman"/>
                <w:b/>
                <w:sz w:val="24"/>
                <w:szCs w:val="24"/>
                <w:lang w:val="en-US"/>
              </w:rPr>
            </w:pPr>
          </w:p>
        </w:tc>
        <w:tc>
          <w:tcPr>
            <w:tcW w:w="1559" w:type="dxa"/>
          </w:tcPr>
          <w:p w:rsidR="005F7688" w:rsidRPr="004048D4" w:rsidRDefault="005F7688" w:rsidP="00D02132">
            <w:pPr>
              <w:rPr>
                <w:rFonts w:ascii="Times New Roman" w:hAnsi="Times New Roman"/>
                <w:b/>
                <w:sz w:val="24"/>
                <w:szCs w:val="24"/>
                <w:lang w:val="en-US"/>
              </w:rPr>
            </w:pPr>
            <w:r w:rsidRPr="004048D4">
              <w:rPr>
                <w:rFonts w:ascii="Times New Roman" w:hAnsi="Times New Roman"/>
                <w:b/>
                <w:i/>
                <w:sz w:val="24"/>
                <w:szCs w:val="24"/>
                <w:lang w:val="en-US"/>
              </w:rPr>
              <w:t>19,18 ha</w:t>
            </w:r>
          </w:p>
        </w:tc>
        <w:tc>
          <w:tcPr>
            <w:tcW w:w="1560" w:type="dxa"/>
          </w:tcPr>
          <w:p w:rsidR="005F7688" w:rsidRPr="004048D4" w:rsidRDefault="005F7688" w:rsidP="00D02132">
            <w:pPr>
              <w:rPr>
                <w:rFonts w:ascii="Times New Roman" w:hAnsi="Times New Roman"/>
                <w:b/>
                <w:sz w:val="24"/>
                <w:szCs w:val="24"/>
              </w:rPr>
            </w:pPr>
            <w:r w:rsidRPr="004048D4">
              <w:rPr>
                <w:rFonts w:ascii="Times New Roman" w:hAnsi="Times New Roman"/>
                <w:b/>
                <w:i/>
                <w:sz w:val="24"/>
                <w:szCs w:val="24"/>
                <w:lang w:val="en-US"/>
              </w:rPr>
              <w:t>19,18 ha</w:t>
            </w:r>
          </w:p>
        </w:tc>
        <w:tc>
          <w:tcPr>
            <w:tcW w:w="1134" w:type="dxa"/>
          </w:tcPr>
          <w:p w:rsidR="005F7688" w:rsidRPr="004048D4" w:rsidRDefault="005F7688" w:rsidP="00D02132">
            <w:pPr>
              <w:rPr>
                <w:rFonts w:ascii="Times New Roman" w:hAnsi="Times New Roman"/>
                <w:b/>
                <w:sz w:val="24"/>
                <w:szCs w:val="24"/>
              </w:rPr>
            </w:pPr>
          </w:p>
        </w:tc>
        <w:tc>
          <w:tcPr>
            <w:tcW w:w="1306" w:type="dxa"/>
          </w:tcPr>
          <w:p w:rsidR="005F7688" w:rsidRPr="004048D4" w:rsidRDefault="005F7688" w:rsidP="00D02132">
            <w:pPr>
              <w:rPr>
                <w:rFonts w:ascii="Times New Roman" w:hAnsi="Times New Roman"/>
                <w:b/>
                <w:sz w:val="24"/>
                <w:szCs w:val="24"/>
              </w:rPr>
            </w:pPr>
          </w:p>
        </w:tc>
      </w:tr>
      <w:tr w:rsidR="005F7688" w:rsidRPr="003007B8" w:rsidTr="00D02132">
        <w:trPr>
          <w:trHeight w:val="822"/>
        </w:trPr>
        <w:tc>
          <w:tcPr>
            <w:tcW w:w="392" w:type="dxa"/>
          </w:tcPr>
          <w:p w:rsidR="005F7688" w:rsidRPr="004048D4" w:rsidRDefault="005F7688" w:rsidP="00D02132">
            <w:pPr>
              <w:rPr>
                <w:rFonts w:ascii="Times New Roman" w:hAnsi="Times New Roman"/>
                <w:b/>
                <w:sz w:val="20"/>
                <w:szCs w:val="20"/>
              </w:rPr>
            </w:pPr>
            <w:r>
              <w:rPr>
                <w:rFonts w:ascii="Times New Roman" w:hAnsi="Times New Roman"/>
                <w:b/>
                <w:sz w:val="20"/>
                <w:szCs w:val="20"/>
              </w:rPr>
              <w:t>5.</w:t>
            </w:r>
          </w:p>
        </w:tc>
        <w:tc>
          <w:tcPr>
            <w:tcW w:w="3827" w:type="dxa"/>
          </w:tcPr>
          <w:p w:rsidR="005F7688" w:rsidRPr="004048D4" w:rsidRDefault="005F7688" w:rsidP="00D02132">
            <w:pPr>
              <w:rPr>
                <w:rFonts w:ascii="Times New Roman" w:hAnsi="Times New Roman"/>
                <w:b/>
                <w:sz w:val="24"/>
                <w:szCs w:val="24"/>
              </w:rPr>
            </w:pPr>
            <w:r w:rsidRPr="004048D4">
              <w:rPr>
                <w:rFonts w:ascii="Times New Roman" w:hAnsi="Times New Roman"/>
                <w:sz w:val="24"/>
                <w:szCs w:val="24"/>
                <w:lang w:val="en-US"/>
              </w:rPr>
              <w:t>Terenurile  fondului  silvic-</w:t>
            </w:r>
          </w:p>
        </w:tc>
        <w:tc>
          <w:tcPr>
            <w:tcW w:w="1559" w:type="dxa"/>
          </w:tcPr>
          <w:p w:rsidR="005F7688" w:rsidRPr="004048D4" w:rsidRDefault="005F7688" w:rsidP="00D02132">
            <w:pPr>
              <w:ind w:left="180"/>
              <w:rPr>
                <w:rFonts w:ascii="Times New Roman" w:hAnsi="Times New Roman"/>
                <w:b/>
                <w:i/>
                <w:sz w:val="24"/>
                <w:szCs w:val="24"/>
                <w:lang w:val="en-US"/>
              </w:rPr>
            </w:pPr>
            <w:r w:rsidRPr="004048D4">
              <w:rPr>
                <w:rFonts w:ascii="Times New Roman" w:hAnsi="Times New Roman"/>
                <w:b/>
                <w:i/>
                <w:sz w:val="24"/>
                <w:szCs w:val="24"/>
                <w:lang w:val="en-US"/>
              </w:rPr>
              <w:t>764,01 ha</w:t>
            </w:r>
          </w:p>
          <w:p w:rsidR="005F7688" w:rsidRPr="004048D4" w:rsidRDefault="005F7688" w:rsidP="00D02132">
            <w:pPr>
              <w:rPr>
                <w:rFonts w:ascii="Times New Roman" w:hAnsi="Times New Roman"/>
                <w:sz w:val="24"/>
                <w:szCs w:val="24"/>
                <w:lang w:val="en-US"/>
              </w:rPr>
            </w:pPr>
          </w:p>
          <w:p w:rsidR="005F7688" w:rsidRPr="004048D4" w:rsidRDefault="005F7688" w:rsidP="00D02132">
            <w:pPr>
              <w:rPr>
                <w:rFonts w:ascii="Times New Roman" w:hAnsi="Times New Roman"/>
                <w:b/>
                <w:sz w:val="24"/>
                <w:szCs w:val="24"/>
              </w:rPr>
            </w:pPr>
          </w:p>
        </w:tc>
        <w:tc>
          <w:tcPr>
            <w:tcW w:w="1560" w:type="dxa"/>
          </w:tcPr>
          <w:p w:rsidR="005F7688" w:rsidRPr="004048D4" w:rsidRDefault="005F7688" w:rsidP="00D02132">
            <w:pPr>
              <w:rPr>
                <w:rFonts w:ascii="Times New Roman" w:hAnsi="Times New Roman"/>
                <w:b/>
                <w:i/>
                <w:sz w:val="24"/>
                <w:szCs w:val="24"/>
                <w:lang w:val="en-US"/>
              </w:rPr>
            </w:pPr>
            <w:r w:rsidRPr="004048D4">
              <w:rPr>
                <w:rFonts w:ascii="Times New Roman" w:hAnsi="Times New Roman"/>
                <w:b/>
                <w:i/>
                <w:sz w:val="24"/>
                <w:szCs w:val="24"/>
                <w:lang w:val="en-US"/>
              </w:rPr>
              <w:t>764,01 ha</w:t>
            </w:r>
          </w:p>
          <w:p w:rsidR="005F7688" w:rsidRPr="004048D4" w:rsidRDefault="005F7688" w:rsidP="00D02132">
            <w:pPr>
              <w:rPr>
                <w:rFonts w:ascii="Times New Roman" w:hAnsi="Times New Roman"/>
                <w:sz w:val="24"/>
                <w:szCs w:val="24"/>
                <w:lang w:val="en-US"/>
              </w:rPr>
            </w:pPr>
          </w:p>
          <w:p w:rsidR="005F7688" w:rsidRPr="004048D4" w:rsidRDefault="005F7688" w:rsidP="00D02132">
            <w:pPr>
              <w:rPr>
                <w:rFonts w:ascii="Times New Roman" w:hAnsi="Times New Roman"/>
                <w:b/>
                <w:sz w:val="24"/>
                <w:szCs w:val="24"/>
              </w:rPr>
            </w:pPr>
          </w:p>
        </w:tc>
        <w:tc>
          <w:tcPr>
            <w:tcW w:w="1134" w:type="dxa"/>
          </w:tcPr>
          <w:p w:rsidR="005F7688" w:rsidRPr="004048D4" w:rsidRDefault="005F7688" w:rsidP="00D02132">
            <w:pPr>
              <w:rPr>
                <w:rFonts w:ascii="Times New Roman" w:hAnsi="Times New Roman"/>
                <w:b/>
                <w:sz w:val="24"/>
                <w:szCs w:val="24"/>
              </w:rPr>
            </w:pPr>
          </w:p>
        </w:tc>
        <w:tc>
          <w:tcPr>
            <w:tcW w:w="1306" w:type="dxa"/>
          </w:tcPr>
          <w:p w:rsidR="005F7688" w:rsidRPr="004048D4" w:rsidRDefault="005F7688" w:rsidP="00D02132">
            <w:pPr>
              <w:rPr>
                <w:rFonts w:ascii="Times New Roman" w:hAnsi="Times New Roman"/>
                <w:b/>
                <w:sz w:val="24"/>
                <w:szCs w:val="24"/>
              </w:rPr>
            </w:pPr>
          </w:p>
        </w:tc>
      </w:tr>
      <w:tr w:rsidR="005F7688" w:rsidRPr="003007B8" w:rsidTr="00D02132">
        <w:trPr>
          <w:trHeight w:val="836"/>
        </w:trPr>
        <w:tc>
          <w:tcPr>
            <w:tcW w:w="392" w:type="dxa"/>
          </w:tcPr>
          <w:p w:rsidR="005F7688" w:rsidRPr="004048D4" w:rsidRDefault="005F7688" w:rsidP="00D02132">
            <w:pPr>
              <w:rPr>
                <w:rFonts w:ascii="Times New Roman" w:hAnsi="Times New Roman"/>
                <w:b/>
                <w:sz w:val="20"/>
                <w:szCs w:val="20"/>
              </w:rPr>
            </w:pPr>
            <w:r>
              <w:rPr>
                <w:rFonts w:ascii="Times New Roman" w:hAnsi="Times New Roman"/>
                <w:b/>
                <w:sz w:val="20"/>
                <w:szCs w:val="20"/>
              </w:rPr>
              <w:t>6.</w:t>
            </w:r>
          </w:p>
        </w:tc>
        <w:tc>
          <w:tcPr>
            <w:tcW w:w="3827" w:type="dxa"/>
          </w:tcPr>
          <w:p w:rsidR="005F7688" w:rsidRPr="004048D4" w:rsidRDefault="005F7688" w:rsidP="00D02132">
            <w:pPr>
              <w:rPr>
                <w:rFonts w:ascii="Times New Roman" w:hAnsi="Times New Roman"/>
                <w:b/>
                <w:i/>
                <w:sz w:val="24"/>
                <w:szCs w:val="24"/>
                <w:lang w:val="en-US"/>
              </w:rPr>
            </w:pPr>
            <w:r w:rsidRPr="004048D4">
              <w:rPr>
                <w:rFonts w:ascii="Times New Roman" w:hAnsi="Times New Roman"/>
                <w:sz w:val="24"/>
                <w:szCs w:val="24"/>
                <w:lang w:val="en-US"/>
              </w:rPr>
              <w:t>Terenurile  fondului  apelor-</w:t>
            </w:r>
          </w:p>
          <w:p w:rsidR="005F7688" w:rsidRPr="004048D4" w:rsidRDefault="005F7688" w:rsidP="00D02132">
            <w:pPr>
              <w:rPr>
                <w:rFonts w:ascii="Times New Roman" w:hAnsi="Times New Roman"/>
                <w:sz w:val="24"/>
                <w:szCs w:val="24"/>
                <w:lang w:val="en-US"/>
              </w:rPr>
            </w:pPr>
          </w:p>
          <w:p w:rsidR="005F7688" w:rsidRPr="004048D4" w:rsidRDefault="005F7688" w:rsidP="00D02132">
            <w:pPr>
              <w:rPr>
                <w:rFonts w:ascii="Times New Roman" w:hAnsi="Times New Roman"/>
                <w:b/>
                <w:sz w:val="24"/>
                <w:szCs w:val="24"/>
              </w:rPr>
            </w:pPr>
          </w:p>
        </w:tc>
        <w:tc>
          <w:tcPr>
            <w:tcW w:w="1559" w:type="dxa"/>
          </w:tcPr>
          <w:p w:rsidR="005F7688" w:rsidRPr="004048D4" w:rsidRDefault="005F7688" w:rsidP="00D02132">
            <w:pPr>
              <w:rPr>
                <w:rFonts w:ascii="Times New Roman" w:hAnsi="Times New Roman"/>
                <w:b/>
                <w:sz w:val="24"/>
                <w:szCs w:val="24"/>
              </w:rPr>
            </w:pPr>
            <w:r w:rsidRPr="004048D4">
              <w:rPr>
                <w:rFonts w:ascii="Times New Roman" w:hAnsi="Times New Roman"/>
                <w:b/>
                <w:i/>
                <w:sz w:val="24"/>
                <w:szCs w:val="24"/>
                <w:lang w:val="en-US"/>
              </w:rPr>
              <w:t>118,57 ha</w:t>
            </w:r>
          </w:p>
        </w:tc>
        <w:tc>
          <w:tcPr>
            <w:tcW w:w="1560" w:type="dxa"/>
          </w:tcPr>
          <w:p w:rsidR="005F7688" w:rsidRPr="004048D4" w:rsidRDefault="005F7688" w:rsidP="00D02132">
            <w:pPr>
              <w:rPr>
                <w:rFonts w:ascii="Times New Roman" w:hAnsi="Times New Roman"/>
                <w:b/>
                <w:sz w:val="24"/>
                <w:szCs w:val="24"/>
              </w:rPr>
            </w:pPr>
            <w:r w:rsidRPr="004048D4">
              <w:rPr>
                <w:rFonts w:ascii="Times New Roman" w:hAnsi="Times New Roman"/>
                <w:b/>
                <w:i/>
                <w:sz w:val="24"/>
                <w:szCs w:val="24"/>
                <w:lang w:val="en-US"/>
              </w:rPr>
              <w:t>118,57 ha</w:t>
            </w:r>
          </w:p>
        </w:tc>
        <w:tc>
          <w:tcPr>
            <w:tcW w:w="1134" w:type="dxa"/>
          </w:tcPr>
          <w:p w:rsidR="005F7688" w:rsidRPr="004048D4" w:rsidRDefault="005F7688" w:rsidP="00D02132">
            <w:pPr>
              <w:rPr>
                <w:rFonts w:ascii="Times New Roman" w:hAnsi="Times New Roman"/>
                <w:b/>
                <w:sz w:val="24"/>
                <w:szCs w:val="24"/>
              </w:rPr>
            </w:pPr>
          </w:p>
        </w:tc>
        <w:tc>
          <w:tcPr>
            <w:tcW w:w="1306" w:type="dxa"/>
          </w:tcPr>
          <w:p w:rsidR="005F7688" w:rsidRPr="004048D4" w:rsidRDefault="005F7688" w:rsidP="00D02132">
            <w:pPr>
              <w:rPr>
                <w:rFonts w:ascii="Times New Roman" w:hAnsi="Times New Roman"/>
                <w:b/>
                <w:sz w:val="24"/>
                <w:szCs w:val="24"/>
              </w:rPr>
            </w:pPr>
          </w:p>
        </w:tc>
      </w:tr>
      <w:tr w:rsidR="005F7688" w:rsidRPr="003007B8" w:rsidTr="00D02132">
        <w:trPr>
          <w:trHeight w:val="836"/>
        </w:trPr>
        <w:tc>
          <w:tcPr>
            <w:tcW w:w="392" w:type="dxa"/>
          </w:tcPr>
          <w:p w:rsidR="005F7688" w:rsidRPr="004048D4" w:rsidRDefault="005F7688" w:rsidP="00D02132">
            <w:pPr>
              <w:rPr>
                <w:rFonts w:ascii="Times New Roman" w:hAnsi="Times New Roman"/>
                <w:b/>
                <w:sz w:val="20"/>
                <w:szCs w:val="20"/>
              </w:rPr>
            </w:pPr>
            <w:r>
              <w:rPr>
                <w:rFonts w:ascii="Times New Roman" w:hAnsi="Times New Roman"/>
                <w:b/>
                <w:sz w:val="20"/>
                <w:szCs w:val="20"/>
              </w:rPr>
              <w:t>7.</w:t>
            </w:r>
          </w:p>
        </w:tc>
        <w:tc>
          <w:tcPr>
            <w:tcW w:w="3827" w:type="dxa"/>
          </w:tcPr>
          <w:p w:rsidR="005F7688" w:rsidRPr="004048D4" w:rsidRDefault="005F7688" w:rsidP="00D02132">
            <w:pPr>
              <w:rPr>
                <w:rFonts w:ascii="Times New Roman" w:hAnsi="Times New Roman"/>
                <w:sz w:val="24"/>
                <w:szCs w:val="24"/>
                <w:lang w:val="en-US"/>
              </w:rPr>
            </w:pPr>
            <w:r w:rsidRPr="004048D4">
              <w:rPr>
                <w:rFonts w:ascii="Times New Roman" w:hAnsi="Times New Roman"/>
                <w:sz w:val="24"/>
                <w:szCs w:val="24"/>
                <w:lang w:val="en-US"/>
              </w:rPr>
              <w:t>Terenurile fondului de rezervă-</w:t>
            </w:r>
          </w:p>
          <w:p w:rsidR="005F7688" w:rsidRPr="004048D4" w:rsidRDefault="005F7688" w:rsidP="00D02132">
            <w:pPr>
              <w:rPr>
                <w:rFonts w:ascii="Times New Roman" w:hAnsi="Times New Roman"/>
                <w:sz w:val="24"/>
                <w:szCs w:val="24"/>
                <w:lang w:val="en-US"/>
              </w:rPr>
            </w:pPr>
          </w:p>
        </w:tc>
        <w:tc>
          <w:tcPr>
            <w:tcW w:w="1559" w:type="dxa"/>
          </w:tcPr>
          <w:p w:rsidR="005F7688" w:rsidRPr="004048D4" w:rsidRDefault="005F7688" w:rsidP="00D02132">
            <w:pPr>
              <w:rPr>
                <w:rFonts w:ascii="Times New Roman" w:hAnsi="Times New Roman"/>
                <w:sz w:val="24"/>
                <w:szCs w:val="24"/>
                <w:lang w:val="en-US"/>
              </w:rPr>
            </w:pPr>
            <w:r w:rsidRPr="004048D4">
              <w:rPr>
                <w:rFonts w:ascii="Times New Roman" w:hAnsi="Times New Roman"/>
                <w:b/>
                <w:i/>
                <w:sz w:val="24"/>
                <w:szCs w:val="24"/>
                <w:lang w:val="en-US"/>
              </w:rPr>
              <w:t>1309,55 ha</w:t>
            </w:r>
          </w:p>
          <w:p w:rsidR="005F7688" w:rsidRPr="004048D4" w:rsidRDefault="005F7688" w:rsidP="00D02132">
            <w:pPr>
              <w:rPr>
                <w:rFonts w:ascii="Times New Roman" w:hAnsi="Times New Roman"/>
                <w:sz w:val="24"/>
                <w:szCs w:val="24"/>
                <w:lang w:val="en-US"/>
              </w:rPr>
            </w:pPr>
          </w:p>
          <w:p w:rsidR="005F7688" w:rsidRPr="004048D4" w:rsidRDefault="005F7688" w:rsidP="00D02132">
            <w:pPr>
              <w:rPr>
                <w:rFonts w:ascii="Times New Roman" w:hAnsi="Times New Roman"/>
                <w:b/>
                <w:i/>
                <w:sz w:val="24"/>
                <w:szCs w:val="24"/>
                <w:lang w:val="en-US"/>
              </w:rPr>
            </w:pPr>
          </w:p>
        </w:tc>
        <w:tc>
          <w:tcPr>
            <w:tcW w:w="1560" w:type="dxa"/>
          </w:tcPr>
          <w:p w:rsidR="005F7688" w:rsidRPr="004048D4" w:rsidRDefault="005F7688" w:rsidP="00D02132">
            <w:pPr>
              <w:rPr>
                <w:rFonts w:ascii="Times New Roman" w:hAnsi="Times New Roman"/>
                <w:sz w:val="24"/>
                <w:szCs w:val="24"/>
                <w:lang w:val="en-US"/>
              </w:rPr>
            </w:pPr>
            <w:r w:rsidRPr="004048D4">
              <w:rPr>
                <w:rFonts w:ascii="Times New Roman" w:hAnsi="Times New Roman"/>
                <w:b/>
                <w:i/>
                <w:sz w:val="24"/>
                <w:szCs w:val="24"/>
                <w:lang w:val="en-US"/>
              </w:rPr>
              <w:t>1309,55 ha</w:t>
            </w:r>
          </w:p>
          <w:p w:rsidR="005F7688" w:rsidRPr="004048D4" w:rsidRDefault="005F7688" w:rsidP="00D02132">
            <w:pPr>
              <w:rPr>
                <w:rFonts w:ascii="Times New Roman" w:hAnsi="Times New Roman"/>
                <w:sz w:val="24"/>
                <w:szCs w:val="24"/>
                <w:lang w:val="en-US"/>
              </w:rPr>
            </w:pPr>
          </w:p>
          <w:p w:rsidR="005F7688" w:rsidRPr="004048D4" w:rsidRDefault="005F7688" w:rsidP="00D02132">
            <w:pPr>
              <w:rPr>
                <w:rFonts w:ascii="Times New Roman" w:hAnsi="Times New Roman"/>
                <w:b/>
                <w:i/>
                <w:sz w:val="24"/>
                <w:szCs w:val="24"/>
                <w:lang w:val="en-US"/>
              </w:rPr>
            </w:pPr>
          </w:p>
        </w:tc>
        <w:tc>
          <w:tcPr>
            <w:tcW w:w="1134" w:type="dxa"/>
          </w:tcPr>
          <w:p w:rsidR="005F7688" w:rsidRPr="004048D4" w:rsidRDefault="005F7688" w:rsidP="00D02132">
            <w:pPr>
              <w:rPr>
                <w:rFonts w:ascii="Times New Roman" w:hAnsi="Times New Roman"/>
                <w:b/>
                <w:sz w:val="24"/>
                <w:szCs w:val="24"/>
              </w:rPr>
            </w:pPr>
          </w:p>
        </w:tc>
        <w:tc>
          <w:tcPr>
            <w:tcW w:w="1306" w:type="dxa"/>
          </w:tcPr>
          <w:p w:rsidR="005F7688" w:rsidRPr="004048D4" w:rsidRDefault="005F7688" w:rsidP="00D02132">
            <w:pPr>
              <w:rPr>
                <w:rFonts w:ascii="Times New Roman" w:hAnsi="Times New Roman"/>
                <w:b/>
                <w:sz w:val="24"/>
                <w:szCs w:val="24"/>
              </w:rPr>
            </w:pPr>
          </w:p>
        </w:tc>
      </w:tr>
    </w:tbl>
    <w:p w:rsidR="005F7688" w:rsidRPr="003007B8" w:rsidRDefault="005F7688" w:rsidP="005F7688">
      <w:pPr>
        <w:rPr>
          <w:rFonts w:ascii="Times New Roman" w:hAnsi="Times New Roman" w:cs="Times New Roman"/>
          <w:b/>
          <w:lang w:val="ro-RO"/>
        </w:rPr>
      </w:pPr>
    </w:p>
    <w:p w:rsidR="005F7688" w:rsidRDefault="005F7688" w:rsidP="005F7688">
      <w:pPr>
        <w:rPr>
          <w:rFonts w:ascii="Times New Roman" w:hAnsi="Times New Roman" w:cs="Times New Roman"/>
          <w:lang w:val="ro-RO"/>
        </w:rPr>
      </w:pPr>
    </w:p>
    <w:p w:rsidR="005F7688" w:rsidRPr="004048D4" w:rsidRDefault="005F7688" w:rsidP="005F7688">
      <w:pPr>
        <w:spacing w:after="0" w:line="240" w:lineRule="auto"/>
        <w:rPr>
          <w:rFonts w:ascii="Times New Roman" w:hAnsi="Times New Roman" w:cs="Times New Roman"/>
          <w:lang w:val="en-US"/>
        </w:rPr>
      </w:pPr>
      <w:r>
        <w:rPr>
          <w:rFonts w:ascii="Times New Roman" w:hAnsi="Times New Roman" w:cs="Times New Roman"/>
          <w:lang w:val="ro-RO"/>
        </w:rPr>
        <w:t xml:space="preserve">Pe teritoriul localității își desfășoară activitatea 8 G.Ț care prelucrează </w:t>
      </w:r>
      <w:r>
        <w:rPr>
          <w:rFonts w:ascii="Times New Roman" w:hAnsi="Times New Roman" w:cs="Times New Roman"/>
          <w:b/>
          <w:lang w:val="ro-RO"/>
        </w:rPr>
        <w:t>1231</w:t>
      </w:r>
      <w:r w:rsidRPr="00B21207">
        <w:rPr>
          <w:rFonts w:ascii="Times New Roman" w:hAnsi="Times New Roman" w:cs="Times New Roman"/>
          <w:b/>
          <w:lang w:val="ro-RO"/>
        </w:rPr>
        <w:t xml:space="preserve"> ha</w:t>
      </w:r>
      <w:r>
        <w:rPr>
          <w:rFonts w:ascii="Times New Roman" w:hAnsi="Times New Roman" w:cs="Times New Roman"/>
          <w:lang w:val="ro-RO"/>
        </w:rPr>
        <w:t xml:space="preserve"> dintre care:</w:t>
      </w:r>
    </w:p>
    <w:p w:rsidR="005F7688" w:rsidRPr="00B21207" w:rsidRDefault="005F7688" w:rsidP="005F7688">
      <w:pPr>
        <w:spacing w:after="0" w:line="240" w:lineRule="auto"/>
        <w:rPr>
          <w:rFonts w:ascii="Times New Roman" w:hAnsi="Times New Roman" w:cs="Times New Roman"/>
          <w:lang w:val="ro-RO"/>
        </w:rPr>
      </w:pPr>
      <w:r>
        <w:rPr>
          <w:rFonts w:ascii="Times New Roman" w:hAnsi="Times New Roman" w:cs="Times New Roman"/>
          <w:lang w:val="ro-RO"/>
        </w:rPr>
        <w:t>- terenuri proprietate a cetățenilor- 1021,74</w:t>
      </w:r>
      <w:r w:rsidRPr="00B21207">
        <w:rPr>
          <w:rFonts w:ascii="Times New Roman" w:hAnsi="Times New Roman" w:cs="Times New Roman"/>
          <w:lang w:val="ro-RO"/>
        </w:rPr>
        <w:t xml:space="preserve"> ha</w:t>
      </w:r>
    </w:p>
    <w:p w:rsidR="005F7688" w:rsidRPr="00B21207" w:rsidRDefault="005F7688" w:rsidP="005F7688">
      <w:pPr>
        <w:spacing w:after="0" w:line="240" w:lineRule="auto"/>
        <w:rPr>
          <w:rFonts w:ascii="Times New Roman" w:hAnsi="Times New Roman" w:cs="Times New Roman"/>
          <w:lang w:val="ro-RO"/>
        </w:rPr>
      </w:pPr>
      <w:r w:rsidRPr="00B21207">
        <w:rPr>
          <w:rFonts w:ascii="Times New Roman" w:hAnsi="Times New Roman" w:cs="Times New Roman"/>
          <w:lang w:val="ro-RO"/>
        </w:rPr>
        <w:t>-terenur</w:t>
      </w:r>
      <w:r>
        <w:rPr>
          <w:rFonts w:ascii="Times New Roman" w:hAnsi="Times New Roman" w:cs="Times New Roman"/>
          <w:lang w:val="ro-RO"/>
        </w:rPr>
        <w:t>i proprietate a primăriei- 61,26</w:t>
      </w:r>
      <w:r w:rsidRPr="00B21207">
        <w:rPr>
          <w:rFonts w:ascii="Times New Roman" w:hAnsi="Times New Roman" w:cs="Times New Roman"/>
          <w:lang w:val="ro-RO"/>
        </w:rPr>
        <w:t xml:space="preserve"> ha</w:t>
      </w:r>
    </w:p>
    <w:p w:rsidR="005F7688" w:rsidRDefault="005F7688" w:rsidP="005F7688">
      <w:pPr>
        <w:spacing w:after="0" w:line="240" w:lineRule="auto"/>
        <w:rPr>
          <w:rFonts w:ascii="Times New Roman" w:hAnsi="Times New Roman" w:cs="Times New Roman"/>
          <w:lang w:val="ro-RO"/>
        </w:rPr>
      </w:pPr>
      <w:r>
        <w:rPr>
          <w:rFonts w:ascii="Times New Roman" w:hAnsi="Times New Roman" w:cs="Times New Roman"/>
          <w:lang w:val="ro-RO"/>
        </w:rPr>
        <w:t>-terenuri proprii  -148</w:t>
      </w:r>
      <w:r w:rsidRPr="00B21207">
        <w:rPr>
          <w:rFonts w:ascii="Times New Roman" w:hAnsi="Times New Roman" w:cs="Times New Roman"/>
          <w:lang w:val="ro-RO"/>
        </w:rPr>
        <w:t xml:space="preserve"> ha</w:t>
      </w:r>
      <w:r>
        <w:rPr>
          <w:rFonts w:ascii="Times New Roman" w:hAnsi="Times New Roman" w:cs="Times New Roman"/>
          <w:lang w:val="ro-RO"/>
        </w:rPr>
        <w:t>.</w:t>
      </w:r>
    </w:p>
    <w:p w:rsidR="005F7688" w:rsidRDefault="005F7688" w:rsidP="005F7688">
      <w:pPr>
        <w:spacing w:after="0" w:line="240" w:lineRule="auto"/>
        <w:rPr>
          <w:rFonts w:ascii="Times New Roman" w:hAnsi="Times New Roman" w:cs="Times New Roman"/>
          <w:lang w:val="ro-RO"/>
        </w:rPr>
      </w:pPr>
      <w:r>
        <w:rPr>
          <w:rFonts w:ascii="Times New Roman" w:hAnsi="Times New Roman" w:cs="Times New Roman"/>
          <w:lang w:val="ro-RO"/>
        </w:rPr>
        <w:t xml:space="preserve">SRL-urile sunt 18 la număr care au  în folosință o suprafață totală de </w:t>
      </w:r>
      <w:r w:rsidRPr="001E01A5">
        <w:rPr>
          <w:rFonts w:ascii="Times New Roman" w:hAnsi="Times New Roman" w:cs="Times New Roman"/>
          <w:b/>
          <w:lang w:val="ro-RO"/>
        </w:rPr>
        <w:t>1561,2</w:t>
      </w:r>
      <w:r>
        <w:rPr>
          <w:rFonts w:ascii="Times New Roman" w:hAnsi="Times New Roman" w:cs="Times New Roman"/>
          <w:lang w:val="ro-RO"/>
        </w:rPr>
        <w:t xml:space="preserve">  </w:t>
      </w:r>
      <w:r w:rsidRPr="001E01A5">
        <w:rPr>
          <w:rFonts w:ascii="Times New Roman" w:hAnsi="Times New Roman" w:cs="Times New Roman"/>
          <w:b/>
          <w:lang w:val="ro-RO"/>
        </w:rPr>
        <w:t>ha</w:t>
      </w:r>
      <w:r>
        <w:rPr>
          <w:rFonts w:ascii="Times New Roman" w:hAnsi="Times New Roman" w:cs="Times New Roman"/>
          <w:b/>
          <w:lang w:val="ro-RO"/>
        </w:rPr>
        <w:t>,</w:t>
      </w:r>
      <w:r w:rsidRPr="001E01A5">
        <w:rPr>
          <w:rFonts w:ascii="Times New Roman" w:hAnsi="Times New Roman" w:cs="Times New Roman"/>
          <w:b/>
          <w:lang w:val="ro-RO"/>
        </w:rPr>
        <w:t xml:space="preserve"> </w:t>
      </w:r>
      <w:r>
        <w:rPr>
          <w:rFonts w:ascii="Times New Roman" w:hAnsi="Times New Roman" w:cs="Times New Roman"/>
          <w:lang w:val="ro-RO"/>
        </w:rPr>
        <w:t>dintre care:</w:t>
      </w:r>
    </w:p>
    <w:p w:rsidR="005F7688" w:rsidRPr="00B21207" w:rsidRDefault="005F7688" w:rsidP="005F7688">
      <w:pPr>
        <w:spacing w:after="0" w:line="240" w:lineRule="auto"/>
        <w:rPr>
          <w:rFonts w:ascii="Times New Roman" w:hAnsi="Times New Roman" w:cs="Times New Roman"/>
          <w:lang w:val="ro-RO"/>
        </w:rPr>
      </w:pPr>
      <w:r>
        <w:rPr>
          <w:rFonts w:ascii="Times New Roman" w:hAnsi="Times New Roman" w:cs="Times New Roman"/>
          <w:lang w:val="ro-RO"/>
        </w:rPr>
        <w:t>- terenuri proprietate a cetățenilor-  1420,02</w:t>
      </w:r>
      <w:r w:rsidRPr="00B21207">
        <w:rPr>
          <w:rFonts w:ascii="Times New Roman" w:hAnsi="Times New Roman" w:cs="Times New Roman"/>
          <w:lang w:val="ro-RO"/>
        </w:rPr>
        <w:t xml:space="preserve"> ha</w:t>
      </w:r>
    </w:p>
    <w:p w:rsidR="005F7688" w:rsidRPr="00B21207" w:rsidRDefault="005F7688" w:rsidP="005F7688">
      <w:pPr>
        <w:spacing w:after="0" w:line="240" w:lineRule="auto"/>
        <w:rPr>
          <w:rFonts w:ascii="Times New Roman" w:hAnsi="Times New Roman" w:cs="Times New Roman"/>
          <w:lang w:val="ro-RO"/>
        </w:rPr>
      </w:pPr>
      <w:r w:rsidRPr="00B21207">
        <w:rPr>
          <w:rFonts w:ascii="Times New Roman" w:hAnsi="Times New Roman" w:cs="Times New Roman"/>
          <w:lang w:val="ro-RO"/>
        </w:rPr>
        <w:t>-terenur</w:t>
      </w:r>
      <w:r>
        <w:rPr>
          <w:rFonts w:ascii="Times New Roman" w:hAnsi="Times New Roman" w:cs="Times New Roman"/>
          <w:lang w:val="ro-RO"/>
        </w:rPr>
        <w:t>i proprietate a primăriei-</w:t>
      </w:r>
      <w:r w:rsidRPr="00B21207">
        <w:rPr>
          <w:rFonts w:ascii="Times New Roman" w:hAnsi="Times New Roman" w:cs="Times New Roman"/>
          <w:lang w:val="ro-RO"/>
        </w:rPr>
        <w:t xml:space="preserve"> </w:t>
      </w:r>
      <w:r>
        <w:rPr>
          <w:rFonts w:ascii="Times New Roman" w:hAnsi="Times New Roman" w:cs="Times New Roman"/>
          <w:lang w:val="ro-RO"/>
        </w:rPr>
        <w:t xml:space="preserve">102,18 </w:t>
      </w:r>
      <w:r w:rsidRPr="00B21207">
        <w:rPr>
          <w:rFonts w:ascii="Times New Roman" w:hAnsi="Times New Roman" w:cs="Times New Roman"/>
          <w:lang w:val="ro-RO"/>
        </w:rPr>
        <w:t>ha</w:t>
      </w:r>
    </w:p>
    <w:p w:rsidR="005F7688" w:rsidRDefault="005F7688" w:rsidP="005F7688">
      <w:pPr>
        <w:spacing w:after="0" w:line="240" w:lineRule="auto"/>
        <w:rPr>
          <w:rFonts w:ascii="Times New Roman" w:hAnsi="Times New Roman" w:cs="Times New Roman"/>
          <w:lang w:val="ro-RO"/>
        </w:rPr>
      </w:pPr>
      <w:r>
        <w:rPr>
          <w:rFonts w:ascii="Times New Roman" w:hAnsi="Times New Roman" w:cs="Times New Roman"/>
          <w:lang w:val="ro-RO"/>
        </w:rPr>
        <w:t>-terenuri proprii  -39 ha.</w:t>
      </w:r>
    </w:p>
    <w:p w:rsidR="005F7688" w:rsidRDefault="005F7688" w:rsidP="00E01AE0">
      <w:pPr>
        <w:spacing w:after="0" w:line="240" w:lineRule="auto"/>
        <w:rPr>
          <w:rFonts w:ascii="Times New Roman" w:hAnsi="Times New Roman" w:cs="Times New Roman"/>
          <w:lang w:val="ro-RO"/>
        </w:rPr>
      </w:pPr>
      <w:r>
        <w:rPr>
          <w:rFonts w:ascii="Times New Roman" w:hAnsi="Times New Roman" w:cs="Times New Roman"/>
          <w:lang w:val="ro-RO"/>
        </w:rPr>
        <w:t>APL are în proprietate 5 bazine acvatice,  cu  suprafața totală  de 90,62 ha, 3 dintre ele fiind  gestionate de catre agenți economici din teritoriu, cu suprafața de  74,5 ha.</w:t>
      </w:r>
    </w:p>
    <w:p w:rsidR="00E01AE0" w:rsidRPr="00E01AE0" w:rsidRDefault="00E01AE0" w:rsidP="00E01AE0">
      <w:pPr>
        <w:spacing w:after="0" w:line="240" w:lineRule="auto"/>
        <w:rPr>
          <w:rFonts w:ascii="Times New Roman" w:hAnsi="Times New Roman" w:cs="Times New Roman"/>
          <w:lang w:val="ro-RO"/>
        </w:rPr>
      </w:pPr>
    </w:p>
    <w:p w:rsidR="005F7688" w:rsidRDefault="005F7688" w:rsidP="005F7688">
      <w:pPr>
        <w:snapToGrid w:val="0"/>
        <w:spacing w:after="0"/>
        <w:ind w:left="-142" w:firstLine="720"/>
        <w:contextualSpacing/>
        <w:jc w:val="both"/>
        <w:rPr>
          <w:rFonts w:ascii="Times New Roman" w:eastAsia="Calibri" w:hAnsi="Times New Roman" w:cs="Times New Roman"/>
          <w:sz w:val="24"/>
          <w:szCs w:val="24"/>
          <w:lang w:val="ro-RO"/>
        </w:rPr>
      </w:pPr>
      <w:r w:rsidRPr="00531375">
        <w:rPr>
          <w:rFonts w:ascii="Times New Roman" w:eastAsia="Calibri" w:hAnsi="Times New Roman" w:cs="Times New Roman"/>
          <w:sz w:val="24"/>
          <w:szCs w:val="24"/>
          <w:lang w:val="ro-RO"/>
        </w:rPr>
        <w:t>Una dintre condiţiile ca pămân</w:t>
      </w:r>
      <w:r>
        <w:rPr>
          <w:rFonts w:ascii="Times New Roman" w:eastAsia="Calibri" w:hAnsi="Times New Roman" w:cs="Times New Roman"/>
          <w:sz w:val="24"/>
          <w:szCs w:val="24"/>
          <w:lang w:val="ro-RO"/>
        </w:rPr>
        <w:t>tul să fie cu adevărat o SURSĂ DE VENIT</w:t>
      </w:r>
      <w:r w:rsidRPr="00531375">
        <w:rPr>
          <w:rFonts w:ascii="Times New Roman" w:eastAsia="Calibri" w:hAnsi="Times New Roman" w:cs="Times New Roman"/>
          <w:sz w:val="24"/>
          <w:szCs w:val="24"/>
          <w:lang w:val="ro-RO"/>
        </w:rPr>
        <w:t xml:space="preserve"> este că el trebuie să fie prelucrat. În acest sens, în ultimii patru ani se atestă o dinamică pozitivă. Din diagrama propusă observaţi că din an în an suprafeţele neprelucrate devin tot mai mici:</w:t>
      </w:r>
    </w:p>
    <w:p w:rsidR="005F7688" w:rsidRPr="00531375" w:rsidRDefault="005F7688" w:rsidP="005F7688">
      <w:pPr>
        <w:snapToGrid w:val="0"/>
        <w:spacing w:after="0"/>
        <w:ind w:left="-142" w:firstLine="720"/>
        <w:contextualSpacing/>
        <w:jc w:val="both"/>
        <w:rPr>
          <w:rFonts w:ascii="Times New Roman" w:eastAsia="Calibri" w:hAnsi="Times New Roman" w:cs="Times New Roman"/>
          <w:sz w:val="24"/>
          <w:szCs w:val="24"/>
          <w:lang w:val="ro-RO"/>
        </w:rPr>
      </w:pPr>
    </w:p>
    <w:p w:rsidR="005F7688" w:rsidRPr="000D2DAA" w:rsidRDefault="005F7688" w:rsidP="005F7688">
      <w:pPr>
        <w:snapToGrid w:val="0"/>
        <w:spacing w:after="0"/>
        <w:ind w:left="-142"/>
        <w:contextualSpacing/>
        <w:jc w:val="center"/>
        <w:rPr>
          <w:rFonts w:ascii="Arial" w:eastAsia="Calibri" w:hAnsi="Arial" w:cs="Arial"/>
          <w:lang w:val="ro-RO"/>
        </w:rPr>
      </w:pPr>
      <w:r w:rsidRPr="000D2DAA">
        <w:rPr>
          <w:rFonts w:ascii="Arial" w:eastAsia="Calibri" w:hAnsi="Arial" w:cs="Arial"/>
          <w:noProof/>
          <w:lang w:eastAsia="ru-RU"/>
        </w:rPr>
        <w:drawing>
          <wp:inline distT="0" distB="0" distL="0" distR="0">
            <wp:extent cx="5489751" cy="2480553"/>
            <wp:effectExtent l="19050" t="0" r="15699" b="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739A8" w:rsidRDefault="00E739A8" w:rsidP="00E739A8">
      <w:pPr>
        <w:snapToGrid w:val="0"/>
        <w:spacing w:after="0"/>
        <w:ind w:left="-142"/>
        <w:contextualSpacing/>
        <w:jc w:val="both"/>
        <w:rPr>
          <w:rFonts w:ascii="Arial" w:hAnsi="Arial" w:cs="Arial"/>
          <w:b/>
          <w:sz w:val="28"/>
          <w:szCs w:val="28"/>
          <w:lang w:val="ro-RO"/>
        </w:rPr>
      </w:pPr>
    </w:p>
    <w:p w:rsidR="004457C8" w:rsidRDefault="00153AC2" w:rsidP="00E739A8">
      <w:pPr>
        <w:snapToGrid w:val="0"/>
        <w:spacing w:after="0"/>
        <w:ind w:left="-142" w:firstLine="850"/>
        <w:contextualSpacing/>
        <w:jc w:val="both"/>
        <w:rPr>
          <w:rFonts w:ascii="Arial" w:hAnsi="Arial" w:cs="Arial"/>
          <w:sz w:val="28"/>
          <w:szCs w:val="28"/>
          <w:lang w:val="ro-RO"/>
        </w:rPr>
      </w:pPr>
      <w:r w:rsidRPr="002C56F4">
        <w:rPr>
          <w:rFonts w:ascii="Times New Roman" w:hAnsi="Times New Roman" w:cs="Times New Roman"/>
          <w:b/>
          <w:sz w:val="28"/>
          <w:szCs w:val="28"/>
          <w:lang w:val="ro-RO"/>
        </w:rPr>
        <w:t>Patrimoniul financiar,</w:t>
      </w:r>
      <w:r w:rsidRPr="00B051F6">
        <w:rPr>
          <w:rFonts w:ascii="Arial" w:hAnsi="Arial" w:cs="Arial"/>
          <w:sz w:val="28"/>
          <w:szCs w:val="28"/>
          <w:lang w:val="ro-RO"/>
        </w:rPr>
        <w:t xml:space="preserve"> </w:t>
      </w:r>
      <w:r w:rsidRPr="00531375">
        <w:rPr>
          <w:rFonts w:ascii="Times New Roman" w:hAnsi="Times New Roman" w:cs="Times New Roman"/>
          <w:sz w:val="28"/>
          <w:szCs w:val="28"/>
          <w:lang w:val="ro-RO"/>
        </w:rPr>
        <w:t>adică bani</w:t>
      </w:r>
      <w:r w:rsidR="004457C8">
        <w:rPr>
          <w:rFonts w:ascii="Arial" w:hAnsi="Arial" w:cs="Arial"/>
          <w:sz w:val="28"/>
          <w:szCs w:val="28"/>
          <w:lang w:val="ro-RO"/>
        </w:rPr>
        <w:t>.</w:t>
      </w:r>
    </w:p>
    <w:p w:rsidR="00181B0D" w:rsidRPr="00181B0D" w:rsidRDefault="00181B0D" w:rsidP="00181B0D">
      <w:pPr>
        <w:snapToGrid w:val="0"/>
        <w:spacing w:after="0" w:line="240" w:lineRule="auto"/>
        <w:ind w:left="-142" w:firstLine="850"/>
        <w:contextualSpacing/>
        <w:jc w:val="both"/>
        <w:rPr>
          <w:rFonts w:ascii="Times New Roman" w:hAnsi="Times New Roman" w:cs="Times New Roman"/>
          <w:sz w:val="24"/>
          <w:szCs w:val="24"/>
          <w:lang w:val="ro-RO"/>
        </w:rPr>
      </w:pPr>
      <w:r w:rsidRPr="00181B0D">
        <w:rPr>
          <w:rFonts w:ascii="Times New Roman" w:hAnsi="Times New Roman" w:cs="Times New Roman"/>
          <w:sz w:val="28"/>
          <w:szCs w:val="28"/>
          <w:lang w:val="ro-RO"/>
        </w:rPr>
        <w:t>Ca noţiuni, vom analiza bugetul în 3 aspecte</w:t>
      </w:r>
      <w:r w:rsidRPr="00181B0D">
        <w:rPr>
          <w:rFonts w:ascii="Arial" w:hAnsi="Arial" w:cs="Arial"/>
          <w:sz w:val="28"/>
          <w:szCs w:val="28"/>
          <w:lang w:val="ro-RO"/>
        </w:rPr>
        <w:t>:</w:t>
      </w:r>
      <w:r>
        <w:rPr>
          <w:rFonts w:ascii="Arial" w:hAnsi="Arial" w:cs="Arial"/>
          <w:sz w:val="28"/>
          <w:szCs w:val="28"/>
          <w:lang w:val="ro-RO"/>
        </w:rPr>
        <w:t xml:space="preserve"> </w:t>
      </w:r>
      <w:r w:rsidRPr="00181B0D">
        <w:rPr>
          <w:rFonts w:ascii="Times New Roman" w:hAnsi="Times New Roman" w:cs="Times New Roman"/>
          <w:sz w:val="24"/>
          <w:szCs w:val="24"/>
          <w:lang w:val="ro-RO"/>
        </w:rPr>
        <w:t>bugetul aprobat, bugetul precizat, bugetul realizat. De asemenea</w:t>
      </w:r>
      <w:r>
        <w:rPr>
          <w:rFonts w:ascii="Times New Roman" w:hAnsi="Times New Roman" w:cs="Times New Roman"/>
          <w:sz w:val="24"/>
          <w:szCs w:val="24"/>
          <w:lang w:val="ro-RO"/>
        </w:rPr>
        <w:t xml:space="preserve">, </w:t>
      </w:r>
      <w:r w:rsidRPr="00181B0D">
        <w:rPr>
          <w:rFonts w:ascii="Times New Roman" w:hAnsi="Times New Roman" w:cs="Times New Roman"/>
          <w:sz w:val="24"/>
          <w:szCs w:val="24"/>
          <w:lang w:val="ro-RO"/>
        </w:rPr>
        <w:t xml:space="preserve"> vom analiza bugetul şi referitor la venituri, şi referitor la cheltuieli.</w:t>
      </w:r>
    </w:p>
    <w:p w:rsidR="00E01AE0" w:rsidRPr="00BF21D2" w:rsidRDefault="00343379" w:rsidP="00BF21D2">
      <w:pPr>
        <w:snapToGrid w:val="0"/>
        <w:spacing w:after="0"/>
        <w:ind w:left="-142"/>
        <w:contextualSpacing/>
        <w:rPr>
          <w:rFonts w:ascii="Times New Roman" w:hAnsi="Times New Roman" w:cs="Times New Roman"/>
          <w:sz w:val="24"/>
          <w:szCs w:val="24"/>
          <w:highlight w:val="yellow"/>
          <w:lang w:val="ro-RO"/>
        </w:rPr>
      </w:pPr>
      <w:r w:rsidRPr="00343379">
        <w:rPr>
          <w:rFonts w:ascii="Times New Roman" w:hAnsi="Times New Roman" w:cs="Times New Roman"/>
          <w:sz w:val="24"/>
          <w:szCs w:val="24"/>
          <w:lang w:val="ro-RO"/>
        </w:rPr>
        <w:t>Bugetul primăriei a fost aprobat pentru anul 2020  prin Decizia Consiliului local nr. 7.10  din 08.12.2019  la partea de venituri în sumă de  7045.5 mii lei</w:t>
      </w:r>
      <w:r>
        <w:rPr>
          <w:rFonts w:ascii="Times New Roman" w:hAnsi="Times New Roman" w:cs="Times New Roman"/>
          <w:sz w:val="24"/>
          <w:szCs w:val="24"/>
          <w:lang w:val="ro-RO"/>
        </w:rPr>
        <w:t>,</w:t>
      </w:r>
      <w:r w:rsidR="006A0573">
        <w:rPr>
          <w:rFonts w:ascii="Times New Roman" w:hAnsi="Times New Roman" w:cs="Times New Roman"/>
          <w:sz w:val="24"/>
          <w:szCs w:val="24"/>
          <w:lang w:val="ro-RO"/>
        </w:rPr>
        <w:t xml:space="preserve"> dintre care transferuri de stat- 5414,7, </w:t>
      </w:r>
      <w:r w:rsidRPr="00343379">
        <w:rPr>
          <w:rFonts w:ascii="Times New Roman" w:hAnsi="Times New Roman" w:cs="Times New Roman"/>
          <w:sz w:val="24"/>
          <w:szCs w:val="24"/>
          <w:lang w:val="ro-RO"/>
        </w:rPr>
        <w:t>inclusiv transferuri cu destinaţie specială 3843.1 mii lei</w:t>
      </w:r>
      <w:r w:rsidR="007D7EAB">
        <w:rPr>
          <w:rFonts w:ascii="Times New Roman" w:hAnsi="Times New Roman" w:cs="Times New Roman"/>
          <w:sz w:val="24"/>
          <w:szCs w:val="24"/>
          <w:lang w:val="ro-RO"/>
        </w:rPr>
        <w:t>, inclusiv 472,0 lei – Fondul rutier, 3371,1 lei - Grădiniţa</w:t>
      </w:r>
      <w:r w:rsidRPr="00343379">
        <w:rPr>
          <w:rFonts w:ascii="Times New Roman" w:hAnsi="Times New Roman" w:cs="Times New Roman"/>
          <w:sz w:val="24"/>
          <w:szCs w:val="24"/>
          <w:lang w:val="ro-RO"/>
        </w:rPr>
        <w:t>,</w:t>
      </w:r>
      <w:r w:rsidR="006A0573">
        <w:rPr>
          <w:rFonts w:ascii="Times New Roman" w:hAnsi="Times New Roman" w:cs="Times New Roman"/>
          <w:sz w:val="24"/>
          <w:szCs w:val="24"/>
          <w:lang w:val="ro-RO"/>
        </w:rPr>
        <w:t xml:space="preserve"> </w:t>
      </w:r>
      <w:r w:rsidRPr="00343379">
        <w:rPr>
          <w:rFonts w:ascii="Times New Roman" w:hAnsi="Times New Roman" w:cs="Times New Roman"/>
          <w:sz w:val="24"/>
          <w:szCs w:val="24"/>
          <w:lang w:val="ro-RO"/>
        </w:rPr>
        <w:t>transferuri cu des</w:t>
      </w:r>
      <w:r w:rsidR="007D7EAB">
        <w:rPr>
          <w:rFonts w:ascii="Times New Roman" w:hAnsi="Times New Roman" w:cs="Times New Roman"/>
          <w:sz w:val="24"/>
          <w:szCs w:val="24"/>
          <w:lang w:val="ro-RO"/>
        </w:rPr>
        <w:t>tinaţie generală 1571.6 mii lei. Venituri locale, inclusiv:</w:t>
      </w:r>
      <w:r w:rsidR="006A0573">
        <w:rPr>
          <w:rFonts w:ascii="Times New Roman" w:hAnsi="Times New Roman" w:cs="Times New Roman"/>
          <w:sz w:val="24"/>
          <w:szCs w:val="24"/>
          <w:lang w:val="ro-RO"/>
        </w:rPr>
        <w:t xml:space="preserve"> </w:t>
      </w:r>
      <w:r w:rsidRPr="00343379">
        <w:rPr>
          <w:rFonts w:ascii="Times New Roman" w:hAnsi="Times New Roman" w:cs="Times New Roman"/>
          <w:sz w:val="24"/>
          <w:szCs w:val="24"/>
          <w:lang w:val="ro-RO"/>
        </w:rPr>
        <w:t xml:space="preserve"> </w:t>
      </w:r>
      <w:r w:rsidR="006A0573">
        <w:rPr>
          <w:rFonts w:ascii="Times New Roman" w:hAnsi="Times New Roman" w:cs="Times New Roman"/>
          <w:sz w:val="24"/>
          <w:szCs w:val="24"/>
          <w:lang w:val="ro-RO"/>
        </w:rPr>
        <w:t>M</w:t>
      </w:r>
      <w:r w:rsidRPr="00343379">
        <w:rPr>
          <w:rFonts w:ascii="Times New Roman" w:hAnsi="Times New Roman" w:cs="Times New Roman"/>
          <w:sz w:val="24"/>
          <w:szCs w:val="24"/>
          <w:lang w:val="ro-RO"/>
        </w:rPr>
        <w:t xml:space="preserve">ijloace colectate </w:t>
      </w:r>
      <w:r w:rsidR="006A0573">
        <w:rPr>
          <w:rFonts w:ascii="Times New Roman" w:hAnsi="Times New Roman" w:cs="Times New Roman"/>
          <w:sz w:val="24"/>
          <w:szCs w:val="24"/>
          <w:lang w:val="ro-RO"/>
        </w:rPr>
        <w:t>-</w:t>
      </w:r>
      <w:r w:rsidRPr="00343379">
        <w:rPr>
          <w:rFonts w:ascii="Times New Roman" w:hAnsi="Times New Roman" w:cs="Times New Roman"/>
          <w:sz w:val="24"/>
          <w:szCs w:val="24"/>
          <w:lang w:val="ro-RO"/>
        </w:rPr>
        <w:t xml:space="preserve"> 400.8 mii </w:t>
      </w:r>
      <w:r w:rsidRPr="00023486">
        <w:rPr>
          <w:rFonts w:ascii="Times New Roman" w:hAnsi="Times New Roman" w:cs="Times New Roman"/>
          <w:sz w:val="24"/>
          <w:szCs w:val="24"/>
          <w:lang w:val="ro-RO"/>
        </w:rPr>
        <w:t>lei</w:t>
      </w:r>
      <w:r w:rsidR="002D1866" w:rsidRPr="00023486">
        <w:rPr>
          <w:rFonts w:ascii="Times New Roman" w:hAnsi="Times New Roman" w:cs="Times New Roman"/>
          <w:sz w:val="24"/>
          <w:szCs w:val="24"/>
          <w:lang w:val="ro-RO"/>
        </w:rPr>
        <w:t xml:space="preserve"> </w:t>
      </w:r>
      <w:r w:rsidR="006A0573" w:rsidRPr="00023486">
        <w:rPr>
          <w:rFonts w:ascii="Times New Roman" w:hAnsi="Times New Roman" w:cs="Times New Roman"/>
          <w:sz w:val="24"/>
          <w:szCs w:val="24"/>
          <w:lang w:val="ro-RO"/>
        </w:rPr>
        <w:t>(încasări–plata părintească–</w:t>
      </w:r>
      <w:r w:rsidR="001D409E" w:rsidRPr="00023486">
        <w:rPr>
          <w:rFonts w:ascii="Times New Roman" w:hAnsi="Times New Roman" w:cs="Times New Roman"/>
          <w:sz w:val="24"/>
          <w:szCs w:val="24"/>
          <w:lang w:val="ro-RO"/>
        </w:rPr>
        <w:t xml:space="preserve"> 294</w:t>
      </w:r>
      <w:r w:rsidR="007D7EAB" w:rsidRPr="00023486">
        <w:rPr>
          <w:rFonts w:ascii="Times New Roman" w:hAnsi="Times New Roman" w:cs="Times New Roman"/>
          <w:sz w:val="24"/>
          <w:szCs w:val="24"/>
          <w:lang w:val="ro-RO"/>
        </w:rPr>
        <w:t xml:space="preserve"> mii</w:t>
      </w:r>
      <w:r w:rsidR="006A0573" w:rsidRPr="00023486">
        <w:rPr>
          <w:rFonts w:ascii="Times New Roman" w:hAnsi="Times New Roman" w:cs="Times New Roman"/>
          <w:sz w:val="24"/>
          <w:szCs w:val="24"/>
          <w:lang w:val="ro-RO"/>
        </w:rPr>
        <w:t xml:space="preserve"> lei, servicii cu plată –</w:t>
      </w:r>
      <w:r w:rsidR="006002DC" w:rsidRPr="00023486">
        <w:rPr>
          <w:rFonts w:ascii="Times New Roman" w:hAnsi="Times New Roman" w:cs="Times New Roman"/>
          <w:sz w:val="24"/>
          <w:szCs w:val="24"/>
          <w:lang w:val="ro-RO"/>
        </w:rPr>
        <w:t xml:space="preserve"> 106,8 mii lei</w:t>
      </w:r>
      <w:r w:rsidR="006A0573" w:rsidRPr="00023486">
        <w:rPr>
          <w:rFonts w:ascii="Times New Roman" w:hAnsi="Times New Roman" w:cs="Times New Roman"/>
          <w:sz w:val="24"/>
          <w:szCs w:val="24"/>
          <w:lang w:val="ro-RO"/>
        </w:rPr>
        <w:t xml:space="preserve">), </w:t>
      </w:r>
      <w:r w:rsidRPr="00343379">
        <w:rPr>
          <w:rFonts w:ascii="Times New Roman" w:hAnsi="Times New Roman" w:cs="Times New Roman"/>
          <w:sz w:val="24"/>
          <w:szCs w:val="24"/>
          <w:lang w:val="ro-RO"/>
        </w:rPr>
        <w:t xml:space="preserve">  venituri proprii</w:t>
      </w:r>
      <w:r w:rsidR="006A0573">
        <w:rPr>
          <w:rFonts w:ascii="Times New Roman" w:hAnsi="Times New Roman" w:cs="Times New Roman"/>
          <w:sz w:val="24"/>
          <w:szCs w:val="24"/>
          <w:lang w:val="ro-RO"/>
        </w:rPr>
        <w:t xml:space="preserve"> din impozite şi taxe locale -</w:t>
      </w:r>
      <w:r w:rsidRPr="00343379">
        <w:rPr>
          <w:rFonts w:ascii="Times New Roman" w:hAnsi="Times New Roman" w:cs="Times New Roman"/>
          <w:sz w:val="24"/>
          <w:szCs w:val="24"/>
          <w:lang w:val="ro-RO"/>
        </w:rPr>
        <w:t xml:space="preserve"> 1230.0 mii lei</w:t>
      </w:r>
      <w:r w:rsidR="00E01AE0">
        <w:rPr>
          <w:rFonts w:ascii="Times New Roman" w:hAnsi="Times New Roman" w:cs="Times New Roman"/>
          <w:sz w:val="24"/>
          <w:szCs w:val="24"/>
          <w:lang w:val="ro-RO"/>
        </w:rPr>
        <w:t>( impozit funciar -423943</w:t>
      </w:r>
      <w:r w:rsidR="00BF21D2">
        <w:rPr>
          <w:rFonts w:ascii="Times New Roman" w:hAnsi="Times New Roman" w:cs="Times New Roman"/>
          <w:sz w:val="24"/>
          <w:szCs w:val="24"/>
          <w:lang w:val="ro-RO"/>
        </w:rPr>
        <w:t>,17 lei, i</w:t>
      </w:r>
      <w:r w:rsidR="00E01AE0" w:rsidRPr="00BF21D2">
        <w:rPr>
          <w:rFonts w:ascii="Times New Roman" w:hAnsi="Times New Roman" w:cs="Times New Roman"/>
          <w:sz w:val="24"/>
          <w:szCs w:val="24"/>
          <w:lang w:val="ro-RO"/>
        </w:rPr>
        <w:t>mpozitul pe venit din salariu – 483367,43 lei</w:t>
      </w:r>
      <w:r w:rsidR="00BF21D2">
        <w:rPr>
          <w:rFonts w:ascii="Times New Roman" w:hAnsi="Times New Roman" w:cs="Times New Roman"/>
          <w:sz w:val="24"/>
          <w:szCs w:val="24"/>
          <w:lang w:val="ro-RO"/>
        </w:rPr>
        <w:t xml:space="preserve">, arenda - </w:t>
      </w:r>
    </w:p>
    <w:p w:rsidR="00DF2221" w:rsidRDefault="00E01AE0" w:rsidP="00181B0D">
      <w:pPr>
        <w:spacing w:line="240" w:lineRule="auto"/>
        <w:ind w:left="-142"/>
        <w:rPr>
          <w:rFonts w:ascii="Arial" w:hAnsi="Arial" w:cs="Arial"/>
          <w:noProof/>
          <w:sz w:val="24"/>
          <w:szCs w:val="24"/>
          <w:lang w:val="ro-RO" w:eastAsia="ru-RU"/>
        </w:rPr>
      </w:pPr>
      <w:r>
        <w:rPr>
          <w:rFonts w:ascii="Times New Roman" w:hAnsi="Times New Roman" w:cs="Times New Roman"/>
          <w:sz w:val="24"/>
          <w:szCs w:val="24"/>
          <w:lang w:val="ro-RO"/>
        </w:rPr>
        <w:lastRenderedPageBreak/>
        <w:t>)</w:t>
      </w:r>
      <w:r w:rsidR="00343379" w:rsidRPr="00343379">
        <w:rPr>
          <w:rFonts w:ascii="Times New Roman" w:hAnsi="Times New Roman" w:cs="Times New Roman"/>
          <w:sz w:val="24"/>
          <w:szCs w:val="24"/>
          <w:lang w:val="ro-RO"/>
        </w:rPr>
        <w:t>.</w:t>
      </w:r>
      <w:r w:rsidR="00DF2221" w:rsidRPr="00DF2221">
        <w:rPr>
          <w:rFonts w:ascii="Arial" w:hAnsi="Arial" w:cs="Arial"/>
          <w:noProof/>
          <w:sz w:val="24"/>
          <w:szCs w:val="24"/>
          <w:lang w:val="en-US" w:eastAsia="ru-RU"/>
        </w:rPr>
        <w:t xml:space="preserve"> </w:t>
      </w:r>
      <w:r w:rsidR="00DF2221" w:rsidRPr="00DF2221">
        <w:rPr>
          <w:rFonts w:ascii="Times New Roman" w:hAnsi="Times New Roman" w:cs="Times New Roman"/>
          <w:noProof/>
          <w:sz w:val="24"/>
          <w:szCs w:val="24"/>
          <w:lang w:eastAsia="ru-RU"/>
        </w:rPr>
        <w:drawing>
          <wp:inline distT="0" distB="0" distL="0" distR="0">
            <wp:extent cx="4984750" cy="2616740"/>
            <wp:effectExtent l="19050" t="0" r="25400" b="0"/>
            <wp:docPr id="11"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F2221" w:rsidRPr="00B051F6" w:rsidRDefault="00DF2221" w:rsidP="00DF2221">
      <w:pPr>
        <w:snapToGrid w:val="0"/>
        <w:spacing w:after="0"/>
        <w:contextualSpacing/>
        <w:jc w:val="both"/>
        <w:rPr>
          <w:rFonts w:ascii="Arial" w:hAnsi="Arial" w:cs="Arial"/>
          <w:sz w:val="24"/>
          <w:szCs w:val="24"/>
          <w:lang w:val="ro-RO"/>
        </w:rPr>
      </w:pPr>
      <w:r>
        <w:rPr>
          <w:rFonts w:ascii="Arial" w:hAnsi="Arial" w:cs="Arial"/>
          <w:sz w:val="24"/>
          <w:szCs w:val="24"/>
          <w:lang w:val="ro-RO"/>
        </w:rPr>
        <w:t>Analizând diagrama, atestăm faptul că 70% din buget sunt transferuri de stat şi doar 30 la sută, venituri proprii.</w:t>
      </w:r>
    </w:p>
    <w:p w:rsidR="00DF2221" w:rsidRDefault="00DF2221" w:rsidP="00181B0D">
      <w:pPr>
        <w:spacing w:line="240" w:lineRule="auto"/>
        <w:ind w:left="-142"/>
        <w:rPr>
          <w:rFonts w:ascii="Arial" w:hAnsi="Arial" w:cs="Arial"/>
          <w:noProof/>
          <w:sz w:val="24"/>
          <w:szCs w:val="24"/>
          <w:lang w:val="ro-RO" w:eastAsia="ru-RU"/>
        </w:rPr>
      </w:pPr>
      <w:r w:rsidRPr="00DF2221">
        <w:rPr>
          <w:rFonts w:ascii="Arial" w:hAnsi="Arial" w:cs="Arial"/>
          <w:noProof/>
          <w:sz w:val="24"/>
          <w:szCs w:val="24"/>
          <w:lang w:eastAsia="ru-RU"/>
        </w:rPr>
        <w:drawing>
          <wp:inline distT="0" distB="0" distL="0" distR="0">
            <wp:extent cx="4964537" cy="3078051"/>
            <wp:effectExtent l="19050" t="0" r="26563" b="8049"/>
            <wp:docPr id="1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F2221" w:rsidRDefault="00DF2221" w:rsidP="00DF2221">
      <w:pPr>
        <w:snapToGrid w:val="0"/>
        <w:spacing w:after="0" w:line="360" w:lineRule="auto"/>
        <w:contextualSpacing/>
        <w:jc w:val="center"/>
        <w:rPr>
          <w:rFonts w:ascii="Arial" w:hAnsi="Arial" w:cs="Arial"/>
          <w:b/>
          <w:bCs/>
          <w:sz w:val="24"/>
          <w:szCs w:val="24"/>
          <w:lang w:val="ro-RO"/>
        </w:rPr>
      </w:pPr>
      <w:r>
        <w:rPr>
          <w:rFonts w:ascii="Arial" w:hAnsi="Arial" w:cs="Arial"/>
          <w:b/>
          <w:bCs/>
          <w:sz w:val="24"/>
          <w:szCs w:val="24"/>
          <w:lang w:val="ro-RO"/>
        </w:rPr>
        <w:t>71 % din transferurile de stat sunt cu destinaţie specială- Grădiniţa, Fondul rutier.</w:t>
      </w:r>
    </w:p>
    <w:p w:rsidR="00DF2221" w:rsidRDefault="00DF2221" w:rsidP="00DF2221">
      <w:pPr>
        <w:snapToGrid w:val="0"/>
        <w:spacing w:after="0" w:line="360" w:lineRule="auto"/>
        <w:contextualSpacing/>
        <w:jc w:val="center"/>
        <w:rPr>
          <w:rFonts w:ascii="Arial" w:hAnsi="Arial" w:cs="Arial"/>
          <w:b/>
          <w:bCs/>
          <w:sz w:val="24"/>
          <w:szCs w:val="24"/>
          <w:lang w:val="ro-RO"/>
        </w:rPr>
      </w:pPr>
    </w:p>
    <w:p w:rsidR="00DF2221" w:rsidRDefault="00DF2221" w:rsidP="00DF2221">
      <w:pPr>
        <w:snapToGrid w:val="0"/>
        <w:spacing w:after="0" w:line="360" w:lineRule="auto"/>
        <w:contextualSpacing/>
        <w:jc w:val="center"/>
        <w:rPr>
          <w:rFonts w:ascii="Arial" w:hAnsi="Arial" w:cs="Arial"/>
          <w:b/>
          <w:bCs/>
          <w:color w:val="FF0000"/>
          <w:sz w:val="24"/>
          <w:szCs w:val="24"/>
          <w:lang w:val="ro-RO"/>
        </w:rPr>
      </w:pPr>
      <w:r w:rsidRPr="006B229D">
        <w:rPr>
          <w:rFonts w:ascii="Arial" w:hAnsi="Arial" w:cs="Arial"/>
          <w:b/>
          <w:bCs/>
          <w:color w:val="FF0000"/>
          <w:sz w:val="24"/>
          <w:szCs w:val="24"/>
          <w:lang w:val="ro-RO"/>
        </w:rPr>
        <w:t>Venituri proprii</w:t>
      </w:r>
      <w:r w:rsidR="001A330B">
        <w:rPr>
          <w:rFonts w:ascii="Arial" w:hAnsi="Arial" w:cs="Arial"/>
          <w:b/>
          <w:bCs/>
          <w:color w:val="FF0000"/>
          <w:sz w:val="24"/>
          <w:szCs w:val="24"/>
          <w:lang w:val="ro-RO"/>
        </w:rPr>
        <w:t xml:space="preserve"> – 1630799</w:t>
      </w:r>
      <w:r>
        <w:rPr>
          <w:rFonts w:ascii="Arial" w:hAnsi="Arial" w:cs="Arial"/>
          <w:b/>
          <w:bCs/>
          <w:color w:val="FF0000"/>
          <w:sz w:val="24"/>
          <w:szCs w:val="24"/>
          <w:lang w:val="ro-RO"/>
        </w:rPr>
        <w:t>,0 mii lei</w:t>
      </w:r>
    </w:p>
    <w:p w:rsidR="00DF2221" w:rsidRDefault="00DF2221" w:rsidP="00DF2221">
      <w:pPr>
        <w:snapToGrid w:val="0"/>
        <w:spacing w:after="0" w:line="360" w:lineRule="auto"/>
        <w:contextualSpacing/>
        <w:jc w:val="center"/>
        <w:rPr>
          <w:rFonts w:ascii="Arial" w:hAnsi="Arial" w:cs="Arial"/>
          <w:b/>
          <w:bCs/>
          <w:sz w:val="24"/>
          <w:szCs w:val="24"/>
          <w:lang w:val="ro-RO"/>
        </w:rPr>
      </w:pPr>
    </w:p>
    <w:p w:rsidR="00DF2221" w:rsidRDefault="00DF2221" w:rsidP="00181B0D">
      <w:pPr>
        <w:spacing w:line="240" w:lineRule="auto"/>
        <w:ind w:left="-142"/>
        <w:rPr>
          <w:rFonts w:ascii="Arial" w:hAnsi="Arial" w:cs="Arial"/>
          <w:noProof/>
          <w:sz w:val="24"/>
          <w:szCs w:val="24"/>
          <w:lang w:val="ro-RO" w:eastAsia="ru-RU"/>
        </w:rPr>
      </w:pPr>
      <w:r w:rsidRPr="00DF2221">
        <w:rPr>
          <w:rFonts w:ascii="Arial" w:hAnsi="Arial" w:cs="Arial"/>
          <w:noProof/>
          <w:sz w:val="24"/>
          <w:szCs w:val="24"/>
          <w:lang w:eastAsia="ru-RU"/>
        </w:rPr>
        <w:lastRenderedPageBreak/>
        <w:drawing>
          <wp:inline distT="0" distB="0" distL="0" distR="0">
            <wp:extent cx="5486400" cy="3200400"/>
            <wp:effectExtent l="19050" t="0" r="19050" b="0"/>
            <wp:docPr id="13"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217A6" w:rsidRPr="00531375" w:rsidRDefault="009217A6" w:rsidP="009217A6">
      <w:pPr>
        <w:snapToGrid w:val="0"/>
        <w:spacing w:after="0"/>
        <w:ind w:left="-142" w:firstLine="85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NOTA BENE: </w:t>
      </w:r>
      <w:r w:rsidRPr="00531375">
        <w:rPr>
          <w:rFonts w:ascii="Times New Roman" w:hAnsi="Times New Roman" w:cs="Times New Roman"/>
          <w:sz w:val="24"/>
          <w:szCs w:val="24"/>
          <w:lang w:val="ro-RO"/>
        </w:rPr>
        <w:t xml:space="preserve">Transferurile de Stat se calculează în dependenţă de numărul de populaţie, suprafaţa localităţii, iar veniturile locale </w:t>
      </w:r>
      <w:r>
        <w:rPr>
          <w:rFonts w:ascii="Times New Roman" w:hAnsi="Times New Roman" w:cs="Times New Roman"/>
          <w:sz w:val="24"/>
          <w:szCs w:val="24"/>
          <w:lang w:val="ro-RO"/>
        </w:rPr>
        <w:t xml:space="preserve">se acumulează din impozite şi taxe locale, executarea cărora </w:t>
      </w:r>
      <w:r w:rsidRPr="00531375">
        <w:rPr>
          <w:rFonts w:ascii="Times New Roman" w:hAnsi="Times New Roman" w:cs="Times New Roman"/>
          <w:sz w:val="24"/>
          <w:szCs w:val="24"/>
          <w:lang w:val="ro-RO"/>
        </w:rPr>
        <w:t xml:space="preserve">depind de munca perceptorului fiscal în scopul acumulării impozitelor şi de responsabilitatea cetăţenilor de a achita aceste impozite, precum şi de cum achită locuitorii noştri plăţile pentru arenda terenurilor arendate de la primărie şi pentru serviciile acordate de primărie. </w:t>
      </w:r>
    </w:p>
    <w:p w:rsidR="009217A6" w:rsidRDefault="009217A6" w:rsidP="00181B0D">
      <w:pPr>
        <w:spacing w:line="240" w:lineRule="auto"/>
        <w:ind w:left="-142"/>
        <w:rPr>
          <w:rFonts w:ascii="Arial" w:hAnsi="Arial" w:cs="Arial"/>
          <w:noProof/>
          <w:sz w:val="24"/>
          <w:szCs w:val="24"/>
          <w:lang w:val="ro-RO" w:eastAsia="ru-RU"/>
        </w:rPr>
      </w:pPr>
    </w:p>
    <w:p w:rsidR="00DF2221" w:rsidRDefault="00DF2221" w:rsidP="00DF2221">
      <w:pPr>
        <w:spacing w:after="0" w:line="240" w:lineRule="auto"/>
        <w:ind w:left="-142"/>
        <w:rPr>
          <w:rFonts w:ascii="Times New Roman" w:hAnsi="Times New Roman" w:cs="Times New Roman"/>
          <w:noProof/>
          <w:sz w:val="24"/>
          <w:szCs w:val="24"/>
          <w:lang w:val="ro-RO" w:eastAsia="ru-RU"/>
        </w:rPr>
      </w:pPr>
      <w:r>
        <w:rPr>
          <w:rFonts w:ascii="Times New Roman" w:hAnsi="Times New Roman" w:cs="Times New Roman"/>
          <w:noProof/>
          <w:sz w:val="24"/>
          <w:szCs w:val="24"/>
          <w:lang w:val="ro-RO" w:eastAsia="ru-RU"/>
        </w:rPr>
        <w:t xml:space="preserve">     </w:t>
      </w:r>
      <w:r w:rsidRPr="00DF2221">
        <w:rPr>
          <w:rFonts w:ascii="Times New Roman" w:hAnsi="Times New Roman" w:cs="Times New Roman"/>
          <w:noProof/>
          <w:sz w:val="24"/>
          <w:szCs w:val="24"/>
          <w:lang w:val="ro-RO" w:eastAsia="ru-RU"/>
        </w:rPr>
        <w:t>Ceea ce am explicat până la moment se referă la bugetul aprobat. Pe parcurs s-au făcut modificări, pentru că au intrat şi alte sume în buget.</w:t>
      </w:r>
      <w:r w:rsidR="009217A6">
        <w:rPr>
          <w:rFonts w:ascii="Times New Roman" w:hAnsi="Times New Roman" w:cs="Times New Roman"/>
          <w:noProof/>
          <w:sz w:val="24"/>
          <w:szCs w:val="24"/>
          <w:lang w:val="ro-RO" w:eastAsia="ru-RU"/>
        </w:rPr>
        <w:t xml:space="preserve"> </w:t>
      </w:r>
    </w:p>
    <w:p w:rsidR="009217A6" w:rsidRPr="00DF2221" w:rsidRDefault="009217A6" w:rsidP="00DF2221">
      <w:pPr>
        <w:spacing w:after="0" w:line="240" w:lineRule="auto"/>
        <w:ind w:left="-142"/>
        <w:rPr>
          <w:rFonts w:ascii="Times New Roman" w:hAnsi="Times New Roman" w:cs="Times New Roman"/>
          <w:noProof/>
          <w:sz w:val="24"/>
          <w:szCs w:val="24"/>
          <w:lang w:val="ro-RO" w:eastAsia="ru-RU"/>
        </w:rPr>
      </w:pPr>
    </w:p>
    <w:p w:rsidR="00343379" w:rsidRDefault="00343379" w:rsidP="00DF2221">
      <w:pPr>
        <w:spacing w:after="0" w:line="240" w:lineRule="auto"/>
        <w:ind w:left="-142"/>
        <w:rPr>
          <w:rFonts w:ascii="Times New Roman" w:hAnsi="Times New Roman" w:cs="Times New Roman"/>
          <w:sz w:val="24"/>
          <w:szCs w:val="24"/>
          <w:lang w:val="ro-RO"/>
        </w:rPr>
      </w:pPr>
      <w:r w:rsidRPr="00343379">
        <w:rPr>
          <w:rFonts w:ascii="Times New Roman" w:hAnsi="Times New Roman" w:cs="Times New Roman"/>
          <w:sz w:val="24"/>
          <w:szCs w:val="24"/>
          <w:lang w:val="ro-RO"/>
        </w:rPr>
        <w:t xml:space="preserve"> </w:t>
      </w:r>
      <w:r w:rsidR="009217A6">
        <w:rPr>
          <w:rFonts w:ascii="Times New Roman" w:hAnsi="Times New Roman" w:cs="Times New Roman"/>
          <w:sz w:val="24"/>
          <w:szCs w:val="24"/>
          <w:lang w:val="ro-RO"/>
        </w:rPr>
        <w:t xml:space="preserve">    </w:t>
      </w:r>
      <w:r w:rsidR="006A0573">
        <w:rPr>
          <w:rFonts w:ascii="Times New Roman" w:hAnsi="Times New Roman" w:cs="Times New Roman"/>
          <w:sz w:val="24"/>
          <w:szCs w:val="24"/>
          <w:lang w:val="ro-RO"/>
        </w:rPr>
        <w:t>Bugetul a fost p</w:t>
      </w:r>
      <w:r w:rsidRPr="00343379">
        <w:rPr>
          <w:rFonts w:ascii="Times New Roman" w:hAnsi="Times New Roman" w:cs="Times New Roman"/>
          <w:sz w:val="24"/>
          <w:szCs w:val="24"/>
          <w:lang w:val="ro-RO"/>
        </w:rPr>
        <w:t xml:space="preserve">recizat la suma de  </w:t>
      </w:r>
      <w:r w:rsidRPr="00885391">
        <w:rPr>
          <w:rFonts w:ascii="Times New Roman" w:hAnsi="Times New Roman" w:cs="Times New Roman"/>
          <w:sz w:val="24"/>
          <w:szCs w:val="24"/>
          <w:lang w:val="ro-RO"/>
        </w:rPr>
        <w:t>8039,1 mii lei.</w:t>
      </w:r>
      <w:r w:rsidR="006A0573">
        <w:rPr>
          <w:rFonts w:ascii="Times New Roman" w:hAnsi="Times New Roman" w:cs="Times New Roman"/>
          <w:sz w:val="24"/>
          <w:szCs w:val="24"/>
          <w:lang w:val="ro-RO"/>
        </w:rPr>
        <w:t xml:space="preserve"> </w:t>
      </w:r>
      <w:r w:rsidRPr="00343379">
        <w:rPr>
          <w:rFonts w:ascii="Times New Roman" w:hAnsi="Times New Roman" w:cs="Times New Roman"/>
          <w:sz w:val="24"/>
          <w:szCs w:val="24"/>
          <w:lang w:val="ro-RO"/>
        </w:rPr>
        <w:t xml:space="preserve">Modificările indicatorilor aprobaţi iniţial se lămuresc prin faptul </w:t>
      </w:r>
      <w:r w:rsidR="006A0573">
        <w:rPr>
          <w:rFonts w:ascii="Times New Roman" w:hAnsi="Times New Roman" w:cs="Times New Roman"/>
          <w:sz w:val="24"/>
          <w:szCs w:val="24"/>
          <w:lang w:val="ro-RO"/>
        </w:rPr>
        <w:t>că pe parcursul anului 2020 au fost atrase surse financiare extrabugetare, după cum urmează:pentru</w:t>
      </w:r>
      <w:r w:rsidRPr="00343379">
        <w:rPr>
          <w:rFonts w:ascii="Times New Roman" w:hAnsi="Times New Roman" w:cs="Times New Roman"/>
          <w:sz w:val="24"/>
          <w:szCs w:val="24"/>
          <w:lang w:val="ro-RO"/>
        </w:rPr>
        <w:t xml:space="preserve"> renovarea acoperişului la Centrul de sănătate Borogani </w:t>
      </w:r>
      <w:r w:rsidR="006A0573">
        <w:rPr>
          <w:rFonts w:ascii="Times New Roman" w:hAnsi="Times New Roman" w:cs="Times New Roman"/>
          <w:sz w:val="24"/>
          <w:szCs w:val="24"/>
          <w:lang w:val="ro-RO"/>
        </w:rPr>
        <w:t xml:space="preserve">- </w:t>
      </w:r>
      <w:r w:rsidRPr="00343379">
        <w:rPr>
          <w:rFonts w:ascii="Times New Roman" w:hAnsi="Times New Roman" w:cs="Times New Roman"/>
          <w:sz w:val="24"/>
          <w:szCs w:val="24"/>
          <w:lang w:val="ro-RO"/>
        </w:rPr>
        <w:t>250,00 mii lei</w:t>
      </w:r>
      <w:r w:rsidR="00B11E1E">
        <w:rPr>
          <w:rFonts w:ascii="Times New Roman" w:hAnsi="Times New Roman" w:cs="Times New Roman"/>
          <w:sz w:val="24"/>
          <w:szCs w:val="24"/>
          <w:lang w:val="ro-RO"/>
        </w:rPr>
        <w:t>, sursa-</w:t>
      </w:r>
      <w:r w:rsidRPr="00343379">
        <w:rPr>
          <w:rFonts w:ascii="Times New Roman" w:hAnsi="Times New Roman" w:cs="Times New Roman"/>
          <w:sz w:val="24"/>
          <w:szCs w:val="24"/>
          <w:lang w:val="ro-RO"/>
        </w:rPr>
        <w:t xml:space="preserve"> Consiliul raional, </w:t>
      </w:r>
      <w:r w:rsidR="00B11E1E">
        <w:rPr>
          <w:rFonts w:ascii="Times New Roman" w:hAnsi="Times New Roman" w:cs="Times New Roman"/>
          <w:sz w:val="24"/>
          <w:szCs w:val="24"/>
          <w:lang w:val="ro-RO"/>
        </w:rPr>
        <w:t xml:space="preserve">pentru </w:t>
      </w:r>
      <w:r w:rsidRPr="00343379">
        <w:rPr>
          <w:rFonts w:ascii="Times New Roman" w:hAnsi="Times New Roman" w:cs="Times New Roman"/>
          <w:sz w:val="24"/>
          <w:szCs w:val="24"/>
          <w:lang w:val="ro-RO"/>
        </w:rPr>
        <w:t xml:space="preserve"> constructia sistemului de iluminat public </w:t>
      </w:r>
      <w:r w:rsidR="00B11E1E" w:rsidRPr="00343379">
        <w:rPr>
          <w:rFonts w:ascii="Times New Roman" w:hAnsi="Times New Roman" w:cs="Times New Roman"/>
          <w:sz w:val="24"/>
          <w:szCs w:val="24"/>
          <w:lang w:val="ro-RO"/>
        </w:rPr>
        <w:t>190.00 mii lei</w:t>
      </w:r>
      <w:r w:rsidR="00B11E1E">
        <w:rPr>
          <w:rFonts w:ascii="Times New Roman" w:hAnsi="Times New Roman" w:cs="Times New Roman"/>
          <w:sz w:val="24"/>
          <w:szCs w:val="24"/>
          <w:lang w:val="ro-RO"/>
        </w:rPr>
        <w:t>, sursa -</w:t>
      </w:r>
      <w:r w:rsidRPr="00343379">
        <w:rPr>
          <w:rFonts w:ascii="Times New Roman" w:hAnsi="Times New Roman" w:cs="Times New Roman"/>
          <w:sz w:val="24"/>
          <w:szCs w:val="24"/>
          <w:lang w:val="ro-RO"/>
        </w:rPr>
        <w:t xml:space="preserve"> Consiliul raional , </w:t>
      </w:r>
      <w:r w:rsidR="00B11E1E">
        <w:rPr>
          <w:rFonts w:ascii="Times New Roman" w:hAnsi="Times New Roman" w:cs="Times New Roman"/>
          <w:sz w:val="24"/>
          <w:szCs w:val="24"/>
          <w:lang w:val="ro-RO"/>
        </w:rPr>
        <w:t xml:space="preserve">pentru reparaţia drumuilor locale - </w:t>
      </w:r>
      <w:r w:rsidR="00B11E1E" w:rsidRPr="00343379">
        <w:rPr>
          <w:rFonts w:ascii="Times New Roman" w:hAnsi="Times New Roman" w:cs="Times New Roman"/>
          <w:sz w:val="24"/>
          <w:szCs w:val="24"/>
          <w:lang w:val="ro-RO"/>
        </w:rPr>
        <w:t>267,5 mii lei</w:t>
      </w:r>
      <w:r w:rsidR="00B11E1E">
        <w:rPr>
          <w:rFonts w:ascii="Times New Roman" w:hAnsi="Times New Roman" w:cs="Times New Roman"/>
          <w:sz w:val="24"/>
          <w:szCs w:val="24"/>
          <w:lang w:val="ro-RO"/>
        </w:rPr>
        <w:t>, sursa - contributia comunităţii</w:t>
      </w:r>
      <w:r w:rsidRPr="00343379">
        <w:rPr>
          <w:rFonts w:ascii="Times New Roman" w:hAnsi="Times New Roman" w:cs="Times New Roman"/>
          <w:sz w:val="24"/>
          <w:szCs w:val="24"/>
          <w:lang w:val="ro-RO"/>
        </w:rPr>
        <w:t>,</w:t>
      </w:r>
      <w:r w:rsidR="00B11E1E" w:rsidRPr="00B11E1E">
        <w:rPr>
          <w:rFonts w:ascii="Times New Roman" w:hAnsi="Times New Roman" w:cs="Times New Roman"/>
          <w:sz w:val="24"/>
          <w:szCs w:val="24"/>
          <w:lang w:val="ro-RO"/>
        </w:rPr>
        <w:t xml:space="preserve"> </w:t>
      </w:r>
      <w:r w:rsidR="00B11E1E" w:rsidRPr="00343379">
        <w:rPr>
          <w:rFonts w:ascii="Times New Roman" w:hAnsi="Times New Roman" w:cs="Times New Roman"/>
          <w:sz w:val="24"/>
          <w:szCs w:val="24"/>
          <w:lang w:val="ro-RO"/>
        </w:rPr>
        <w:t>pentru iluminat public</w:t>
      </w:r>
      <w:r w:rsidR="00B11E1E">
        <w:rPr>
          <w:rFonts w:ascii="Times New Roman" w:hAnsi="Times New Roman" w:cs="Times New Roman"/>
          <w:sz w:val="24"/>
          <w:szCs w:val="24"/>
          <w:lang w:val="ro-RO"/>
        </w:rPr>
        <w:t xml:space="preserve"> - </w:t>
      </w:r>
      <w:r w:rsidR="00B11E1E" w:rsidRPr="00343379">
        <w:rPr>
          <w:rFonts w:ascii="Times New Roman" w:hAnsi="Times New Roman" w:cs="Times New Roman"/>
          <w:sz w:val="24"/>
          <w:szCs w:val="24"/>
          <w:lang w:val="ro-RO"/>
        </w:rPr>
        <w:t>250,00 mii lei</w:t>
      </w:r>
      <w:r w:rsidR="00B11E1E">
        <w:rPr>
          <w:rFonts w:ascii="Times New Roman" w:hAnsi="Times New Roman" w:cs="Times New Roman"/>
          <w:sz w:val="24"/>
          <w:szCs w:val="24"/>
          <w:lang w:val="ro-RO"/>
        </w:rPr>
        <w:t>, sursa-</w:t>
      </w:r>
      <w:r w:rsidR="00B11E1E" w:rsidRPr="00343379">
        <w:rPr>
          <w:rFonts w:ascii="Times New Roman" w:hAnsi="Times New Roman" w:cs="Times New Roman"/>
          <w:sz w:val="24"/>
          <w:szCs w:val="24"/>
          <w:lang w:val="ro-RO"/>
        </w:rPr>
        <w:t xml:space="preserve"> Guvern</w:t>
      </w:r>
      <w:r w:rsidR="00B11E1E">
        <w:rPr>
          <w:rFonts w:ascii="Times New Roman" w:hAnsi="Times New Roman" w:cs="Times New Roman"/>
          <w:sz w:val="24"/>
          <w:szCs w:val="24"/>
          <w:lang w:val="ro-RO"/>
        </w:rPr>
        <w:t>ul Republicii Moldova,</w:t>
      </w:r>
      <w:r w:rsidRPr="00343379">
        <w:rPr>
          <w:rFonts w:ascii="Times New Roman" w:hAnsi="Times New Roman" w:cs="Times New Roman"/>
          <w:sz w:val="24"/>
          <w:szCs w:val="24"/>
          <w:lang w:val="ro-RO"/>
        </w:rPr>
        <w:t xml:space="preserve"> transferuri  curente cu dest</w:t>
      </w:r>
      <w:r w:rsidR="00B11E1E">
        <w:rPr>
          <w:rFonts w:ascii="Times New Roman" w:hAnsi="Times New Roman" w:cs="Times New Roman"/>
          <w:sz w:val="24"/>
          <w:szCs w:val="24"/>
          <w:lang w:val="ro-RO"/>
        </w:rPr>
        <w:t>inaţie generala – 36,7 mii lei</w:t>
      </w:r>
      <w:r w:rsidRPr="00343379">
        <w:rPr>
          <w:rFonts w:ascii="Times New Roman" w:hAnsi="Times New Roman" w:cs="Times New Roman"/>
          <w:sz w:val="24"/>
          <w:szCs w:val="24"/>
          <w:lang w:val="ro-RO"/>
        </w:rPr>
        <w:t>.</w:t>
      </w:r>
    </w:p>
    <w:p w:rsidR="009217A6" w:rsidRPr="00343379" w:rsidRDefault="009217A6" w:rsidP="00DF2221">
      <w:pPr>
        <w:spacing w:after="0" w:line="240" w:lineRule="auto"/>
        <w:ind w:left="-142"/>
        <w:rPr>
          <w:rFonts w:ascii="Times New Roman" w:hAnsi="Times New Roman" w:cs="Times New Roman"/>
          <w:sz w:val="24"/>
          <w:szCs w:val="24"/>
          <w:lang w:val="ro-RO"/>
        </w:rPr>
      </w:pPr>
    </w:p>
    <w:p w:rsidR="00DF2221" w:rsidRDefault="00DF2221" w:rsidP="00DF2221">
      <w:pPr>
        <w:spacing w:after="0" w:line="240" w:lineRule="auto"/>
        <w:rPr>
          <w:rFonts w:ascii="Times New Roman" w:hAnsi="Times New Roman" w:cs="Times New Roman"/>
          <w:sz w:val="24"/>
          <w:szCs w:val="24"/>
          <w:lang w:val="ro-RO"/>
        </w:rPr>
      </w:pPr>
      <w:r w:rsidRPr="00DF2221">
        <w:rPr>
          <w:rFonts w:ascii="Times New Roman" w:hAnsi="Times New Roman" w:cs="Times New Roman"/>
          <w:noProof/>
          <w:sz w:val="24"/>
          <w:szCs w:val="24"/>
          <w:lang w:eastAsia="ru-RU"/>
        </w:rPr>
        <w:lastRenderedPageBreak/>
        <w:drawing>
          <wp:inline distT="0" distB="0" distL="0" distR="0">
            <wp:extent cx="5497558" cy="3276600"/>
            <wp:effectExtent l="19050" t="0" r="26942" b="0"/>
            <wp:docPr id="18"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F2221" w:rsidRDefault="00DF2221" w:rsidP="00DF2221">
      <w:pPr>
        <w:spacing w:after="0" w:line="240" w:lineRule="auto"/>
        <w:rPr>
          <w:rFonts w:ascii="Times New Roman" w:hAnsi="Times New Roman" w:cs="Times New Roman"/>
          <w:sz w:val="24"/>
          <w:szCs w:val="24"/>
          <w:lang w:val="ro-RO"/>
        </w:rPr>
      </w:pPr>
    </w:p>
    <w:p w:rsidR="00DF2221" w:rsidRDefault="00DF2221" w:rsidP="00DF2221">
      <w:pPr>
        <w:spacing w:after="0" w:line="240" w:lineRule="auto"/>
        <w:rPr>
          <w:rFonts w:ascii="Times New Roman" w:hAnsi="Times New Roman" w:cs="Times New Roman"/>
          <w:sz w:val="24"/>
          <w:szCs w:val="24"/>
          <w:lang w:val="ro-RO"/>
        </w:rPr>
      </w:pPr>
    </w:p>
    <w:p w:rsidR="00DF2221" w:rsidRDefault="00DF2221" w:rsidP="00DF2221">
      <w:pPr>
        <w:spacing w:after="0" w:line="240" w:lineRule="auto"/>
        <w:rPr>
          <w:rFonts w:ascii="Times New Roman" w:hAnsi="Times New Roman" w:cs="Times New Roman"/>
          <w:sz w:val="24"/>
          <w:szCs w:val="24"/>
          <w:lang w:val="ro-RO"/>
        </w:rPr>
      </w:pPr>
    </w:p>
    <w:p w:rsidR="00DF2221" w:rsidRDefault="00DF2221" w:rsidP="00DF2221">
      <w:pPr>
        <w:spacing w:after="0" w:line="240" w:lineRule="auto"/>
        <w:rPr>
          <w:rFonts w:ascii="Times New Roman" w:hAnsi="Times New Roman" w:cs="Times New Roman"/>
          <w:sz w:val="24"/>
          <w:szCs w:val="24"/>
          <w:lang w:val="ro-RO"/>
        </w:rPr>
      </w:pPr>
    </w:p>
    <w:p w:rsidR="00343379" w:rsidRPr="00343379" w:rsidRDefault="00343379" w:rsidP="00DF2221">
      <w:pPr>
        <w:spacing w:after="0" w:line="240" w:lineRule="auto"/>
        <w:rPr>
          <w:rFonts w:ascii="Times New Roman" w:hAnsi="Times New Roman" w:cs="Times New Roman"/>
          <w:sz w:val="24"/>
          <w:szCs w:val="24"/>
          <w:lang w:val="ro-RO"/>
        </w:rPr>
      </w:pPr>
      <w:r w:rsidRPr="00343379">
        <w:rPr>
          <w:rFonts w:ascii="Times New Roman" w:hAnsi="Times New Roman" w:cs="Times New Roman"/>
          <w:sz w:val="24"/>
          <w:szCs w:val="24"/>
          <w:lang w:val="ro-RO"/>
        </w:rPr>
        <w:t>Executarea reală a părţii de venituri constituie  7957,1  mii  lei sau  99,98 % faţă de planul precizat.</w:t>
      </w:r>
    </w:p>
    <w:p w:rsidR="00343379" w:rsidRPr="00343379" w:rsidRDefault="00343379" w:rsidP="00343379">
      <w:pPr>
        <w:spacing w:line="240" w:lineRule="auto"/>
        <w:rPr>
          <w:rFonts w:ascii="Times New Roman" w:hAnsi="Times New Roman" w:cs="Times New Roman"/>
          <w:sz w:val="24"/>
          <w:szCs w:val="24"/>
          <w:lang w:val="ro-RO"/>
        </w:rPr>
      </w:pPr>
      <w:r w:rsidRPr="00343379">
        <w:rPr>
          <w:rFonts w:ascii="Times New Roman" w:hAnsi="Times New Roman" w:cs="Times New Roman"/>
          <w:sz w:val="24"/>
          <w:szCs w:val="24"/>
          <w:lang w:val="ro-RO"/>
        </w:rPr>
        <w:t>2.Partea de cheltuieli a fost aprobată la suma de 7045,5 mii lei,</w:t>
      </w:r>
      <w:r w:rsidR="00B11E1E">
        <w:rPr>
          <w:rFonts w:ascii="Times New Roman" w:hAnsi="Times New Roman" w:cs="Times New Roman"/>
          <w:sz w:val="24"/>
          <w:szCs w:val="24"/>
          <w:lang w:val="ro-RO"/>
        </w:rPr>
        <w:t xml:space="preserve"> </w:t>
      </w:r>
      <w:r w:rsidRPr="00343379">
        <w:rPr>
          <w:rFonts w:ascii="Times New Roman" w:hAnsi="Times New Roman" w:cs="Times New Roman"/>
          <w:sz w:val="24"/>
          <w:szCs w:val="24"/>
          <w:lang w:val="ro-RO"/>
        </w:rPr>
        <w:t>precizată</w:t>
      </w:r>
      <w:r w:rsidR="00B11E1E">
        <w:rPr>
          <w:rFonts w:ascii="Times New Roman" w:hAnsi="Times New Roman" w:cs="Times New Roman"/>
          <w:sz w:val="24"/>
          <w:szCs w:val="24"/>
          <w:lang w:val="ro-RO"/>
        </w:rPr>
        <w:t>-</w:t>
      </w:r>
      <w:r w:rsidRPr="00343379">
        <w:rPr>
          <w:rFonts w:ascii="Times New Roman" w:hAnsi="Times New Roman" w:cs="Times New Roman"/>
          <w:sz w:val="24"/>
          <w:szCs w:val="24"/>
          <w:lang w:val="ro-RO"/>
        </w:rPr>
        <w:t xml:space="preserve"> la suma </w:t>
      </w:r>
      <w:r w:rsidRPr="00885391">
        <w:rPr>
          <w:rFonts w:ascii="Times New Roman" w:hAnsi="Times New Roman" w:cs="Times New Roman"/>
          <w:sz w:val="24"/>
          <w:szCs w:val="24"/>
          <w:lang w:val="ro-RO"/>
        </w:rPr>
        <w:t>de  8774,0</w:t>
      </w:r>
      <w:r w:rsidRPr="00343379">
        <w:rPr>
          <w:rFonts w:ascii="Times New Roman" w:hAnsi="Times New Roman" w:cs="Times New Roman"/>
          <w:sz w:val="24"/>
          <w:szCs w:val="24"/>
          <w:lang w:val="ro-RO"/>
        </w:rPr>
        <w:t xml:space="preserve"> mii lei.</w:t>
      </w:r>
    </w:p>
    <w:p w:rsidR="00343379" w:rsidRDefault="00343379" w:rsidP="00343379">
      <w:pPr>
        <w:spacing w:line="240" w:lineRule="auto"/>
        <w:rPr>
          <w:sz w:val="24"/>
          <w:szCs w:val="24"/>
          <w:lang w:val="ro-RO"/>
        </w:rPr>
      </w:pPr>
      <w:r w:rsidRPr="00343379">
        <w:rPr>
          <w:rFonts w:ascii="Times New Roman" w:hAnsi="Times New Roman" w:cs="Times New Roman"/>
          <w:sz w:val="24"/>
          <w:szCs w:val="24"/>
          <w:lang w:val="ro-RO"/>
        </w:rPr>
        <w:t>Cheltuielile de casă alcătuiesc 7163,9 mii lei faţă de planul precizat</w:t>
      </w:r>
      <w:r>
        <w:rPr>
          <w:sz w:val="24"/>
          <w:szCs w:val="24"/>
          <w:lang w:val="ro-RO"/>
        </w:rPr>
        <w:t xml:space="preserve">  avem o executare de  81,65 %.</w:t>
      </w:r>
      <w:r w:rsidR="00102058">
        <w:rPr>
          <w:sz w:val="24"/>
          <w:szCs w:val="24"/>
          <w:lang w:val="ro-RO"/>
        </w:rPr>
        <w:t xml:space="preserve"> </w:t>
      </w:r>
      <w:r>
        <w:rPr>
          <w:sz w:val="24"/>
          <w:szCs w:val="24"/>
          <w:lang w:val="ro-RO"/>
        </w:rPr>
        <w:t>Cheltuielile efective alcătuiesc 6100 mii lei.</w:t>
      </w:r>
    </w:p>
    <w:p w:rsidR="005B57AC" w:rsidRPr="00531375" w:rsidRDefault="005B57AC" w:rsidP="00E739A8">
      <w:pPr>
        <w:snapToGrid w:val="0"/>
        <w:spacing w:after="0"/>
        <w:ind w:left="-142"/>
        <w:contextualSpacing/>
        <w:jc w:val="both"/>
        <w:rPr>
          <w:rFonts w:ascii="Times New Roman" w:hAnsi="Times New Roman" w:cs="Times New Roman"/>
          <w:sz w:val="24"/>
          <w:szCs w:val="24"/>
          <w:lang w:val="ro-RO"/>
        </w:rPr>
      </w:pPr>
    </w:p>
    <w:p w:rsidR="00181B0D" w:rsidRPr="009217A6" w:rsidRDefault="00181B0D" w:rsidP="00751816">
      <w:pPr>
        <w:snapToGrid w:val="0"/>
        <w:spacing w:after="0"/>
        <w:contextualSpacing/>
        <w:rPr>
          <w:rFonts w:ascii="Arial" w:hAnsi="Arial" w:cs="Arial"/>
          <w:b/>
          <w:bCs/>
          <w:sz w:val="24"/>
          <w:szCs w:val="24"/>
          <w:lang w:val="ro-RO"/>
        </w:rPr>
      </w:pPr>
    </w:p>
    <w:p w:rsidR="00531375" w:rsidRDefault="00531375" w:rsidP="0009457F">
      <w:pPr>
        <w:snapToGrid w:val="0"/>
        <w:spacing w:after="0"/>
        <w:contextualSpacing/>
        <w:jc w:val="center"/>
        <w:rPr>
          <w:rFonts w:ascii="Arial" w:hAnsi="Arial" w:cs="Arial"/>
          <w:b/>
          <w:bCs/>
          <w:sz w:val="24"/>
          <w:szCs w:val="24"/>
          <w:lang w:val="ro-RO"/>
        </w:rPr>
      </w:pPr>
    </w:p>
    <w:p w:rsidR="00531375" w:rsidRDefault="00531375" w:rsidP="0009457F">
      <w:pPr>
        <w:snapToGrid w:val="0"/>
        <w:spacing w:after="0"/>
        <w:contextualSpacing/>
        <w:jc w:val="center"/>
        <w:rPr>
          <w:rFonts w:ascii="Arial" w:hAnsi="Arial" w:cs="Arial"/>
          <w:b/>
          <w:bCs/>
          <w:sz w:val="24"/>
          <w:szCs w:val="24"/>
          <w:lang w:val="ro-RO"/>
        </w:rPr>
      </w:pPr>
    </w:p>
    <w:p w:rsidR="008D2683" w:rsidRDefault="008D2683" w:rsidP="0009457F">
      <w:pPr>
        <w:snapToGrid w:val="0"/>
        <w:spacing w:after="0"/>
        <w:contextualSpacing/>
        <w:jc w:val="center"/>
        <w:rPr>
          <w:rFonts w:ascii="Times New Roman" w:hAnsi="Times New Roman" w:cs="Times New Roman"/>
          <w:b/>
          <w:bCs/>
          <w:sz w:val="24"/>
          <w:szCs w:val="24"/>
          <w:lang w:val="ro-RO"/>
        </w:rPr>
      </w:pPr>
      <w:r w:rsidRPr="00531375">
        <w:rPr>
          <w:rFonts w:ascii="Times New Roman" w:hAnsi="Times New Roman" w:cs="Times New Roman"/>
          <w:b/>
          <w:bCs/>
          <w:sz w:val="24"/>
          <w:szCs w:val="24"/>
          <w:lang w:val="ro-RO"/>
        </w:rPr>
        <w:t>STRUCTURA VENITURILOR 20</w:t>
      </w:r>
      <w:r w:rsidR="000E2E97">
        <w:rPr>
          <w:rFonts w:ascii="Times New Roman" w:hAnsi="Times New Roman" w:cs="Times New Roman"/>
          <w:b/>
          <w:bCs/>
          <w:sz w:val="24"/>
          <w:szCs w:val="24"/>
          <w:lang w:val="ro-RO"/>
        </w:rPr>
        <w:t>20 (executat)</w:t>
      </w:r>
    </w:p>
    <w:p w:rsidR="000E2E97" w:rsidRDefault="000E2E97" w:rsidP="0009457F">
      <w:pPr>
        <w:snapToGrid w:val="0"/>
        <w:spacing w:after="0"/>
        <w:contextualSpacing/>
        <w:jc w:val="center"/>
        <w:rPr>
          <w:rFonts w:ascii="Times New Roman" w:hAnsi="Times New Roman" w:cs="Times New Roman"/>
          <w:b/>
          <w:bCs/>
          <w:sz w:val="24"/>
          <w:szCs w:val="24"/>
          <w:lang w:val="ro-RO"/>
        </w:rPr>
      </w:pPr>
    </w:p>
    <w:tbl>
      <w:tblPr>
        <w:tblStyle w:val="a5"/>
        <w:tblW w:w="0" w:type="auto"/>
        <w:tblLook w:val="04A0"/>
      </w:tblPr>
      <w:tblGrid>
        <w:gridCol w:w="3232"/>
        <w:gridCol w:w="3171"/>
        <w:gridCol w:w="3169"/>
      </w:tblGrid>
      <w:tr w:rsidR="000E2E97" w:rsidTr="000E2E97">
        <w:tc>
          <w:tcPr>
            <w:tcW w:w="3232" w:type="dxa"/>
          </w:tcPr>
          <w:p w:rsidR="000E2E97" w:rsidRDefault="000E2E97" w:rsidP="0009457F">
            <w:pPr>
              <w:snapToGrid w:val="0"/>
              <w:contextualSpacing/>
              <w:jc w:val="center"/>
              <w:rPr>
                <w:rFonts w:ascii="Times New Roman" w:hAnsi="Times New Roman"/>
                <w:b/>
                <w:bCs/>
                <w:sz w:val="24"/>
                <w:szCs w:val="24"/>
              </w:rPr>
            </w:pPr>
            <w:r>
              <w:rPr>
                <w:rFonts w:ascii="Times New Roman" w:hAnsi="Times New Roman"/>
                <w:b/>
                <w:bCs/>
                <w:sz w:val="24"/>
                <w:szCs w:val="24"/>
              </w:rPr>
              <w:t>Venituri</w:t>
            </w:r>
          </w:p>
        </w:tc>
        <w:tc>
          <w:tcPr>
            <w:tcW w:w="3171" w:type="dxa"/>
          </w:tcPr>
          <w:p w:rsidR="000E2E97" w:rsidRDefault="000E2E97" w:rsidP="0009457F">
            <w:pPr>
              <w:snapToGrid w:val="0"/>
              <w:contextualSpacing/>
              <w:jc w:val="center"/>
              <w:rPr>
                <w:rFonts w:ascii="Times New Roman" w:hAnsi="Times New Roman"/>
                <w:b/>
                <w:bCs/>
                <w:sz w:val="24"/>
                <w:szCs w:val="24"/>
              </w:rPr>
            </w:pPr>
            <w:r>
              <w:rPr>
                <w:rFonts w:ascii="Times New Roman" w:hAnsi="Times New Roman"/>
                <w:b/>
                <w:bCs/>
                <w:sz w:val="24"/>
                <w:szCs w:val="24"/>
              </w:rPr>
              <w:t>Suma  (mii lei)</w:t>
            </w:r>
          </w:p>
        </w:tc>
        <w:tc>
          <w:tcPr>
            <w:tcW w:w="3169" w:type="dxa"/>
          </w:tcPr>
          <w:p w:rsidR="000E2E97" w:rsidRDefault="000E2E97" w:rsidP="0009457F">
            <w:pPr>
              <w:snapToGrid w:val="0"/>
              <w:contextualSpacing/>
              <w:jc w:val="center"/>
              <w:rPr>
                <w:rFonts w:ascii="Times New Roman" w:hAnsi="Times New Roman"/>
                <w:b/>
                <w:bCs/>
                <w:sz w:val="24"/>
                <w:szCs w:val="24"/>
              </w:rPr>
            </w:pPr>
            <w:r>
              <w:rPr>
                <w:rFonts w:ascii="Times New Roman" w:hAnsi="Times New Roman"/>
                <w:b/>
                <w:bCs/>
                <w:sz w:val="24"/>
                <w:szCs w:val="24"/>
              </w:rPr>
              <w:t>%</w:t>
            </w:r>
          </w:p>
        </w:tc>
      </w:tr>
      <w:tr w:rsidR="000E2E97" w:rsidTr="00A172E1">
        <w:trPr>
          <w:trHeight w:val="351"/>
        </w:trPr>
        <w:tc>
          <w:tcPr>
            <w:tcW w:w="3232" w:type="dxa"/>
          </w:tcPr>
          <w:tbl>
            <w:tblPr>
              <w:tblW w:w="3016" w:type="dxa"/>
              <w:tblLook w:val="04A0"/>
            </w:tblPr>
            <w:tblGrid>
              <w:gridCol w:w="3016"/>
            </w:tblGrid>
            <w:tr w:rsidR="000E2E97" w:rsidRPr="000E2E97" w:rsidTr="00627DA8">
              <w:trPr>
                <w:trHeight w:val="300"/>
              </w:trPr>
              <w:tc>
                <w:tcPr>
                  <w:tcW w:w="3016" w:type="dxa"/>
                  <w:tcBorders>
                    <w:top w:val="nil"/>
                    <w:left w:val="nil"/>
                    <w:bottom w:val="nil"/>
                    <w:right w:val="nil"/>
                  </w:tcBorders>
                  <w:shd w:val="clear" w:color="auto" w:fill="auto"/>
                  <w:noWrap/>
                  <w:vAlign w:val="bottom"/>
                  <w:hideMark/>
                </w:tcPr>
                <w:p w:rsidR="000E2E97" w:rsidRPr="000E2E97" w:rsidRDefault="00A172E1" w:rsidP="00A172E1">
                  <w:pPr>
                    <w:spacing w:after="0" w:line="240" w:lineRule="auto"/>
                    <w:ind w:hanging="108"/>
                    <w:rPr>
                      <w:rFonts w:ascii="Calibri" w:eastAsia="Times New Roman" w:hAnsi="Calibri" w:cs="Calibri"/>
                      <w:color w:val="000000"/>
                      <w:lang w:eastAsia="ru-RU"/>
                    </w:rPr>
                  </w:pPr>
                  <w:r>
                    <w:rPr>
                      <w:rFonts w:ascii="Calibri" w:eastAsia="Times New Roman" w:hAnsi="Calibri" w:cs="Calibri"/>
                      <w:color w:val="000000"/>
                      <w:lang w:val="ro-RO" w:eastAsia="ru-RU"/>
                    </w:rPr>
                    <w:t>I</w:t>
                  </w:r>
                  <w:r w:rsidR="000E2E97" w:rsidRPr="000E2E97">
                    <w:rPr>
                      <w:rFonts w:ascii="Calibri" w:eastAsia="Times New Roman" w:hAnsi="Calibri" w:cs="Calibri"/>
                      <w:color w:val="000000"/>
                      <w:lang w:eastAsia="ru-RU"/>
                    </w:rPr>
                    <w:t>mpozit pe venit</w:t>
                  </w:r>
                </w:p>
              </w:tc>
            </w:tr>
          </w:tbl>
          <w:p w:rsidR="000E2E97" w:rsidRDefault="000E2E97" w:rsidP="0009457F">
            <w:pPr>
              <w:snapToGrid w:val="0"/>
              <w:contextualSpacing/>
              <w:jc w:val="center"/>
              <w:rPr>
                <w:rFonts w:ascii="Times New Roman" w:hAnsi="Times New Roman"/>
                <w:b/>
                <w:bCs/>
                <w:sz w:val="24"/>
                <w:szCs w:val="24"/>
              </w:rPr>
            </w:pPr>
          </w:p>
        </w:tc>
        <w:tc>
          <w:tcPr>
            <w:tcW w:w="3171" w:type="dxa"/>
          </w:tcPr>
          <w:p w:rsidR="000E2E97" w:rsidRDefault="00A172E1" w:rsidP="0009457F">
            <w:pPr>
              <w:snapToGrid w:val="0"/>
              <w:contextualSpacing/>
              <w:jc w:val="center"/>
              <w:rPr>
                <w:rFonts w:ascii="Times New Roman" w:hAnsi="Times New Roman"/>
                <w:b/>
                <w:bCs/>
                <w:sz w:val="24"/>
                <w:szCs w:val="24"/>
              </w:rPr>
            </w:pPr>
            <w:r>
              <w:rPr>
                <w:rFonts w:ascii="Times New Roman" w:hAnsi="Times New Roman"/>
                <w:b/>
                <w:bCs/>
                <w:sz w:val="24"/>
                <w:szCs w:val="24"/>
              </w:rPr>
              <w:t>581</w:t>
            </w:r>
          </w:p>
        </w:tc>
        <w:tc>
          <w:tcPr>
            <w:tcW w:w="3169" w:type="dxa"/>
          </w:tcPr>
          <w:p w:rsidR="000E2E97" w:rsidRDefault="00A172E1" w:rsidP="0009457F">
            <w:pPr>
              <w:snapToGrid w:val="0"/>
              <w:contextualSpacing/>
              <w:jc w:val="center"/>
              <w:rPr>
                <w:rFonts w:ascii="Times New Roman" w:hAnsi="Times New Roman"/>
                <w:b/>
                <w:bCs/>
                <w:sz w:val="24"/>
                <w:szCs w:val="24"/>
              </w:rPr>
            </w:pPr>
            <w:r>
              <w:rPr>
                <w:rFonts w:ascii="Times New Roman" w:hAnsi="Times New Roman"/>
                <w:b/>
                <w:bCs/>
                <w:sz w:val="24"/>
                <w:szCs w:val="24"/>
              </w:rPr>
              <w:t>7,3</w:t>
            </w:r>
          </w:p>
        </w:tc>
      </w:tr>
      <w:tr w:rsidR="000E2E97" w:rsidTr="000E2E97">
        <w:tc>
          <w:tcPr>
            <w:tcW w:w="3232" w:type="dxa"/>
            <w:vAlign w:val="bottom"/>
          </w:tcPr>
          <w:p w:rsidR="000E2E97" w:rsidRPr="000E2E97" w:rsidRDefault="00A172E1" w:rsidP="004048D4">
            <w:pPr>
              <w:rPr>
                <w:rFonts w:ascii="Calibri" w:eastAsia="Times New Roman" w:hAnsi="Calibri" w:cs="Calibri"/>
                <w:color w:val="000000"/>
                <w:lang w:eastAsia="ru-RU"/>
              </w:rPr>
            </w:pPr>
            <w:r>
              <w:rPr>
                <w:rFonts w:ascii="Calibri" w:eastAsia="Times New Roman" w:hAnsi="Calibri" w:cs="Calibri"/>
                <w:color w:val="000000"/>
                <w:lang w:eastAsia="ru-RU"/>
              </w:rPr>
              <w:t>I</w:t>
            </w:r>
            <w:r w:rsidR="000E2E97" w:rsidRPr="000E2E97">
              <w:rPr>
                <w:rFonts w:ascii="Calibri" w:eastAsia="Times New Roman" w:hAnsi="Calibri" w:cs="Calibri"/>
                <w:color w:val="000000"/>
                <w:lang w:eastAsia="ru-RU"/>
              </w:rPr>
              <w:t>mpozit pe proprietate</w:t>
            </w:r>
          </w:p>
        </w:tc>
        <w:tc>
          <w:tcPr>
            <w:tcW w:w="3171" w:type="dxa"/>
          </w:tcPr>
          <w:p w:rsidR="000E2E97" w:rsidRDefault="00A172E1" w:rsidP="0009457F">
            <w:pPr>
              <w:snapToGrid w:val="0"/>
              <w:contextualSpacing/>
              <w:jc w:val="center"/>
              <w:rPr>
                <w:rFonts w:ascii="Times New Roman" w:hAnsi="Times New Roman"/>
                <w:b/>
                <w:bCs/>
                <w:sz w:val="24"/>
                <w:szCs w:val="24"/>
              </w:rPr>
            </w:pPr>
            <w:r>
              <w:rPr>
                <w:rFonts w:ascii="Times New Roman" w:hAnsi="Times New Roman"/>
                <w:b/>
                <w:bCs/>
                <w:sz w:val="24"/>
                <w:szCs w:val="24"/>
              </w:rPr>
              <w:t>446</w:t>
            </w:r>
          </w:p>
        </w:tc>
        <w:tc>
          <w:tcPr>
            <w:tcW w:w="3169" w:type="dxa"/>
          </w:tcPr>
          <w:p w:rsidR="000E2E97" w:rsidRDefault="00A172E1" w:rsidP="0009457F">
            <w:pPr>
              <w:snapToGrid w:val="0"/>
              <w:contextualSpacing/>
              <w:jc w:val="center"/>
              <w:rPr>
                <w:rFonts w:ascii="Times New Roman" w:hAnsi="Times New Roman"/>
                <w:b/>
                <w:bCs/>
                <w:sz w:val="24"/>
                <w:szCs w:val="24"/>
              </w:rPr>
            </w:pPr>
            <w:r>
              <w:rPr>
                <w:rFonts w:ascii="Times New Roman" w:hAnsi="Times New Roman"/>
                <w:b/>
                <w:bCs/>
                <w:sz w:val="24"/>
                <w:szCs w:val="24"/>
              </w:rPr>
              <w:t>5,6</w:t>
            </w:r>
          </w:p>
        </w:tc>
      </w:tr>
      <w:tr w:rsidR="000E2E97" w:rsidTr="004048D4">
        <w:tc>
          <w:tcPr>
            <w:tcW w:w="3232" w:type="dxa"/>
            <w:vAlign w:val="bottom"/>
          </w:tcPr>
          <w:p w:rsidR="000E2E97" w:rsidRPr="000E2E97" w:rsidRDefault="00A172E1" w:rsidP="004048D4">
            <w:pPr>
              <w:rPr>
                <w:rFonts w:ascii="Calibri" w:eastAsia="Times New Roman" w:hAnsi="Calibri" w:cs="Calibri"/>
                <w:color w:val="000000"/>
                <w:lang w:eastAsia="ru-RU"/>
              </w:rPr>
            </w:pPr>
            <w:r>
              <w:rPr>
                <w:rFonts w:ascii="Calibri" w:eastAsia="Times New Roman" w:hAnsi="Calibri" w:cs="Calibri"/>
                <w:color w:val="000000"/>
                <w:lang w:eastAsia="ru-RU"/>
              </w:rPr>
              <w:t>T</w:t>
            </w:r>
            <w:r w:rsidR="000E2E97" w:rsidRPr="000E2E97">
              <w:rPr>
                <w:rFonts w:ascii="Calibri" w:eastAsia="Times New Roman" w:hAnsi="Calibri" w:cs="Calibri"/>
                <w:color w:val="000000"/>
                <w:lang w:eastAsia="ru-RU"/>
              </w:rPr>
              <w:t>axe locale</w:t>
            </w:r>
          </w:p>
        </w:tc>
        <w:tc>
          <w:tcPr>
            <w:tcW w:w="3171" w:type="dxa"/>
          </w:tcPr>
          <w:p w:rsidR="000E2E97" w:rsidRDefault="00A172E1" w:rsidP="0009457F">
            <w:pPr>
              <w:snapToGrid w:val="0"/>
              <w:contextualSpacing/>
              <w:jc w:val="center"/>
              <w:rPr>
                <w:rFonts w:ascii="Times New Roman" w:hAnsi="Times New Roman"/>
                <w:b/>
                <w:bCs/>
                <w:sz w:val="24"/>
                <w:szCs w:val="24"/>
              </w:rPr>
            </w:pPr>
            <w:r>
              <w:rPr>
                <w:rFonts w:ascii="Times New Roman" w:hAnsi="Times New Roman"/>
                <w:b/>
                <w:bCs/>
                <w:sz w:val="24"/>
                <w:szCs w:val="24"/>
              </w:rPr>
              <w:t>87</w:t>
            </w:r>
          </w:p>
        </w:tc>
        <w:tc>
          <w:tcPr>
            <w:tcW w:w="3169" w:type="dxa"/>
          </w:tcPr>
          <w:p w:rsidR="000E2E97" w:rsidRDefault="00A172E1" w:rsidP="0009457F">
            <w:pPr>
              <w:snapToGrid w:val="0"/>
              <w:contextualSpacing/>
              <w:jc w:val="center"/>
              <w:rPr>
                <w:rFonts w:ascii="Times New Roman" w:hAnsi="Times New Roman"/>
                <w:b/>
                <w:bCs/>
                <w:sz w:val="24"/>
                <w:szCs w:val="24"/>
              </w:rPr>
            </w:pPr>
            <w:r>
              <w:rPr>
                <w:rFonts w:ascii="Times New Roman" w:hAnsi="Times New Roman"/>
                <w:b/>
                <w:bCs/>
                <w:sz w:val="24"/>
                <w:szCs w:val="24"/>
              </w:rPr>
              <w:t>1,1</w:t>
            </w:r>
          </w:p>
        </w:tc>
      </w:tr>
      <w:tr w:rsidR="000E2E97" w:rsidTr="004048D4">
        <w:tc>
          <w:tcPr>
            <w:tcW w:w="3232" w:type="dxa"/>
            <w:vAlign w:val="bottom"/>
          </w:tcPr>
          <w:p w:rsidR="000E2E97" w:rsidRPr="000E2E97" w:rsidRDefault="00A172E1" w:rsidP="004048D4">
            <w:pPr>
              <w:rPr>
                <w:rFonts w:ascii="Calibri" w:eastAsia="Times New Roman" w:hAnsi="Calibri" w:cs="Calibri"/>
                <w:color w:val="000000"/>
                <w:lang w:eastAsia="ru-RU"/>
              </w:rPr>
            </w:pPr>
            <w:r>
              <w:rPr>
                <w:rFonts w:ascii="Calibri" w:eastAsia="Times New Roman" w:hAnsi="Calibri" w:cs="Calibri"/>
                <w:color w:val="000000"/>
                <w:lang w:eastAsia="ru-RU"/>
              </w:rPr>
              <w:t>A</w:t>
            </w:r>
            <w:r w:rsidR="000E2E97" w:rsidRPr="000E2E97">
              <w:rPr>
                <w:rFonts w:ascii="Calibri" w:eastAsia="Times New Roman" w:hAnsi="Calibri" w:cs="Calibri"/>
                <w:color w:val="000000"/>
                <w:lang w:eastAsia="ru-RU"/>
              </w:rPr>
              <w:t>renda şi locaţiunea</w:t>
            </w:r>
          </w:p>
        </w:tc>
        <w:tc>
          <w:tcPr>
            <w:tcW w:w="3171" w:type="dxa"/>
          </w:tcPr>
          <w:p w:rsidR="000E2E97" w:rsidRDefault="00A172E1" w:rsidP="0009457F">
            <w:pPr>
              <w:snapToGrid w:val="0"/>
              <w:contextualSpacing/>
              <w:jc w:val="center"/>
              <w:rPr>
                <w:rFonts w:ascii="Times New Roman" w:hAnsi="Times New Roman"/>
                <w:b/>
                <w:bCs/>
                <w:sz w:val="24"/>
                <w:szCs w:val="24"/>
              </w:rPr>
            </w:pPr>
            <w:r>
              <w:rPr>
                <w:rFonts w:ascii="Times New Roman" w:hAnsi="Times New Roman"/>
                <w:b/>
                <w:bCs/>
                <w:sz w:val="24"/>
                <w:szCs w:val="24"/>
              </w:rPr>
              <w:t>21</w:t>
            </w:r>
          </w:p>
        </w:tc>
        <w:tc>
          <w:tcPr>
            <w:tcW w:w="3169" w:type="dxa"/>
          </w:tcPr>
          <w:p w:rsidR="000E2E97" w:rsidRDefault="00A172E1" w:rsidP="0009457F">
            <w:pPr>
              <w:snapToGrid w:val="0"/>
              <w:contextualSpacing/>
              <w:jc w:val="center"/>
              <w:rPr>
                <w:rFonts w:ascii="Times New Roman" w:hAnsi="Times New Roman"/>
                <w:b/>
                <w:bCs/>
                <w:sz w:val="24"/>
                <w:szCs w:val="24"/>
              </w:rPr>
            </w:pPr>
            <w:r>
              <w:rPr>
                <w:rFonts w:ascii="Times New Roman" w:hAnsi="Times New Roman"/>
                <w:b/>
                <w:bCs/>
                <w:sz w:val="24"/>
                <w:szCs w:val="24"/>
              </w:rPr>
              <w:t>0,3</w:t>
            </w:r>
          </w:p>
        </w:tc>
      </w:tr>
      <w:tr w:rsidR="000E2E97" w:rsidTr="004048D4">
        <w:tc>
          <w:tcPr>
            <w:tcW w:w="3232" w:type="dxa"/>
            <w:vAlign w:val="bottom"/>
          </w:tcPr>
          <w:p w:rsidR="000E2E97" w:rsidRPr="000E2E97" w:rsidRDefault="00A172E1" w:rsidP="004048D4">
            <w:pPr>
              <w:rPr>
                <w:rFonts w:ascii="Calibri" w:eastAsia="Times New Roman" w:hAnsi="Calibri" w:cs="Calibri"/>
                <w:color w:val="000000"/>
                <w:lang w:eastAsia="ru-RU"/>
              </w:rPr>
            </w:pPr>
            <w:r>
              <w:rPr>
                <w:rFonts w:ascii="Calibri" w:eastAsia="Times New Roman" w:hAnsi="Calibri" w:cs="Calibri"/>
                <w:color w:val="000000"/>
                <w:lang w:eastAsia="ru-RU"/>
              </w:rPr>
              <w:t>S</w:t>
            </w:r>
            <w:r w:rsidR="000E2E97" w:rsidRPr="000E2E97">
              <w:rPr>
                <w:rFonts w:ascii="Calibri" w:eastAsia="Times New Roman" w:hAnsi="Calibri" w:cs="Calibri"/>
                <w:color w:val="000000"/>
                <w:lang w:eastAsia="ru-RU"/>
              </w:rPr>
              <w:t>ervicii cu plata</w:t>
            </w:r>
          </w:p>
        </w:tc>
        <w:tc>
          <w:tcPr>
            <w:tcW w:w="3171" w:type="dxa"/>
          </w:tcPr>
          <w:p w:rsidR="000E2E97" w:rsidRDefault="00A172E1" w:rsidP="0009457F">
            <w:pPr>
              <w:snapToGrid w:val="0"/>
              <w:contextualSpacing/>
              <w:jc w:val="center"/>
              <w:rPr>
                <w:rFonts w:ascii="Times New Roman" w:hAnsi="Times New Roman"/>
                <w:b/>
                <w:bCs/>
                <w:sz w:val="24"/>
                <w:szCs w:val="24"/>
              </w:rPr>
            </w:pPr>
            <w:r>
              <w:rPr>
                <w:rFonts w:ascii="Times New Roman" w:hAnsi="Times New Roman"/>
                <w:b/>
                <w:bCs/>
                <w:sz w:val="24"/>
                <w:szCs w:val="24"/>
              </w:rPr>
              <w:t>270</w:t>
            </w:r>
          </w:p>
        </w:tc>
        <w:tc>
          <w:tcPr>
            <w:tcW w:w="3169" w:type="dxa"/>
          </w:tcPr>
          <w:p w:rsidR="000E2E97" w:rsidRDefault="00A172E1" w:rsidP="0009457F">
            <w:pPr>
              <w:snapToGrid w:val="0"/>
              <w:contextualSpacing/>
              <w:jc w:val="center"/>
              <w:rPr>
                <w:rFonts w:ascii="Times New Roman" w:hAnsi="Times New Roman"/>
                <w:b/>
                <w:bCs/>
                <w:sz w:val="24"/>
                <w:szCs w:val="24"/>
              </w:rPr>
            </w:pPr>
            <w:r>
              <w:rPr>
                <w:rFonts w:ascii="Times New Roman" w:hAnsi="Times New Roman"/>
                <w:b/>
                <w:bCs/>
                <w:sz w:val="24"/>
                <w:szCs w:val="24"/>
              </w:rPr>
              <w:t>3,4</w:t>
            </w:r>
          </w:p>
        </w:tc>
      </w:tr>
      <w:tr w:rsidR="000E2E97" w:rsidTr="004048D4">
        <w:tc>
          <w:tcPr>
            <w:tcW w:w="3232" w:type="dxa"/>
            <w:vAlign w:val="bottom"/>
          </w:tcPr>
          <w:p w:rsidR="000E2E97" w:rsidRPr="000E2E97" w:rsidRDefault="00A172E1" w:rsidP="004048D4">
            <w:pPr>
              <w:rPr>
                <w:rFonts w:ascii="Calibri" w:eastAsia="Times New Roman" w:hAnsi="Calibri" w:cs="Calibri"/>
                <w:color w:val="000000"/>
                <w:lang w:eastAsia="ru-RU"/>
              </w:rPr>
            </w:pPr>
            <w:r>
              <w:rPr>
                <w:rFonts w:ascii="Calibri" w:eastAsia="Times New Roman" w:hAnsi="Calibri" w:cs="Calibri"/>
                <w:color w:val="000000"/>
                <w:lang w:eastAsia="ru-RU"/>
              </w:rPr>
              <w:t>A</w:t>
            </w:r>
            <w:r w:rsidR="000E2E97" w:rsidRPr="000E2E97">
              <w:rPr>
                <w:rFonts w:ascii="Calibri" w:eastAsia="Times New Roman" w:hAnsi="Calibri" w:cs="Calibri"/>
                <w:color w:val="000000"/>
                <w:lang w:eastAsia="ru-RU"/>
              </w:rPr>
              <w:t>re</w:t>
            </w:r>
            <w:r>
              <w:rPr>
                <w:rFonts w:ascii="Calibri" w:eastAsia="Times New Roman" w:hAnsi="Calibri" w:cs="Calibri"/>
                <w:color w:val="000000"/>
                <w:lang w:eastAsia="ru-RU"/>
              </w:rPr>
              <w:t>n</w:t>
            </w:r>
            <w:r w:rsidR="000E2E97" w:rsidRPr="000E2E97">
              <w:rPr>
                <w:rFonts w:ascii="Calibri" w:eastAsia="Times New Roman" w:hAnsi="Calibri" w:cs="Calibri"/>
                <w:color w:val="000000"/>
                <w:lang w:eastAsia="ru-RU"/>
              </w:rPr>
              <w:t>da terenurilor</w:t>
            </w:r>
          </w:p>
        </w:tc>
        <w:tc>
          <w:tcPr>
            <w:tcW w:w="3171" w:type="dxa"/>
          </w:tcPr>
          <w:p w:rsidR="000E2E97" w:rsidRDefault="00A172E1" w:rsidP="0009457F">
            <w:pPr>
              <w:snapToGrid w:val="0"/>
              <w:contextualSpacing/>
              <w:jc w:val="center"/>
              <w:rPr>
                <w:rFonts w:ascii="Times New Roman" w:hAnsi="Times New Roman"/>
                <w:b/>
                <w:bCs/>
                <w:sz w:val="24"/>
                <w:szCs w:val="24"/>
              </w:rPr>
            </w:pPr>
            <w:r>
              <w:rPr>
                <w:rFonts w:ascii="Times New Roman" w:hAnsi="Times New Roman"/>
                <w:b/>
                <w:bCs/>
                <w:sz w:val="24"/>
                <w:szCs w:val="24"/>
              </w:rPr>
              <w:t>125</w:t>
            </w:r>
          </w:p>
        </w:tc>
        <w:tc>
          <w:tcPr>
            <w:tcW w:w="3169" w:type="dxa"/>
          </w:tcPr>
          <w:p w:rsidR="000E2E97" w:rsidRDefault="00A172E1" w:rsidP="0009457F">
            <w:pPr>
              <w:snapToGrid w:val="0"/>
              <w:contextualSpacing/>
              <w:jc w:val="center"/>
              <w:rPr>
                <w:rFonts w:ascii="Times New Roman" w:hAnsi="Times New Roman"/>
                <w:b/>
                <w:bCs/>
                <w:sz w:val="24"/>
                <w:szCs w:val="24"/>
              </w:rPr>
            </w:pPr>
            <w:r>
              <w:rPr>
                <w:rFonts w:ascii="Times New Roman" w:hAnsi="Times New Roman"/>
                <w:b/>
                <w:bCs/>
                <w:sz w:val="24"/>
                <w:szCs w:val="24"/>
              </w:rPr>
              <w:t>1,6</w:t>
            </w:r>
          </w:p>
        </w:tc>
      </w:tr>
      <w:tr w:rsidR="000E2E97" w:rsidTr="004048D4">
        <w:tc>
          <w:tcPr>
            <w:tcW w:w="3232" w:type="dxa"/>
            <w:vAlign w:val="bottom"/>
          </w:tcPr>
          <w:p w:rsidR="000E2E97" w:rsidRPr="000E2E97" w:rsidRDefault="00A172E1" w:rsidP="004048D4">
            <w:pPr>
              <w:rPr>
                <w:rFonts w:ascii="Calibri" w:eastAsia="Times New Roman" w:hAnsi="Calibri" w:cs="Calibri"/>
                <w:color w:val="000000"/>
                <w:lang w:eastAsia="ru-RU"/>
              </w:rPr>
            </w:pPr>
            <w:r>
              <w:rPr>
                <w:rFonts w:ascii="Calibri" w:eastAsia="Times New Roman" w:hAnsi="Calibri" w:cs="Calibri"/>
                <w:color w:val="000000"/>
                <w:lang w:eastAsia="ru-RU"/>
              </w:rPr>
              <w:t>A</w:t>
            </w:r>
            <w:r w:rsidR="000E2E97" w:rsidRPr="000E2E97">
              <w:rPr>
                <w:rFonts w:ascii="Calibri" w:eastAsia="Times New Roman" w:hAnsi="Calibri" w:cs="Calibri"/>
                <w:color w:val="000000"/>
                <w:lang w:eastAsia="ru-RU"/>
              </w:rPr>
              <w:t>lte venituri</w:t>
            </w:r>
          </w:p>
        </w:tc>
        <w:tc>
          <w:tcPr>
            <w:tcW w:w="3171" w:type="dxa"/>
          </w:tcPr>
          <w:p w:rsidR="000E2E97" w:rsidRDefault="00A172E1" w:rsidP="0009457F">
            <w:pPr>
              <w:snapToGrid w:val="0"/>
              <w:contextualSpacing/>
              <w:jc w:val="center"/>
              <w:rPr>
                <w:rFonts w:ascii="Times New Roman" w:hAnsi="Times New Roman"/>
                <w:b/>
                <w:bCs/>
                <w:sz w:val="24"/>
                <w:szCs w:val="24"/>
              </w:rPr>
            </w:pPr>
            <w:r>
              <w:rPr>
                <w:rFonts w:ascii="Times New Roman" w:hAnsi="Times New Roman"/>
                <w:b/>
                <w:bCs/>
                <w:sz w:val="24"/>
                <w:szCs w:val="24"/>
              </w:rPr>
              <w:t>285</w:t>
            </w:r>
          </w:p>
        </w:tc>
        <w:tc>
          <w:tcPr>
            <w:tcW w:w="3169" w:type="dxa"/>
          </w:tcPr>
          <w:p w:rsidR="000E2E97" w:rsidRDefault="00A172E1" w:rsidP="0009457F">
            <w:pPr>
              <w:snapToGrid w:val="0"/>
              <w:contextualSpacing/>
              <w:jc w:val="center"/>
              <w:rPr>
                <w:rFonts w:ascii="Times New Roman" w:hAnsi="Times New Roman"/>
                <w:b/>
                <w:bCs/>
                <w:sz w:val="24"/>
                <w:szCs w:val="24"/>
              </w:rPr>
            </w:pPr>
            <w:r>
              <w:rPr>
                <w:rFonts w:ascii="Times New Roman" w:hAnsi="Times New Roman"/>
                <w:b/>
                <w:bCs/>
                <w:sz w:val="24"/>
                <w:szCs w:val="24"/>
              </w:rPr>
              <w:t>3,6</w:t>
            </w:r>
          </w:p>
        </w:tc>
      </w:tr>
      <w:tr w:rsidR="00A172E1" w:rsidTr="004048D4">
        <w:tc>
          <w:tcPr>
            <w:tcW w:w="3232" w:type="dxa"/>
            <w:vAlign w:val="bottom"/>
          </w:tcPr>
          <w:p w:rsidR="00A172E1" w:rsidRPr="000E2E97" w:rsidRDefault="00A172E1" w:rsidP="004048D4">
            <w:pPr>
              <w:rPr>
                <w:rFonts w:ascii="Calibri" w:eastAsia="Times New Roman" w:hAnsi="Calibri" w:cs="Calibri"/>
                <w:color w:val="000000"/>
                <w:lang w:eastAsia="ru-RU"/>
              </w:rPr>
            </w:pPr>
            <w:r>
              <w:rPr>
                <w:rFonts w:ascii="Calibri" w:eastAsia="Times New Roman" w:hAnsi="Calibri" w:cs="Calibri"/>
                <w:color w:val="000000"/>
                <w:lang w:eastAsia="ru-RU"/>
              </w:rPr>
              <w:t>T</w:t>
            </w:r>
            <w:r w:rsidRPr="000E2E97">
              <w:rPr>
                <w:rFonts w:ascii="Calibri" w:eastAsia="Times New Roman" w:hAnsi="Calibri" w:cs="Calibri"/>
                <w:color w:val="000000"/>
                <w:lang w:eastAsia="ru-RU"/>
              </w:rPr>
              <w:t>ransferuri generale</w:t>
            </w:r>
          </w:p>
        </w:tc>
        <w:tc>
          <w:tcPr>
            <w:tcW w:w="3171" w:type="dxa"/>
          </w:tcPr>
          <w:p w:rsidR="00A172E1" w:rsidRDefault="00A172E1" w:rsidP="0009457F">
            <w:pPr>
              <w:snapToGrid w:val="0"/>
              <w:contextualSpacing/>
              <w:jc w:val="center"/>
              <w:rPr>
                <w:rFonts w:ascii="Times New Roman" w:hAnsi="Times New Roman"/>
                <w:b/>
                <w:bCs/>
                <w:sz w:val="24"/>
                <w:szCs w:val="24"/>
              </w:rPr>
            </w:pPr>
            <w:r>
              <w:rPr>
                <w:rFonts w:ascii="Times New Roman" w:hAnsi="Times New Roman"/>
                <w:b/>
                <w:bCs/>
                <w:sz w:val="24"/>
                <w:szCs w:val="24"/>
              </w:rPr>
              <w:t>1608</w:t>
            </w:r>
          </w:p>
        </w:tc>
        <w:tc>
          <w:tcPr>
            <w:tcW w:w="3169" w:type="dxa"/>
          </w:tcPr>
          <w:p w:rsidR="00A172E1" w:rsidRDefault="00A172E1" w:rsidP="0009457F">
            <w:pPr>
              <w:snapToGrid w:val="0"/>
              <w:contextualSpacing/>
              <w:jc w:val="center"/>
              <w:rPr>
                <w:rFonts w:ascii="Times New Roman" w:hAnsi="Times New Roman"/>
                <w:b/>
                <w:bCs/>
                <w:sz w:val="24"/>
                <w:szCs w:val="24"/>
              </w:rPr>
            </w:pPr>
            <w:r>
              <w:rPr>
                <w:rFonts w:ascii="Times New Roman" w:hAnsi="Times New Roman"/>
                <w:b/>
                <w:bCs/>
                <w:sz w:val="24"/>
                <w:szCs w:val="24"/>
              </w:rPr>
              <w:t>20,2</w:t>
            </w:r>
          </w:p>
        </w:tc>
      </w:tr>
      <w:tr w:rsidR="00A172E1" w:rsidTr="004048D4">
        <w:tc>
          <w:tcPr>
            <w:tcW w:w="3232" w:type="dxa"/>
            <w:vAlign w:val="bottom"/>
          </w:tcPr>
          <w:p w:rsidR="00A172E1" w:rsidRPr="000E2E97" w:rsidRDefault="00A172E1" w:rsidP="004048D4">
            <w:pPr>
              <w:rPr>
                <w:rFonts w:ascii="Calibri" w:eastAsia="Times New Roman" w:hAnsi="Calibri" w:cs="Calibri"/>
                <w:color w:val="000000"/>
                <w:lang w:eastAsia="ru-RU"/>
              </w:rPr>
            </w:pPr>
            <w:r>
              <w:rPr>
                <w:rFonts w:ascii="Calibri" w:eastAsia="Times New Roman" w:hAnsi="Calibri" w:cs="Calibri"/>
                <w:color w:val="000000"/>
                <w:lang w:eastAsia="ru-RU"/>
              </w:rPr>
              <w:t>T</w:t>
            </w:r>
            <w:r w:rsidRPr="000E2E97">
              <w:rPr>
                <w:rFonts w:ascii="Calibri" w:eastAsia="Times New Roman" w:hAnsi="Calibri" w:cs="Calibri"/>
                <w:color w:val="000000"/>
                <w:lang w:eastAsia="ru-RU"/>
              </w:rPr>
              <w:t>ransferuri speciale</w:t>
            </w:r>
          </w:p>
        </w:tc>
        <w:tc>
          <w:tcPr>
            <w:tcW w:w="3171" w:type="dxa"/>
          </w:tcPr>
          <w:p w:rsidR="00A172E1" w:rsidRDefault="00A172E1" w:rsidP="0009457F">
            <w:pPr>
              <w:snapToGrid w:val="0"/>
              <w:contextualSpacing/>
              <w:jc w:val="center"/>
              <w:rPr>
                <w:rFonts w:ascii="Times New Roman" w:hAnsi="Times New Roman"/>
                <w:b/>
                <w:bCs/>
                <w:sz w:val="24"/>
                <w:szCs w:val="24"/>
              </w:rPr>
            </w:pPr>
            <w:r>
              <w:rPr>
                <w:rFonts w:ascii="Times New Roman" w:hAnsi="Times New Roman"/>
                <w:b/>
                <w:bCs/>
                <w:sz w:val="24"/>
                <w:szCs w:val="24"/>
              </w:rPr>
              <w:t>4533</w:t>
            </w:r>
          </w:p>
        </w:tc>
        <w:tc>
          <w:tcPr>
            <w:tcW w:w="3169" w:type="dxa"/>
          </w:tcPr>
          <w:p w:rsidR="00A172E1" w:rsidRDefault="00A172E1" w:rsidP="0009457F">
            <w:pPr>
              <w:snapToGrid w:val="0"/>
              <w:contextualSpacing/>
              <w:jc w:val="center"/>
              <w:rPr>
                <w:rFonts w:ascii="Times New Roman" w:hAnsi="Times New Roman"/>
                <w:b/>
                <w:bCs/>
                <w:sz w:val="24"/>
                <w:szCs w:val="24"/>
              </w:rPr>
            </w:pPr>
            <w:r>
              <w:rPr>
                <w:rFonts w:ascii="Times New Roman" w:hAnsi="Times New Roman"/>
                <w:b/>
                <w:bCs/>
                <w:sz w:val="24"/>
                <w:szCs w:val="24"/>
              </w:rPr>
              <w:t>57</w:t>
            </w:r>
          </w:p>
        </w:tc>
      </w:tr>
      <w:tr w:rsidR="00CE6E5A" w:rsidTr="004048D4">
        <w:tc>
          <w:tcPr>
            <w:tcW w:w="3232" w:type="dxa"/>
            <w:vAlign w:val="bottom"/>
          </w:tcPr>
          <w:p w:rsidR="00CE6E5A" w:rsidRDefault="00CE6E5A" w:rsidP="004048D4">
            <w:pPr>
              <w:rPr>
                <w:rFonts w:ascii="Calibri" w:eastAsia="Times New Roman" w:hAnsi="Calibri" w:cs="Calibri"/>
                <w:color w:val="000000"/>
                <w:lang w:eastAsia="ru-RU"/>
              </w:rPr>
            </w:pPr>
            <w:r>
              <w:rPr>
                <w:rFonts w:ascii="Calibri" w:eastAsia="Times New Roman" w:hAnsi="Calibri" w:cs="Calibri"/>
                <w:color w:val="000000"/>
                <w:lang w:eastAsia="ru-RU"/>
              </w:rPr>
              <w:t>Total</w:t>
            </w:r>
          </w:p>
        </w:tc>
        <w:tc>
          <w:tcPr>
            <w:tcW w:w="3171" w:type="dxa"/>
          </w:tcPr>
          <w:p w:rsidR="00CE6E5A" w:rsidRDefault="00CE6E5A" w:rsidP="0009457F">
            <w:pPr>
              <w:snapToGrid w:val="0"/>
              <w:contextualSpacing/>
              <w:jc w:val="center"/>
              <w:rPr>
                <w:rFonts w:ascii="Times New Roman" w:hAnsi="Times New Roman"/>
                <w:b/>
                <w:bCs/>
                <w:sz w:val="24"/>
                <w:szCs w:val="24"/>
              </w:rPr>
            </w:pPr>
            <w:r>
              <w:rPr>
                <w:rFonts w:ascii="Times New Roman" w:hAnsi="Times New Roman"/>
                <w:b/>
                <w:bCs/>
                <w:sz w:val="24"/>
                <w:szCs w:val="24"/>
              </w:rPr>
              <w:t>7957</w:t>
            </w:r>
          </w:p>
        </w:tc>
        <w:tc>
          <w:tcPr>
            <w:tcW w:w="3169" w:type="dxa"/>
          </w:tcPr>
          <w:p w:rsidR="00CE6E5A" w:rsidRDefault="00CE6E5A" w:rsidP="0009457F">
            <w:pPr>
              <w:snapToGrid w:val="0"/>
              <w:contextualSpacing/>
              <w:jc w:val="center"/>
              <w:rPr>
                <w:rFonts w:ascii="Times New Roman" w:hAnsi="Times New Roman"/>
                <w:b/>
                <w:bCs/>
                <w:sz w:val="24"/>
                <w:szCs w:val="24"/>
              </w:rPr>
            </w:pPr>
            <w:r>
              <w:rPr>
                <w:rFonts w:ascii="Times New Roman" w:hAnsi="Times New Roman"/>
                <w:b/>
                <w:bCs/>
                <w:sz w:val="24"/>
                <w:szCs w:val="24"/>
              </w:rPr>
              <w:t>100</w:t>
            </w:r>
          </w:p>
        </w:tc>
      </w:tr>
    </w:tbl>
    <w:p w:rsidR="000E2E97" w:rsidRDefault="000E2E97" w:rsidP="0009457F">
      <w:pPr>
        <w:snapToGrid w:val="0"/>
        <w:spacing w:after="0"/>
        <w:contextualSpacing/>
        <w:jc w:val="center"/>
        <w:rPr>
          <w:rFonts w:ascii="Times New Roman" w:hAnsi="Times New Roman" w:cs="Times New Roman"/>
          <w:b/>
          <w:bCs/>
          <w:sz w:val="24"/>
          <w:szCs w:val="24"/>
          <w:lang w:val="ro-RO"/>
        </w:rPr>
      </w:pPr>
    </w:p>
    <w:p w:rsidR="000E2E97" w:rsidRDefault="000E2E97" w:rsidP="0009457F">
      <w:pPr>
        <w:snapToGrid w:val="0"/>
        <w:spacing w:after="0"/>
        <w:contextualSpacing/>
        <w:jc w:val="center"/>
        <w:rPr>
          <w:rFonts w:ascii="Times New Roman" w:hAnsi="Times New Roman" w:cs="Times New Roman"/>
          <w:b/>
          <w:bCs/>
          <w:sz w:val="24"/>
          <w:szCs w:val="24"/>
          <w:lang w:val="ro-RO"/>
        </w:rPr>
      </w:pPr>
    </w:p>
    <w:p w:rsidR="005C10B8" w:rsidRDefault="005C10B8" w:rsidP="00D02132">
      <w:pPr>
        <w:snapToGrid w:val="0"/>
        <w:spacing w:after="0"/>
        <w:contextualSpacing/>
        <w:jc w:val="center"/>
        <w:rPr>
          <w:rFonts w:ascii="Times New Roman" w:hAnsi="Times New Roman" w:cs="Times New Roman"/>
          <w:b/>
          <w:bCs/>
          <w:sz w:val="24"/>
          <w:szCs w:val="24"/>
          <w:lang w:val="ro-RO"/>
        </w:rPr>
      </w:pPr>
      <w:r w:rsidRPr="005C10B8">
        <w:rPr>
          <w:rFonts w:ascii="Times New Roman" w:hAnsi="Times New Roman" w:cs="Times New Roman"/>
          <w:b/>
          <w:bCs/>
          <w:noProof/>
          <w:sz w:val="24"/>
          <w:szCs w:val="24"/>
          <w:lang w:eastAsia="ru-RU"/>
        </w:rPr>
        <w:lastRenderedPageBreak/>
        <w:drawing>
          <wp:inline distT="0" distB="0" distL="0" distR="0">
            <wp:extent cx="4527395" cy="3070069"/>
            <wp:effectExtent l="19050" t="0" r="25555" b="0"/>
            <wp:docPr id="15" name="Диаграмма 1">
              <a:extLst xmlns:a="http://schemas.openxmlformats.org/drawingml/2006/main">
                <a:ext uri="{FF2B5EF4-FFF2-40B4-BE49-F238E27FC236}">
                  <a16:creationId xmlns:arto="http://schemas.microsoft.com/office/word/2006/arto"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44337E8F-46C1-4DEC-B12F-96840D2974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37763" w:rsidRDefault="00B37763" w:rsidP="00D02132">
      <w:pPr>
        <w:snapToGrid w:val="0"/>
        <w:spacing w:after="0"/>
        <w:contextualSpacing/>
        <w:jc w:val="center"/>
        <w:rPr>
          <w:rFonts w:ascii="Times New Roman" w:hAnsi="Times New Roman" w:cs="Times New Roman"/>
          <w:b/>
          <w:bCs/>
          <w:sz w:val="24"/>
          <w:szCs w:val="24"/>
          <w:lang w:val="ro-RO"/>
        </w:rPr>
      </w:pPr>
    </w:p>
    <w:p w:rsidR="00B37763" w:rsidRDefault="00B37763" w:rsidP="00D02132">
      <w:pPr>
        <w:snapToGrid w:val="0"/>
        <w:spacing w:after="0"/>
        <w:contextualSpacing/>
        <w:jc w:val="center"/>
        <w:rPr>
          <w:rFonts w:ascii="Times New Roman" w:hAnsi="Times New Roman" w:cs="Times New Roman"/>
          <w:b/>
          <w:bCs/>
          <w:sz w:val="24"/>
          <w:szCs w:val="24"/>
          <w:lang w:val="ro-RO"/>
        </w:rPr>
      </w:pPr>
      <w:r>
        <w:rPr>
          <w:rFonts w:ascii="Times New Roman" w:hAnsi="Times New Roman" w:cs="Times New Roman"/>
          <w:b/>
          <w:bCs/>
          <w:noProof/>
          <w:sz w:val="24"/>
          <w:szCs w:val="24"/>
          <w:lang w:eastAsia="ru-RU"/>
        </w:rPr>
        <w:drawing>
          <wp:inline distT="0" distB="0" distL="0" distR="0">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16296" w:rsidRPr="00D02132" w:rsidRDefault="00616296" w:rsidP="00D02132">
      <w:pPr>
        <w:snapToGrid w:val="0"/>
        <w:spacing w:after="0"/>
        <w:contextualSpacing/>
        <w:jc w:val="center"/>
        <w:rPr>
          <w:rFonts w:ascii="Times New Roman" w:hAnsi="Times New Roman" w:cs="Times New Roman"/>
          <w:b/>
          <w:bCs/>
          <w:sz w:val="24"/>
          <w:szCs w:val="24"/>
          <w:lang w:val="ro-RO"/>
        </w:rPr>
      </w:pPr>
    </w:p>
    <w:p w:rsidR="008D2683" w:rsidRPr="00531375" w:rsidRDefault="00CE6E5A" w:rsidP="00E739A8">
      <w:pPr>
        <w:snapToGrid w:val="0"/>
        <w:spacing w:after="0"/>
        <w:ind w:left="-142"/>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Total, executat- 7957,0 mii lei.</w:t>
      </w:r>
    </w:p>
    <w:p w:rsidR="008D2683" w:rsidRDefault="008D2683" w:rsidP="0009457F">
      <w:pPr>
        <w:snapToGrid w:val="0"/>
        <w:spacing w:after="0"/>
        <w:ind w:left="-142"/>
        <w:contextualSpacing/>
        <w:jc w:val="center"/>
        <w:rPr>
          <w:rFonts w:ascii="Arial" w:hAnsi="Arial" w:cs="Arial"/>
          <w:sz w:val="24"/>
          <w:szCs w:val="24"/>
          <w:lang w:val="ro-RO"/>
        </w:rPr>
      </w:pPr>
    </w:p>
    <w:p w:rsidR="004007E4" w:rsidRPr="00531375" w:rsidRDefault="004007E4" w:rsidP="004007E4">
      <w:pPr>
        <w:snapToGrid w:val="0"/>
        <w:spacing w:after="0"/>
        <w:ind w:left="-142" w:firstLine="850"/>
        <w:contextualSpacing/>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 xml:space="preserve">Despre cum stau </w:t>
      </w:r>
      <w:r>
        <w:rPr>
          <w:rFonts w:ascii="Times New Roman" w:hAnsi="Times New Roman" w:cs="Times New Roman"/>
          <w:sz w:val="24"/>
          <w:szCs w:val="24"/>
          <w:lang w:val="ro-RO"/>
        </w:rPr>
        <w:t xml:space="preserve"> </w:t>
      </w:r>
      <w:r w:rsidRPr="00531375">
        <w:rPr>
          <w:rFonts w:ascii="Times New Roman" w:hAnsi="Times New Roman" w:cs="Times New Roman"/>
          <w:sz w:val="24"/>
          <w:szCs w:val="24"/>
          <w:lang w:val="ro-RO"/>
        </w:rPr>
        <w:t xml:space="preserve">lucrurile în domeniul </w:t>
      </w:r>
      <w:r>
        <w:rPr>
          <w:rFonts w:ascii="Times New Roman" w:hAnsi="Times New Roman" w:cs="Times New Roman"/>
          <w:sz w:val="24"/>
          <w:szCs w:val="24"/>
          <w:lang w:val="ro-RO"/>
        </w:rPr>
        <w:t>executării veniturilor locale,</w:t>
      </w:r>
      <w:r w:rsidRPr="00531375">
        <w:rPr>
          <w:rFonts w:ascii="Times New Roman" w:hAnsi="Times New Roman" w:cs="Times New Roman"/>
          <w:sz w:val="24"/>
          <w:szCs w:val="24"/>
          <w:lang w:val="ro-RO"/>
        </w:rPr>
        <w:t xml:space="preserve"> judecăm după datele din tabelul afişat şi din diagrama propusă:</w:t>
      </w:r>
    </w:p>
    <w:p w:rsidR="004007E4" w:rsidRPr="002351BD" w:rsidRDefault="004007E4" w:rsidP="004007E4">
      <w:pPr>
        <w:snapToGrid w:val="0"/>
        <w:spacing w:after="0"/>
        <w:ind w:left="-142" w:firstLine="850"/>
        <w:contextualSpacing/>
        <w:jc w:val="center"/>
        <w:rPr>
          <w:rFonts w:ascii="Arial" w:hAnsi="Arial" w:cs="Arial"/>
          <w:b/>
          <w:color w:val="C00000"/>
          <w:sz w:val="28"/>
          <w:szCs w:val="28"/>
          <w:lang w:val="ro-RO"/>
        </w:rPr>
      </w:pPr>
      <w:r w:rsidRPr="002351BD">
        <w:rPr>
          <w:rFonts w:ascii="Arial" w:hAnsi="Arial" w:cs="Arial"/>
          <w:b/>
          <w:color w:val="C00000"/>
          <w:sz w:val="28"/>
          <w:szCs w:val="28"/>
          <w:lang w:val="ro-RO"/>
        </w:rPr>
        <w:t>Calcularea şi achitarea impozitului funciar, al arendei bunurilor imobile  şi taxelor locale</w:t>
      </w:r>
    </w:p>
    <w:tbl>
      <w:tblPr>
        <w:tblStyle w:val="-1"/>
        <w:tblW w:w="0" w:type="auto"/>
        <w:tblLayout w:type="fixed"/>
        <w:tblLook w:val="04A0"/>
      </w:tblPr>
      <w:tblGrid>
        <w:gridCol w:w="392"/>
        <w:gridCol w:w="2835"/>
        <w:gridCol w:w="1276"/>
        <w:gridCol w:w="1276"/>
        <w:gridCol w:w="1275"/>
        <w:gridCol w:w="1276"/>
        <w:gridCol w:w="1242"/>
      </w:tblGrid>
      <w:tr w:rsidR="004007E4" w:rsidTr="004007E4">
        <w:trPr>
          <w:cnfStyle w:val="100000000000"/>
        </w:trPr>
        <w:tc>
          <w:tcPr>
            <w:cnfStyle w:val="001000000000"/>
            <w:tcW w:w="392" w:type="dxa"/>
          </w:tcPr>
          <w:p w:rsidR="004007E4" w:rsidRPr="00522D34" w:rsidRDefault="004007E4" w:rsidP="004007E4">
            <w:pPr>
              <w:snapToGrid w:val="0"/>
              <w:contextualSpacing/>
              <w:jc w:val="center"/>
              <w:rPr>
                <w:rFonts w:ascii="Times New Roman" w:hAnsi="Times New Roman" w:cs="Times New Roman"/>
                <w:sz w:val="24"/>
                <w:szCs w:val="24"/>
                <w:lang w:val="ro-RO"/>
              </w:rPr>
            </w:pPr>
            <w:r w:rsidRPr="00522D34">
              <w:rPr>
                <w:rFonts w:ascii="Times New Roman" w:hAnsi="Times New Roman" w:cs="Times New Roman"/>
                <w:sz w:val="24"/>
                <w:szCs w:val="24"/>
              </w:rPr>
              <w:t>N</w:t>
            </w:r>
          </w:p>
        </w:tc>
        <w:tc>
          <w:tcPr>
            <w:tcW w:w="2835" w:type="dxa"/>
          </w:tcPr>
          <w:p w:rsidR="004007E4" w:rsidRPr="00522D34" w:rsidRDefault="004007E4" w:rsidP="004007E4">
            <w:pPr>
              <w:snapToGrid w:val="0"/>
              <w:contextualSpacing/>
              <w:jc w:val="center"/>
              <w:cnfStyle w:val="100000000000"/>
              <w:rPr>
                <w:rFonts w:ascii="Times New Roman" w:hAnsi="Times New Roman" w:cs="Times New Roman"/>
                <w:sz w:val="24"/>
                <w:szCs w:val="24"/>
                <w:lang w:val="ro-RO"/>
              </w:rPr>
            </w:pPr>
            <w:r w:rsidRPr="00522D34">
              <w:rPr>
                <w:rFonts w:ascii="Times New Roman" w:hAnsi="Times New Roman" w:cs="Times New Roman"/>
                <w:sz w:val="24"/>
                <w:szCs w:val="24"/>
              </w:rPr>
              <w:t>Plăţi</w:t>
            </w:r>
          </w:p>
        </w:tc>
        <w:tc>
          <w:tcPr>
            <w:tcW w:w="1276" w:type="dxa"/>
          </w:tcPr>
          <w:p w:rsidR="004007E4" w:rsidRDefault="004007E4" w:rsidP="004007E4">
            <w:pPr>
              <w:snapToGrid w:val="0"/>
              <w:contextualSpacing/>
              <w:jc w:val="center"/>
              <w:cnfStyle w:val="100000000000"/>
              <w:rPr>
                <w:rFonts w:ascii="Times New Roman" w:hAnsi="Times New Roman"/>
                <w:sz w:val="24"/>
                <w:szCs w:val="24"/>
              </w:rPr>
            </w:pPr>
            <w:r w:rsidRPr="00522D34">
              <w:rPr>
                <w:rFonts w:ascii="Times New Roman" w:hAnsi="Times New Roman" w:cs="Times New Roman"/>
                <w:sz w:val="24"/>
                <w:szCs w:val="24"/>
              </w:rPr>
              <w:t xml:space="preserve">Suprafaţa </w:t>
            </w:r>
          </w:p>
          <w:p w:rsidR="004007E4" w:rsidRPr="00522D34" w:rsidRDefault="004007E4" w:rsidP="004007E4">
            <w:pPr>
              <w:snapToGrid w:val="0"/>
              <w:contextualSpacing/>
              <w:jc w:val="center"/>
              <w:cnfStyle w:val="100000000000"/>
              <w:rPr>
                <w:rFonts w:ascii="Times New Roman" w:hAnsi="Times New Roman" w:cs="Times New Roman"/>
                <w:sz w:val="24"/>
                <w:szCs w:val="24"/>
                <w:lang w:val="ro-RO"/>
              </w:rPr>
            </w:pPr>
            <w:r>
              <w:rPr>
                <w:rFonts w:ascii="Times New Roman" w:hAnsi="Times New Roman"/>
                <w:sz w:val="24"/>
                <w:szCs w:val="24"/>
              </w:rPr>
              <w:t>ha</w:t>
            </w:r>
          </w:p>
        </w:tc>
        <w:tc>
          <w:tcPr>
            <w:tcW w:w="1276" w:type="dxa"/>
          </w:tcPr>
          <w:p w:rsidR="004007E4" w:rsidRPr="00522D34" w:rsidRDefault="004007E4" w:rsidP="004007E4">
            <w:pPr>
              <w:snapToGrid w:val="0"/>
              <w:contextualSpacing/>
              <w:jc w:val="center"/>
              <w:cnfStyle w:val="100000000000"/>
              <w:rPr>
                <w:rFonts w:ascii="Times New Roman" w:hAnsi="Times New Roman" w:cs="Times New Roman"/>
                <w:sz w:val="24"/>
                <w:szCs w:val="24"/>
                <w:lang w:val="ro-RO"/>
              </w:rPr>
            </w:pPr>
            <w:r>
              <w:rPr>
                <w:rFonts w:ascii="Times New Roman" w:hAnsi="Times New Roman"/>
                <w:sz w:val="24"/>
                <w:szCs w:val="24"/>
              </w:rPr>
              <w:t>Restanţe 2019</w:t>
            </w:r>
          </w:p>
        </w:tc>
        <w:tc>
          <w:tcPr>
            <w:tcW w:w="1275" w:type="dxa"/>
          </w:tcPr>
          <w:p w:rsidR="004007E4" w:rsidRPr="00522D34" w:rsidRDefault="004007E4" w:rsidP="004007E4">
            <w:pPr>
              <w:snapToGrid w:val="0"/>
              <w:contextualSpacing/>
              <w:jc w:val="center"/>
              <w:cnfStyle w:val="100000000000"/>
              <w:rPr>
                <w:rFonts w:ascii="Times New Roman" w:hAnsi="Times New Roman" w:cs="Times New Roman"/>
                <w:sz w:val="24"/>
                <w:szCs w:val="24"/>
                <w:lang w:val="ro-RO"/>
              </w:rPr>
            </w:pPr>
            <w:r>
              <w:rPr>
                <w:rFonts w:ascii="Times New Roman" w:hAnsi="Times New Roman"/>
                <w:sz w:val="24"/>
                <w:szCs w:val="24"/>
              </w:rPr>
              <w:t>Calculat 2020</w:t>
            </w:r>
          </w:p>
        </w:tc>
        <w:tc>
          <w:tcPr>
            <w:tcW w:w="1276" w:type="dxa"/>
          </w:tcPr>
          <w:p w:rsidR="004007E4" w:rsidRPr="00522D34" w:rsidRDefault="004007E4" w:rsidP="004007E4">
            <w:pPr>
              <w:snapToGrid w:val="0"/>
              <w:contextualSpacing/>
              <w:jc w:val="center"/>
              <w:cnfStyle w:val="100000000000"/>
              <w:rPr>
                <w:rFonts w:ascii="Times New Roman" w:hAnsi="Times New Roman" w:cs="Times New Roman"/>
                <w:sz w:val="24"/>
                <w:szCs w:val="24"/>
                <w:lang w:val="ro-RO"/>
              </w:rPr>
            </w:pPr>
            <w:r>
              <w:rPr>
                <w:rFonts w:ascii="Times New Roman" w:hAnsi="Times New Roman"/>
                <w:sz w:val="24"/>
                <w:szCs w:val="24"/>
              </w:rPr>
              <w:t>Achitat 2020</w:t>
            </w:r>
          </w:p>
        </w:tc>
        <w:tc>
          <w:tcPr>
            <w:tcW w:w="1242" w:type="dxa"/>
          </w:tcPr>
          <w:p w:rsidR="004007E4" w:rsidRPr="00522D34" w:rsidRDefault="004007E4" w:rsidP="004007E4">
            <w:pPr>
              <w:snapToGrid w:val="0"/>
              <w:contextualSpacing/>
              <w:jc w:val="center"/>
              <w:cnfStyle w:val="100000000000"/>
              <w:rPr>
                <w:rFonts w:ascii="Times New Roman" w:hAnsi="Times New Roman" w:cs="Times New Roman"/>
                <w:sz w:val="24"/>
                <w:szCs w:val="24"/>
                <w:lang w:val="ro-RO"/>
              </w:rPr>
            </w:pPr>
            <w:r>
              <w:rPr>
                <w:rFonts w:ascii="Times New Roman" w:hAnsi="Times New Roman"/>
                <w:sz w:val="24"/>
                <w:szCs w:val="24"/>
              </w:rPr>
              <w:t>Restanţe 2020</w:t>
            </w:r>
          </w:p>
        </w:tc>
      </w:tr>
      <w:tr w:rsidR="004007E4" w:rsidTr="004007E4">
        <w:trPr>
          <w:cnfStyle w:val="000000100000"/>
        </w:trPr>
        <w:tc>
          <w:tcPr>
            <w:cnfStyle w:val="001000000000"/>
            <w:tcW w:w="9572" w:type="dxa"/>
            <w:gridSpan w:val="7"/>
          </w:tcPr>
          <w:p w:rsidR="004007E4" w:rsidRPr="00970FF9" w:rsidRDefault="004007E4" w:rsidP="004007E4">
            <w:pPr>
              <w:snapToGrid w:val="0"/>
              <w:contextualSpacing/>
              <w:jc w:val="center"/>
              <w:rPr>
                <w:rFonts w:ascii="Times New Roman" w:hAnsi="Times New Roman"/>
                <w:b w:val="0"/>
                <w:sz w:val="24"/>
                <w:szCs w:val="24"/>
              </w:rPr>
            </w:pPr>
            <w:r w:rsidRPr="00970FF9">
              <w:rPr>
                <w:rFonts w:ascii="Times New Roman" w:hAnsi="Times New Roman"/>
                <w:b w:val="0"/>
                <w:sz w:val="24"/>
                <w:szCs w:val="24"/>
              </w:rPr>
              <w:t>IMPOZIT</w:t>
            </w:r>
          </w:p>
        </w:tc>
      </w:tr>
      <w:tr w:rsidR="004007E4" w:rsidTr="004007E4">
        <w:trPr>
          <w:cnfStyle w:val="000000010000"/>
        </w:trPr>
        <w:tc>
          <w:tcPr>
            <w:cnfStyle w:val="001000000000"/>
            <w:tcW w:w="392" w:type="dxa"/>
          </w:tcPr>
          <w:p w:rsidR="004007E4" w:rsidRPr="008B5C74" w:rsidRDefault="004007E4" w:rsidP="004007E4">
            <w:pPr>
              <w:snapToGrid w:val="0"/>
              <w:contextualSpacing/>
              <w:jc w:val="both"/>
              <w:rPr>
                <w:rFonts w:ascii="Times New Roman" w:hAnsi="Times New Roman" w:cs="Times New Roman"/>
                <w:lang w:val="ro-RO"/>
              </w:rPr>
            </w:pPr>
            <w:r w:rsidRPr="008B5C74">
              <w:rPr>
                <w:rFonts w:ascii="Times New Roman" w:hAnsi="Times New Roman"/>
              </w:rPr>
              <w:t>1</w:t>
            </w:r>
            <w:r>
              <w:rPr>
                <w:rFonts w:ascii="Times New Roman" w:hAnsi="Times New Roman"/>
              </w:rPr>
              <w:t>.</w:t>
            </w:r>
          </w:p>
        </w:tc>
        <w:tc>
          <w:tcPr>
            <w:tcW w:w="2835" w:type="dxa"/>
          </w:tcPr>
          <w:p w:rsidR="004007E4" w:rsidRPr="008B5C74" w:rsidRDefault="004007E4" w:rsidP="004007E4">
            <w:pPr>
              <w:snapToGrid w:val="0"/>
              <w:contextualSpacing/>
              <w:cnfStyle w:val="000000010000"/>
              <w:rPr>
                <w:rFonts w:ascii="Times New Roman" w:hAnsi="Times New Roman" w:cs="Times New Roman"/>
                <w:lang w:val="ro-RO"/>
              </w:rPr>
            </w:pPr>
            <w:r w:rsidRPr="00D13213">
              <w:rPr>
                <w:rFonts w:ascii="Times New Roman" w:hAnsi="Times New Roman"/>
                <w:lang w:val="en-US"/>
              </w:rPr>
              <w:t>Impozitul funciar pentru terenurile agricole arendate de G.Ţ.</w:t>
            </w:r>
          </w:p>
        </w:tc>
        <w:tc>
          <w:tcPr>
            <w:tcW w:w="1276"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1093,60</w:t>
            </w:r>
          </w:p>
        </w:tc>
        <w:tc>
          <w:tcPr>
            <w:tcW w:w="1276"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5920,38</w:t>
            </w:r>
          </w:p>
        </w:tc>
        <w:tc>
          <w:tcPr>
            <w:tcW w:w="1275"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93294,87</w:t>
            </w:r>
          </w:p>
        </w:tc>
        <w:tc>
          <w:tcPr>
            <w:tcW w:w="1276"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84293,00</w:t>
            </w:r>
          </w:p>
        </w:tc>
        <w:tc>
          <w:tcPr>
            <w:tcW w:w="1242"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14922,50</w:t>
            </w:r>
          </w:p>
        </w:tc>
      </w:tr>
      <w:tr w:rsidR="004007E4" w:rsidTr="004007E4">
        <w:trPr>
          <w:cnfStyle w:val="000000100000"/>
        </w:trPr>
        <w:tc>
          <w:tcPr>
            <w:cnfStyle w:val="001000000000"/>
            <w:tcW w:w="392" w:type="dxa"/>
          </w:tcPr>
          <w:p w:rsidR="004007E4" w:rsidRPr="008B5C74" w:rsidRDefault="004007E4" w:rsidP="004007E4">
            <w:pPr>
              <w:snapToGrid w:val="0"/>
              <w:contextualSpacing/>
              <w:jc w:val="both"/>
              <w:rPr>
                <w:rFonts w:ascii="Times New Roman" w:hAnsi="Times New Roman" w:cs="Times New Roman"/>
                <w:lang w:val="ro-RO"/>
              </w:rPr>
            </w:pPr>
            <w:r w:rsidRPr="008B5C74">
              <w:rPr>
                <w:rFonts w:ascii="Times New Roman" w:hAnsi="Times New Roman"/>
              </w:rPr>
              <w:lastRenderedPageBreak/>
              <w:t>2.</w:t>
            </w:r>
          </w:p>
        </w:tc>
        <w:tc>
          <w:tcPr>
            <w:tcW w:w="2835" w:type="dxa"/>
          </w:tcPr>
          <w:p w:rsidR="004007E4" w:rsidRPr="008B5C74" w:rsidRDefault="004007E4" w:rsidP="004007E4">
            <w:pPr>
              <w:snapToGrid w:val="0"/>
              <w:contextualSpacing/>
              <w:cnfStyle w:val="000000100000"/>
              <w:rPr>
                <w:rFonts w:ascii="Times New Roman" w:hAnsi="Times New Roman" w:cs="Times New Roman"/>
                <w:lang w:val="ro-RO"/>
              </w:rPr>
            </w:pPr>
            <w:r w:rsidRPr="00D13213">
              <w:rPr>
                <w:rFonts w:ascii="Times New Roman" w:hAnsi="Times New Roman"/>
                <w:lang w:val="en-US"/>
              </w:rPr>
              <w:t>Impozitul funciar pentru terenurile agricole arendate de SRL</w:t>
            </w:r>
          </w:p>
        </w:tc>
        <w:tc>
          <w:tcPr>
            <w:tcW w:w="1276"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1509,20</w:t>
            </w:r>
          </w:p>
        </w:tc>
        <w:tc>
          <w:tcPr>
            <w:tcW w:w="1276"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11333,00</w:t>
            </w:r>
          </w:p>
        </w:tc>
        <w:tc>
          <w:tcPr>
            <w:tcW w:w="1275"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174478,0</w:t>
            </w:r>
          </w:p>
        </w:tc>
        <w:tc>
          <w:tcPr>
            <w:tcW w:w="1276"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184898,00</w:t>
            </w:r>
          </w:p>
        </w:tc>
        <w:tc>
          <w:tcPr>
            <w:tcW w:w="1242"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913,00</w:t>
            </w:r>
          </w:p>
        </w:tc>
      </w:tr>
      <w:tr w:rsidR="004007E4" w:rsidTr="004007E4">
        <w:trPr>
          <w:cnfStyle w:val="000000010000"/>
        </w:trPr>
        <w:tc>
          <w:tcPr>
            <w:cnfStyle w:val="001000000000"/>
            <w:tcW w:w="392" w:type="dxa"/>
          </w:tcPr>
          <w:p w:rsidR="004007E4" w:rsidRPr="008B5C74" w:rsidRDefault="004007E4" w:rsidP="004007E4">
            <w:pPr>
              <w:snapToGrid w:val="0"/>
              <w:contextualSpacing/>
              <w:jc w:val="both"/>
              <w:rPr>
                <w:rFonts w:ascii="Times New Roman" w:hAnsi="Times New Roman"/>
              </w:rPr>
            </w:pPr>
            <w:r>
              <w:rPr>
                <w:rFonts w:ascii="Times New Roman" w:hAnsi="Times New Roman"/>
              </w:rPr>
              <w:t>3.</w:t>
            </w:r>
          </w:p>
        </w:tc>
        <w:tc>
          <w:tcPr>
            <w:tcW w:w="2835" w:type="dxa"/>
          </w:tcPr>
          <w:p w:rsidR="004007E4" w:rsidRPr="00D13213" w:rsidRDefault="004007E4" w:rsidP="004007E4">
            <w:pPr>
              <w:snapToGrid w:val="0"/>
              <w:contextualSpacing/>
              <w:cnfStyle w:val="000000010000"/>
              <w:rPr>
                <w:rFonts w:ascii="Times New Roman" w:hAnsi="Times New Roman"/>
                <w:lang w:val="en-US"/>
              </w:rPr>
            </w:pPr>
            <w:r w:rsidRPr="00D13213">
              <w:rPr>
                <w:rFonts w:ascii="Times New Roman" w:hAnsi="Times New Roman"/>
                <w:lang w:val="en-US"/>
              </w:rPr>
              <w:t>Impozitul funciar pentru terenurile agricole arendate de persoane fizice</w:t>
            </w:r>
          </w:p>
        </w:tc>
        <w:tc>
          <w:tcPr>
            <w:tcW w:w="1276" w:type="dxa"/>
          </w:tcPr>
          <w:p w:rsidR="004007E4" w:rsidRDefault="004007E4" w:rsidP="004007E4">
            <w:pPr>
              <w:snapToGrid w:val="0"/>
              <w:contextualSpacing/>
              <w:jc w:val="both"/>
              <w:cnfStyle w:val="000000010000"/>
              <w:rPr>
                <w:rFonts w:ascii="Times New Roman" w:hAnsi="Times New Roman"/>
                <w:sz w:val="24"/>
                <w:szCs w:val="24"/>
              </w:rPr>
            </w:pPr>
            <w:r>
              <w:rPr>
                <w:rFonts w:ascii="Times New Roman" w:hAnsi="Times New Roman"/>
                <w:sz w:val="24"/>
                <w:szCs w:val="24"/>
              </w:rPr>
              <w:t>22,76</w:t>
            </w:r>
          </w:p>
        </w:tc>
        <w:tc>
          <w:tcPr>
            <w:tcW w:w="1276" w:type="dxa"/>
          </w:tcPr>
          <w:p w:rsidR="004007E4" w:rsidRDefault="004007E4" w:rsidP="004007E4">
            <w:pPr>
              <w:snapToGrid w:val="0"/>
              <w:contextualSpacing/>
              <w:jc w:val="both"/>
              <w:cnfStyle w:val="000000010000"/>
              <w:rPr>
                <w:rFonts w:ascii="Times New Roman" w:hAnsi="Times New Roman"/>
                <w:sz w:val="24"/>
                <w:szCs w:val="24"/>
              </w:rPr>
            </w:pPr>
            <w:r>
              <w:rPr>
                <w:rFonts w:ascii="Times New Roman" w:hAnsi="Times New Roman"/>
                <w:sz w:val="24"/>
                <w:szCs w:val="24"/>
              </w:rPr>
              <w:t>0,0</w:t>
            </w:r>
          </w:p>
        </w:tc>
        <w:tc>
          <w:tcPr>
            <w:tcW w:w="1275" w:type="dxa"/>
          </w:tcPr>
          <w:p w:rsidR="004007E4" w:rsidRDefault="004007E4" w:rsidP="004007E4">
            <w:pPr>
              <w:snapToGrid w:val="0"/>
              <w:contextualSpacing/>
              <w:jc w:val="both"/>
              <w:cnfStyle w:val="000000010000"/>
              <w:rPr>
                <w:rFonts w:ascii="Times New Roman" w:hAnsi="Times New Roman"/>
                <w:sz w:val="24"/>
                <w:szCs w:val="24"/>
              </w:rPr>
            </w:pPr>
            <w:r>
              <w:rPr>
                <w:rFonts w:ascii="Times New Roman" w:hAnsi="Times New Roman"/>
                <w:sz w:val="24"/>
                <w:szCs w:val="24"/>
              </w:rPr>
              <w:t>2116,68</w:t>
            </w:r>
          </w:p>
        </w:tc>
        <w:tc>
          <w:tcPr>
            <w:tcW w:w="1276" w:type="dxa"/>
          </w:tcPr>
          <w:p w:rsidR="004007E4" w:rsidRDefault="004007E4" w:rsidP="004007E4">
            <w:pPr>
              <w:snapToGrid w:val="0"/>
              <w:contextualSpacing/>
              <w:jc w:val="both"/>
              <w:cnfStyle w:val="000000010000"/>
              <w:rPr>
                <w:rFonts w:ascii="Times New Roman" w:hAnsi="Times New Roman"/>
                <w:sz w:val="24"/>
                <w:szCs w:val="24"/>
              </w:rPr>
            </w:pPr>
            <w:r>
              <w:rPr>
                <w:rFonts w:ascii="Times New Roman" w:hAnsi="Times New Roman"/>
                <w:sz w:val="24"/>
                <w:szCs w:val="24"/>
              </w:rPr>
              <w:t>1860,9</w:t>
            </w:r>
          </w:p>
        </w:tc>
        <w:tc>
          <w:tcPr>
            <w:tcW w:w="1242" w:type="dxa"/>
          </w:tcPr>
          <w:p w:rsidR="004007E4" w:rsidRDefault="004007E4" w:rsidP="004007E4">
            <w:pPr>
              <w:snapToGrid w:val="0"/>
              <w:contextualSpacing/>
              <w:jc w:val="both"/>
              <w:cnfStyle w:val="000000010000"/>
              <w:rPr>
                <w:rFonts w:ascii="Times New Roman" w:hAnsi="Times New Roman"/>
                <w:sz w:val="24"/>
                <w:szCs w:val="24"/>
              </w:rPr>
            </w:pPr>
            <w:r>
              <w:rPr>
                <w:rFonts w:ascii="Times New Roman" w:hAnsi="Times New Roman"/>
                <w:sz w:val="24"/>
                <w:szCs w:val="24"/>
              </w:rPr>
              <w:t>255,78</w:t>
            </w:r>
          </w:p>
        </w:tc>
      </w:tr>
      <w:tr w:rsidR="004007E4" w:rsidTr="004007E4">
        <w:trPr>
          <w:cnfStyle w:val="000000100000"/>
        </w:trPr>
        <w:tc>
          <w:tcPr>
            <w:cnfStyle w:val="001000000000"/>
            <w:tcW w:w="392" w:type="dxa"/>
          </w:tcPr>
          <w:p w:rsidR="004007E4" w:rsidRPr="008B5C74" w:rsidRDefault="004007E4" w:rsidP="004007E4">
            <w:pPr>
              <w:snapToGrid w:val="0"/>
              <w:contextualSpacing/>
              <w:jc w:val="both"/>
              <w:rPr>
                <w:rFonts w:ascii="Times New Roman" w:hAnsi="Times New Roman" w:cs="Times New Roman"/>
                <w:lang w:val="ro-RO"/>
              </w:rPr>
            </w:pPr>
            <w:r w:rsidRPr="008B5C74">
              <w:rPr>
                <w:rFonts w:ascii="Times New Roman" w:hAnsi="Times New Roman"/>
              </w:rPr>
              <w:t>3.</w:t>
            </w:r>
          </w:p>
        </w:tc>
        <w:tc>
          <w:tcPr>
            <w:tcW w:w="2835" w:type="dxa"/>
          </w:tcPr>
          <w:p w:rsidR="004007E4" w:rsidRPr="00522D34" w:rsidRDefault="004007E4" w:rsidP="004007E4">
            <w:pPr>
              <w:snapToGrid w:val="0"/>
              <w:contextualSpacing/>
              <w:cnfStyle w:val="000000100000"/>
              <w:rPr>
                <w:rFonts w:ascii="Times New Roman" w:hAnsi="Times New Roman" w:cs="Times New Roman"/>
                <w:sz w:val="24"/>
                <w:szCs w:val="24"/>
                <w:lang w:val="ro-RO"/>
              </w:rPr>
            </w:pPr>
            <w:r w:rsidRPr="00D13213">
              <w:rPr>
                <w:rFonts w:ascii="Times New Roman" w:hAnsi="Times New Roman"/>
                <w:sz w:val="24"/>
                <w:szCs w:val="24"/>
                <w:lang w:val="en-US"/>
              </w:rPr>
              <w:t>Impozitul funciar pentru terenurile aferente construcţiilor arendate de instituţii</w:t>
            </w:r>
          </w:p>
        </w:tc>
        <w:tc>
          <w:tcPr>
            <w:tcW w:w="1276"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0,16</w:t>
            </w:r>
          </w:p>
        </w:tc>
        <w:tc>
          <w:tcPr>
            <w:tcW w:w="1276"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0,0</w:t>
            </w:r>
          </w:p>
        </w:tc>
        <w:tc>
          <w:tcPr>
            <w:tcW w:w="1275"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14,1</w:t>
            </w:r>
          </w:p>
        </w:tc>
        <w:tc>
          <w:tcPr>
            <w:tcW w:w="1276"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14,1</w:t>
            </w:r>
          </w:p>
        </w:tc>
        <w:tc>
          <w:tcPr>
            <w:tcW w:w="1242"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0,0</w:t>
            </w:r>
          </w:p>
        </w:tc>
      </w:tr>
      <w:tr w:rsidR="004007E4" w:rsidTr="004007E4">
        <w:trPr>
          <w:cnfStyle w:val="000000010000"/>
        </w:trPr>
        <w:tc>
          <w:tcPr>
            <w:cnfStyle w:val="001000000000"/>
            <w:tcW w:w="392" w:type="dxa"/>
          </w:tcPr>
          <w:p w:rsidR="004007E4" w:rsidRPr="008B5C74" w:rsidRDefault="004007E4" w:rsidP="004007E4">
            <w:pPr>
              <w:snapToGrid w:val="0"/>
              <w:contextualSpacing/>
              <w:jc w:val="both"/>
              <w:rPr>
                <w:rFonts w:ascii="Times New Roman" w:hAnsi="Times New Roman" w:cs="Times New Roman"/>
                <w:lang w:val="ro-RO"/>
              </w:rPr>
            </w:pPr>
            <w:r>
              <w:rPr>
                <w:rFonts w:ascii="Times New Roman" w:hAnsi="Times New Roman"/>
              </w:rPr>
              <w:t>4.</w:t>
            </w:r>
          </w:p>
        </w:tc>
        <w:tc>
          <w:tcPr>
            <w:tcW w:w="2835" w:type="dxa"/>
          </w:tcPr>
          <w:p w:rsidR="004007E4" w:rsidRPr="00522D34" w:rsidRDefault="004007E4" w:rsidP="004007E4">
            <w:pPr>
              <w:snapToGrid w:val="0"/>
              <w:contextualSpacing/>
              <w:cnfStyle w:val="000000010000"/>
              <w:rPr>
                <w:rFonts w:ascii="Times New Roman" w:hAnsi="Times New Roman" w:cs="Times New Roman"/>
                <w:sz w:val="24"/>
                <w:szCs w:val="24"/>
                <w:lang w:val="ro-RO"/>
              </w:rPr>
            </w:pPr>
            <w:r w:rsidRPr="00D13213">
              <w:rPr>
                <w:rFonts w:ascii="Times New Roman" w:hAnsi="Times New Roman"/>
                <w:sz w:val="24"/>
                <w:szCs w:val="24"/>
                <w:lang w:val="en-US"/>
              </w:rPr>
              <w:t>Impozitul funciar pentru terenurile aferente construcţiilor arendate de persoane fizice</w:t>
            </w:r>
          </w:p>
        </w:tc>
        <w:tc>
          <w:tcPr>
            <w:tcW w:w="1276"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8,95</w:t>
            </w:r>
          </w:p>
        </w:tc>
        <w:tc>
          <w:tcPr>
            <w:tcW w:w="1276"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-3885,00</w:t>
            </w:r>
          </w:p>
        </w:tc>
        <w:tc>
          <w:tcPr>
            <w:tcW w:w="1275"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6531,52</w:t>
            </w:r>
          </w:p>
        </w:tc>
        <w:tc>
          <w:tcPr>
            <w:tcW w:w="1276"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2776</w:t>
            </w:r>
          </w:p>
        </w:tc>
        <w:tc>
          <w:tcPr>
            <w:tcW w:w="1242"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-129,48</w:t>
            </w:r>
          </w:p>
        </w:tc>
      </w:tr>
      <w:tr w:rsidR="004007E4" w:rsidTr="004007E4">
        <w:trPr>
          <w:cnfStyle w:val="000000100000"/>
        </w:trPr>
        <w:tc>
          <w:tcPr>
            <w:cnfStyle w:val="001000000000"/>
            <w:tcW w:w="392" w:type="dxa"/>
          </w:tcPr>
          <w:p w:rsidR="004007E4" w:rsidRDefault="004007E4" w:rsidP="004007E4">
            <w:pPr>
              <w:snapToGrid w:val="0"/>
              <w:contextualSpacing/>
              <w:jc w:val="both"/>
              <w:rPr>
                <w:rFonts w:ascii="Times New Roman" w:hAnsi="Times New Roman"/>
              </w:rPr>
            </w:pPr>
          </w:p>
        </w:tc>
        <w:tc>
          <w:tcPr>
            <w:tcW w:w="2835" w:type="dxa"/>
          </w:tcPr>
          <w:p w:rsidR="004007E4" w:rsidRPr="000D5315" w:rsidRDefault="004007E4" w:rsidP="004007E4">
            <w:pPr>
              <w:snapToGrid w:val="0"/>
              <w:contextualSpacing/>
              <w:cnfStyle w:val="000000100000"/>
              <w:rPr>
                <w:rFonts w:ascii="Times New Roman" w:hAnsi="Times New Roman"/>
                <w:b/>
                <w:color w:val="0070C0"/>
                <w:sz w:val="24"/>
                <w:szCs w:val="24"/>
              </w:rPr>
            </w:pPr>
            <w:r w:rsidRPr="000D5315">
              <w:rPr>
                <w:rFonts w:ascii="Times New Roman" w:hAnsi="Times New Roman"/>
                <w:b/>
                <w:color w:val="0070C0"/>
                <w:sz w:val="24"/>
                <w:szCs w:val="24"/>
              </w:rPr>
              <w:t>SUBTOTAL</w:t>
            </w:r>
          </w:p>
        </w:tc>
        <w:tc>
          <w:tcPr>
            <w:tcW w:w="1276" w:type="dxa"/>
          </w:tcPr>
          <w:p w:rsidR="004007E4" w:rsidRPr="005E3E90" w:rsidRDefault="004007E4" w:rsidP="004007E4">
            <w:pPr>
              <w:snapToGrid w:val="0"/>
              <w:contextualSpacing/>
              <w:jc w:val="both"/>
              <w:cnfStyle w:val="000000100000"/>
              <w:rPr>
                <w:rFonts w:ascii="Times New Roman" w:hAnsi="Times New Roman" w:cs="Times New Roman"/>
                <w:b/>
                <w:color w:val="0070C0"/>
                <w:sz w:val="24"/>
                <w:szCs w:val="24"/>
                <w:lang w:val="ro-RO"/>
              </w:rPr>
            </w:pPr>
            <w:r w:rsidRPr="005E3E90">
              <w:rPr>
                <w:rFonts w:ascii="Times New Roman" w:hAnsi="Times New Roman"/>
                <w:b/>
                <w:color w:val="0070C0"/>
                <w:sz w:val="24"/>
                <w:szCs w:val="24"/>
              </w:rPr>
              <w:t>2634,6</w:t>
            </w:r>
          </w:p>
        </w:tc>
        <w:tc>
          <w:tcPr>
            <w:tcW w:w="1276" w:type="dxa"/>
          </w:tcPr>
          <w:p w:rsidR="004007E4" w:rsidRPr="005E3E90" w:rsidRDefault="004007E4" w:rsidP="004007E4">
            <w:pPr>
              <w:snapToGrid w:val="0"/>
              <w:contextualSpacing/>
              <w:jc w:val="both"/>
              <w:cnfStyle w:val="000000100000"/>
              <w:rPr>
                <w:rFonts w:ascii="Times New Roman" w:hAnsi="Times New Roman" w:cs="Times New Roman"/>
                <w:b/>
                <w:color w:val="0070C0"/>
                <w:sz w:val="24"/>
                <w:szCs w:val="24"/>
                <w:lang w:val="ro-RO"/>
              </w:rPr>
            </w:pPr>
            <w:r w:rsidRPr="005E3E90">
              <w:rPr>
                <w:rFonts w:ascii="Times New Roman" w:hAnsi="Times New Roman"/>
                <w:b/>
                <w:color w:val="0070C0"/>
                <w:sz w:val="24"/>
                <w:szCs w:val="24"/>
              </w:rPr>
              <w:t>13368,38</w:t>
            </w:r>
          </w:p>
        </w:tc>
        <w:tc>
          <w:tcPr>
            <w:tcW w:w="1275" w:type="dxa"/>
          </w:tcPr>
          <w:p w:rsidR="004007E4" w:rsidRPr="005E3E90" w:rsidRDefault="004007E4" w:rsidP="004007E4">
            <w:pPr>
              <w:snapToGrid w:val="0"/>
              <w:contextualSpacing/>
              <w:jc w:val="both"/>
              <w:cnfStyle w:val="000000100000"/>
              <w:rPr>
                <w:rFonts w:ascii="Times New Roman" w:hAnsi="Times New Roman" w:cs="Times New Roman"/>
                <w:b/>
                <w:color w:val="0070C0"/>
                <w:sz w:val="24"/>
                <w:szCs w:val="24"/>
                <w:lang w:val="ro-RO"/>
              </w:rPr>
            </w:pPr>
            <w:r w:rsidRPr="005E3E90">
              <w:rPr>
                <w:rFonts w:ascii="Times New Roman" w:hAnsi="Times New Roman"/>
                <w:b/>
                <w:color w:val="0070C0"/>
                <w:sz w:val="24"/>
                <w:szCs w:val="24"/>
              </w:rPr>
              <w:t>276435,17</w:t>
            </w:r>
          </w:p>
        </w:tc>
        <w:tc>
          <w:tcPr>
            <w:tcW w:w="1276" w:type="dxa"/>
          </w:tcPr>
          <w:p w:rsidR="004007E4" w:rsidRPr="005E3E90" w:rsidRDefault="004007E4" w:rsidP="004007E4">
            <w:pPr>
              <w:snapToGrid w:val="0"/>
              <w:contextualSpacing/>
              <w:jc w:val="both"/>
              <w:cnfStyle w:val="000000100000"/>
              <w:rPr>
                <w:rFonts w:ascii="Times New Roman" w:hAnsi="Times New Roman" w:cs="Times New Roman"/>
                <w:b/>
                <w:color w:val="0070C0"/>
                <w:sz w:val="24"/>
                <w:szCs w:val="24"/>
                <w:lang w:val="ro-RO"/>
              </w:rPr>
            </w:pPr>
            <w:r w:rsidRPr="005E3E90">
              <w:rPr>
                <w:rFonts w:ascii="Times New Roman" w:hAnsi="Times New Roman"/>
                <w:b/>
                <w:color w:val="0070C0"/>
                <w:sz w:val="24"/>
                <w:szCs w:val="24"/>
              </w:rPr>
              <w:t>273842,00</w:t>
            </w:r>
          </w:p>
        </w:tc>
        <w:tc>
          <w:tcPr>
            <w:tcW w:w="1242" w:type="dxa"/>
          </w:tcPr>
          <w:p w:rsidR="004007E4" w:rsidRPr="005E3E90" w:rsidRDefault="004007E4" w:rsidP="004007E4">
            <w:pPr>
              <w:snapToGrid w:val="0"/>
              <w:contextualSpacing/>
              <w:jc w:val="both"/>
              <w:cnfStyle w:val="000000100000"/>
              <w:rPr>
                <w:rFonts w:ascii="Times New Roman" w:hAnsi="Times New Roman" w:cs="Times New Roman"/>
                <w:b/>
                <w:color w:val="0070C0"/>
                <w:sz w:val="24"/>
                <w:szCs w:val="24"/>
                <w:lang w:val="ro-RO"/>
              </w:rPr>
            </w:pPr>
            <w:r w:rsidRPr="005E3E90">
              <w:rPr>
                <w:rFonts w:ascii="Times New Roman" w:hAnsi="Times New Roman"/>
                <w:b/>
                <w:color w:val="0070C0"/>
                <w:sz w:val="24"/>
                <w:szCs w:val="24"/>
              </w:rPr>
              <w:t>15961,55</w:t>
            </w:r>
          </w:p>
        </w:tc>
      </w:tr>
      <w:tr w:rsidR="004007E4" w:rsidTr="004007E4">
        <w:trPr>
          <w:cnfStyle w:val="000000010000"/>
        </w:trPr>
        <w:tc>
          <w:tcPr>
            <w:cnfStyle w:val="001000000000"/>
            <w:tcW w:w="392" w:type="dxa"/>
          </w:tcPr>
          <w:p w:rsidR="004007E4" w:rsidRPr="005E3E90" w:rsidRDefault="004007E4" w:rsidP="004007E4">
            <w:pPr>
              <w:snapToGrid w:val="0"/>
              <w:contextualSpacing/>
              <w:jc w:val="both"/>
              <w:rPr>
                <w:rFonts w:ascii="Times New Roman" w:hAnsi="Times New Roman"/>
                <w:color w:val="00B050"/>
              </w:rPr>
            </w:pPr>
            <w:r w:rsidRPr="005E3E90">
              <w:rPr>
                <w:rFonts w:ascii="Times New Roman" w:hAnsi="Times New Roman"/>
                <w:color w:val="00B050"/>
              </w:rPr>
              <w:t>5.</w:t>
            </w:r>
          </w:p>
        </w:tc>
        <w:tc>
          <w:tcPr>
            <w:tcW w:w="2835" w:type="dxa"/>
          </w:tcPr>
          <w:p w:rsidR="004007E4" w:rsidRPr="00D13213" w:rsidRDefault="004007E4" w:rsidP="004007E4">
            <w:pPr>
              <w:snapToGrid w:val="0"/>
              <w:contextualSpacing/>
              <w:cnfStyle w:val="000000010000"/>
              <w:rPr>
                <w:rFonts w:ascii="Times New Roman" w:hAnsi="Times New Roman"/>
                <w:color w:val="00B050"/>
                <w:sz w:val="24"/>
                <w:szCs w:val="24"/>
                <w:lang w:val="en-US"/>
              </w:rPr>
            </w:pPr>
            <w:r w:rsidRPr="00D13213">
              <w:rPr>
                <w:rFonts w:ascii="Times New Roman" w:hAnsi="Times New Roman"/>
                <w:color w:val="00B050"/>
                <w:lang w:val="en-US"/>
              </w:rPr>
              <w:t>Impozitul funciar pentru terenurile agricole prelucrate de persoane fizice şi  G.Ţ.(care nu sunt date în arendă)</w:t>
            </w:r>
          </w:p>
        </w:tc>
        <w:tc>
          <w:tcPr>
            <w:tcW w:w="1276" w:type="dxa"/>
          </w:tcPr>
          <w:p w:rsidR="004007E4" w:rsidRPr="00D13213" w:rsidRDefault="00BF5FBC" w:rsidP="004007E4">
            <w:pPr>
              <w:snapToGrid w:val="0"/>
              <w:contextualSpacing/>
              <w:jc w:val="both"/>
              <w:cnfStyle w:val="000000010000"/>
              <w:rPr>
                <w:rFonts w:ascii="Times New Roman" w:hAnsi="Times New Roman"/>
                <w:color w:val="00B050"/>
                <w:sz w:val="24"/>
                <w:szCs w:val="24"/>
                <w:lang w:val="en-US"/>
              </w:rPr>
            </w:pPr>
            <w:r>
              <w:rPr>
                <w:rFonts w:ascii="Times New Roman" w:hAnsi="Times New Roman"/>
                <w:color w:val="00B050"/>
                <w:sz w:val="24"/>
                <w:szCs w:val="24"/>
                <w:lang w:val="en-US"/>
              </w:rPr>
              <w:t>604</w:t>
            </w:r>
          </w:p>
        </w:tc>
        <w:tc>
          <w:tcPr>
            <w:tcW w:w="1276" w:type="dxa"/>
          </w:tcPr>
          <w:p w:rsidR="004007E4" w:rsidRPr="005E3E90" w:rsidRDefault="004007E4" w:rsidP="004007E4">
            <w:pPr>
              <w:snapToGrid w:val="0"/>
              <w:contextualSpacing/>
              <w:jc w:val="both"/>
              <w:cnfStyle w:val="000000010000"/>
              <w:rPr>
                <w:rFonts w:ascii="Times New Roman" w:hAnsi="Times New Roman"/>
                <w:color w:val="00B050"/>
                <w:sz w:val="24"/>
                <w:szCs w:val="24"/>
              </w:rPr>
            </w:pPr>
            <w:r>
              <w:rPr>
                <w:rFonts w:ascii="Times New Roman" w:hAnsi="Times New Roman"/>
                <w:color w:val="00B050"/>
                <w:sz w:val="24"/>
                <w:szCs w:val="24"/>
              </w:rPr>
              <w:t>165580</w:t>
            </w:r>
          </w:p>
        </w:tc>
        <w:tc>
          <w:tcPr>
            <w:tcW w:w="1275" w:type="dxa"/>
          </w:tcPr>
          <w:p w:rsidR="004007E4" w:rsidRPr="005E3E90" w:rsidRDefault="004007E4" w:rsidP="004007E4">
            <w:pPr>
              <w:snapToGrid w:val="0"/>
              <w:contextualSpacing/>
              <w:jc w:val="both"/>
              <w:cnfStyle w:val="000000010000"/>
              <w:rPr>
                <w:rFonts w:ascii="Times New Roman" w:hAnsi="Times New Roman"/>
                <w:color w:val="00B050"/>
                <w:sz w:val="24"/>
                <w:szCs w:val="24"/>
              </w:rPr>
            </w:pPr>
            <w:r>
              <w:rPr>
                <w:rFonts w:ascii="Times New Roman" w:hAnsi="Times New Roman"/>
                <w:color w:val="00B050"/>
                <w:sz w:val="24"/>
                <w:szCs w:val="24"/>
              </w:rPr>
              <w:t>84532</w:t>
            </w:r>
          </w:p>
        </w:tc>
        <w:tc>
          <w:tcPr>
            <w:tcW w:w="1276" w:type="dxa"/>
          </w:tcPr>
          <w:p w:rsidR="004007E4" w:rsidRPr="005E3E90" w:rsidRDefault="004007E4" w:rsidP="004007E4">
            <w:pPr>
              <w:snapToGrid w:val="0"/>
              <w:contextualSpacing/>
              <w:jc w:val="both"/>
              <w:cnfStyle w:val="000000010000"/>
              <w:rPr>
                <w:rFonts w:ascii="Times New Roman" w:hAnsi="Times New Roman"/>
                <w:color w:val="00B050"/>
                <w:sz w:val="24"/>
                <w:szCs w:val="24"/>
              </w:rPr>
            </w:pPr>
            <w:r>
              <w:rPr>
                <w:rFonts w:ascii="Times New Roman" w:hAnsi="Times New Roman"/>
                <w:color w:val="00B050"/>
                <w:sz w:val="24"/>
                <w:szCs w:val="24"/>
              </w:rPr>
              <w:t>144918</w:t>
            </w:r>
          </w:p>
        </w:tc>
        <w:tc>
          <w:tcPr>
            <w:tcW w:w="1242" w:type="dxa"/>
          </w:tcPr>
          <w:p w:rsidR="004007E4" w:rsidRPr="005E3E90" w:rsidRDefault="004007E4" w:rsidP="004007E4">
            <w:pPr>
              <w:snapToGrid w:val="0"/>
              <w:contextualSpacing/>
              <w:jc w:val="both"/>
              <w:cnfStyle w:val="000000010000"/>
              <w:rPr>
                <w:rFonts w:ascii="Times New Roman" w:hAnsi="Times New Roman"/>
                <w:color w:val="00B050"/>
                <w:sz w:val="24"/>
                <w:szCs w:val="24"/>
              </w:rPr>
            </w:pPr>
            <w:r>
              <w:rPr>
                <w:rFonts w:ascii="Times New Roman" w:hAnsi="Times New Roman"/>
                <w:color w:val="00B050"/>
                <w:sz w:val="24"/>
                <w:szCs w:val="24"/>
              </w:rPr>
              <w:t>105194</w:t>
            </w:r>
          </w:p>
        </w:tc>
      </w:tr>
      <w:tr w:rsidR="004007E4" w:rsidTr="004007E4">
        <w:trPr>
          <w:cnfStyle w:val="000000100000"/>
        </w:trPr>
        <w:tc>
          <w:tcPr>
            <w:cnfStyle w:val="001000000000"/>
            <w:tcW w:w="392" w:type="dxa"/>
          </w:tcPr>
          <w:p w:rsidR="004007E4" w:rsidRPr="005E3E90" w:rsidRDefault="004007E4" w:rsidP="004007E4">
            <w:pPr>
              <w:snapToGrid w:val="0"/>
              <w:contextualSpacing/>
              <w:jc w:val="both"/>
              <w:rPr>
                <w:rFonts w:ascii="Times New Roman" w:hAnsi="Times New Roman"/>
                <w:color w:val="00B050"/>
              </w:rPr>
            </w:pPr>
            <w:r w:rsidRPr="005E3E90">
              <w:rPr>
                <w:rFonts w:ascii="Times New Roman" w:hAnsi="Times New Roman"/>
                <w:color w:val="00B050"/>
              </w:rPr>
              <w:t>6.</w:t>
            </w:r>
          </w:p>
        </w:tc>
        <w:tc>
          <w:tcPr>
            <w:tcW w:w="2835" w:type="dxa"/>
          </w:tcPr>
          <w:p w:rsidR="004007E4" w:rsidRPr="00D13213" w:rsidRDefault="004007E4" w:rsidP="004007E4">
            <w:pPr>
              <w:snapToGrid w:val="0"/>
              <w:contextualSpacing/>
              <w:cnfStyle w:val="000000100000"/>
              <w:rPr>
                <w:rFonts w:ascii="Times New Roman" w:hAnsi="Times New Roman"/>
                <w:color w:val="00B050"/>
                <w:lang w:val="en-US"/>
              </w:rPr>
            </w:pPr>
            <w:r w:rsidRPr="00D13213">
              <w:rPr>
                <w:rFonts w:ascii="Times New Roman" w:hAnsi="Times New Roman"/>
                <w:color w:val="00B050"/>
                <w:lang w:val="en-US"/>
              </w:rPr>
              <w:t>Impozitul funciar al loturilor pe lângă casă/ art.82 (sote)</w:t>
            </w:r>
          </w:p>
        </w:tc>
        <w:tc>
          <w:tcPr>
            <w:tcW w:w="1276" w:type="dxa"/>
          </w:tcPr>
          <w:p w:rsidR="004007E4" w:rsidRPr="00D13213" w:rsidRDefault="00BF5FBC" w:rsidP="004007E4">
            <w:pPr>
              <w:snapToGrid w:val="0"/>
              <w:contextualSpacing/>
              <w:jc w:val="both"/>
              <w:cnfStyle w:val="000000100000"/>
              <w:rPr>
                <w:rFonts w:ascii="Times New Roman" w:hAnsi="Times New Roman"/>
                <w:color w:val="00B050"/>
                <w:sz w:val="24"/>
                <w:szCs w:val="24"/>
                <w:lang w:val="en-US"/>
              </w:rPr>
            </w:pPr>
            <w:r>
              <w:rPr>
                <w:rFonts w:ascii="Times New Roman" w:hAnsi="Times New Roman"/>
                <w:color w:val="00B050"/>
                <w:sz w:val="24"/>
                <w:szCs w:val="24"/>
                <w:lang w:val="en-US"/>
              </w:rPr>
              <w:t>635,72</w:t>
            </w:r>
          </w:p>
        </w:tc>
        <w:tc>
          <w:tcPr>
            <w:tcW w:w="1276" w:type="dxa"/>
          </w:tcPr>
          <w:p w:rsidR="004007E4" w:rsidRPr="005E3E90" w:rsidRDefault="004007E4" w:rsidP="004007E4">
            <w:pPr>
              <w:snapToGrid w:val="0"/>
              <w:contextualSpacing/>
              <w:jc w:val="both"/>
              <w:cnfStyle w:val="000000100000"/>
              <w:rPr>
                <w:rFonts w:ascii="Times New Roman" w:hAnsi="Times New Roman"/>
                <w:color w:val="00B050"/>
                <w:sz w:val="24"/>
                <w:szCs w:val="24"/>
              </w:rPr>
            </w:pPr>
            <w:r>
              <w:rPr>
                <w:rFonts w:ascii="Times New Roman" w:hAnsi="Times New Roman"/>
                <w:color w:val="00B050"/>
                <w:sz w:val="24"/>
                <w:szCs w:val="24"/>
              </w:rPr>
              <w:t>33489</w:t>
            </w:r>
          </w:p>
        </w:tc>
        <w:tc>
          <w:tcPr>
            <w:tcW w:w="1275" w:type="dxa"/>
          </w:tcPr>
          <w:p w:rsidR="004007E4" w:rsidRPr="005E3E90" w:rsidRDefault="004007E4" w:rsidP="004007E4">
            <w:pPr>
              <w:snapToGrid w:val="0"/>
              <w:contextualSpacing/>
              <w:jc w:val="both"/>
              <w:cnfStyle w:val="000000100000"/>
              <w:rPr>
                <w:rFonts w:ascii="Times New Roman" w:hAnsi="Times New Roman"/>
                <w:color w:val="00B050"/>
                <w:sz w:val="24"/>
                <w:szCs w:val="24"/>
              </w:rPr>
            </w:pPr>
            <w:r>
              <w:rPr>
                <w:rFonts w:ascii="Times New Roman" w:hAnsi="Times New Roman"/>
                <w:color w:val="00B050"/>
                <w:sz w:val="24"/>
                <w:szCs w:val="24"/>
              </w:rPr>
              <w:t>32028</w:t>
            </w:r>
          </w:p>
        </w:tc>
        <w:tc>
          <w:tcPr>
            <w:tcW w:w="1276" w:type="dxa"/>
          </w:tcPr>
          <w:p w:rsidR="004007E4" w:rsidRPr="005E3E90" w:rsidRDefault="004007E4" w:rsidP="004007E4">
            <w:pPr>
              <w:snapToGrid w:val="0"/>
              <w:contextualSpacing/>
              <w:jc w:val="both"/>
              <w:cnfStyle w:val="000000100000"/>
              <w:rPr>
                <w:rFonts w:ascii="Times New Roman" w:hAnsi="Times New Roman"/>
                <w:color w:val="00B050"/>
                <w:sz w:val="24"/>
                <w:szCs w:val="24"/>
              </w:rPr>
            </w:pPr>
            <w:r>
              <w:rPr>
                <w:rFonts w:ascii="Times New Roman" w:hAnsi="Times New Roman"/>
                <w:color w:val="00B050"/>
                <w:sz w:val="24"/>
                <w:szCs w:val="24"/>
              </w:rPr>
              <w:t>23877</w:t>
            </w:r>
          </w:p>
        </w:tc>
        <w:tc>
          <w:tcPr>
            <w:tcW w:w="1242" w:type="dxa"/>
          </w:tcPr>
          <w:p w:rsidR="004007E4" w:rsidRPr="005E3E90" w:rsidRDefault="004007E4" w:rsidP="004007E4">
            <w:pPr>
              <w:snapToGrid w:val="0"/>
              <w:contextualSpacing/>
              <w:jc w:val="both"/>
              <w:cnfStyle w:val="000000100000"/>
              <w:rPr>
                <w:rFonts w:ascii="Times New Roman" w:hAnsi="Times New Roman"/>
                <w:color w:val="00B050"/>
                <w:sz w:val="24"/>
                <w:szCs w:val="24"/>
              </w:rPr>
            </w:pPr>
            <w:r>
              <w:rPr>
                <w:rFonts w:ascii="Times New Roman" w:hAnsi="Times New Roman"/>
                <w:color w:val="00B050"/>
                <w:sz w:val="24"/>
                <w:szCs w:val="24"/>
              </w:rPr>
              <w:t>41640</w:t>
            </w:r>
          </w:p>
        </w:tc>
      </w:tr>
      <w:tr w:rsidR="004007E4" w:rsidTr="004007E4">
        <w:trPr>
          <w:cnfStyle w:val="000000010000"/>
        </w:trPr>
        <w:tc>
          <w:tcPr>
            <w:cnfStyle w:val="001000000000"/>
            <w:tcW w:w="392" w:type="dxa"/>
          </w:tcPr>
          <w:p w:rsidR="004007E4" w:rsidRPr="005E3E90" w:rsidRDefault="004007E4" w:rsidP="004007E4">
            <w:pPr>
              <w:snapToGrid w:val="0"/>
              <w:contextualSpacing/>
              <w:jc w:val="both"/>
              <w:rPr>
                <w:rFonts w:ascii="Times New Roman" w:hAnsi="Times New Roman"/>
                <w:color w:val="00B050"/>
              </w:rPr>
            </w:pPr>
            <w:r>
              <w:rPr>
                <w:rFonts w:ascii="Times New Roman" w:hAnsi="Times New Roman"/>
                <w:color w:val="00B050"/>
              </w:rPr>
              <w:t>7.</w:t>
            </w:r>
          </w:p>
        </w:tc>
        <w:tc>
          <w:tcPr>
            <w:tcW w:w="2835" w:type="dxa"/>
          </w:tcPr>
          <w:p w:rsidR="004007E4" w:rsidRDefault="004007E4" w:rsidP="004007E4">
            <w:pPr>
              <w:snapToGrid w:val="0"/>
              <w:contextualSpacing/>
              <w:cnfStyle w:val="000000010000"/>
              <w:rPr>
                <w:rFonts w:ascii="Times New Roman" w:hAnsi="Times New Roman"/>
                <w:color w:val="00B050"/>
              </w:rPr>
            </w:pPr>
            <w:r>
              <w:rPr>
                <w:rFonts w:ascii="Times New Roman" w:hAnsi="Times New Roman"/>
                <w:color w:val="00B050"/>
              </w:rPr>
              <w:t>Impozitul pe păşuni</w:t>
            </w:r>
          </w:p>
        </w:tc>
        <w:tc>
          <w:tcPr>
            <w:tcW w:w="1276" w:type="dxa"/>
          </w:tcPr>
          <w:p w:rsidR="004007E4" w:rsidRPr="00BF5FBC" w:rsidRDefault="00BF5FBC" w:rsidP="004007E4">
            <w:pPr>
              <w:snapToGrid w:val="0"/>
              <w:contextualSpacing/>
              <w:jc w:val="both"/>
              <w:cnfStyle w:val="000000010000"/>
              <w:rPr>
                <w:rFonts w:ascii="Times New Roman" w:hAnsi="Times New Roman"/>
                <w:color w:val="00B050"/>
                <w:sz w:val="24"/>
                <w:szCs w:val="24"/>
                <w:lang w:val="ro-RO"/>
              </w:rPr>
            </w:pPr>
            <w:r>
              <w:rPr>
                <w:rFonts w:ascii="Times New Roman" w:hAnsi="Times New Roman"/>
                <w:color w:val="00B050"/>
                <w:sz w:val="24"/>
                <w:szCs w:val="24"/>
                <w:lang w:val="ro-RO"/>
              </w:rPr>
              <w:t>938,84</w:t>
            </w:r>
          </w:p>
        </w:tc>
        <w:tc>
          <w:tcPr>
            <w:tcW w:w="1276" w:type="dxa"/>
          </w:tcPr>
          <w:p w:rsidR="004007E4" w:rsidRPr="005E3E90" w:rsidRDefault="004007E4" w:rsidP="004007E4">
            <w:pPr>
              <w:snapToGrid w:val="0"/>
              <w:contextualSpacing/>
              <w:jc w:val="both"/>
              <w:cnfStyle w:val="000000010000"/>
              <w:rPr>
                <w:rFonts w:ascii="Times New Roman" w:hAnsi="Times New Roman"/>
                <w:color w:val="00B050"/>
                <w:sz w:val="24"/>
                <w:szCs w:val="24"/>
              </w:rPr>
            </w:pPr>
            <w:r>
              <w:rPr>
                <w:rFonts w:ascii="Times New Roman" w:hAnsi="Times New Roman"/>
                <w:color w:val="00B050"/>
                <w:sz w:val="24"/>
                <w:szCs w:val="24"/>
              </w:rPr>
              <w:t>15369</w:t>
            </w:r>
          </w:p>
        </w:tc>
        <w:tc>
          <w:tcPr>
            <w:tcW w:w="1275" w:type="dxa"/>
          </w:tcPr>
          <w:p w:rsidR="004007E4" w:rsidRPr="005E3E90" w:rsidRDefault="004007E4" w:rsidP="004007E4">
            <w:pPr>
              <w:snapToGrid w:val="0"/>
              <w:contextualSpacing/>
              <w:jc w:val="both"/>
              <w:cnfStyle w:val="000000010000"/>
              <w:rPr>
                <w:rFonts w:ascii="Times New Roman" w:hAnsi="Times New Roman"/>
                <w:color w:val="00B050"/>
                <w:sz w:val="24"/>
                <w:szCs w:val="24"/>
              </w:rPr>
            </w:pPr>
            <w:r>
              <w:rPr>
                <w:rFonts w:ascii="Times New Roman" w:hAnsi="Times New Roman"/>
                <w:color w:val="00B050"/>
                <w:sz w:val="24"/>
                <w:szCs w:val="24"/>
              </w:rPr>
              <w:t>20510</w:t>
            </w:r>
          </w:p>
        </w:tc>
        <w:tc>
          <w:tcPr>
            <w:tcW w:w="1276" w:type="dxa"/>
          </w:tcPr>
          <w:p w:rsidR="004007E4" w:rsidRPr="005E3E90" w:rsidRDefault="004007E4" w:rsidP="004007E4">
            <w:pPr>
              <w:snapToGrid w:val="0"/>
              <w:contextualSpacing/>
              <w:jc w:val="both"/>
              <w:cnfStyle w:val="000000010000"/>
              <w:rPr>
                <w:rFonts w:ascii="Times New Roman" w:hAnsi="Times New Roman"/>
                <w:color w:val="00B050"/>
                <w:sz w:val="24"/>
                <w:szCs w:val="24"/>
              </w:rPr>
            </w:pPr>
            <w:r>
              <w:rPr>
                <w:rFonts w:ascii="Times New Roman" w:hAnsi="Times New Roman"/>
                <w:color w:val="00B050"/>
                <w:sz w:val="24"/>
                <w:szCs w:val="24"/>
              </w:rPr>
              <w:t>14140</w:t>
            </w:r>
          </w:p>
        </w:tc>
        <w:tc>
          <w:tcPr>
            <w:tcW w:w="1242" w:type="dxa"/>
          </w:tcPr>
          <w:p w:rsidR="004007E4" w:rsidRPr="005E3E90" w:rsidRDefault="004007E4" w:rsidP="004007E4">
            <w:pPr>
              <w:snapToGrid w:val="0"/>
              <w:contextualSpacing/>
              <w:jc w:val="both"/>
              <w:cnfStyle w:val="000000010000"/>
              <w:rPr>
                <w:rFonts w:ascii="Times New Roman" w:hAnsi="Times New Roman"/>
                <w:color w:val="00B050"/>
                <w:sz w:val="24"/>
                <w:szCs w:val="24"/>
              </w:rPr>
            </w:pPr>
            <w:r>
              <w:rPr>
                <w:rFonts w:ascii="Times New Roman" w:hAnsi="Times New Roman"/>
                <w:color w:val="00B050"/>
                <w:sz w:val="24"/>
                <w:szCs w:val="24"/>
              </w:rPr>
              <w:t>21739</w:t>
            </w:r>
          </w:p>
        </w:tc>
      </w:tr>
      <w:tr w:rsidR="004007E4" w:rsidTr="004007E4">
        <w:trPr>
          <w:cnfStyle w:val="000000100000"/>
        </w:trPr>
        <w:tc>
          <w:tcPr>
            <w:cnfStyle w:val="001000000000"/>
            <w:tcW w:w="392" w:type="dxa"/>
          </w:tcPr>
          <w:p w:rsidR="004007E4" w:rsidRDefault="004007E4" w:rsidP="004007E4">
            <w:pPr>
              <w:snapToGrid w:val="0"/>
              <w:contextualSpacing/>
              <w:jc w:val="both"/>
              <w:rPr>
                <w:rFonts w:ascii="Times New Roman" w:hAnsi="Times New Roman"/>
                <w:color w:val="00B050"/>
              </w:rPr>
            </w:pPr>
            <w:r>
              <w:rPr>
                <w:rFonts w:ascii="Times New Roman" w:hAnsi="Times New Roman"/>
                <w:color w:val="00B050"/>
              </w:rPr>
              <w:t>8.</w:t>
            </w:r>
          </w:p>
        </w:tc>
        <w:tc>
          <w:tcPr>
            <w:tcW w:w="2835" w:type="dxa"/>
          </w:tcPr>
          <w:p w:rsidR="004007E4" w:rsidRPr="00D13213" w:rsidRDefault="004007E4" w:rsidP="004007E4">
            <w:pPr>
              <w:snapToGrid w:val="0"/>
              <w:contextualSpacing/>
              <w:cnfStyle w:val="000000100000"/>
              <w:rPr>
                <w:rFonts w:ascii="Times New Roman" w:hAnsi="Times New Roman"/>
                <w:color w:val="00B050"/>
                <w:lang w:val="en-US"/>
              </w:rPr>
            </w:pPr>
            <w:r w:rsidRPr="00D13213">
              <w:rPr>
                <w:rFonts w:ascii="Times New Roman" w:hAnsi="Times New Roman"/>
                <w:color w:val="00B050"/>
                <w:lang w:val="en-US"/>
              </w:rPr>
              <w:t>Impozitul funciar al bunurilor imobile(case)</w:t>
            </w:r>
          </w:p>
        </w:tc>
        <w:tc>
          <w:tcPr>
            <w:tcW w:w="1276" w:type="dxa"/>
          </w:tcPr>
          <w:p w:rsidR="004007E4" w:rsidRPr="00D13213" w:rsidRDefault="004007E4" w:rsidP="004007E4">
            <w:pPr>
              <w:snapToGrid w:val="0"/>
              <w:contextualSpacing/>
              <w:jc w:val="both"/>
              <w:cnfStyle w:val="000000100000"/>
              <w:rPr>
                <w:rFonts w:ascii="Times New Roman" w:hAnsi="Times New Roman"/>
                <w:color w:val="00B050"/>
                <w:sz w:val="24"/>
                <w:szCs w:val="24"/>
                <w:lang w:val="en-US"/>
              </w:rPr>
            </w:pPr>
          </w:p>
        </w:tc>
        <w:tc>
          <w:tcPr>
            <w:tcW w:w="1276" w:type="dxa"/>
          </w:tcPr>
          <w:p w:rsidR="004007E4" w:rsidRPr="005E3E90" w:rsidRDefault="004007E4" w:rsidP="004007E4">
            <w:pPr>
              <w:snapToGrid w:val="0"/>
              <w:contextualSpacing/>
              <w:jc w:val="both"/>
              <w:cnfStyle w:val="000000100000"/>
              <w:rPr>
                <w:rFonts w:ascii="Times New Roman" w:hAnsi="Times New Roman"/>
                <w:color w:val="00B050"/>
                <w:sz w:val="24"/>
                <w:szCs w:val="24"/>
              </w:rPr>
            </w:pPr>
            <w:r>
              <w:rPr>
                <w:rFonts w:ascii="Times New Roman" w:hAnsi="Times New Roman"/>
                <w:color w:val="00B050"/>
                <w:sz w:val="24"/>
                <w:szCs w:val="24"/>
              </w:rPr>
              <w:t>13426</w:t>
            </w:r>
          </w:p>
        </w:tc>
        <w:tc>
          <w:tcPr>
            <w:tcW w:w="1275" w:type="dxa"/>
          </w:tcPr>
          <w:p w:rsidR="004007E4" w:rsidRPr="005E3E90" w:rsidRDefault="004007E4" w:rsidP="004007E4">
            <w:pPr>
              <w:snapToGrid w:val="0"/>
              <w:contextualSpacing/>
              <w:jc w:val="both"/>
              <w:cnfStyle w:val="000000100000"/>
              <w:rPr>
                <w:rFonts w:ascii="Times New Roman" w:hAnsi="Times New Roman"/>
                <w:color w:val="00B050"/>
                <w:sz w:val="24"/>
                <w:szCs w:val="24"/>
              </w:rPr>
            </w:pPr>
            <w:r>
              <w:rPr>
                <w:rFonts w:ascii="Times New Roman" w:hAnsi="Times New Roman"/>
                <w:color w:val="00B050"/>
                <w:sz w:val="24"/>
                <w:szCs w:val="24"/>
              </w:rPr>
              <w:t>10438</w:t>
            </w:r>
          </w:p>
        </w:tc>
        <w:tc>
          <w:tcPr>
            <w:tcW w:w="1276" w:type="dxa"/>
          </w:tcPr>
          <w:p w:rsidR="004007E4" w:rsidRPr="005E3E90" w:rsidRDefault="004007E4" w:rsidP="004007E4">
            <w:pPr>
              <w:snapToGrid w:val="0"/>
              <w:contextualSpacing/>
              <w:jc w:val="both"/>
              <w:cnfStyle w:val="000000100000"/>
              <w:rPr>
                <w:rFonts w:ascii="Times New Roman" w:hAnsi="Times New Roman"/>
                <w:color w:val="00B050"/>
                <w:sz w:val="24"/>
                <w:szCs w:val="24"/>
              </w:rPr>
            </w:pPr>
            <w:r>
              <w:rPr>
                <w:rFonts w:ascii="Times New Roman" w:hAnsi="Times New Roman"/>
                <w:color w:val="00B050"/>
                <w:sz w:val="24"/>
                <w:szCs w:val="24"/>
              </w:rPr>
              <w:t>8687</w:t>
            </w:r>
          </w:p>
        </w:tc>
        <w:tc>
          <w:tcPr>
            <w:tcW w:w="1242" w:type="dxa"/>
          </w:tcPr>
          <w:p w:rsidR="004007E4" w:rsidRPr="005E3E90" w:rsidRDefault="004007E4" w:rsidP="004007E4">
            <w:pPr>
              <w:snapToGrid w:val="0"/>
              <w:contextualSpacing/>
              <w:jc w:val="both"/>
              <w:cnfStyle w:val="000000100000"/>
              <w:rPr>
                <w:rFonts w:ascii="Times New Roman" w:hAnsi="Times New Roman"/>
                <w:color w:val="00B050"/>
                <w:sz w:val="24"/>
                <w:szCs w:val="24"/>
              </w:rPr>
            </w:pPr>
            <w:r>
              <w:rPr>
                <w:rFonts w:ascii="Times New Roman" w:hAnsi="Times New Roman"/>
                <w:color w:val="00B050"/>
                <w:sz w:val="24"/>
                <w:szCs w:val="24"/>
              </w:rPr>
              <w:t>15177</w:t>
            </w:r>
          </w:p>
        </w:tc>
      </w:tr>
      <w:tr w:rsidR="004007E4" w:rsidTr="004007E4">
        <w:trPr>
          <w:cnfStyle w:val="000000010000"/>
        </w:trPr>
        <w:tc>
          <w:tcPr>
            <w:cnfStyle w:val="001000000000"/>
            <w:tcW w:w="392" w:type="dxa"/>
          </w:tcPr>
          <w:p w:rsidR="004007E4" w:rsidRDefault="004007E4" w:rsidP="004007E4">
            <w:pPr>
              <w:snapToGrid w:val="0"/>
              <w:contextualSpacing/>
              <w:jc w:val="both"/>
              <w:rPr>
                <w:rFonts w:ascii="Times New Roman" w:hAnsi="Times New Roman"/>
                <w:color w:val="00B050"/>
              </w:rPr>
            </w:pPr>
          </w:p>
        </w:tc>
        <w:tc>
          <w:tcPr>
            <w:tcW w:w="2835" w:type="dxa"/>
          </w:tcPr>
          <w:p w:rsidR="004007E4" w:rsidRPr="000D5315" w:rsidRDefault="004007E4" w:rsidP="004007E4">
            <w:pPr>
              <w:snapToGrid w:val="0"/>
              <w:contextualSpacing/>
              <w:cnfStyle w:val="000000010000"/>
              <w:rPr>
                <w:rFonts w:ascii="Times New Roman" w:hAnsi="Times New Roman"/>
                <w:b/>
                <w:color w:val="0070C0"/>
              </w:rPr>
            </w:pPr>
            <w:r w:rsidRPr="000D5315">
              <w:rPr>
                <w:rFonts w:ascii="Times New Roman" w:hAnsi="Times New Roman"/>
                <w:b/>
                <w:color w:val="0070C0"/>
              </w:rPr>
              <w:t>SUBTOTAL</w:t>
            </w:r>
          </w:p>
        </w:tc>
        <w:tc>
          <w:tcPr>
            <w:tcW w:w="1276" w:type="dxa"/>
          </w:tcPr>
          <w:p w:rsidR="004007E4" w:rsidRPr="000D5315" w:rsidRDefault="004007E4" w:rsidP="004007E4">
            <w:pPr>
              <w:snapToGrid w:val="0"/>
              <w:contextualSpacing/>
              <w:jc w:val="both"/>
              <w:cnfStyle w:val="000000010000"/>
              <w:rPr>
                <w:rFonts w:ascii="Times New Roman" w:hAnsi="Times New Roman"/>
                <w:b/>
                <w:color w:val="0070C0"/>
                <w:sz w:val="24"/>
                <w:szCs w:val="24"/>
              </w:rPr>
            </w:pPr>
          </w:p>
        </w:tc>
        <w:tc>
          <w:tcPr>
            <w:tcW w:w="1276" w:type="dxa"/>
          </w:tcPr>
          <w:p w:rsidR="004007E4" w:rsidRPr="000D5315" w:rsidRDefault="004007E4" w:rsidP="004007E4">
            <w:pPr>
              <w:snapToGrid w:val="0"/>
              <w:contextualSpacing/>
              <w:jc w:val="both"/>
              <w:cnfStyle w:val="000000010000"/>
              <w:rPr>
                <w:rFonts w:ascii="Times New Roman" w:hAnsi="Times New Roman"/>
                <w:b/>
                <w:color w:val="0070C0"/>
                <w:sz w:val="24"/>
                <w:szCs w:val="24"/>
              </w:rPr>
            </w:pPr>
            <w:r w:rsidRPr="000D5315">
              <w:rPr>
                <w:rFonts w:ascii="Times New Roman" w:hAnsi="Times New Roman"/>
                <w:b/>
                <w:color w:val="0070C0"/>
                <w:sz w:val="24"/>
                <w:szCs w:val="24"/>
              </w:rPr>
              <w:t>227864</w:t>
            </w:r>
          </w:p>
        </w:tc>
        <w:tc>
          <w:tcPr>
            <w:tcW w:w="1275" w:type="dxa"/>
          </w:tcPr>
          <w:p w:rsidR="004007E4" w:rsidRPr="000D5315" w:rsidRDefault="004007E4" w:rsidP="004007E4">
            <w:pPr>
              <w:snapToGrid w:val="0"/>
              <w:contextualSpacing/>
              <w:jc w:val="both"/>
              <w:cnfStyle w:val="000000010000"/>
              <w:rPr>
                <w:rFonts w:ascii="Times New Roman" w:hAnsi="Times New Roman"/>
                <w:b/>
                <w:color w:val="0070C0"/>
                <w:sz w:val="24"/>
                <w:szCs w:val="24"/>
              </w:rPr>
            </w:pPr>
            <w:r w:rsidRPr="000D5315">
              <w:rPr>
                <w:rFonts w:ascii="Times New Roman" w:hAnsi="Times New Roman"/>
                <w:b/>
                <w:color w:val="0070C0"/>
                <w:sz w:val="24"/>
                <w:szCs w:val="24"/>
              </w:rPr>
              <w:t>147508</w:t>
            </w:r>
          </w:p>
        </w:tc>
        <w:tc>
          <w:tcPr>
            <w:tcW w:w="1276" w:type="dxa"/>
          </w:tcPr>
          <w:p w:rsidR="004007E4" w:rsidRPr="000D5315" w:rsidRDefault="004007E4" w:rsidP="004007E4">
            <w:pPr>
              <w:snapToGrid w:val="0"/>
              <w:contextualSpacing/>
              <w:jc w:val="both"/>
              <w:cnfStyle w:val="000000010000"/>
              <w:rPr>
                <w:rFonts w:ascii="Times New Roman" w:hAnsi="Times New Roman"/>
                <w:b/>
                <w:color w:val="0070C0"/>
                <w:sz w:val="24"/>
                <w:szCs w:val="24"/>
              </w:rPr>
            </w:pPr>
            <w:r w:rsidRPr="000D5315">
              <w:rPr>
                <w:rFonts w:ascii="Times New Roman" w:hAnsi="Times New Roman"/>
                <w:b/>
                <w:color w:val="0070C0"/>
                <w:sz w:val="24"/>
                <w:szCs w:val="24"/>
              </w:rPr>
              <w:t>191622</w:t>
            </w:r>
          </w:p>
        </w:tc>
        <w:tc>
          <w:tcPr>
            <w:tcW w:w="1242" w:type="dxa"/>
          </w:tcPr>
          <w:p w:rsidR="004007E4" w:rsidRPr="000D5315" w:rsidRDefault="004007E4" w:rsidP="004007E4">
            <w:pPr>
              <w:snapToGrid w:val="0"/>
              <w:contextualSpacing/>
              <w:jc w:val="both"/>
              <w:cnfStyle w:val="000000010000"/>
              <w:rPr>
                <w:rFonts w:ascii="Times New Roman" w:hAnsi="Times New Roman"/>
                <w:b/>
                <w:color w:val="0070C0"/>
                <w:sz w:val="24"/>
                <w:szCs w:val="24"/>
              </w:rPr>
            </w:pPr>
            <w:r w:rsidRPr="000D5315">
              <w:rPr>
                <w:rFonts w:ascii="Times New Roman" w:hAnsi="Times New Roman"/>
                <w:b/>
                <w:color w:val="0070C0"/>
                <w:sz w:val="24"/>
                <w:szCs w:val="24"/>
              </w:rPr>
              <w:t>183750</w:t>
            </w:r>
          </w:p>
        </w:tc>
      </w:tr>
      <w:tr w:rsidR="004007E4" w:rsidTr="004007E4">
        <w:trPr>
          <w:cnfStyle w:val="000000100000"/>
        </w:trPr>
        <w:tc>
          <w:tcPr>
            <w:cnfStyle w:val="001000000000"/>
            <w:tcW w:w="392" w:type="dxa"/>
          </w:tcPr>
          <w:p w:rsidR="004007E4" w:rsidRPr="008B5C74" w:rsidRDefault="004007E4" w:rsidP="004007E4">
            <w:pPr>
              <w:snapToGrid w:val="0"/>
              <w:contextualSpacing/>
              <w:jc w:val="both"/>
              <w:rPr>
                <w:rFonts w:ascii="Times New Roman" w:hAnsi="Times New Roman" w:cs="Times New Roman"/>
                <w:lang w:val="ro-RO"/>
              </w:rPr>
            </w:pPr>
          </w:p>
        </w:tc>
        <w:tc>
          <w:tcPr>
            <w:tcW w:w="2835" w:type="dxa"/>
          </w:tcPr>
          <w:p w:rsidR="004007E4" w:rsidRPr="000D5315" w:rsidRDefault="004007E4" w:rsidP="004007E4">
            <w:pPr>
              <w:snapToGrid w:val="0"/>
              <w:contextualSpacing/>
              <w:jc w:val="both"/>
              <w:cnfStyle w:val="000000100000"/>
              <w:rPr>
                <w:rFonts w:ascii="Times New Roman" w:hAnsi="Times New Roman" w:cs="Times New Roman"/>
                <w:b/>
                <w:color w:val="C00000"/>
                <w:sz w:val="24"/>
                <w:szCs w:val="24"/>
                <w:lang w:val="ro-RO"/>
              </w:rPr>
            </w:pPr>
            <w:r w:rsidRPr="000D5315">
              <w:rPr>
                <w:rFonts w:ascii="Times New Roman" w:hAnsi="Times New Roman"/>
                <w:b/>
                <w:color w:val="C00000"/>
                <w:sz w:val="24"/>
                <w:szCs w:val="24"/>
              </w:rPr>
              <w:t>TOTAL</w:t>
            </w:r>
            <w:r>
              <w:rPr>
                <w:rFonts w:ascii="Times New Roman" w:hAnsi="Times New Roman"/>
                <w:b/>
                <w:color w:val="C00000"/>
                <w:sz w:val="24"/>
                <w:szCs w:val="24"/>
              </w:rPr>
              <w:t xml:space="preserve"> IMPOZITE</w:t>
            </w:r>
          </w:p>
        </w:tc>
        <w:tc>
          <w:tcPr>
            <w:tcW w:w="1276" w:type="dxa"/>
          </w:tcPr>
          <w:p w:rsidR="004007E4" w:rsidRPr="000D5315" w:rsidRDefault="004007E4" w:rsidP="004007E4">
            <w:pPr>
              <w:snapToGrid w:val="0"/>
              <w:contextualSpacing/>
              <w:jc w:val="both"/>
              <w:cnfStyle w:val="000000100000"/>
              <w:rPr>
                <w:rFonts w:ascii="Times New Roman" w:hAnsi="Times New Roman" w:cs="Times New Roman"/>
                <w:b/>
                <w:color w:val="C00000"/>
                <w:sz w:val="24"/>
                <w:szCs w:val="24"/>
                <w:lang w:val="ro-RO"/>
              </w:rPr>
            </w:pPr>
          </w:p>
        </w:tc>
        <w:tc>
          <w:tcPr>
            <w:tcW w:w="1276" w:type="dxa"/>
          </w:tcPr>
          <w:p w:rsidR="004007E4" w:rsidRPr="000D5315" w:rsidRDefault="004007E4" w:rsidP="004007E4">
            <w:pPr>
              <w:snapToGrid w:val="0"/>
              <w:contextualSpacing/>
              <w:jc w:val="both"/>
              <w:cnfStyle w:val="000000100000"/>
              <w:rPr>
                <w:rFonts w:ascii="Times New Roman" w:hAnsi="Times New Roman" w:cs="Times New Roman"/>
                <w:b/>
                <w:color w:val="C00000"/>
                <w:sz w:val="24"/>
                <w:szCs w:val="24"/>
                <w:lang w:val="ro-RO"/>
              </w:rPr>
            </w:pPr>
            <w:r>
              <w:rPr>
                <w:rFonts w:ascii="Times New Roman" w:hAnsi="Times New Roman"/>
                <w:b/>
                <w:color w:val="C00000"/>
                <w:sz w:val="24"/>
                <w:szCs w:val="24"/>
              </w:rPr>
              <w:t>241232,38</w:t>
            </w:r>
          </w:p>
        </w:tc>
        <w:tc>
          <w:tcPr>
            <w:tcW w:w="1275" w:type="dxa"/>
          </w:tcPr>
          <w:p w:rsidR="004007E4" w:rsidRPr="000D5315" w:rsidRDefault="004007E4" w:rsidP="004007E4">
            <w:pPr>
              <w:snapToGrid w:val="0"/>
              <w:contextualSpacing/>
              <w:jc w:val="both"/>
              <w:cnfStyle w:val="000000100000"/>
              <w:rPr>
                <w:rFonts w:ascii="Times New Roman" w:hAnsi="Times New Roman" w:cs="Times New Roman"/>
                <w:b/>
                <w:color w:val="C00000"/>
                <w:sz w:val="24"/>
                <w:szCs w:val="24"/>
                <w:lang w:val="ro-RO"/>
              </w:rPr>
            </w:pPr>
            <w:r>
              <w:rPr>
                <w:rFonts w:ascii="Times New Roman" w:hAnsi="Times New Roman"/>
                <w:b/>
                <w:color w:val="C00000"/>
                <w:sz w:val="24"/>
                <w:szCs w:val="24"/>
              </w:rPr>
              <w:t>423943,17</w:t>
            </w:r>
          </w:p>
        </w:tc>
        <w:tc>
          <w:tcPr>
            <w:tcW w:w="1276" w:type="dxa"/>
          </w:tcPr>
          <w:p w:rsidR="004007E4" w:rsidRPr="000D5315" w:rsidRDefault="004007E4" w:rsidP="004007E4">
            <w:pPr>
              <w:snapToGrid w:val="0"/>
              <w:contextualSpacing/>
              <w:jc w:val="both"/>
              <w:cnfStyle w:val="000000100000"/>
              <w:rPr>
                <w:rFonts w:ascii="Times New Roman" w:hAnsi="Times New Roman" w:cs="Times New Roman"/>
                <w:b/>
                <w:color w:val="C00000"/>
                <w:sz w:val="24"/>
                <w:szCs w:val="24"/>
                <w:lang w:val="ro-RO"/>
              </w:rPr>
            </w:pPr>
            <w:r>
              <w:rPr>
                <w:rFonts w:ascii="Times New Roman" w:hAnsi="Times New Roman"/>
                <w:b/>
                <w:color w:val="C00000"/>
                <w:sz w:val="24"/>
                <w:szCs w:val="24"/>
              </w:rPr>
              <w:t>465464</w:t>
            </w:r>
          </w:p>
        </w:tc>
        <w:tc>
          <w:tcPr>
            <w:tcW w:w="1242" w:type="dxa"/>
          </w:tcPr>
          <w:p w:rsidR="004007E4" w:rsidRPr="000D5315" w:rsidRDefault="004007E4" w:rsidP="004007E4">
            <w:pPr>
              <w:snapToGrid w:val="0"/>
              <w:contextualSpacing/>
              <w:jc w:val="both"/>
              <w:cnfStyle w:val="000000100000"/>
              <w:rPr>
                <w:rFonts w:ascii="Times New Roman" w:hAnsi="Times New Roman" w:cs="Times New Roman"/>
                <w:b/>
                <w:color w:val="C00000"/>
                <w:sz w:val="24"/>
                <w:szCs w:val="24"/>
                <w:lang w:val="ro-RO"/>
              </w:rPr>
            </w:pPr>
            <w:r>
              <w:rPr>
                <w:rFonts w:ascii="Times New Roman" w:hAnsi="Times New Roman"/>
                <w:b/>
                <w:color w:val="C00000"/>
                <w:sz w:val="24"/>
                <w:szCs w:val="24"/>
              </w:rPr>
              <w:t>199711,55</w:t>
            </w:r>
          </w:p>
        </w:tc>
      </w:tr>
      <w:tr w:rsidR="004007E4" w:rsidTr="004007E4">
        <w:trPr>
          <w:cnfStyle w:val="000000010000"/>
        </w:trPr>
        <w:tc>
          <w:tcPr>
            <w:cnfStyle w:val="001000000000"/>
            <w:tcW w:w="9572" w:type="dxa"/>
            <w:gridSpan w:val="7"/>
          </w:tcPr>
          <w:p w:rsidR="004007E4" w:rsidRPr="00970FF9" w:rsidRDefault="004007E4" w:rsidP="004007E4">
            <w:pPr>
              <w:snapToGrid w:val="0"/>
              <w:contextualSpacing/>
              <w:jc w:val="center"/>
              <w:rPr>
                <w:rFonts w:ascii="Times New Roman" w:hAnsi="Times New Roman" w:cs="Times New Roman"/>
                <w:b w:val="0"/>
                <w:sz w:val="24"/>
                <w:szCs w:val="24"/>
                <w:lang w:val="ro-RO"/>
              </w:rPr>
            </w:pPr>
            <w:r w:rsidRPr="00970FF9">
              <w:rPr>
                <w:rFonts w:ascii="Times New Roman" w:hAnsi="Times New Roman"/>
                <w:b w:val="0"/>
                <w:sz w:val="24"/>
                <w:szCs w:val="24"/>
              </w:rPr>
              <w:t>ARENDA</w:t>
            </w:r>
          </w:p>
        </w:tc>
      </w:tr>
      <w:tr w:rsidR="004007E4" w:rsidTr="004007E4">
        <w:trPr>
          <w:cnfStyle w:val="000000100000"/>
        </w:trPr>
        <w:tc>
          <w:tcPr>
            <w:cnfStyle w:val="001000000000"/>
            <w:tcW w:w="392" w:type="dxa"/>
          </w:tcPr>
          <w:p w:rsidR="004007E4" w:rsidRPr="008B5C74" w:rsidRDefault="004007E4" w:rsidP="004007E4">
            <w:pPr>
              <w:snapToGrid w:val="0"/>
              <w:contextualSpacing/>
              <w:jc w:val="both"/>
              <w:rPr>
                <w:rFonts w:ascii="Times New Roman" w:hAnsi="Times New Roman" w:cs="Times New Roman"/>
                <w:lang w:val="ro-RO"/>
              </w:rPr>
            </w:pPr>
            <w:r>
              <w:rPr>
                <w:rFonts w:ascii="Times New Roman" w:hAnsi="Times New Roman"/>
              </w:rPr>
              <w:t>1.</w:t>
            </w:r>
          </w:p>
        </w:tc>
        <w:tc>
          <w:tcPr>
            <w:tcW w:w="2835" w:type="dxa"/>
          </w:tcPr>
          <w:p w:rsidR="004007E4" w:rsidRPr="008B5C74" w:rsidRDefault="004007E4" w:rsidP="004007E4">
            <w:pPr>
              <w:snapToGrid w:val="0"/>
              <w:contextualSpacing/>
              <w:cnfStyle w:val="000000100000"/>
              <w:rPr>
                <w:rFonts w:ascii="Times New Roman" w:hAnsi="Times New Roman" w:cs="Times New Roman"/>
                <w:lang w:val="ro-RO"/>
              </w:rPr>
            </w:pPr>
            <w:r w:rsidRPr="00D13213">
              <w:rPr>
                <w:rFonts w:ascii="Times New Roman" w:hAnsi="Times New Roman"/>
                <w:lang w:val="en-US"/>
              </w:rPr>
              <w:t>Arenda pentru terenurile agricole arendate de G.Ţ.</w:t>
            </w:r>
          </w:p>
        </w:tc>
        <w:tc>
          <w:tcPr>
            <w:tcW w:w="1276"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68,8</w:t>
            </w:r>
          </w:p>
        </w:tc>
        <w:tc>
          <w:tcPr>
            <w:tcW w:w="1276"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37048</w:t>
            </w:r>
          </w:p>
        </w:tc>
        <w:tc>
          <w:tcPr>
            <w:tcW w:w="1275"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58727,32</w:t>
            </w:r>
          </w:p>
        </w:tc>
        <w:tc>
          <w:tcPr>
            <w:tcW w:w="1276"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31392</w:t>
            </w:r>
          </w:p>
        </w:tc>
        <w:tc>
          <w:tcPr>
            <w:tcW w:w="1242"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64382,94</w:t>
            </w:r>
          </w:p>
        </w:tc>
      </w:tr>
      <w:tr w:rsidR="004007E4" w:rsidTr="004007E4">
        <w:trPr>
          <w:cnfStyle w:val="000000010000"/>
        </w:trPr>
        <w:tc>
          <w:tcPr>
            <w:cnfStyle w:val="001000000000"/>
            <w:tcW w:w="392" w:type="dxa"/>
          </w:tcPr>
          <w:p w:rsidR="004007E4" w:rsidRPr="008B5C74" w:rsidRDefault="004007E4" w:rsidP="004007E4">
            <w:pPr>
              <w:snapToGrid w:val="0"/>
              <w:contextualSpacing/>
              <w:jc w:val="both"/>
              <w:rPr>
                <w:rFonts w:ascii="Times New Roman" w:hAnsi="Times New Roman" w:cs="Times New Roman"/>
                <w:lang w:val="ro-RO"/>
              </w:rPr>
            </w:pPr>
            <w:r>
              <w:rPr>
                <w:rFonts w:ascii="Times New Roman" w:hAnsi="Times New Roman"/>
              </w:rPr>
              <w:t>2.</w:t>
            </w:r>
          </w:p>
        </w:tc>
        <w:tc>
          <w:tcPr>
            <w:tcW w:w="2835" w:type="dxa"/>
          </w:tcPr>
          <w:p w:rsidR="004007E4" w:rsidRPr="008B5C74" w:rsidRDefault="004007E4" w:rsidP="004007E4">
            <w:pPr>
              <w:snapToGrid w:val="0"/>
              <w:contextualSpacing/>
              <w:cnfStyle w:val="000000010000"/>
              <w:rPr>
                <w:rFonts w:ascii="Times New Roman" w:hAnsi="Times New Roman" w:cs="Times New Roman"/>
                <w:lang w:val="ro-RO"/>
              </w:rPr>
            </w:pPr>
            <w:r w:rsidRPr="00D13213">
              <w:rPr>
                <w:rFonts w:ascii="Times New Roman" w:hAnsi="Times New Roman"/>
                <w:lang w:val="en-US"/>
              </w:rPr>
              <w:t>Arenda pentru terenurile agricole arendate de SRL</w:t>
            </w:r>
          </w:p>
        </w:tc>
        <w:tc>
          <w:tcPr>
            <w:tcW w:w="1276"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150,6</w:t>
            </w:r>
          </w:p>
        </w:tc>
        <w:tc>
          <w:tcPr>
            <w:tcW w:w="1276"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137788</w:t>
            </w:r>
          </w:p>
        </w:tc>
        <w:tc>
          <w:tcPr>
            <w:tcW w:w="1275"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113109,1</w:t>
            </w:r>
          </w:p>
        </w:tc>
        <w:tc>
          <w:tcPr>
            <w:tcW w:w="1276"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49205</w:t>
            </w:r>
          </w:p>
        </w:tc>
        <w:tc>
          <w:tcPr>
            <w:tcW w:w="1242"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201692</w:t>
            </w:r>
          </w:p>
        </w:tc>
      </w:tr>
      <w:tr w:rsidR="004007E4" w:rsidTr="004007E4">
        <w:trPr>
          <w:cnfStyle w:val="000000100000"/>
        </w:trPr>
        <w:tc>
          <w:tcPr>
            <w:cnfStyle w:val="001000000000"/>
            <w:tcW w:w="392" w:type="dxa"/>
          </w:tcPr>
          <w:p w:rsidR="004007E4" w:rsidRPr="008B5C74" w:rsidRDefault="004007E4" w:rsidP="004007E4">
            <w:pPr>
              <w:snapToGrid w:val="0"/>
              <w:contextualSpacing/>
              <w:jc w:val="both"/>
              <w:rPr>
                <w:rFonts w:ascii="Times New Roman" w:hAnsi="Times New Roman" w:cs="Times New Roman"/>
                <w:lang w:val="ro-RO"/>
              </w:rPr>
            </w:pPr>
            <w:r>
              <w:rPr>
                <w:rFonts w:ascii="Times New Roman" w:hAnsi="Times New Roman"/>
              </w:rPr>
              <w:t>3.</w:t>
            </w:r>
          </w:p>
        </w:tc>
        <w:tc>
          <w:tcPr>
            <w:tcW w:w="2835" w:type="dxa"/>
          </w:tcPr>
          <w:p w:rsidR="004007E4" w:rsidRPr="00D13213" w:rsidRDefault="004007E4" w:rsidP="004007E4">
            <w:pPr>
              <w:snapToGrid w:val="0"/>
              <w:contextualSpacing/>
              <w:cnfStyle w:val="000000100000"/>
              <w:rPr>
                <w:rFonts w:ascii="Times New Roman" w:hAnsi="Times New Roman"/>
                <w:lang w:val="en-US"/>
              </w:rPr>
            </w:pPr>
            <w:r w:rsidRPr="00D13213">
              <w:rPr>
                <w:rFonts w:ascii="Times New Roman" w:hAnsi="Times New Roman"/>
                <w:lang w:val="en-US"/>
              </w:rPr>
              <w:t>Arenda  pentru terenurile agricole arendate de persoane fizice</w:t>
            </w:r>
          </w:p>
        </w:tc>
        <w:tc>
          <w:tcPr>
            <w:tcW w:w="1276" w:type="dxa"/>
          </w:tcPr>
          <w:p w:rsidR="004007E4" w:rsidRDefault="004007E4" w:rsidP="004007E4">
            <w:pPr>
              <w:snapToGrid w:val="0"/>
              <w:contextualSpacing/>
              <w:jc w:val="both"/>
              <w:cnfStyle w:val="000000100000"/>
              <w:rPr>
                <w:rFonts w:ascii="Times New Roman" w:hAnsi="Times New Roman"/>
                <w:sz w:val="24"/>
                <w:szCs w:val="24"/>
              </w:rPr>
            </w:pPr>
            <w:r>
              <w:rPr>
                <w:rFonts w:ascii="Times New Roman" w:hAnsi="Times New Roman"/>
                <w:sz w:val="24"/>
                <w:szCs w:val="24"/>
              </w:rPr>
              <w:t>22,76</w:t>
            </w:r>
          </w:p>
        </w:tc>
        <w:tc>
          <w:tcPr>
            <w:tcW w:w="1276"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0</w:t>
            </w:r>
          </w:p>
        </w:tc>
        <w:tc>
          <w:tcPr>
            <w:tcW w:w="1275"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17527,52</w:t>
            </w:r>
          </w:p>
        </w:tc>
        <w:tc>
          <w:tcPr>
            <w:tcW w:w="1276"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15410</w:t>
            </w:r>
          </w:p>
        </w:tc>
        <w:tc>
          <w:tcPr>
            <w:tcW w:w="1242"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2117,78</w:t>
            </w:r>
          </w:p>
        </w:tc>
      </w:tr>
      <w:tr w:rsidR="004007E4" w:rsidTr="004007E4">
        <w:trPr>
          <w:cnfStyle w:val="000000010000"/>
        </w:trPr>
        <w:tc>
          <w:tcPr>
            <w:cnfStyle w:val="001000000000"/>
            <w:tcW w:w="392" w:type="dxa"/>
          </w:tcPr>
          <w:p w:rsidR="004007E4" w:rsidRPr="008B5C74" w:rsidRDefault="004007E4" w:rsidP="004007E4">
            <w:pPr>
              <w:snapToGrid w:val="0"/>
              <w:contextualSpacing/>
              <w:jc w:val="both"/>
              <w:rPr>
                <w:rFonts w:ascii="Times New Roman" w:hAnsi="Times New Roman" w:cs="Times New Roman"/>
                <w:lang w:val="ro-RO"/>
              </w:rPr>
            </w:pPr>
            <w:r>
              <w:rPr>
                <w:rFonts w:ascii="Times New Roman" w:hAnsi="Times New Roman"/>
              </w:rPr>
              <w:t>5.</w:t>
            </w:r>
          </w:p>
        </w:tc>
        <w:tc>
          <w:tcPr>
            <w:tcW w:w="2835" w:type="dxa"/>
          </w:tcPr>
          <w:p w:rsidR="004007E4" w:rsidRPr="00522D34" w:rsidRDefault="004007E4" w:rsidP="004007E4">
            <w:pPr>
              <w:snapToGrid w:val="0"/>
              <w:contextualSpacing/>
              <w:cnfStyle w:val="000000010000"/>
              <w:rPr>
                <w:rFonts w:ascii="Times New Roman" w:hAnsi="Times New Roman" w:cs="Times New Roman"/>
                <w:sz w:val="24"/>
                <w:szCs w:val="24"/>
                <w:lang w:val="ro-RO"/>
              </w:rPr>
            </w:pPr>
            <w:r w:rsidRPr="00D13213">
              <w:rPr>
                <w:rFonts w:ascii="Times New Roman" w:hAnsi="Times New Roman"/>
                <w:sz w:val="24"/>
                <w:szCs w:val="24"/>
                <w:lang w:val="en-US"/>
              </w:rPr>
              <w:t>Arenda  pentru terenurile aferente construcţiilor arendate de persoane fizice</w:t>
            </w:r>
          </w:p>
        </w:tc>
        <w:tc>
          <w:tcPr>
            <w:tcW w:w="1276"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8,35</w:t>
            </w:r>
          </w:p>
        </w:tc>
        <w:tc>
          <w:tcPr>
            <w:tcW w:w="1276"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0</w:t>
            </w:r>
          </w:p>
        </w:tc>
        <w:tc>
          <w:tcPr>
            <w:tcW w:w="1275"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7064,12</w:t>
            </w:r>
          </w:p>
        </w:tc>
        <w:tc>
          <w:tcPr>
            <w:tcW w:w="1276"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2070</w:t>
            </w:r>
          </w:p>
        </w:tc>
        <w:tc>
          <w:tcPr>
            <w:tcW w:w="1242" w:type="dxa"/>
          </w:tcPr>
          <w:p w:rsidR="004007E4" w:rsidRPr="00522D34" w:rsidRDefault="004007E4" w:rsidP="004007E4">
            <w:pPr>
              <w:snapToGrid w:val="0"/>
              <w:contextualSpacing/>
              <w:jc w:val="both"/>
              <w:cnfStyle w:val="000000010000"/>
              <w:rPr>
                <w:rFonts w:ascii="Times New Roman" w:hAnsi="Times New Roman" w:cs="Times New Roman"/>
                <w:sz w:val="24"/>
                <w:szCs w:val="24"/>
                <w:lang w:val="ro-RO"/>
              </w:rPr>
            </w:pPr>
            <w:r>
              <w:rPr>
                <w:rFonts w:ascii="Times New Roman" w:hAnsi="Times New Roman"/>
                <w:sz w:val="24"/>
                <w:szCs w:val="24"/>
              </w:rPr>
              <w:t>4994,11</w:t>
            </w:r>
          </w:p>
        </w:tc>
      </w:tr>
      <w:tr w:rsidR="004007E4" w:rsidTr="004007E4">
        <w:trPr>
          <w:cnfStyle w:val="000000100000"/>
        </w:trPr>
        <w:tc>
          <w:tcPr>
            <w:cnfStyle w:val="001000000000"/>
            <w:tcW w:w="392" w:type="dxa"/>
          </w:tcPr>
          <w:p w:rsidR="004007E4" w:rsidRPr="008B5C74" w:rsidRDefault="004007E4" w:rsidP="004007E4">
            <w:pPr>
              <w:snapToGrid w:val="0"/>
              <w:contextualSpacing/>
              <w:jc w:val="both"/>
              <w:rPr>
                <w:rFonts w:ascii="Times New Roman" w:hAnsi="Times New Roman" w:cs="Times New Roman"/>
                <w:lang w:val="ro-RO"/>
              </w:rPr>
            </w:pPr>
            <w:r>
              <w:rPr>
                <w:rFonts w:ascii="Times New Roman" w:hAnsi="Times New Roman"/>
              </w:rPr>
              <w:t>6.</w:t>
            </w:r>
          </w:p>
        </w:tc>
        <w:tc>
          <w:tcPr>
            <w:tcW w:w="2835"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sidRPr="00D13213">
              <w:rPr>
                <w:rFonts w:ascii="Times New Roman" w:hAnsi="Times New Roman"/>
                <w:sz w:val="24"/>
                <w:szCs w:val="24"/>
                <w:lang w:val="en-US"/>
              </w:rPr>
              <w:t>Arenda pentru terenurile prelucrate fără contract (ilicit)</w:t>
            </w:r>
          </w:p>
        </w:tc>
        <w:tc>
          <w:tcPr>
            <w:tcW w:w="1276"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62,88</w:t>
            </w:r>
          </w:p>
        </w:tc>
        <w:tc>
          <w:tcPr>
            <w:tcW w:w="1276"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0</w:t>
            </w:r>
          </w:p>
        </w:tc>
        <w:tc>
          <w:tcPr>
            <w:tcW w:w="1275"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22649,94</w:t>
            </w:r>
          </w:p>
        </w:tc>
        <w:tc>
          <w:tcPr>
            <w:tcW w:w="1276"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18573</w:t>
            </w:r>
          </w:p>
        </w:tc>
        <w:tc>
          <w:tcPr>
            <w:tcW w:w="1242" w:type="dxa"/>
          </w:tcPr>
          <w:p w:rsidR="004007E4" w:rsidRPr="00522D34" w:rsidRDefault="004007E4" w:rsidP="004007E4">
            <w:pPr>
              <w:snapToGrid w:val="0"/>
              <w:contextualSpacing/>
              <w:jc w:val="both"/>
              <w:cnfStyle w:val="000000100000"/>
              <w:rPr>
                <w:rFonts w:ascii="Times New Roman" w:hAnsi="Times New Roman" w:cs="Times New Roman"/>
                <w:sz w:val="24"/>
                <w:szCs w:val="24"/>
                <w:lang w:val="ro-RO"/>
              </w:rPr>
            </w:pPr>
            <w:r>
              <w:rPr>
                <w:rFonts w:ascii="Times New Roman" w:hAnsi="Times New Roman"/>
                <w:sz w:val="24"/>
                <w:szCs w:val="24"/>
              </w:rPr>
              <w:t>4076,51</w:t>
            </w:r>
          </w:p>
        </w:tc>
      </w:tr>
      <w:tr w:rsidR="004007E4" w:rsidTr="004007E4">
        <w:trPr>
          <w:cnfStyle w:val="000000010000"/>
        </w:trPr>
        <w:tc>
          <w:tcPr>
            <w:cnfStyle w:val="001000000000"/>
            <w:tcW w:w="392" w:type="dxa"/>
          </w:tcPr>
          <w:p w:rsidR="004007E4" w:rsidRPr="008B5C74" w:rsidRDefault="004007E4" w:rsidP="004007E4">
            <w:pPr>
              <w:snapToGrid w:val="0"/>
              <w:contextualSpacing/>
              <w:jc w:val="both"/>
              <w:rPr>
                <w:rFonts w:ascii="Times New Roman" w:hAnsi="Times New Roman" w:cs="Times New Roman"/>
                <w:lang w:val="ro-RO"/>
              </w:rPr>
            </w:pPr>
          </w:p>
        </w:tc>
        <w:tc>
          <w:tcPr>
            <w:tcW w:w="2835" w:type="dxa"/>
          </w:tcPr>
          <w:p w:rsidR="004007E4" w:rsidRPr="000D5315" w:rsidRDefault="004007E4" w:rsidP="004007E4">
            <w:pPr>
              <w:snapToGrid w:val="0"/>
              <w:contextualSpacing/>
              <w:jc w:val="both"/>
              <w:cnfStyle w:val="000000010000"/>
              <w:rPr>
                <w:rFonts w:ascii="Times New Roman" w:hAnsi="Times New Roman" w:cs="Times New Roman"/>
                <w:b/>
                <w:color w:val="C00000"/>
                <w:sz w:val="24"/>
                <w:szCs w:val="24"/>
                <w:lang w:val="ro-RO"/>
              </w:rPr>
            </w:pPr>
            <w:r w:rsidRPr="000D5315">
              <w:rPr>
                <w:rFonts w:ascii="Times New Roman" w:hAnsi="Times New Roman"/>
                <w:b/>
                <w:color w:val="C00000"/>
                <w:sz w:val="24"/>
                <w:szCs w:val="24"/>
              </w:rPr>
              <w:t>TOTAL</w:t>
            </w:r>
            <w:r>
              <w:rPr>
                <w:rFonts w:ascii="Times New Roman" w:hAnsi="Times New Roman"/>
                <w:b/>
                <w:color w:val="C00000"/>
                <w:sz w:val="24"/>
                <w:szCs w:val="24"/>
              </w:rPr>
              <w:t xml:space="preserve"> ARENDĂ</w:t>
            </w:r>
          </w:p>
        </w:tc>
        <w:tc>
          <w:tcPr>
            <w:tcW w:w="1276" w:type="dxa"/>
          </w:tcPr>
          <w:p w:rsidR="004007E4" w:rsidRPr="000D5315" w:rsidRDefault="004007E4" w:rsidP="004007E4">
            <w:pPr>
              <w:snapToGrid w:val="0"/>
              <w:contextualSpacing/>
              <w:jc w:val="both"/>
              <w:cnfStyle w:val="000000010000"/>
              <w:rPr>
                <w:rFonts w:ascii="Times New Roman" w:hAnsi="Times New Roman" w:cs="Times New Roman"/>
                <w:b/>
                <w:color w:val="C00000"/>
                <w:sz w:val="24"/>
                <w:szCs w:val="24"/>
                <w:lang w:val="ro-RO"/>
              </w:rPr>
            </w:pPr>
            <w:r w:rsidRPr="000D5315">
              <w:rPr>
                <w:rFonts w:ascii="Times New Roman" w:hAnsi="Times New Roman"/>
                <w:b/>
                <w:color w:val="C00000"/>
                <w:sz w:val="24"/>
                <w:szCs w:val="24"/>
              </w:rPr>
              <w:t>313,4</w:t>
            </w:r>
          </w:p>
        </w:tc>
        <w:tc>
          <w:tcPr>
            <w:tcW w:w="1276" w:type="dxa"/>
          </w:tcPr>
          <w:p w:rsidR="004007E4" w:rsidRPr="000D5315" w:rsidRDefault="004007E4" w:rsidP="004007E4">
            <w:pPr>
              <w:snapToGrid w:val="0"/>
              <w:contextualSpacing/>
              <w:jc w:val="both"/>
              <w:cnfStyle w:val="000000010000"/>
              <w:rPr>
                <w:rFonts w:ascii="Times New Roman" w:hAnsi="Times New Roman" w:cs="Times New Roman"/>
                <w:b/>
                <w:color w:val="C00000"/>
                <w:sz w:val="24"/>
                <w:szCs w:val="24"/>
                <w:lang w:val="ro-RO"/>
              </w:rPr>
            </w:pPr>
            <w:r w:rsidRPr="000D5315">
              <w:rPr>
                <w:rFonts w:ascii="Times New Roman" w:hAnsi="Times New Roman"/>
                <w:b/>
                <w:color w:val="C00000"/>
                <w:sz w:val="24"/>
                <w:szCs w:val="24"/>
              </w:rPr>
              <w:t>174836</w:t>
            </w:r>
          </w:p>
        </w:tc>
        <w:tc>
          <w:tcPr>
            <w:tcW w:w="1275" w:type="dxa"/>
          </w:tcPr>
          <w:p w:rsidR="004007E4" w:rsidRPr="000D5315" w:rsidRDefault="004007E4" w:rsidP="004007E4">
            <w:pPr>
              <w:snapToGrid w:val="0"/>
              <w:contextualSpacing/>
              <w:jc w:val="both"/>
              <w:cnfStyle w:val="000000010000"/>
              <w:rPr>
                <w:rFonts w:ascii="Times New Roman" w:hAnsi="Times New Roman" w:cs="Times New Roman"/>
                <w:b/>
                <w:color w:val="C00000"/>
                <w:sz w:val="24"/>
                <w:szCs w:val="24"/>
                <w:lang w:val="ro-RO"/>
              </w:rPr>
            </w:pPr>
            <w:r w:rsidRPr="000D5315">
              <w:rPr>
                <w:rFonts w:ascii="Times New Roman" w:hAnsi="Times New Roman"/>
                <w:b/>
                <w:color w:val="C00000"/>
                <w:sz w:val="24"/>
                <w:szCs w:val="24"/>
              </w:rPr>
              <w:t>219078</w:t>
            </w:r>
          </w:p>
        </w:tc>
        <w:tc>
          <w:tcPr>
            <w:tcW w:w="1276" w:type="dxa"/>
          </w:tcPr>
          <w:p w:rsidR="004007E4" w:rsidRPr="000D5315" w:rsidRDefault="004007E4" w:rsidP="004007E4">
            <w:pPr>
              <w:snapToGrid w:val="0"/>
              <w:contextualSpacing/>
              <w:jc w:val="both"/>
              <w:cnfStyle w:val="000000010000"/>
              <w:rPr>
                <w:rFonts w:ascii="Times New Roman" w:hAnsi="Times New Roman" w:cs="Times New Roman"/>
                <w:b/>
                <w:color w:val="C00000"/>
                <w:sz w:val="24"/>
                <w:szCs w:val="24"/>
                <w:lang w:val="ro-RO"/>
              </w:rPr>
            </w:pPr>
            <w:r w:rsidRPr="000D5315">
              <w:rPr>
                <w:rFonts w:ascii="Times New Roman" w:hAnsi="Times New Roman"/>
                <w:b/>
                <w:color w:val="C00000"/>
                <w:sz w:val="24"/>
                <w:szCs w:val="24"/>
              </w:rPr>
              <w:t>116650</w:t>
            </w:r>
          </w:p>
        </w:tc>
        <w:tc>
          <w:tcPr>
            <w:tcW w:w="1242" w:type="dxa"/>
          </w:tcPr>
          <w:p w:rsidR="004007E4" w:rsidRPr="000D5315" w:rsidRDefault="004007E4" w:rsidP="004007E4">
            <w:pPr>
              <w:snapToGrid w:val="0"/>
              <w:contextualSpacing/>
              <w:jc w:val="both"/>
              <w:cnfStyle w:val="000000010000"/>
              <w:rPr>
                <w:rFonts w:ascii="Times New Roman" w:hAnsi="Times New Roman" w:cs="Times New Roman"/>
                <w:b/>
                <w:color w:val="C00000"/>
                <w:sz w:val="24"/>
                <w:szCs w:val="24"/>
                <w:lang w:val="ro-RO"/>
              </w:rPr>
            </w:pPr>
            <w:r w:rsidRPr="000D5315">
              <w:rPr>
                <w:rFonts w:ascii="Times New Roman" w:hAnsi="Times New Roman"/>
                <w:b/>
                <w:color w:val="C00000"/>
                <w:sz w:val="24"/>
                <w:szCs w:val="24"/>
              </w:rPr>
              <w:t>277263,3</w:t>
            </w:r>
          </w:p>
        </w:tc>
      </w:tr>
      <w:tr w:rsidR="004007E4" w:rsidTr="004007E4">
        <w:trPr>
          <w:cnfStyle w:val="000000100000"/>
        </w:trPr>
        <w:tc>
          <w:tcPr>
            <w:cnfStyle w:val="001000000000"/>
            <w:tcW w:w="9572" w:type="dxa"/>
            <w:gridSpan w:val="7"/>
          </w:tcPr>
          <w:p w:rsidR="004007E4" w:rsidRPr="000D5315" w:rsidRDefault="004007E4" w:rsidP="004007E4">
            <w:pPr>
              <w:snapToGrid w:val="0"/>
              <w:contextualSpacing/>
              <w:jc w:val="center"/>
              <w:rPr>
                <w:rFonts w:ascii="Times New Roman" w:hAnsi="Times New Roman"/>
                <w:b w:val="0"/>
                <w:sz w:val="24"/>
                <w:szCs w:val="24"/>
              </w:rPr>
            </w:pPr>
            <w:r w:rsidRPr="000D5315">
              <w:rPr>
                <w:rFonts w:ascii="Times New Roman" w:hAnsi="Times New Roman"/>
                <w:b w:val="0"/>
                <w:sz w:val="24"/>
                <w:szCs w:val="24"/>
              </w:rPr>
              <w:t>TAXE</w:t>
            </w:r>
            <w:r>
              <w:rPr>
                <w:rFonts w:ascii="Times New Roman" w:hAnsi="Times New Roman"/>
                <w:b w:val="0"/>
                <w:sz w:val="24"/>
                <w:szCs w:val="24"/>
              </w:rPr>
              <w:t xml:space="preserve"> LOCALE</w:t>
            </w:r>
          </w:p>
        </w:tc>
      </w:tr>
      <w:tr w:rsidR="004007E4" w:rsidTr="004007E4">
        <w:trPr>
          <w:cnfStyle w:val="000000010000"/>
        </w:trPr>
        <w:tc>
          <w:tcPr>
            <w:cnfStyle w:val="001000000000"/>
            <w:tcW w:w="392" w:type="dxa"/>
          </w:tcPr>
          <w:p w:rsidR="004007E4" w:rsidRPr="008B5C74" w:rsidRDefault="004007E4" w:rsidP="004007E4">
            <w:pPr>
              <w:snapToGrid w:val="0"/>
              <w:contextualSpacing/>
              <w:jc w:val="both"/>
              <w:rPr>
                <w:rFonts w:ascii="Times New Roman" w:hAnsi="Times New Roman" w:cs="Times New Roman"/>
                <w:lang w:val="ro-RO"/>
              </w:rPr>
            </w:pPr>
            <w:r>
              <w:rPr>
                <w:rFonts w:ascii="Times New Roman" w:hAnsi="Times New Roman"/>
              </w:rPr>
              <w:t>1.</w:t>
            </w:r>
          </w:p>
        </w:tc>
        <w:tc>
          <w:tcPr>
            <w:tcW w:w="2835" w:type="dxa"/>
          </w:tcPr>
          <w:p w:rsidR="004007E4" w:rsidRDefault="004007E4" w:rsidP="004007E4">
            <w:pPr>
              <w:snapToGrid w:val="0"/>
              <w:contextualSpacing/>
              <w:jc w:val="both"/>
              <w:cnfStyle w:val="000000010000"/>
              <w:rPr>
                <w:rFonts w:ascii="Times New Roman" w:hAnsi="Times New Roman"/>
                <w:sz w:val="24"/>
                <w:szCs w:val="24"/>
              </w:rPr>
            </w:pPr>
            <w:r>
              <w:rPr>
                <w:rFonts w:ascii="Times New Roman" w:hAnsi="Times New Roman"/>
                <w:sz w:val="24"/>
                <w:szCs w:val="24"/>
              </w:rPr>
              <w:t>Amenajarea teritoriului</w:t>
            </w:r>
          </w:p>
        </w:tc>
        <w:tc>
          <w:tcPr>
            <w:tcW w:w="1276" w:type="dxa"/>
          </w:tcPr>
          <w:p w:rsidR="004007E4" w:rsidRDefault="004007E4" w:rsidP="004007E4">
            <w:pPr>
              <w:snapToGrid w:val="0"/>
              <w:contextualSpacing/>
              <w:jc w:val="both"/>
              <w:cnfStyle w:val="000000010000"/>
              <w:rPr>
                <w:rFonts w:ascii="Times New Roman" w:hAnsi="Times New Roman"/>
                <w:sz w:val="24"/>
                <w:szCs w:val="24"/>
              </w:rPr>
            </w:pPr>
          </w:p>
        </w:tc>
        <w:tc>
          <w:tcPr>
            <w:tcW w:w="1276" w:type="dxa"/>
          </w:tcPr>
          <w:p w:rsidR="004007E4" w:rsidRDefault="004007E4" w:rsidP="004007E4">
            <w:pPr>
              <w:snapToGrid w:val="0"/>
              <w:contextualSpacing/>
              <w:jc w:val="both"/>
              <w:cnfStyle w:val="000000010000"/>
              <w:rPr>
                <w:rFonts w:ascii="Times New Roman" w:hAnsi="Times New Roman"/>
                <w:sz w:val="24"/>
                <w:szCs w:val="24"/>
              </w:rPr>
            </w:pPr>
            <w:r>
              <w:rPr>
                <w:rFonts w:ascii="Times New Roman" w:hAnsi="Times New Roman"/>
                <w:sz w:val="24"/>
                <w:szCs w:val="24"/>
              </w:rPr>
              <w:t>4114</w:t>
            </w:r>
          </w:p>
        </w:tc>
        <w:tc>
          <w:tcPr>
            <w:tcW w:w="1275" w:type="dxa"/>
          </w:tcPr>
          <w:p w:rsidR="004007E4" w:rsidRDefault="004007E4" w:rsidP="004007E4">
            <w:pPr>
              <w:snapToGrid w:val="0"/>
              <w:contextualSpacing/>
              <w:jc w:val="both"/>
              <w:cnfStyle w:val="000000010000"/>
              <w:rPr>
                <w:rFonts w:ascii="Times New Roman" w:hAnsi="Times New Roman"/>
                <w:sz w:val="24"/>
                <w:szCs w:val="24"/>
              </w:rPr>
            </w:pPr>
            <w:r>
              <w:rPr>
                <w:rFonts w:ascii="Times New Roman" w:hAnsi="Times New Roman"/>
                <w:sz w:val="24"/>
                <w:szCs w:val="24"/>
              </w:rPr>
              <w:t>1080</w:t>
            </w:r>
          </w:p>
        </w:tc>
        <w:tc>
          <w:tcPr>
            <w:tcW w:w="1276" w:type="dxa"/>
          </w:tcPr>
          <w:p w:rsidR="004007E4" w:rsidRDefault="004007E4" w:rsidP="004007E4">
            <w:pPr>
              <w:snapToGrid w:val="0"/>
              <w:contextualSpacing/>
              <w:jc w:val="both"/>
              <w:cnfStyle w:val="000000010000"/>
              <w:rPr>
                <w:rFonts w:ascii="Times New Roman" w:hAnsi="Times New Roman"/>
                <w:sz w:val="24"/>
                <w:szCs w:val="24"/>
              </w:rPr>
            </w:pPr>
            <w:r>
              <w:rPr>
                <w:rFonts w:ascii="Times New Roman" w:hAnsi="Times New Roman"/>
                <w:sz w:val="24"/>
                <w:szCs w:val="24"/>
              </w:rPr>
              <w:t>180</w:t>
            </w:r>
          </w:p>
        </w:tc>
        <w:tc>
          <w:tcPr>
            <w:tcW w:w="1242" w:type="dxa"/>
          </w:tcPr>
          <w:p w:rsidR="004007E4" w:rsidRDefault="004007E4" w:rsidP="004007E4">
            <w:pPr>
              <w:snapToGrid w:val="0"/>
              <w:contextualSpacing/>
              <w:jc w:val="both"/>
              <w:cnfStyle w:val="000000010000"/>
              <w:rPr>
                <w:rFonts w:ascii="Times New Roman" w:hAnsi="Times New Roman"/>
                <w:sz w:val="24"/>
                <w:szCs w:val="24"/>
              </w:rPr>
            </w:pPr>
            <w:r>
              <w:rPr>
                <w:rFonts w:ascii="Times New Roman" w:hAnsi="Times New Roman"/>
                <w:sz w:val="24"/>
                <w:szCs w:val="24"/>
              </w:rPr>
              <w:t>5014</w:t>
            </w:r>
          </w:p>
        </w:tc>
      </w:tr>
      <w:tr w:rsidR="004007E4" w:rsidTr="004007E4">
        <w:trPr>
          <w:cnfStyle w:val="000000100000"/>
        </w:trPr>
        <w:tc>
          <w:tcPr>
            <w:cnfStyle w:val="001000000000"/>
            <w:tcW w:w="392" w:type="dxa"/>
          </w:tcPr>
          <w:p w:rsidR="004007E4" w:rsidRPr="008B5C74" w:rsidRDefault="004007E4" w:rsidP="004007E4">
            <w:pPr>
              <w:snapToGrid w:val="0"/>
              <w:contextualSpacing/>
              <w:jc w:val="both"/>
              <w:rPr>
                <w:rFonts w:ascii="Times New Roman" w:hAnsi="Times New Roman" w:cs="Times New Roman"/>
                <w:lang w:val="ro-RO"/>
              </w:rPr>
            </w:pPr>
            <w:r>
              <w:rPr>
                <w:rFonts w:ascii="Times New Roman" w:hAnsi="Times New Roman"/>
              </w:rPr>
              <w:t>2.</w:t>
            </w:r>
          </w:p>
        </w:tc>
        <w:tc>
          <w:tcPr>
            <w:tcW w:w="2835" w:type="dxa"/>
          </w:tcPr>
          <w:p w:rsidR="004007E4" w:rsidRDefault="004007E4" w:rsidP="004007E4">
            <w:pPr>
              <w:snapToGrid w:val="0"/>
              <w:contextualSpacing/>
              <w:jc w:val="both"/>
              <w:cnfStyle w:val="000000100000"/>
              <w:rPr>
                <w:rFonts w:ascii="Times New Roman" w:hAnsi="Times New Roman"/>
                <w:sz w:val="24"/>
                <w:szCs w:val="24"/>
              </w:rPr>
            </w:pPr>
            <w:r>
              <w:rPr>
                <w:rFonts w:ascii="Times New Roman" w:hAnsi="Times New Roman"/>
                <w:sz w:val="24"/>
                <w:szCs w:val="24"/>
              </w:rPr>
              <w:t>Salubrizarea</w:t>
            </w:r>
          </w:p>
        </w:tc>
        <w:tc>
          <w:tcPr>
            <w:tcW w:w="1276" w:type="dxa"/>
          </w:tcPr>
          <w:p w:rsidR="004007E4" w:rsidRDefault="004007E4" w:rsidP="004007E4">
            <w:pPr>
              <w:snapToGrid w:val="0"/>
              <w:contextualSpacing/>
              <w:jc w:val="both"/>
              <w:cnfStyle w:val="000000100000"/>
              <w:rPr>
                <w:rFonts w:ascii="Times New Roman" w:hAnsi="Times New Roman"/>
                <w:sz w:val="24"/>
                <w:szCs w:val="24"/>
              </w:rPr>
            </w:pPr>
          </w:p>
        </w:tc>
        <w:tc>
          <w:tcPr>
            <w:tcW w:w="1276" w:type="dxa"/>
          </w:tcPr>
          <w:p w:rsidR="004007E4" w:rsidRDefault="004007E4" w:rsidP="004007E4">
            <w:pPr>
              <w:snapToGrid w:val="0"/>
              <w:contextualSpacing/>
              <w:jc w:val="both"/>
              <w:cnfStyle w:val="000000100000"/>
              <w:rPr>
                <w:rFonts w:ascii="Times New Roman" w:hAnsi="Times New Roman"/>
                <w:sz w:val="24"/>
                <w:szCs w:val="24"/>
              </w:rPr>
            </w:pPr>
            <w:r>
              <w:rPr>
                <w:rFonts w:ascii="Times New Roman" w:hAnsi="Times New Roman"/>
                <w:sz w:val="24"/>
                <w:szCs w:val="24"/>
              </w:rPr>
              <w:t>696</w:t>
            </w:r>
          </w:p>
        </w:tc>
        <w:tc>
          <w:tcPr>
            <w:tcW w:w="1275" w:type="dxa"/>
          </w:tcPr>
          <w:p w:rsidR="004007E4" w:rsidRDefault="004007E4" w:rsidP="004007E4">
            <w:pPr>
              <w:snapToGrid w:val="0"/>
              <w:contextualSpacing/>
              <w:jc w:val="both"/>
              <w:cnfStyle w:val="000000100000"/>
              <w:rPr>
                <w:rFonts w:ascii="Times New Roman" w:hAnsi="Times New Roman"/>
                <w:sz w:val="24"/>
                <w:szCs w:val="24"/>
              </w:rPr>
            </w:pPr>
            <w:r>
              <w:rPr>
                <w:rFonts w:ascii="Times New Roman" w:hAnsi="Times New Roman"/>
                <w:sz w:val="24"/>
                <w:szCs w:val="24"/>
              </w:rPr>
              <w:t>50000</w:t>
            </w:r>
          </w:p>
        </w:tc>
        <w:tc>
          <w:tcPr>
            <w:tcW w:w="1276" w:type="dxa"/>
          </w:tcPr>
          <w:p w:rsidR="004007E4" w:rsidRDefault="004007E4" w:rsidP="004007E4">
            <w:pPr>
              <w:snapToGrid w:val="0"/>
              <w:contextualSpacing/>
              <w:jc w:val="both"/>
              <w:cnfStyle w:val="000000100000"/>
              <w:rPr>
                <w:rFonts w:ascii="Times New Roman" w:hAnsi="Times New Roman"/>
                <w:sz w:val="24"/>
                <w:szCs w:val="24"/>
              </w:rPr>
            </w:pPr>
            <w:r>
              <w:rPr>
                <w:rFonts w:ascii="Times New Roman" w:hAnsi="Times New Roman"/>
                <w:sz w:val="24"/>
                <w:szCs w:val="24"/>
              </w:rPr>
              <w:t>32220</w:t>
            </w:r>
          </w:p>
        </w:tc>
        <w:tc>
          <w:tcPr>
            <w:tcW w:w="1242" w:type="dxa"/>
          </w:tcPr>
          <w:p w:rsidR="004007E4" w:rsidRDefault="004007E4" w:rsidP="004007E4">
            <w:pPr>
              <w:snapToGrid w:val="0"/>
              <w:contextualSpacing/>
              <w:jc w:val="both"/>
              <w:cnfStyle w:val="000000100000"/>
              <w:rPr>
                <w:rFonts w:ascii="Times New Roman" w:hAnsi="Times New Roman"/>
                <w:sz w:val="24"/>
                <w:szCs w:val="24"/>
              </w:rPr>
            </w:pPr>
            <w:r>
              <w:rPr>
                <w:rFonts w:ascii="Times New Roman" w:hAnsi="Times New Roman"/>
                <w:sz w:val="24"/>
                <w:szCs w:val="24"/>
              </w:rPr>
              <w:t>18476</w:t>
            </w:r>
          </w:p>
        </w:tc>
      </w:tr>
      <w:tr w:rsidR="004007E4" w:rsidTr="004007E4">
        <w:trPr>
          <w:cnfStyle w:val="000000010000"/>
        </w:trPr>
        <w:tc>
          <w:tcPr>
            <w:cnfStyle w:val="001000000000"/>
            <w:tcW w:w="392" w:type="dxa"/>
          </w:tcPr>
          <w:p w:rsidR="004007E4" w:rsidRPr="008B5C74" w:rsidRDefault="004007E4" w:rsidP="004007E4">
            <w:pPr>
              <w:snapToGrid w:val="0"/>
              <w:contextualSpacing/>
              <w:jc w:val="both"/>
              <w:rPr>
                <w:rFonts w:ascii="Times New Roman" w:hAnsi="Times New Roman" w:cs="Times New Roman"/>
                <w:lang w:val="ro-RO"/>
              </w:rPr>
            </w:pPr>
            <w:r>
              <w:rPr>
                <w:rFonts w:ascii="Times New Roman" w:hAnsi="Times New Roman"/>
              </w:rPr>
              <w:t>3.</w:t>
            </w:r>
          </w:p>
        </w:tc>
        <w:tc>
          <w:tcPr>
            <w:tcW w:w="2835" w:type="dxa"/>
          </w:tcPr>
          <w:p w:rsidR="004007E4" w:rsidRPr="00D13213" w:rsidRDefault="004007E4" w:rsidP="004007E4">
            <w:pPr>
              <w:snapToGrid w:val="0"/>
              <w:contextualSpacing/>
              <w:jc w:val="both"/>
              <w:cnfStyle w:val="000000010000"/>
              <w:rPr>
                <w:rFonts w:ascii="Times New Roman" w:hAnsi="Times New Roman"/>
                <w:sz w:val="24"/>
                <w:szCs w:val="24"/>
                <w:lang w:val="en-US"/>
              </w:rPr>
            </w:pPr>
            <w:r w:rsidRPr="00D13213">
              <w:rPr>
                <w:rFonts w:ascii="Times New Roman" w:hAnsi="Times New Roman"/>
                <w:sz w:val="24"/>
                <w:szCs w:val="24"/>
                <w:lang w:val="en-US"/>
              </w:rPr>
              <w:t>Taxa pentru amplasarea obiectelor comerciale</w:t>
            </w:r>
          </w:p>
        </w:tc>
        <w:tc>
          <w:tcPr>
            <w:tcW w:w="1276" w:type="dxa"/>
          </w:tcPr>
          <w:p w:rsidR="004007E4" w:rsidRPr="00D13213" w:rsidRDefault="004007E4" w:rsidP="004007E4">
            <w:pPr>
              <w:snapToGrid w:val="0"/>
              <w:contextualSpacing/>
              <w:jc w:val="both"/>
              <w:cnfStyle w:val="000000010000"/>
              <w:rPr>
                <w:rFonts w:ascii="Times New Roman" w:hAnsi="Times New Roman"/>
                <w:sz w:val="24"/>
                <w:szCs w:val="24"/>
                <w:lang w:val="en-US"/>
              </w:rPr>
            </w:pPr>
          </w:p>
        </w:tc>
        <w:tc>
          <w:tcPr>
            <w:tcW w:w="1276" w:type="dxa"/>
          </w:tcPr>
          <w:p w:rsidR="004007E4" w:rsidRDefault="004007E4" w:rsidP="004007E4">
            <w:pPr>
              <w:snapToGrid w:val="0"/>
              <w:contextualSpacing/>
              <w:jc w:val="both"/>
              <w:cnfStyle w:val="000000010000"/>
              <w:rPr>
                <w:rFonts w:ascii="Times New Roman" w:hAnsi="Times New Roman"/>
                <w:sz w:val="24"/>
                <w:szCs w:val="24"/>
              </w:rPr>
            </w:pPr>
            <w:r>
              <w:rPr>
                <w:rFonts w:ascii="Times New Roman" w:hAnsi="Times New Roman"/>
                <w:sz w:val="24"/>
                <w:szCs w:val="24"/>
              </w:rPr>
              <w:t>0</w:t>
            </w:r>
          </w:p>
        </w:tc>
        <w:tc>
          <w:tcPr>
            <w:tcW w:w="1275" w:type="dxa"/>
          </w:tcPr>
          <w:p w:rsidR="004007E4" w:rsidRDefault="004007E4" w:rsidP="004007E4">
            <w:pPr>
              <w:snapToGrid w:val="0"/>
              <w:contextualSpacing/>
              <w:jc w:val="both"/>
              <w:cnfStyle w:val="000000010000"/>
              <w:rPr>
                <w:rFonts w:ascii="Times New Roman" w:hAnsi="Times New Roman"/>
                <w:sz w:val="24"/>
                <w:szCs w:val="24"/>
              </w:rPr>
            </w:pPr>
            <w:r>
              <w:rPr>
                <w:rFonts w:ascii="Times New Roman" w:hAnsi="Times New Roman"/>
                <w:sz w:val="24"/>
                <w:szCs w:val="24"/>
              </w:rPr>
              <w:t>52531,4</w:t>
            </w:r>
          </w:p>
        </w:tc>
        <w:tc>
          <w:tcPr>
            <w:tcW w:w="1276" w:type="dxa"/>
          </w:tcPr>
          <w:p w:rsidR="004007E4" w:rsidRDefault="004007E4" w:rsidP="004007E4">
            <w:pPr>
              <w:snapToGrid w:val="0"/>
              <w:contextualSpacing/>
              <w:jc w:val="both"/>
              <w:cnfStyle w:val="000000010000"/>
              <w:rPr>
                <w:rFonts w:ascii="Times New Roman" w:hAnsi="Times New Roman"/>
                <w:sz w:val="24"/>
                <w:szCs w:val="24"/>
              </w:rPr>
            </w:pPr>
            <w:r>
              <w:rPr>
                <w:rFonts w:ascii="Times New Roman" w:hAnsi="Times New Roman"/>
                <w:sz w:val="24"/>
                <w:szCs w:val="24"/>
              </w:rPr>
              <w:t>51521</w:t>
            </w:r>
          </w:p>
        </w:tc>
        <w:tc>
          <w:tcPr>
            <w:tcW w:w="1242" w:type="dxa"/>
          </w:tcPr>
          <w:p w:rsidR="004007E4" w:rsidRDefault="004007E4" w:rsidP="004007E4">
            <w:pPr>
              <w:snapToGrid w:val="0"/>
              <w:contextualSpacing/>
              <w:jc w:val="both"/>
              <w:cnfStyle w:val="000000010000"/>
              <w:rPr>
                <w:rFonts w:ascii="Times New Roman" w:hAnsi="Times New Roman"/>
                <w:sz w:val="24"/>
                <w:szCs w:val="24"/>
              </w:rPr>
            </w:pPr>
            <w:r>
              <w:rPr>
                <w:rFonts w:ascii="Times New Roman" w:hAnsi="Times New Roman"/>
                <w:sz w:val="24"/>
                <w:szCs w:val="24"/>
              </w:rPr>
              <w:t>1010,29</w:t>
            </w:r>
          </w:p>
        </w:tc>
      </w:tr>
      <w:tr w:rsidR="004007E4" w:rsidTr="004007E4">
        <w:trPr>
          <w:cnfStyle w:val="000000100000"/>
        </w:trPr>
        <w:tc>
          <w:tcPr>
            <w:cnfStyle w:val="001000000000"/>
            <w:tcW w:w="392" w:type="dxa"/>
          </w:tcPr>
          <w:p w:rsidR="004007E4" w:rsidRPr="008B5C74" w:rsidRDefault="004007E4" w:rsidP="004007E4">
            <w:pPr>
              <w:snapToGrid w:val="0"/>
              <w:contextualSpacing/>
              <w:jc w:val="both"/>
              <w:rPr>
                <w:rFonts w:ascii="Times New Roman" w:hAnsi="Times New Roman" w:cs="Times New Roman"/>
                <w:lang w:val="ro-RO"/>
              </w:rPr>
            </w:pPr>
          </w:p>
        </w:tc>
        <w:tc>
          <w:tcPr>
            <w:tcW w:w="2835" w:type="dxa"/>
          </w:tcPr>
          <w:p w:rsidR="004007E4" w:rsidRPr="004F61BA" w:rsidRDefault="004007E4" w:rsidP="004007E4">
            <w:pPr>
              <w:snapToGrid w:val="0"/>
              <w:contextualSpacing/>
              <w:jc w:val="both"/>
              <w:cnfStyle w:val="000000100000"/>
              <w:rPr>
                <w:rFonts w:ascii="Times New Roman" w:hAnsi="Times New Roman"/>
                <w:b/>
                <w:color w:val="C00000"/>
                <w:sz w:val="24"/>
                <w:szCs w:val="24"/>
              </w:rPr>
            </w:pPr>
            <w:r w:rsidRPr="004F61BA">
              <w:rPr>
                <w:rFonts w:ascii="Times New Roman" w:hAnsi="Times New Roman"/>
                <w:b/>
                <w:color w:val="C00000"/>
                <w:sz w:val="24"/>
                <w:szCs w:val="24"/>
              </w:rPr>
              <w:t>TOTAL TAXE</w:t>
            </w:r>
          </w:p>
        </w:tc>
        <w:tc>
          <w:tcPr>
            <w:tcW w:w="1276" w:type="dxa"/>
          </w:tcPr>
          <w:p w:rsidR="004007E4" w:rsidRPr="004F61BA" w:rsidRDefault="004007E4" w:rsidP="004007E4">
            <w:pPr>
              <w:snapToGrid w:val="0"/>
              <w:contextualSpacing/>
              <w:jc w:val="both"/>
              <w:cnfStyle w:val="000000100000"/>
              <w:rPr>
                <w:rFonts w:ascii="Times New Roman" w:hAnsi="Times New Roman"/>
                <w:b/>
                <w:color w:val="C00000"/>
                <w:sz w:val="24"/>
                <w:szCs w:val="24"/>
              </w:rPr>
            </w:pPr>
          </w:p>
        </w:tc>
        <w:tc>
          <w:tcPr>
            <w:tcW w:w="1276" w:type="dxa"/>
          </w:tcPr>
          <w:p w:rsidR="004007E4" w:rsidRPr="004F61BA" w:rsidRDefault="004007E4" w:rsidP="004007E4">
            <w:pPr>
              <w:snapToGrid w:val="0"/>
              <w:contextualSpacing/>
              <w:jc w:val="both"/>
              <w:cnfStyle w:val="000000100000"/>
              <w:rPr>
                <w:rFonts w:ascii="Times New Roman" w:hAnsi="Times New Roman"/>
                <w:b/>
                <w:color w:val="C00000"/>
                <w:sz w:val="24"/>
                <w:szCs w:val="24"/>
              </w:rPr>
            </w:pPr>
            <w:r w:rsidRPr="004F61BA">
              <w:rPr>
                <w:rFonts w:ascii="Times New Roman" w:hAnsi="Times New Roman"/>
                <w:b/>
                <w:color w:val="C00000"/>
                <w:sz w:val="24"/>
                <w:szCs w:val="24"/>
              </w:rPr>
              <w:t>4810</w:t>
            </w:r>
          </w:p>
        </w:tc>
        <w:tc>
          <w:tcPr>
            <w:tcW w:w="1275" w:type="dxa"/>
          </w:tcPr>
          <w:p w:rsidR="004007E4" w:rsidRPr="004F61BA" w:rsidRDefault="004007E4" w:rsidP="004007E4">
            <w:pPr>
              <w:snapToGrid w:val="0"/>
              <w:contextualSpacing/>
              <w:jc w:val="both"/>
              <w:cnfStyle w:val="000000100000"/>
              <w:rPr>
                <w:rFonts w:ascii="Times New Roman" w:hAnsi="Times New Roman"/>
                <w:b/>
                <w:color w:val="C00000"/>
                <w:sz w:val="24"/>
                <w:szCs w:val="24"/>
              </w:rPr>
            </w:pPr>
            <w:r w:rsidRPr="004F61BA">
              <w:rPr>
                <w:rFonts w:ascii="Times New Roman" w:hAnsi="Times New Roman"/>
                <w:b/>
                <w:color w:val="C00000"/>
                <w:sz w:val="24"/>
                <w:szCs w:val="24"/>
              </w:rPr>
              <w:t>103611,4</w:t>
            </w:r>
          </w:p>
        </w:tc>
        <w:tc>
          <w:tcPr>
            <w:tcW w:w="1276" w:type="dxa"/>
          </w:tcPr>
          <w:p w:rsidR="004007E4" w:rsidRPr="004F61BA" w:rsidRDefault="004007E4" w:rsidP="004007E4">
            <w:pPr>
              <w:snapToGrid w:val="0"/>
              <w:contextualSpacing/>
              <w:jc w:val="both"/>
              <w:cnfStyle w:val="000000100000"/>
              <w:rPr>
                <w:rFonts w:ascii="Times New Roman" w:hAnsi="Times New Roman"/>
                <w:b/>
                <w:color w:val="C00000"/>
                <w:sz w:val="24"/>
                <w:szCs w:val="24"/>
              </w:rPr>
            </w:pPr>
            <w:r w:rsidRPr="004F61BA">
              <w:rPr>
                <w:rFonts w:ascii="Times New Roman" w:hAnsi="Times New Roman"/>
                <w:b/>
                <w:color w:val="C00000"/>
                <w:sz w:val="24"/>
                <w:szCs w:val="24"/>
              </w:rPr>
              <w:t>83921</w:t>
            </w:r>
          </w:p>
        </w:tc>
        <w:tc>
          <w:tcPr>
            <w:tcW w:w="1242" w:type="dxa"/>
          </w:tcPr>
          <w:p w:rsidR="004007E4" w:rsidRPr="004F61BA" w:rsidRDefault="004007E4" w:rsidP="004007E4">
            <w:pPr>
              <w:snapToGrid w:val="0"/>
              <w:contextualSpacing/>
              <w:jc w:val="both"/>
              <w:cnfStyle w:val="000000100000"/>
              <w:rPr>
                <w:rFonts w:ascii="Times New Roman" w:hAnsi="Times New Roman"/>
                <w:b/>
                <w:color w:val="C00000"/>
                <w:sz w:val="24"/>
                <w:szCs w:val="24"/>
              </w:rPr>
            </w:pPr>
            <w:r w:rsidRPr="004F61BA">
              <w:rPr>
                <w:rFonts w:ascii="Times New Roman" w:hAnsi="Times New Roman"/>
                <w:b/>
                <w:color w:val="C00000"/>
                <w:sz w:val="24"/>
                <w:szCs w:val="24"/>
              </w:rPr>
              <w:t>24500,29</w:t>
            </w:r>
          </w:p>
        </w:tc>
      </w:tr>
      <w:tr w:rsidR="004007E4" w:rsidRPr="004F61BA" w:rsidTr="004007E4">
        <w:trPr>
          <w:cnfStyle w:val="000000010000"/>
        </w:trPr>
        <w:tc>
          <w:tcPr>
            <w:cnfStyle w:val="001000000000"/>
            <w:tcW w:w="392" w:type="dxa"/>
          </w:tcPr>
          <w:p w:rsidR="004007E4" w:rsidRPr="008B5C74" w:rsidRDefault="004007E4" w:rsidP="004007E4">
            <w:pPr>
              <w:snapToGrid w:val="0"/>
              <w:contextualSpacing/>
              <w:jc w:val="both"/>
              <w:rPr>
                <w:rFonts w:ascii="Times New Roman" w:hAnsi="Times New Roman" w:cs="Times New Roman"/>
                <w:lang w:val="ro-RO"/>
              </w:rPr>
            </w:pPr>
          </w:p>
        </w:tc>
        <w:tc>
          <w:tcPr>
            <w:tcW w:w="2835" w:type="dxa"/>
          </w:tcPr>
          <w:p w:rsidR="004007E4" w:rsidRPr="004F61BA" w:rsidRDefault="004007E4" w:rsidP="004007E4">
            <w:pPr>
              <w:snapToGrid w:val="0"/>
              <w:contextualSpacing/>
              <w:jc w:val="both"/>
              <w:cnfStyle w:val="000000010000"/>
              <w:rPr>
                <w:rFonts w:ascii="Times New Roman" w:hAnsi="Times New Roman"/>
                <w:b/>
                <w:color w:val="C00000"/>
                <w:sz w:val="24"/>
                <w:szCs w:val="24"/>
              </w:rPr>
            </w:pPr>
            <w:r w:rsidRPr="004F61BA">
              <w:rPr>
                <w:rFonts w:ascii="Times New Roman" w:hAnsi="Times New Roman"/>
                <w:b/>
                <w:color w:val="C00000"/>
                <w:sz w:val="24"/>
                <w:szCs w:val="24"/>
              </w:rPr>
              <w:t>TOTAL ACUMULĂRI</w:t>
            </w:r>
          </w:p>
        </w:tc>
        <w:tc>
          <w:tcPr>
            <w:tcW w:w="1276" w:type="dxa"/>
          </w:tcPr>
          <w:p w:rsidR="004007E4" w:rsidRPr="004F61BA" w:rsidRDefault="004007E4" w:rsidP="004007E4">
            <w:pPr>
              <w:snapToGrid w:val="0"/>
              <w:contextualSpacing/>
              <w:jc w:val="both"/>
              <w:cnfStyle w:val="000000010000"/>
              <w:rPr>
                <w:rFonts w:ascii="Times New Roman" w:hAnsi="Times New Roman"/>
                <w:b/>
                <w:color w:val="C00000"/>
                <w:sz w:val="24"/>
                <w:szCs w:val="24"/>
              </w:rPr>
            </w:pPr>
          </w:p>
        </w:tc>
        <w:tc>
          <w:tcPr>
            <w:tcW w:w="1276" w:type="dxa"/>
          </w:tcPr>
          <w:p w:rsidR="004007E4" w:rsidRPr="004F61BA" w:rsidRDefault="004007E4" w:rsidP="004007E4">
            <w:pPr>
              <w:snapToGrid w:val="0"/>
              <w:contextualSpacing/>
              <w:jc w:val="both"/>
              <w:cnfStyle w:val="000000010000"/>
              <w:rPr>
                <w:rFonts w:ascii="Times New Roman" w:hAnsi="Times New Roman"/>
                <w:b/>
                <w:color w:val="C00000"/>
                <w:sz w:val="24"/>
                <w:szCs w:val="24"/>
              </w:rPr>
            </w:pPr>
            <w:r w:rsidRPr="004F61BA">
              <w:rPr>
                <w:rFonts w:ascii="Times New Roman" w:hAnsi="Times New Roman"/>
                <w:b/>
                <w:color w:val="C00000"/>
                <w:sz w:val="24"/>
                <w:szCs w:val="24"/>
              </w:rPr>
              <w:t>420878,38</w:t>
            </w:r>
          </w:p>
        </w:tc>
        <w:tc>
          <w:tcPr>
            <w:tcW w:w="1275" w:type="dxa"/>
          </w:tcPr>
          <w:p w:rsidR="004007E4" w:rsidRPr="004F61BA" w:rsidRDefault="004007E4" w:rsidP="004007E4">
            <w:pPr>
              <w:snapToGrid w:val="0"/>
              <w:contextualSpacing/>
              <w:jc w:val="both"/>
              <w:cnfStyle w:val="000000010000"/>
              <w:rPr>
                <w:rFonts w:ascii="Times New Roman" w:hAnsi="Times New Roman"/>
                <w:b/>
                <w:color w:val="C00000"/>
                <w:sz w:val="24"/>
                <w:szCs w:val="24"/>
              </w:rPr>
            </w:pPr>
            <w:r w:rsidRPr="004F61BA">
              <w:rPr>
                <w:rFonts w:ascii="Times New Roman" w:hAnsi="Times New Roman"/>
                <w:b/>
                <w:color w:val="C00000"/>
                <w:sz w:val="24"/>
                <w:szCs w:val="24"/>
              </w:rPr>
              <w:t>746632,57</w:t>
            </w:r>
          </w:p>
        </w:tc>
        <w:tc>
          <w:tcPr>
            <w:tcW w:w="1276" w:type="dxa"/>
          </w:tcPr>
          <w:p w:rsidR="004007E4" w:rsidRPr="004F61BA" w:rsidRDefault="004007E4" w:rsidP="004007E4">
            <w:pPr>
              <w:snapToGrid w:val="0"/>
              <w:contextualSpacing/>
              <w:jc w:val="both"/>
              <w:cnfStyle w:val="000000010000"/>
              <w:rPr>
                <w:rFonts w:ascii="Times New Roman" w:hAnsi="Times New Roman"/>
                <w:b/>
                <w:color w:val="C00000"/>
                <w:sz w:val="24"/>
                <w:szCs w:val="24"/>
              </w:rPr>
            </w:pPr>
            <w:r w:rsidRPr="004F61BA">
              <w:rPr>
                <w:rFonts w:ascii="Times New Roman" w:hAnsi="Times New Roman"/>
                <w:b/>
                <w:color w:val="C00000"/>
                <w:sz w:val="24"/>
                <w:szCs w:val="24"/>
              </w:rPr>
              <w:t>666035</w:t>
            </w:r>
          </w:p>
        </w:tc>
        <w:tc>
          <w:tcPr>
            <w:tcW w:w="1242" w:type="dxa"/>
          </w:tcPr>
          <w:p w:rsidR="004007E4" w:rsidRPr="004F61BA" w:rsidRDefault="004007E4" w:rsidP="004007E4">
            <w:pPr>
              <w:snapToGrid w:val="0"/>
              <w:contextualSpacing/>
              <w:jc w:val="both"/>
              <w:cnfStyle w:val="000000010000"/>
              <w:rPr>
                <w:rFonts w:ascii="Times New Roman" w:hAnsi="Times New Roman"/>
                <w:b/>
                <w:color w:val="C00000"/>
                <w:sz w:val="24"/>
                <w:szCs w:val="24"/>
              </w:rPr>
            </w:pPr>
            <w:r w:rsidRPr="004F61BA">
              <w:rPr>
                <w:rFonts w:ascii="Times New Roman" w:hAnsi="Times New Roman"/>
                <w:b/>
                <w:color w:val="C00000"/>
                <w:sz w:val="24"/>
                <w:szCs w:val="24"/>
              </w:rPr>
              <w:t>501475,14</w:t>
            </w:r>
          </w:p>
        </w:tc>
      </w:tr>
    </w:tbl>
    <w:p w:rsidR="004007E4" w:rsidRPr="004F61BA" w:rsidRDefault="004007E4" w:rsidP="004007E4">
      <w:pPr>
        <w:snapToGrid w:val="0"/>
        <w:spacing w:after="0"/>
        <w:ind w:left="-142" w:firstLine="850"/>
        <w:contextualSpacing/>
        <w:jc w:val="center"/>
        <w:rPr>
          <w:rFonts w:ascii="Arial" w:hAnsi="Arial" w:cs="Arial"/>
          <w:sz w:val="28"/>
          <w:szCs w:val="28"/>
          <w:lang w:val="ro-RO"/>
        </w:rPr>
      </w:pPr>
    </w:p>
    <w:p w:rsidR="00E22240" w:rsidRDefault="00E22240" w:rsidP="00CE6E5A">
      <w:pPr>
        <w:snapToGrid w:val="0"/>
        <w:spacing w:after="0"/>
        <w:ind w:left="-142"/>
        <w:contextualSpacing/>
        <w:jc w:val="center"/>
        <w:rPr>
          <w:rFonts w:ascii="Arial" w:hAnsi="Arial" w:cs="Arial"/>
          <w:b/>
          <w:color w:val="C00000"/>
          <w:sz w:val="24"/>
          <w:szCs w:val="24"/>
          <w:lang w:val="ro-RO"/>
        </w:rPr>
      </w:pPr>
    </w:p>
    <w:p w:rsidR="00E22240" w:rsidRDefault="00E22240" w:rsidP="00CE6E5A">
      <w:pPr>
        <w:snapToGrid w:val="0"/>
        <w:spacing w:after="0"/>
        <w:ind w:left="-142"/>
        <w:contextualSpacing/>
        <w:jc w:val="center"/>
        <w:rPr>
          <w:rFonts w:ascii="Arial" w:hAnsi="Arial" w:cs="Arial"/>
          <w:b/>
          <w:color w:val="C00000"/>
          <w:sz w:val="24"/>
          <w:szCs w:val="24"/>
          <w:lang w:val="ro-RO"/>
        </w:rPr>
      </w:pPr>
    </w:p>
    <w:p w:rsidR="009217A6" w:rsidRDefault="008261D8" w:rsidP="00CE6E5A">
      <w:pPr>
        <w:snapToGrid w:val="0"/>
        <w:spacing w:after="0"/>
        <w:ind w:left="-142"/>
        <w:contextualSpacing/>
        <w:jc w:val="center"/>
        <w:rPr>
          <w:rFonts w:ascii="Arial" w:hAnsi="Arial" w:cs="Arial"/>
          <w:b/>
          <w:color w:val="C00000"/>
          <w:sz w:val="24"/>
          <w:szCs w:val="24"/>
          <w:lang w:val="ro-RO"/>
        </w:rPr>
      </w:pPr>
      <w:r w:rsidRPr="008261D8">
        <w:rPr>
          <w:rFonts w:ascii="Arial" w:hAnsi="Arial" w:cs="Arial"/>
          <w:b/>
          <w:color w:val="C00000"/>
          <w:sz w:val="24"/>
          <w:szCs w:val="24"/>
          <w:lang w:val="ro-RO"/>
        </w:rPr>
        <w:lastRenderedPageBreak/>
        <w:t>Restanţe</w:t>
      </w:r>
    </w:p>
    <w:p w:rsidR="00E22240" w:rsidRDefault="00E22240" w:rsidP="00CE6E5A">
      <w:pPr>
        <w:snapToGrid w:val="0"/>
        <w:spacing w:after="0"/>
        <w:ind w:left="-142"/>
        <w:contextualSpacing/>
        <w:jc w:val="center"/>
        <w:rPr>
          <w:rFonts w:ascii="Arial" w:hAnsi="Arial" w:cs="Arial"/>
          <w:b/>
          <w:color w:val="C00000"/>
          <w:sz w:val="24"/>
          <w:szCs w:val="24"/>
          <w:lang w:val="ro-RO"/>
        </w:rPr>
      </w:pPr>
    </w:p>
    <w:p w:rsidR="00E22240" w:rsidRDefault="00E22240" w:rsidP="00CE6E5A">
      <w:pPr>
        <w:snapToGrid w:val="0"/>
        <w:spacing w:after="0"/>
        <w:ind w:left="-142"/>
        <w:contextualSpacing/>
        <w:jc w:val="center"/>
        <w:rPr>
          <w:rFonts w:ascii="Arial" w:hAnsi="Arial" w:cs="Arial"/>
          <w:b/>
          <w:color w:val="C00000"/>
          <w:sz w:val="24"/>
          <w:szCs w:val="24"/>
          <w:lang w:val="ro-RO"/>
        </w:rPr>
      </w:pPr>
    </w:p>
    <w:p w:rsidR="00E22240" w:rsidRDefault="00E22240" w:rsidP="00CE6E5A">
      <w:pPr>
        <w:snapToGrid w:val="0"/>
        <w:spacing w:after="0"/>
        <w:ind w:left="-142"/>
        <w:contextualSpacing/>
        <w:jc w:val="center"/>
        <w:rPr>
          <w:rFonts w:ascii="Arial" w:hAnsi="Arial" w:cs="Arial"/>
          <w:b/>
          <w:color w:val="C00000"/>
          <w:sz w:val="24"/>
          <w:szCs w:val="24"/>
          <w:lang w:val="ro-RO"/>
        </w:rPr>
      </w:pPr>
    </w:p>
    <w:tbl>
      <w:tblPr>
        <w:tblStyle w:val="a5"/>
        <w:tblW w:w="0" w:type="auto"/>
        <w:tblInd w:w="-142" w:type="dxa"/>
        <w:tblLook w:val="04A0"/>
      </w:tblPr>
      <w:tblGrid>
        <w:gridCol w:w="2393"/>
        <w:gridCol w:w="2252"/>
        <w:gridCol w:w="1842"/>
        <w:gridCol w:w="3085"/>
      </w:tblGrid>
      <w:tr w:rsidR="00E22240" w:rsidTr="00E22240">
        <w:tc>
          <w:tcPr>
            <w:tcW w:w="2393" w:type="dxa"/>
          </w:tcPr>
          <w:p w:rsidR="00E22240" w:rsidRDefault="00E22240" w:rsidP="00CE6E5A">
            <w:pPr>
              <w:snapToGrid w:val="0"/>
              <w:contextualSpacing/>
              <w:jc w:val="center"/>
              <w:rPr>
                <w:rFonts w:ascii="Arial" w:hAnsi="Arial" w:cs="Arial"/>
                <w:b/>
                <w:color w:val="C00000"/>
                <w:sz w:val="24"/>
                <w:szCs w:val="24"/>
              </w:rPr>
            </w:pPr>
            <w:r>
              <w:rPr>
                <w:rFonts w:ascii="Arial" w:hAnsi="Arial" w:cs="Arial"/>
                <w:b/>
                <w:color w:val="C00000"/>
                <w:sz w:val="24"/>
                <w:szCs w:val="24"/>
              </w:rPr>
              <w:t>Plăţi</w:t>
            </w:r>
          </w:p>
        </w:tc>
        <w:tc>
          <w:tcPr>
            <w:tcW w:w="2252" w:type="dxa"/>
          </w:tcPr>
          <w:p w:rsidR="00E22240" w:rsidRDefault="00E22240" w:rsidP="00CE6E5A">
            <w:pPr>
              <w:snapToGrid w:val="0"/>
              <w:contextualSpacing/>
              <w:jc w:val="center"/>
              <w:rPr>
                <w:rFonts w:ascii="Arial" w:hAnsi="Arial" w:cs="Arial"/>
                <w:b/>
                <w:color w:val="C00000"/>
                <w:sz w:val="24"/>
                <w:szCs w:val="24"/>
              </w:rPr>
            </w:pPr>
            <w:r>
              <w:rPr>
                <w:rFonts w:ascii="Arial" w:hAnsi="Arial" w:cs="Arial"/>
                <w:b/>
                <w:color w:val="C00000"/>
                <w:sz w:val="24"/>
                <w:szCs w:val="24"/>
              </w:rPr>
              <w:t>2019</w:t>
            </w:r>
          </w:p>
        </w:tc>
        <w:tc>
          <w:tcPr>
            <w:tcW w:w="1842" w:type="dxa"/>
          </w:tcPr>
          <w:p w:rsidR="00E22240" w:rsidRDefault="00E22240" w:rsidP="00CE6E5A">
            <w:pPr>
              <w:snapToGrid w:val="0"/>
              <w:contextualSpacing/>
              <w:jc w:val="center"/>
              <w:rPr>
                <w:rFonts w:ascii="Arial" w:hAnsi="Arial" w:cs="Arial"/>
                <w:b/>
                <w:color w:val="C00000"/>
                <w:sz w:val="24"/>
                <w:szCs w:val="24"/>
              </w:rPr>
            </w:pPr>
            <w:r>
              <w:rPr>
                <w:rFonts w:ascii="Arial" w:hAnsi="Arial" w:cs="Arial"/>
                <w:b/>
                <w:color w:val="C00000"/>
                <w:sz w:val="24"/>
                <w:szCs w:val="24"/>
              </w:rPr>
              <w:t>2020</w:t>
            </w:r>
          </w:p>
        </w:tc>
        <w:tc>
          <w:tcPr>
            <w:tcW w:w="3085" w:type="dxa"/>
          </w:tcPr>
          <w:p w:rsidR="00E22240" w:rsidRDefault="00E22240" w:rsidP="00CE6E5A">
            <w:pPr>
              <w:snapToGrid w:val="0"/>
              <w:contextualSpacing/>
              <w:jc w:val="center"/>
              <w:rPr>
                <w:rFonts w:ascii="Arial" w:hAnsi="Arial" w:cs="Arial"/>
                <w:b/>
                <w:color w:val="C00000"/>
                <w:sz w:val="24"/>
                <w:szCs w:val="24"/>
              </w:rPr>
            </w:pPr>
            <w:r>
              <w:rPr>
                <w:rFonts w:ascii="Arial" w:hAnsi="Arial" w:cs="Arial"/>
                <w:b/>
                <w:color w:val="C00000"/>
                <w:sz w:val="24"/>
                <w:szCs w:val="24"/>
              </w:rPr>
              <w:t>A crescut/s-a micşorat</w:t>
            </w:r>
          </w:p>
        </w:tc>
      </w:tr>
      <w:tr w:rsidR="00E22240" w:rsidTr="00E22240">
        <w:tc>
          <w:tcPr>
            <w:tcW w:w="2393" w:type="dxa"/>
          </w:tcPr>
          <w:p w:rsidR="00E22240" w:rsidRPr="00E22240" w:rsidRDefault="00E22240" w:rsidP="00E22240">
            <w:pPr>
              <w:snapToGrid w:val="0"/>
              <w:contextualSpacing/>
              <w:rPr>
                <w:rFonts w:ascii="Arial" w:hAnsi="Arial" w:cs="Arial"/>
                <w:b/>
                <w:sz w:val="24"/>
                <w:szCs w:val="24"/>
              </w:rPr>
            </w:pPr>
            <w:r w:rsidRPr="00E22240">
              <w:rPr>
                <w:rFonts w:ascii="Arial" w:hAnsi="Arial" w:cs="Arial"/>
                <w:b/>
                <w:sz w:val="24"/>
                <w:szCs w:val="24"/>
              </w:rPr>
              <w:t>Impozit funciar</w:t>
            </w:r>
          </w:p>
        </w:tc>
        <w:tc>
          <w:tcPr>
            <w:tcW w:w="2252" w:type="dxa"/>
          </w:tcPr>
          <w:p w:rsidR="00E22240" w:rsidRPr="00E22240" w:rsidRDefault="00E22240" w:rsidP="00E22240">
            <w:pPr>
              <w:snapToGrid w:val="0"/>
              <w:contextualSpacing/>
              <w:rPr>
                <w:rFonts w:ascii="Arial" w:hAnsi="Arial" w:cs="Arial"/>
                <w:b/>
                <w:sz w:val="24"/>
                <w:szCs w:val="24"/>
              </w:rPr>
            </w:pPr>
            <w:r w:rsidRPr="00E22240">
              <w:rPr>
                <w:rFonts w:ascii="Arial" w:hAnsi="Arial" w:cs="Arial"/>
                <w:b/>
                <w:sz w:val="24"/>
                <w:szCs w:val="24"/>
              </w:rPr>
              <w:t>241232</w:t>
            </w:r>
          </w:p>
        </w:tc>
        <w:tc>
          <w:tcPr>
            <w:tcW w:w="1842" w:type="dxa"/>
          </w:tcPr>
          <w:p w:rsidR="00E22240" w:rsidRPr="00E22240" w:rsidRDefault="00E22240" w:rsidP="00E22240">
            <w:pPr>
              <w:snapToGrid w:val="0"/>
              <w:contextualSpacing/>
              <w:rPr>
                <w:rFonts w:ascii="Arial" w:hAnsi="Arial" w:cs="Arial"/>
                <w:b/>
                <w:sz w:val="24"/>
                <w:szCs w:val="24"/>
              </w:rPr>
            </w:pPr>
            <w:r w:rsidRPr="00E22240">
              <w:rPr>
                <w:rFonts w:ascii="Arial" w:hAnsi="Arial" w:cs="Arial"/>
                <w:b/>
                <w:sz w:val="24"/>
                <w:szCs w:val="24"/>
              </w:rPr>
              <w:t>199711</w:t>
            </w:r>
          </w:p>
        </w:tc>
        <w:tc>
          <w:tcPr>
            <w:tcW w:w="3085" w:type="dxa"/>
          </w:tcPr>
          <w:p w:rsidR="00E22240" w:rsidRPr="00E22240" w:rsidRDefault="00E22240" w:rsidP="00E22240">
            <w:pPr>
              <w:snapToGrid w:val="0"/>
              <w:contextualSpacing/>
              <w:rPr>
                <w:rFonts w:ascii="Arial" w:hAnsi="Arial" w:cs="Arial"/>
                <w:b/>
                <w:sz w:val="24"/>
                <w:szCs w:val="24"/>
              </w:rPr>
            </w:pPr>
            <w:r w:rsidRPr="00E22240">
              <w:rPr>
                <w:rFonts w:ascii="Arial" w:hAnsi="Arial" w:cs="Arial"/>
                <w:b/>
                <w:sz w:val="24"/>
                <w:szCs w:val="24"/>
              </w:rPr>
              <w:t>S-a micşorat cu 41521 lei</w:t>
            </w:r>
          </w:p>
        </w:tc>
      </w:tr>
      <w:tr w:rsidR="00E22240" w:rsidTr="00E22240">
        <w:tc>
          <w:tcPr>
            <w:tcW w:w="2393" w:type="dxa"/>
          </w:tcPr>
          <w:p w:rsidR="00E22240" w:rsidRPr="00E22240" w:rsidRDefault="00E22240" w:rsidP="00E22240">
            <w:pPr>
              <w:snapToGrid w:val="0"/>
              <w:contextualSpacing/>
              <w:rPr>
                <w:rFonts w:ascii="Arial" w:hAnsi="Arial" w:cs="Arial"/>
                <w:b/>
                <w:sz w:val="24"/>
                <w:szCs w:val="24"/>
              </w:rPr>
            </w:pPr>
            <w:r w:rsidRPr="00E22240">
              <w:rPr>
                <w:rFonts w:ascii="Arial" w:hAnsi="Arial" w:cs="Arial"/>
                <w:b/>
                <w:sz w:val="24"/>
                <w:szCs w:val="24"/>
              </w:rPr>
              <w:t>Arenda terenurilor</w:t>
            </w:r>
          </w:p>
        </w:tc>
        <w:tc>
          <w:tcPr>
            <w:tcW w:w="2252" w:type="dxa"/>
          </w:tcPr>
          <w:p w:rsidR="00E22240" w:rsidRPr="00E22240" w:rsidRDefault="00E22240" w:rsidP="00E22240">
            <w:pPr>
              <w:snapToGrid w:val="0"/>
              <w:contextualSpacing/>
              <w:rPr>
                <w:rFonts w:ascii="Arial" w:hAnsi="Arial" w:cs="Arial"/>
                <w:b/>
                <w:sz w:val="24"/>
                <w:szCs w:val="24"/>
              </w:rPr>
            </w:pPr>
            <w:r w:rsidRPr="00E22240">
              <w:rPr>
                <w:rFonts w:ascii="Arial" w:hAnsi="Arial" w:cs="Arial"/>
                <w:b/>
                <w:sz w:val="24"/>
                <w:szCs w:val="24"/>
              </w:rPr>
              <w:t>174836</w:t>
            </w:r>
          </w:p>
        </w:tc>
        <w:tc>
          <w:tcPr>
            <w:tcW w:w="1842" w:type="dxa"/>
          </w:tcPr>
          <w:p w:rsidR="00E22240" w:rsidRPr="00E22240" w:rsidRDefault="00E22240" w:rsidP="00E22240">
            <w:pPr>
              <w:snapToGrid w:val="0"/>
              <w:contextualSpacing/>
              <w:rPr>
                <w:rFonts w:ascii="Arial" w:hAnsi="Arial" w:cs="Arial"/>
                <w:b/>
                <w:sz w:val="24"/>
                <w:szCs w:val="24"/>
              </w:rPr>
            </w:pPr>
            <w:r w:rsidRPr="00E22240">
              <w:rPr>
                <w:rFonts w:ascii="Arial" w:hAnsi="Arial" w:cs="Arial"/>
                <w:b/>
                <w:sz w:val="24"/>
                <w:szCs w:val="24"/>
              </w:rPr>
              <w:t>277263</w:t>
            </w:r>
          </w:p>
        </w:tc>
        <w:tc>
          <w:tcPr>
            <w:tcW w:w="3085" w:type="dxa"/>
          </w:tcPr>
          <w:p w:rsidR="00E22240" w:rsidRPr="00E22240" w:rsidRDefault="00E22240" w:rsidP="00E22240">
            <w:pPr>
              <w:snapToGrid w:val="0"/>
              <w:contextualSpacing/>
              <w:rPr>
                <w:rFonts w:ascii="Arial" w:hAnsi="Arial" w:cs="Arial"/>
                <w:b/>
                <w:sz w:val="24"/>
                <w:szCs w:val="24"/>
              </w:rPr>
            </w:pPr>
            <w:r w:rsidRPr="00E22240">
              <w:rPr>
                <w:rFonts w:ascii="Arial" w:hAnsi="Arial" w:cs="Arial"/>
                <w:b/>
                <w:sz w:val="24"/>
                <w:szCs w:val="24"/>
              </w:rPr>
              <w:t>A crescut cu 102427 lei</w:t>
            </w:r>
          </w:p>
        </w:tc>
      </w:tr>
      <w:tr w:rsidR="00E22240" w:rsidTr="00E22240">
        <w:tc>
          <w:tcPr>
            <w:tcW w:w="2393" w:type="dxa"/>
          </w:tcPr>
          <w:p w:rsidR="00E22240" w:rsidRPr="00E22240" w:rsidRDefault="00E22240" w:rsidP="00E22240">
            <w:pPr>
              <w:snapToGrid w:val="0"/>
              <w:contextualSpacing/>
              <w:rPr>
                <w:rFonts w:ascii="Arial" w:hAnsi="Arial" w:cs="Arial"/>
                <w:b/>
                <w:sz w:val="24"/>
                <w:szCs w:val="24"/>
              </w:rPr>
            </w:pPr>
            <w:r w:rsidRPr="00E22240">
              <w:rPr>
                <w:rFonts w:ascii="Arial" w:hAnsi="Arial" w:cs="Arial"/>
                <w:b/>
                <w:sz w:val="24"/>
                <w:szCs w:val="24"/>
              </w:rPr>
              <w:t>Taxe</w:t>
            </w:r>
          </w:p>
        </w:tc>
        <w:tc>
          <w:tcPr>
            <w:tcW w:w="2252" w:type="dxa"/>
          </w:tcPr>
          <w:p w:rsidR="00E22240" w:rsidRPr="00E22240" w:rsidRDefault="00E22240" w:rsidP="00E22240">
            <w:pPr>
              <w:snapToGrid w:val="0"/>
              <w:contextualSpacing/>
              <w:rPr>
                <w:rFonts w:ascii="Arial" w:hAnsi="Arial" w:cs="Arial"/>
                <w:b/>
                <w:sz w:val="24"/>
                <w:szCs w:val="24"/>
              </w:rPr>
            </w:pPr>
            <w:r w:rsidRPr="00E22240">
              <w:rPr>
                <w:rFonts w:ascii="Arial" w:hAnsi="Arial" w:cs="Arial"/>
                <w:b/>
                <w:sz w:val="24"/>
                <w:szCs w:val="24"/>
              </w:rPr>
              <w:t>4810</w:t>
            </w:r>
          </w:p>
        </w:tc>
        <w:tc>
          <w:tcPr>
            <w:tcW w:w="1842" w:type="dxa"/>
          </w:tcPr>
          <w:p w:rsidR="00E22240" w:rsidRPr="00E22240" w:rsidRDefault="00E22240" w:rsidP="00E22240">
            <w:pPr>
              <w:snapToGrid w:val="0"/>
              <w:contextualSpacing/>
              <w:rPr>
                <w:rFonts w:ascii="Arial" w:hAnsi="Arial" w:cs="Arial"/>
                <w:b/>
                <w:sz w:val="24"/>
                <w:szCs w:val="24"/>
              </w:rPr>
            </w:pPr>
            <w:r w:rsidRPr="00E22240">
              <w:rPr>
                <w:rFonts w:ascii="Arial" w:hAnsi="Arial" w:cs="Arial"/>
                <w:b/>
                <w:sz w:val="24"/>
                <w:szCs w:val="24"/>
              </w:rPr>
              <w:t>24500</w:t>
            </w:r>
          </w:p>
        </w:tc>
        <w:tc>
          <w:tcPr>
            <w:tcW w:w="3085" w:type="dxa"/>
          </w:tcPr>
          <w:p w:rsidR="00E22240" w:rsidRPr="00E22240" w:rsidRDefault="00E22240" w:rsidP="00E22240">
            <w:pPr>
              <w:snapToGrid w:val="0"/>
              <w:contextualSpacing/>
              <w:rPr>
                <w:rFonts w:ascii="Arial" w:hAnsi="Arial" w:cs="Arial"/>
                <w:b/>
                <w:sz w:val="24"/>
                <w:szCs w:val="24"/>
              </w:rPr>
            </w:pPr>
            <w:r w:rsidRPr="00E22240">
              <w:rPr>
                <w:rFonts w:ascii="Arial" w:hAnsi="Arial" w:cs="Arial"/>
                <w:b/>
                <w:sz w:val="24"/>
                <w:szCs w:val="24"/>
              </w:rPr>
              <w:t>A crescut cu 19690 lei</w:t>
            </w:r>
          </w:p>
        </w:tc>
      </w:tr>
    </w:tbl>
    <w:p w:rsidR="00E22240" w:rsidRDefault="00E22240" w:rsidP="00CE6E5A">
      <w:pPr>
        <w:snapToGrid w:val="0"/>
        <w:spacing w:after="0"/>
        <w:ind w:left="-142"/>
        <w:contextualSpacing/>
        <w:jc w:val="center"/>
        <w:rPr>
          <w:rFonts w:ascii="Arial" w:hAnsi="Arial" w:cs="Arial"/>
          <w:b/>
          <w:color w:val="C00000"/>
          <w:sz w:val="24"/>
          <w:szCs w:val="24"/>
          <w:lang w:val="ro-RO"/>
        </w:rPr>
      </w:pPr>
    </w:p>
    <w:p w:rsidR="0057171B" w:rsidRDefault="0057171B" w:rsidP="00CE6E5A">
      <w:pPr>
        <w:snapToGrid w:val="0"/>
        <w:spacing w:after="0"/>
        <w:ind w:left="-142"/>
        <w:contextualSpacing/>
        <w:jc w:val="center"/>
        <w:rPr>
          <w:rFonts w:ascii="Arial" w:hAnsi="Arial" w:cs="Arial"/>
          <w:b/>
          <w:color w:val="C00000"/>
          <w:sz w:val="24"/>
          <w:szCs w:val="24"/>
          <w:lang w:val="ro-RO"/>
        </w:rPr>
      </w:pPr>
    </w:p>
    <w:p w:rsidR="0057171B" w:rsidRDefault="0057171B" w:rsidP="00CE6E5A">
      <w:pPr>
        <w:snapToGrid w:val="0"/>
        <w:spacing w:after="0"/>
        <w:ind w:left="-142"/>
        <w:contextualSpacing/>
        <w:jc w:val="center"/>
        <w:rPr>
          <w:rFonts w:ascii="Arial" w:hAnsi="Arial" w:cs="Arial"/>
          <w:b/>
          <w:color w:val="C00000"/>
          <w:sz w:val="24"/>
          <w:szCs w:val="24"/>
          <w:lang w:val="ro-RO"/>
        </w:rPr>
      </w:pPr>
      <w:r>
        <w:rPr>
          <w:rFonts w:ascii="Arial" w:hAnsi="Arial" w:cs="Arial"/>
          <w:b/>
          <w:noProof/>
          <w:color w:val="C00000"/>
          <w:sz w:val="24"/>
          <w:szCs w:val="24"/>
          <w:lang w:eastAsia="ru-RU"/>
        </w:rPr>
        <w:drawing>
          <wp:inline distT="0" distB="0" distL="0" distR="0">
            <wp:extent cx="5486400" cy="320040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217A6" w:rsidRPr="00E01AE0" w:rsidRDefault="008261D8" w:rsidP="00E01AE0">
      <w:pPr>
        <w:snapToGrid w:val="0"/>
        <w:spacing w:after="0"/>
        <w:ind w:left="-142"/>
        <w:contextualSpacing/>
        <w:jc w:val="center"/>
        <w:rPr>
          <w:rFonts w:ascii="Arial" w:hAnsi="Arial" w:cs="Arial"/>
          <w:b/>
          <w:color w:val="C00000"/>
          <w:sz w:val="24"/>
          <w:szCs w:val="24"/>
          <w:lang w:val="ro-RO"/>
        </w:rPr>
      </w:pPr>
      <w:r>
        <w:rPr>
          <w:rFonts w:ascii="Arial" w:hAnsi="Arial" w:cs="Arial"/>
          <w:b/>
          <w:noProof/>
          <w:color w:val="C00000"/>
          <w:sz w:val="24"/>
          <w:szCs w:val="24"/>
          <w:lang w:eastAsia="ru-RU"/>
        </w:rPr>
        <w:drawing>
          <wp:inline distT="0" distB="0" distL="0" distR="0">
            <wp:extent cx="5486400" cy="32004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217A6" w:rsidRDefault="009217A6" w:rsidP="00E01AE0">
      <w:pPr>
        <w:snapToGrid w:val="0"/>
        <w:spacing w:after="0"/>
        <w:contextualSpacing/>
        <w:rPr>
          <w:rFonts w:ascii="Arial" w:hAnsi="Arial" w:cs="Arial"/>
          <w:sz w:val="24"/>
          <w:szCs w:val="24"/>
          <w:highlight w:val="yellow"/>
          <w:lang w:val="ro-RO"/>
        </w:rPr>
      </w:pPr>
    </w:p>
    <w:p w:rsidR="0057171B" w:rsidRDefault="0057171B" w:rsidP="00E01AE0">
      <w:pPr>
        <w:snapToGrid w:val="0"/>
        <w:spacing w:after="0"/>
        <w:contextualSpacing/>
        <w:rPr>
          <w:rFonts w:ascii="Arial" w:hAnsi="Arial" w:cs="Arial"/>
          <w:sz w:val="24"/>
          <w:szCs w:val="24"/>
          <w:highlight w:val="yellow"/>
          <w:lang w:val="ro-RO"/>
        </w:rPr>
      </w:pPr>
    </w:p>
    <w:p w:rsidR="00EC022F" w:rsidRDefault="00EC022F" w:rsidP="009217A6">
      <w:pPr>
        <w:snapToGrid w:val="0"/>
        <w:spacing w:after="0"/>
        <w:ind w:left="-142"/>
        <w:contextualSpacing/>
        <w:jc w:val="center"/>
        <w:rPr>
          <w:rFonts w:ascii="Arial" w:hAnsi="Arial" w:cs="Arial"/>
          <w:b/>
          <w:sz w:val="24"/>
          <w:szCs w:val="24"/>
          <w:lang w:val="ro-RO"/>
        </w:rPr>
      </w:pPr>
    </w:p>
    <w:p w:rsidR="00EC022F" w:rsidRDefault="00EC022F" w:rsidP="009217A6">
      <w:pPr>
        <w:snapToGrid w:val="0"/>
        <w:spacing w:after="0"/>
        <w:ind w:left="-142"/>
        <w:contextualSpacing/>
        <w:jc w:val="center"/>
        <w:rPr>
          <w:rFonts w:ascii="Arial" w:hAnsi="Arial" w:cs="Arial"/>
          <w:b/>
          <w:sz w:val="24"/>
          <w:szCs w:val="24"/>
          <w:lang w:val="ro-RO"/>
        </w:rPr>
      </w:pPr>
    </w:p>
    <w:p w:rsidR="009217A6" w:rsidRPr="00ED340C" w:rsidRDefault="009217A6" w:rsidP="009217A6">
      <w:pPr>
        <w:snapToGrid w:val="0"/>
        <w:spacing w:after="0"/>
        <w:ind w:left="-142"/>
        <w:contextualSpacing/>
        <w:jc w:val="center"/>
        <w:rPr>
          <w:rFonts w:ascii="Arial" w:hAnsi="Arial" w:cs="Arial"/>
          <w:b/>
          <w:sz w:val="24"/>
          <w:szCs w:val="24"/>
          <w:lang w:val="ro-RO"/>
        </w:rPr>
      </w:pPr>
      <w:r w:rsidRPr="00ED340C">
        <w:rPr>
          <w:rFonts w:ascii="Arial" w:hAnsi="Arial" w:cs="Arial"/>
          <w:b/>
          <w:sz w:val="24"/>
          <w:szCs w:val="24"/>
          <w:lang w:val="ro-RO"/>
        </w:rPr>
        <w:lastRenderedPageBreak/>
        <w:t>Structura cheltuielilor 2020 (executat)</w:t>
      </w:r>
    </w:p>
    <w:p w:rsidR="009217A6" w:rsidRPr="00A90593" w:rsidRDefault="009217A6" w:rsidP="00E01AE0">
      <w:pPr>
        <w:snapToGrid w:val="0"/>
        <w:spacing w:after="0"/>
        <w:contextualSpacing/>
        <w:rPr>
          <w:rFonts w:ascii="Arial" w:hAnsi="Arial" w:cs="Arial"/>
          <w:sz w:val="24"/>
          <w:szCs w:val="24"/>
          <w:highlight w:val="yellow"/>
          <w:lang w:val="ro-RO"/>
        </w:rPr>
      </w:pPr>
    </w:p>
    <w:p w:rsidR="005B57AC" w:rsidRPr="00A90593" w:rsidRDefault="009B4B4F" w:rsidP="0009457F">
      <w:pPr>
        <w:snapToGrid w:val="0"/>
        <w:spacing w:after="0"/>
        <w:ind w:left="-142"/>
        <w:contextualSpacing/>
        <w:jc w:val="center"/>
        <w:rPr>
          <w:rFonts w:ascii="Arial" w:hAnsi="Arial" w:cs="Arial"/>
          <w:sz w:val="24"/>
          <w:szCs w:val="24"/>
          <w:highlight w:val="yellow"/>
          <w:lang w:val="ro-RO"/>
        </w:rPr>
      </w:pPr>
      <w:r w:rsidRPr="009B4B4F">
        <w:rPr>
          <w:rFonts w:ascii="Arial" w:hAnsi="Arial" w:cs="Arial"/>
          <w:noProof/>
          <w:sz w:val="24"/>
          <w:szCs w:val="24"/>
          <w:lang w:eastAsia="ru-RU"/>
        </w:rPr>
        <w:drawing>
          <wp:inline distT="0" distB="0" distL="0" distR="0">
            <wp:extent cx="4555671" cy="3178629"/>
            <wp:effectExtent l="19050" t="0" r="16329" b="2721"/>
            <wp:docPr id="16" name="Диаграмма 2">
              <a:extLst xmlns:a="http://schemas.openxmlformats.org/drawingml/2006/main">
                <a:ext uri="{FF2B5EF4-FFF2-40B4-BE49-F238E27FC236}">
                  <a16:creationId xmlns:arto="http://schemas.microsoft.com/office/word/2006/arto"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93E127B0-3125-466A-9D93-6A1B30E3F4E2}"/>
                </a:ext>
                <a:ext uri="{147F2762-F138-4A5C-976F-8EAC2B608ADB}">
                  <a16:predDERef xmlns:arto="http://schemas.microsoft.com/office/word/2006/arto"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pred="{27220517-FF53-44C3-8953-9C84BC598D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00883" w:rsidRPr="00A90593" w:rsidRDefault="00600883" w:rsidP="002106DF">
      <w:pPr>
        <w:snapToGrid w:val="0"/>
        <w:spacing w:after="0"/>
        <w:ind w:left="-142"/>
        <w:contextualSpacing/>
        <w:rPr>
          <w:rFonts w:ascii="Arial" w:hAnsi="Arial" w:cs="Arial"/>
          <w:sz w:val="24"/>
          <w:szCs w:val="24"/>
          <w:highlight w:val="yellow"/>
          <w:lang w:val="ro-RO"/>
        </w:rPr>
      </w:pPr>
    </w:p>
    <w:tbl>
      <w:tblPr>
        <w:tblW w:w="9219" w:type="dxa"/>
        <w:tblInd w:w="103" w:type="dxa"/>
        <w:tblLook w:val="04A0"/>
      </w:tblPr>
      <w:tblGrid>
        <w:gridCol w:w="5392"/>
        <w:gridCol w:w="1701"/>
        <w:gridCol w:w="2126"/>
      </w:tblGrid>
      <w:tr w:rsidR="006C1576" w:rsidRPr="00A90593" w:rsidTr="006C1576">
        <w:trPr>
          <w:trHeight w:val="300"/>
        </w:trPr>
        <w:tc>
          <w:tcPr>
            <w:tcW w:w="5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1576" w:rsidRPr="00843428" w:rsidRDefault="00843428" w:rsidP="002106DF">
            <w:pPr>
              <w:spacing w:after="0" w:line="240" w:lineRule="auto"/>
              <w:rPr>
                <w:rFonts w:ascii="Calibri" w:eastAsia="Times New Roman" w:hAnsi="Calibri" w:cs="Calibri"/>
                <w:b/>
                <w:color w:val="C00000"/>
                <w:highlight w:val="yellow"/>
                <w:lang w:val="ro-RO" w:eastAsia="ru-RU"/>
              </w:rPr>
            </w:pPr>
            <w:r w:rsidRPr="00843428">
              <w:rPr>
                <w:rFonts w:ascii="Calibri" w:eastAsia="Times New Roman" w:hAnsi="Calibri" w:cs="Calibri"/>
                <w:b/>
                <w:color w:val="C00000"/>
                <w:lang w:val="ro-RO" w:eastAsia="ru-RU"/>
              </w:rPr>
              <w:t>Cheltuieli funcţionale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43428" w:rsidRDefault="00843428" w:rsidP="00843428">
            <w:pPr>
              <w:spacing w:after="0" w:line="240" w:lineRule="auto"/>
              <w:jc w:val="center"/>
              <w:rPr>
                <w:rFonts w:ascii="Calibri" w:eastAsia="Times New Roman" w:hAnsi="Calibri" w:cs="Calibri"/>
                <w:color w:val="002060"/>
                <w:lang w:val="ro-RO" w:eastAsia="ru-RU"/>
              </w:rPr>
            </w:pPr>
            <w:r>
              <w:rPr>
                <w:rFonts w:ascii="Calibri" w:eastAsia="Times New Roman" w:hAnsi="Calibri" w:cs="Calibri"/>
                <w:color w:val="002060"/>
                <w:lang w:val="ro-RO" w:eastAsia="ru-RU"/>
              </w:rPr>
              <w:t>Executat</w:t>
            </w:r>
          </w:p>
          <w:p w:rsidR="006C1576" w:rsidRPr="00ED340C" w:rsidRDefault="00ED340C" w:rsidP="00843428">
            <w:pPr>
              <w:spacing w:after="0" w:line="240" w:lineRule="auto"/>
              <w:jc w:val="center"/>
              <w:rPr>
                <w:rFonts w:ascii="Calibri" w:eastAsia="Times New Roman" w:hAnsi="Calibri" w:cs="Calibri"/>
                <w:color w:val="002060"/>
                <w:lang w:val="ro-RO" w:eastAsia="ru-RU"/>
              </w:rPr>
            </w:pPr>
            <w:r w:rsidRPr="00ED340C">
              <w:rPr>
                <w:rFonts w:ascii="Calibri" w:eastAsia="Times New Roman" w:hAnsi="Calibri" w:cs="Calibri"/>
                <w:color w:val="002060"/>
                <w:lang w:val="ro-RO" w:eastAsia="ru-RU"/>
              </w:rPr>
              <w:t>Suma  (mii lei)</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6C1576" w:rsidRPr="00ED340C" w:rsidRDefault="006C1576" w:rsidP="002106DF">
            <w:pPr>
              <w:spacing w:after="0" w:line="240" w:lineRule="auto"/>
              <w:jc w:val="center"/>
              <w:rPr>
                <w:rFonts w:ascii="Calibri" w:eastAsia="Times New Roman" w:hAnsi="Calibri" w:cs="Calibri"/>
                <w:color w:val="002060"/>
                <w:lang w:val="ro-RO" w:eastAsia="ru-RU"/>
              </w:rPr>
            </w:pPr>
            <w:r w:rsidRPr="00ED340C">
              <w:rPr>
                <w:rFonts w:ascii="Calibri" w:eastAsia="Times New Roman" w:hAnsi="Calibri" w:cs="Calibri"/>
                <w:color w:val="002060"/>
                <w:lang w:val="ro-RO" w:eastAsia="ru-RU"/>
              </w:rPr>
              <w:t>%</w:t>
            </w:r>
          </w:p>
        </w:tc>
      </w:tr>
      <w:tr w:rsidR="006C1576" w:rsidRPr="00A90593" w:rsidTr="006C1576">
        <w:trPr>
          <w:trHeight w:val="300"/>
        </w:trPr>
        <w:tc>
          <w:tcPr>
            <w:tcW w:w="5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1576" w:rsidRPr="00ED340C" w:rsidRDefault="006C1576" w:rsidP="00F52093">
            <w:pPr>
              <w:spacing w:after="0" w:line="240" w:lineRule="auto"/>
              <w:rPr>
                <w:rFonts w:ascii="Calibri" w:eastAsia="Times New Roman" w:hAnsi="Calibri" w:cs="Calibri"/>
                <w:color w:val="000000"/>
                <w:lang w:eastAsia="ru-RU"/>
              </w:rPr>
            </w:pPr>
            <w:r w:rsidRPr="00ED340C">
              <w:rPr>
                <w:rFonts w:ascii="Calibri" w:eastAsia="Times New Roman" w:hAnsi="Calibri" w:cs="Calibri"/>
                <w:color w:val="000000"/>
                <w:lang w:val="ro-RO" w:eastAsia="ru-RU"/>
              </w:rPr>
              <w:t>A</w:t>
            </w:r>
            <w:r w:rsidRPr="00ED340C">
              <w:rPr>
                <w:rFonts w:ascii="Calibri" w:eastAsia="Times New Roman" w:hAnsi="Calibri" w:cs="Calibri"/>
                <w:color w:val="000000"/>
                <w:lang w:eastAsia="ru-RU"/>
              </w:rPr>
              <w:t>paratul primariei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C1576" w:rsidRPr="00ED340C" w:rsidRDefault="006C1576" w:rsidP="00F52093">
            <w:pPr>
              <w:spacing w:after="0" w:line="240" w:lineRule="auto"/>
              <w:jc w:val="right"/>
              <w:rPr>
                <w:rFonts w:ascii="Calibri" w:eastAsia="Times New Roman" w:hAnsi="Calibri" w:cs="Calibri"/>
                <w:color w:val="002060"/>
                <w:lang w:val="ro-RO" w:eastAsia="ru-RU"/>
              </w:rPr>
            </w:pPr>
            <w:r w:rsidRPr="00ED340C">
              <w:rPr>
                <w:rFonts w:ascii="Calibri" w:eastAsia="Times New Roman" w:hAnsi="Calibri" w:cs="Calibri"/>
                <w:color w:val="002060"/>
                <w:lang w:eastAsia="ru-RU"/>
              </w:rPr>
              <w:t>1</w:t>
            </w:r>
            <w:r w:rsidR="00ED340C" w:rsidRPr="00ED340C">
              <w:rPr>
                <w:rFonts w:ascii="Calibri" w:eastAsia="Times New Roman" w:hAnsi="Calibri" w:cs="Calibri"/>
                <w:color w:val="002060"/>
                <w:lang w:eastAsia="ru-RU"/>
              </w:rPr>
              <w:t> </w:t>
            </w:r>
            <w:r w:rsidR="00ED340C" w:rsidRPr="00ED340C">
              <w:rPr>
                <w:rFonts w:ascii="Calibri" w:eastAsia="Times New Roman" w:hAnsi="Calibri" w:cs="Calibri"/>
                <w:color w:val="002060"/>
                <w:lang w:val="ro-RO" w:eastAsia="ru-RU"/>
              </w:rPr>
              <w:t>463,5</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6C1576" w:rsidRPr="00ED340C" w:rsidRDefault="00ED340C" w:rsidP="001D4CF3">
            <w:pPr>
              <w:spacing w:after="0" w:line="240" w:lineRule="auto"/>
              <w:jc w:val="right"/>
              <w:rPr>
                <w:rFonts w:ascii="Calibri" w:eastAsia="Times New Roman" w:hAnsi="Calibri" w:cs="Calibri"/>
                <w:color w:val="002060"/>
                <w:lang w:val="ro-RO" w:eastAsia="ru-RU"/>
              </w:rPr>
            </w:pPr>
            <w:r w:rsidRPr="00ED340C">
              <w:rPr>
                <w:rFonts w:ascii="Calibri" w:eastAsia="Times New Roman" w:hAnsi="Calibri" w:cs="Calibri"/>
                <w:color w:val="002060"/>
                <w:lang w:eastAsia="ru-RU"/>
              </w:rPr>
              <w:t>20,</w:t>
            </w:r>
            <w:r w:rsidRPr="00ED340C">
              <w:rPr>
                <w:rFonts w:ascii="Calibri" w:eastAsia="Times New Roman" w:hAnsi="Calibri" w:cs="Calibri"/>
                <w:color w:val="002060"/>
                <w:lang w:val="ro-RO" w:eastAsia="ru-RU"/>
              </w:rPr>
              <w:t>4</w:t>
            </w:r>
          </w:p>
        </w:tc>
      </w:tr>
      <w:tr w:rsidR="006C1576" w:rsidRPr="00A90593" w:rsidTr="006C1576">
        <w:trPr>
          <w:trHeight w:val="300"/>
        </w:trPr>
        <w:tc>
          <w:tcPr>
            <w:tcW w:w="5392" w:type="dxa"/>
            <w:tcBorders>
              <w:top w:val="nil"/>
              <w:left w:val="single" w:sz="4" w:space="0" w:color="auto"/>
              <w:bottom w:val="single" w:sz="4" w:space="0" w:color="auto"/>
              <w:right w:val="single" w:sz="4" w:space="0" w:color="auto"/>
            </w:tcBorders>
            <w:shd w:val="clear" w:color="auto" w:fill="auto"/>
            <w:noWrap/>
            <w:vAlign w:val="bottom"/>
            <w:hideMark/>
          </w:tcPr>
          <w:p w:rsidR="006C1576" w:rsidRPr="00ED340C" w:rsidRDefault="006C1576" w:rsidP="002106DF">
            <w:pPr>
              <w:spacing w:after="0" w:line="240" w:lineRule="auto"/>
              <w:rPr>
                <w:rFonts w:ascii="Calibri" w:eastAsia="Times New Roman" w:hAnsi="Calibri" w:cs="Calibri"/>
                <w:color w:val="000000"/>
                <w:lang w:val="ro-RO" w:eastAsia="ru-RU"/>
              </w:rPr>
            </w:pPr>
            <w:r w:rsidRPr="00ED340C">
              <w:rPr>
                <w:rFonts w:ascii="Calibri" w:eastAsia="Times New Roman" w:hAnsi="Calibri" w:cs="Calibri"/>
                <w:color w:val="000000"/>
                <w:lang w:val="ro-RO" w:eastAsia="ru-RU"/>
              </w:rPr>
              <w:t>A</w:t>
            </w:r>
            <w:r w:rsidRPr="00ED340C">
              <w:rPr>
                <w:rFonts w:ascii="Calibri" w:eastAsia="Times New Roman" w:hAnsi="Calibri" w:cs="Calibri"/>
                <w:color w:val="000000"/>
                <w:lang w:eastAsia="ru-RU"/>
              </w:rPr>
              <w:t>menajarea</w:t>
            </w:r>
            <w:r w:rsidR="00ED340C" w:rsidRPr="00ED340C">
              <w:rPr>
                <w:rFonts w:ascii="Calibri" w:eastAsia="Times New Roman" w:hAnsi="Calibri" w:cs="Calibri"/>
                <w:color w:val="000000"/>
                <w:lang w:val="ro-RO" w:eastAsia="ru-RU"/>
              </w:rPr>
              <w:t xml:space="preserve"> teritoriului</w:t>
            </w:r>
          </w:p>
        </w:tc>
        <w:tc>
          <w:tcPr>
            <w:tcW w:w="1701" w:type="dxa"/>
            <w:tcBorders>
              <w:top w:val="nil"/>
              <w:left w:val="nil"/>
              <w:bottom w:val="single" w:sz="4" w:space="0" w:color="auto"/>
              <w:right w:val="single" w:sz="4" w:space="0" w:color="auto"/>
            </w:tcBorders>
            <w:shd w:val="clear" w:color="auto" w:fill="auto"/>
            <w:noWrap/>
            <w:vAlign w:val="bottom"/>
            <w:hideMark/>
          </w:tcPr>
          <w:p w:rsidR="006C1576" w:rsidRPr="00ED340C" w:rsidRDefault="00ED340C" w:rsidP="002106DF">
            <w:pPr>
              <w:spacing w:after="0" w:line="240" w:lineRule="auto"/>
              <w:jc w:val="right"/>
              <w:rPr>
                <w:rFonts w:ascii="Calibri" w:eastAsia="Times New Roman" w:hAnsi="Calibri" w:cs="Calibri"/>
                <w:color w:val="002060"/>
                <w:lang w:val="ro-RO" w:eastAsia="ru-RU"/>
              </w:rPr>
            </w:pPr>
            <w:r w:rsidRPr="00ED340C">
              <w:rPr>
                <w:rFonts w:ascii="Calibri" w:eastAsia="Times New Roman" w:hAnsi="Calibri" w:cs="Calibri"/>
                <w:color w:val="002060"/>
                <w:lang w:val="ro-RO" w:eastAsia="ru-RU"/>
              </w:rPr>
              <w:t>141,3</w:t>
            </w:r>
          </w:p>
        </w:tc>
        <w:tc>
          <w:tcPr>
            <w:tcW w:w="2126" w:type="dxa"/>
            <w:tcBorders>
              <w:top w:val="nil"/>
              <w:left w:val="nil"/>
              <w:bottom w:val="single" w:sz="4" w:space="0" w:color="auto"/>
              <w:right w:val="single" w:sz="4" w:space="0" w:color="auto"/>
            </w:tcBorders>
            <w:shd w:val="clear" w:color="auto" w:fill="auto"/>
            <w:noWrap/>
            <w:vAlign w:val="center"/>
            <w:hideMark/>
          </w:tcPr>
          <w:p w:rsidR="006C1576" w:rsidRPr="00ED340C" w:rsidRDefault="00ED340C" w:rsidP="001D4CF3">
            <w:pPr>
              <w:spacing w:after="0" w:line="240" w:lineRule="auto"/>
              <w:jc w:val="right"/>
              <w:rPr>
                <w:rFonts w:ascii="Calibri" w:eastAsia="Times New Roman" w:hAnsi="Calibri" w:cs="Calibri"/>
                <w:color w:val="002060"/>
                <w:lang w:val="ro-RO" w:eastAsia="ru-RU"/>
              </w:rPr>
            </w:pPr>
            <w:r w:rsidRPr="00ED340C">
              <w:rPr>
                <w:rFonts w:ascii="Calibri" w:eastAsia="Times New Roman" w:hAnsi="Calibri" w:cs="Calibri"/>
                <w:color w:val="002060"/>
                <w:lang w:val="ro-RO" w:eastAsia="ru-RU"/>
              </w:rPr>
              <w:t>2,0</w:t>
            </w:r>
          </w:p>
        </w:tc>
      </w:tr>
      <w:tr w:rsidR="006C1576" w:rsidRPr="00A90593" w:rsidTr="006C1576">
        <w:trPr>
          <w:trHeight w:val="300"/>
        </w:trPr>
        <w:tc>
          <w:tcPr>
            <w:tcW w:w="5392" w:type="dxa"/>
            <w:tcBorders>
              <w:top w:val="nil"/>
              <w:left w:val="single" w:sz="4" w:space="0" w:color="auto"/>
              <w:bottom w:val="single" w:sz="4" w:space="0" w:color="auto"/>
              <w:right w:val="single" w:sz="4" w:space="0" w:color="auto"/>
            </w:tcBorders>
            <w:shd w:val="clear" w:color="auto" w:fill="auto"/>
            <w:noWrap/>
            <w:vAlign w:val="bottom"/>
            <w:hideMark/>
          </w:tcPr>
          <w:p w:rsidR="006C1576" w:rsidRPr="00ED340C" w:rsidRDefault="006C1576" w:rsidP="002106DF">
            <w:pPr>
              <w:spacing w:after="0" w:line="240" w:lineRule="auto"/>
              <w:rPr>
                <w:rFonts w:ascii="Calibri" w:eastAsia="Times New Roman" w:hAnsi="Calibri" w:cs="Calibri"/>
                <w:color w:val="000000"/>
                <w:lang w:eastAsia="ru-RU"/>
              </w:rPr>
            </w:pPr>
            <w:r w:rsidRPr="00ED340C">
              <w:rPr>
                <w:rFonts w:ascii="Calibri" w:eastAsia="Times New Roman" w:hAnsi="Calibri" w:cs="Calibri"/>
                <w:color w:val="000000"/>
                <w:lang w:val="ro-RO" w:eastAsia="ru-RU"/>
              </w:rPr>
              <w:t>T</w:t>
            </w:r>
            <w:r w:rsidRPr="00ED340C">
              <w:rPr>
                <w:rFonts w:ascii="Calibri" w:eastAsia="Times New Roman" w:hAnsi="Calibri" w:cs="Calibri"/>
                <w:color w:val="000000"/>
                <w:lang w:eastAsia="ru-RU"/>
              </w:rPr>
              <w:t>eren de sport</w:t>
            </w:r>
          </w:p>
        </w:tc>
        <w:tc>
          <w:tcPr>
            <w:tcW w:w="1701" w:type="dxa"/>
            <w:tcBorders>
              <w:top w:val="nil"/>
              <w:left w:val="nil"/>
              <w:bottom w:val="single" w:sz="4" w:space="0" w:color="auto"/>
              <w:right w:val="single" w:sz="4" w:space="0" w:color="auto"/>
            </w:tcBorders>
            <w:shd w:val="clear" w:color="auto" w:fill="auto"/>
            <w:noWrap/>
            <w:vAlign w:val="bottom"/>
            <w:hideMark/>
          </w:tcPr>
          <w:p w:rsidR="006C1576" w:rsidRPr="00ED340C" w:rsidRDefault="00ED340C" w:rsidP="002106DF">
            <w:pPr>
              <w:spacing w:after="0" w:line="240" w:lineRule="auto"/>
              <w:jc w:val="right"/>
              <w:rPr>
                <w:rFonts w:ascii="Calibri" w:eastAsia="Times New Roman" w:hAnsi="Calibri" w:cs="Calibri"/>
                <w:color w:val="002060"/>
                <w:lang w:val="ro-RO" w:eastAsia="ru-RU"/>
              </w:rPr>
            </w:pPr>
            <w:r w:rsidRPr="00ED340C">
              <w:rPr>
                <w:rFonts w:ascii="Calibri" w:eastAsia="Times New Roman" w:hAnsi="Calibri" w:cs="Calibri"/>
                <w:color w:val="002060"/>
                <w:lang w:val="ro-RO" w:eastAsia="ru-RU"/>
              </w:rPr>
              <w:t>264,4</w:t>
            </w:r>
          </w:p>
        </w:tc>
        <w:tc>
          <w:tcPr>
            <w:tcW w:w="2126" w:type="dxa"/>
            <w:tcBorders>
              <w:top w:val="nil"/>
              <w:left w:val="nil"/>
              <w:bottom w:val="single" w:sz="4" w:space="0" w:color="auto"/>
              <w:right w:val="single" w:sz="4" w:space="0" w:color="auto"/>
            </w:tcBorders>
            <w:shd w:val="clear" w:color="auto" w:fill="auto"/>
            <w:noWrap/>
            <w:vAlign w:val="center"/>
            <w:hideMark/>
          </w:tcPr>
          <w:p w:rsidR="006C1576" w:rsidRPr="00ED340C" w:rsidRDefault="00ED340C" w:rsidP="001D4CF3">
            <w:pPr>
              <w:spacing w:after="0" w:line="240" w:lineRule="auto"/>
              <w:jc w:val="right"/>
              <w:rPr>
                <w:rFonts w:ascii="Calibri" w:eastAsia="Times New Roman" w:hAnsi="Calibri" w:cs="Calibri"/>
                <w:color w:val="002060"/>
                <w:lang w:val="ro-RO" w:eastAsia="ru-RU"/>
              </w:rPr>
            </w:pPr>
            <w:r w:rsidRPr="00ED340C">
              <w:rPr>
                <w:rFonts w:ascii="Calibri" w:eastAsia="Times New Roman" w:hAnsi="Calibri" w:cs="Calibri"/>
                <w:color w:val="002060"/>
                <w:lang w:val="ro-RO" w:eastAsia="ru-RU"/>
              </w:rPr>
              <w:t>3,7</w:t>
            </w:r>
          </w:p>
        </w:tc>
      </w:tr>
      <w:tr w:rsidR="006C1576" w:rsidRPr="00A90593" w:rsidTr="006C1576">
        <w:trPr>
          <w:trHeight w:val="300"/>
        </w:trPr>
        <w:tc>
          <w:tcPr>
            <w:tcW w:w="5392" w:type="dxa"/>
            <w:tcBorders>
              <w:top w:val="nil"/>
              <w:left w:val="single" w:sz="4" w:space="0" w:color="auto"/>
              <w:bottom w:val="single" w:sz="4" w:space="0" w:color="auto"/>
              <w:right w:val="single" w:sz="4" w:space="0" w:color="auto"/>
            </w:tcBorders>
            <w:shd w:val="clear" w:color="auto" w:fill="auto"/>
            <w:noWrap/>
            <w:vAlign w:val="bottom"/>
            <w:hideMark/>
          </w:tcPr>
          <w:p w:rsidR="006C1576" w:rsidRPr="00ED340C" w:rsidRDefault="006C1576" w:rsidP="002106DF">
            <w:pPr>
              <w:spacing w:after="0" w:line="240" w:lineRule="auto"/>
              <w:rPr>
                <w:rFonts w:ascii="Calibri" w:eastAsia="Times New Roman" w:hAnsi="Calibri" w:cs="Calibri"/>
                <w:color w:val="000000"/>
                <w:lang w:eastAsia="ru-RU"/>
              </w:rPr>
            </w:pPr>
            <w:r w:rsidRPr="00ED340C">
              <w:rPr>
                <w:rFonts w:ascii="Calibri" w:eastAsia="Times New Roman" w:hAnsi="Calibri" w:cs="Calibri"/>
                <w:color w:val="000000"/>
                <w:lang w:val="ro-RO" w:eastAsia="ru-RU"/>
              </w:rPr>
              <w:t>E</w:t>
            </w:r>
            <w:r w:rsidRPr="00ED340C">
              <w:rPr>
                <w:rFonts w:ascii="Calibri" w:eastAsia="Times New Roman" w:hAnsi="Calibri" w:cs="Calibri"/>
                <w:color w:val="000000"/>
                <w:lang w:eastAsia="ru-RU"/>
              </w:rPr>
              <w:t>ducatia timpurie</w:t>
            </w:r>
          </w:p>
        </w:tc>
        <w:tc>
          <w:tcPr>
            <w:tcW w:w="1701" w:type="dxa"/>
            <w:tcBorders>
              <w:top w:val="nil"/>
              <w:left w:val="nil"/>
              <w:bottom w:val="single" w:sz="4" w:space="0" w:color="auto"/>
              <w:right w:val="single" w:sz="4" w:space="0" w:color="auto"/>
            </w:tcBorders>
            <w:shd w:val="clear" w:color="auto" w:fill="auto"/>
            <w:noWrap/>
            <w:vAlign w:val="bottom"/>
            <w:hideMark/>
          </w:tcPr>
          <w:p w:rsidR="006C1576" w:rsidRPr="00ED340C" w:rsidRDefault="00ED340C" w:rsidP="002106DF">
            <w:pPr>
              <w:spacing w:after="0" w:line="240" w:lineRule="auto"/>
              <w:jc w:val="right"/>
              <w:rPr>
                <w:rFonts w:ascii="Calibri" w:eastAsia="Times New Roman" w:hAnsi="Calibri" w:cs="Calibri"/>
                <w:color w:val="002060"/>
                <w:lang w:val="ro-RO" w:eastAsia="ru-RU"/>
              </w:rPr>
            </w:pPr>
            <w:r w:rsidRPr="00ED340C">
              <w:rPr>
                <w:rFonts w:ascii="Calibri" w:eastAsia="Times New Roman" w:hAnsi="Calibri" w:cs="Calibri"/>
                <w:color w:val="002060"/>
                <w:lang w:eastAsia="ru-RU"/>
              </w:rPr>
              <w:t>3 </w:t>
            </w:r>
            <w:r w:rsidRPr="00ED340C">
              <w:rPr>
                <w:rFonts w:ascii="Calibri" w:eastAsia="Times New Roman" w:hAnsi="Calibri" w:cs="Calibri"/>
                <w:color w:val="002060"/>
                <w:lang w:val="ro-RO" w:eastAsia="ru-RU"/>
              </w:rPr>
              <w:t>446,3</w:t>
            </w:r>
          </w:p>
        </w:tc>
        <w:tc>
          <w:tcPr>
            <w:tcW w:w="2126" w:type="dxa"/>
            <w:tcBorders>
              <w:top w:val="nil"/>
              <w:left w:val="nil"/>
              <w:bottom w:val="single" w:sz="4" w:space="0" w:color="auto"/>
              <w:right w:val="single" w:sz="4" w:space="0" w:color="auto"/>
            </w:tcBorders>
            <w:shd w:val="clear" w:color="auto" w:fill="auto"/>
            <w:noWrap/>
            <w:vAlign w:val="center"/>
            <w:hideMark/>
          </w:tcPr>
          <w:p w:rsidR="006C1576" w:rsidRPr="00ED340C" w:rsidRDefault="00ED340C" w:rsidP="001D4CF3">
            <w:pPr>
              <w:spacing w:after="0" w:line="240" w:lineRule="auto"/>
              <w:jc w:val="right"/>
              <w:rPr>
                <w:rFonts w:ascii="Calibri" w:eastAsia="Times New Roman" w:hAnsi="Calibri" w:cs="Calibri"/>
                <w:color w:val="002060"/>
                <w:lang w:val="ro-RO" w:eastAsia="ru-RU"/>
              </w:rPr>
            </w:pPr>
            <w:r w:rsidRPr="00ED340C">
              <w:rPr>
                <w:rFonts w:ascii="Calibri" w:eastAsia="Times New Roman" w:hAnsi="Calibri" w:cs="Calibri"/>
                <w:color w:val="002060"/>
                <w:lang w:val="ro-RO" w:eastAsia="ru-RU"/>
              </w:rPr>
              <w:t>48,1</w:t>
            </w:r>
          </w:p>
        </w:tc>
      </w:tr>
      <w:tr w:rsidR="006C1576" w:rsidRPr="00A90593" w:rsidTr="006C1576">
        <w:trPr>
          <w:trHeight w:val="300"/>
        </w:trPr>
        <w:tc>
          <w:tcPr>
            <w:tcW w:w="5392" w:type="dxa"/>
            <w:tcBorders>
              <w:top w:val="nil"/>
              <w:left w:val="single" w:sz="4" w:space="0" w:color="auto"/>
              <w:bottom w:val="single" w:sz="4" w:space="0" w:color="auto"/>
              <w:right w:val="single" w:sz="4" w:space="0" w:color="auto"/>
            </w:tcBorders>
            <w:shd w:val="clear" w:color="auto" w:fill="auto"/>
            <w:noWrap/>
            <w:vAlign w:val="bottom"/>
            <w:hideMark/>
          </w:tcPr>
          <w:p w:rsidR="006C1576" w:rsidRPr="00ED340C" w:rsidRDefault="006C1576" w:rsidP="002106DF">
            <w:pPr>
              <w:spacing w:after="0" w:line="240" w:lineRule="auto"/>
              <w:rPr>
                <w:rFonts w:ascii="Calibri" w:eastAsia="Times New Roman" w:hAnsi="Calibri" w:cs="Calibri"/>
                <w:color w:val="000000"/>
                <w:lang w:eastAsia="ru-RU"/>
              </w:rPr>
            </w:pPr>
            <w:r w:rsidRPr="00ED340C">
              <w:rPr>
                <w:rFonts w:ascii="Calibri" w:eastAsia="Times New Roman" w:hAnsi="Calibri" w:cs="Calibri"/>
                <w:color w:val="000000"/>
                <w:lang w:val="ro-RO" w:eastAsia="ru-RU"/>
              </w:rPr>
              <w:t>C</w:t>
            </w:r>
            <w:r w:rsidRPr="00ED340C">
              <w:rPr>
                <w:rFonts w:ascii="Calibri" w:eastAsia="Times New Roman" w:hAnsi="Calibri" w:cs="Calibri"/>
                <w:color w:val="000000"/>
                <w:lang w:eastAsia="ru-RU"/>
              </w:rPr>
              <w:t>ultura, sport, tineret</w:t>
            </w:r>
          </w:p>
        </w:tc>
        <w:tc>
          <w:tcPr>
            <w:tcW w:w="1701" w:type="dxa"/>
            <w:tcBorders>
              <w:top w:val="nil"/>
              <w:left w:val="nil"/>
              <w:bottom w:val="single" w:sz="4" w:space="0" w:color="auto"/>
              <w:right w:val="single" w:sz="4" w:space="0" w:color="auto"/>
            </w:tcBorders>
            <w:shd w:val="clear" w:color="auto" w:fill="auto"/>
            <w:noWrap/>
            <w:vAlign w:val="bottom"/>
            <w:hideMark/>
          </w:tcPr>
          <w:p w:rsidR="006C1576" w:rsidRPr="00ED340C" w:rsidRDefault="00ED340C" w:rsidP="002106DF">
            <w:pPr>
              <w:spacing w:after="0" w:line="240" w:lineRule="auto"/>
              <w:jc w:val="right"/>
              <w:rPr>
                <w:rFonts w:ascii="Calibri" w:eastAsia="Times New Roman" w:hAnsi="Calibri" w:cs="Calibri"/>
                <w:color w:val="002060"/>
                <w:lang w:val="ro-RO" w:eastAsia="ru-RU"/>
              </w:rPr>
            </w:pPr>
            <w:r w:rsidRPr="00ED340C">
              <w:rPr>
                <w:rFonts w:ascii="Calibri" w:eastAsia="Times New Roman" w:hAnsi="Calibri" w:cs="Calibri"/>
                <w:color w:val="002060"/>
                <w:lang w:val="ro-RO" w:eastAsia="ru-RU"/>
              </w:rPr>
              <w:t>588,9</w:t>
            </w:r>
          </w:p>
        </w:tc>
        <w:tc>
          <w:tcPr>
            <w:tcW w:w="2126" w:type="dxa"/>
            <w:tcBorders>
              <w:top w:val="nil"/>
              <w:left w:val="nil"/>
              <w:bottom w:val="single" w:sz="4" w:space="0" w:color="auto"/>
              <w:right w:val="single" w:sz="4" w:space="0" w:color="auto"/>
            </w:tcBorders>
            <w:shd w:val="clear" w:color="auto" w:fill="auto"/>
            <w:noWrap/>
            <w:vAlign w:val="center"/>
            <w:hideMark/>
          </w:tcPr>
          <w:p w:rsidR="006C1576" w:rsidRPr="00ED340C" w:rsidRDefault="00ED340C" w:rsidP="001D4CF3">
            <w:pPr>
              <w:spacing w:after="0" w:line="240" w:lineRule="auto"/>
              <w:jc w:val="right"/>
              <w:rPr>
                <w:rFonts w:ascii="Calibri" w:eastAsia="Times New Roman" w:hAnsi="Calibri" w:cs="Calibri"/>
                <w:color w:val="002060"/>
                <w:lang w:val="ro-RO" w:eastAsia="ru-RU"/>
              </w:rPr>
            </w:pPr>
            <w:r w:rsidRPr="00ED340C">
              <w:rPr>
                <w:rFonts w:ascii="Calibri" w:eastAsia="Times New Roman" w:hAnsi="Calibri" w:cs="Calibri"/>
                <w:color w:val="002060"/>
                <w:lang w:val="ro-RO" w:eastAsia="ru-RU"/>
              </w:rPr>
              <w:t>8,2</w:t>
            </w:r>
          </w:p>
        </w:tc>
      </w:tr>
      <w:tr w:rsidR="006C1576" w:rsidRPr="00A90593" w:rsidTr="006C1576">
        <w:trPr>
          <w:trHeight w:val="300"/>
        </w:trPr>
        <w:tc>
          <w:tcPr>
            <w:tcW w:w="5392" w:type="dxa"/>
            <w:tcBorders>
              <w:top w:val="nil"/>
              <w:left w:val="single" w:sz="4" w:space="0" w:color="auto"/>
              <w:bottom w:val="single" w:sz="4" w:space="0" w:color="auto"/>
              <w:right w:val="single" w:sz="4" w:space="0" w:color="auto"/>
            </w:tcBorders>
            <w:shd w:val="clear" w:color="auto" w:fill="auto"/>
            <w:noWrap/>
            <w:vAlign w:val="bottom"/>
            <w:hideMark/>
          </w:tcPr>
          <w:p w:rsidR="006C1576" w:rsidRPr="00ED340C" w:rsidRDefault="006C1576" w:rsidP="002106DF">
            <w:pPr>
              <w:spacing w:after="0" w:line="240" w:lineRule="auto"/>
              <w:rPr>
                <w:rFonts w:ascii="Calibri" w:eastAsia="Times New Roman" w:hAnsi="Calibri" w:cs="Calibri"/>
                <w:color w:val="000000"/>
                <w:lang w:eastAsia="ru-RU"/>
              </w:rPr>
            </w:pPr>
            <w:r w:rsidRPr="00ED340C">
              <w:rPr>
                <w:rFonts w:ascii="Calibri" w:eastAsia="Times New Roman" w:hAnsi="Calibri" w:cs="Calibri"/>
                <w:color w:val="000000"/>
                <w:lang w:val="ro-RO" w:eastAsia="ru-RU"/>
              </w:rPr>
              <w:t>D</w:t>
            </w:r>
            <w:r w:rsidRPr="00ED340C">
              <w:rPr>
                <w:rFonts w:ascii="Calibri" w:eastAsia="Times New Roman" w:hAnsi="Calibri" w:cs="Calibri"/>
                <w:color w:val="000000"/>
                <w:lang w:eastAsia="ru-RU"/>
              </w:rPr>
              <w:t>rumuri</w:t>
            </w:r>
          </w:p>
        </w:tc>
        <w:tc>
          <w:tcPr>
            <w:tcW w:w="1701" w:type="dxa"/>
            <w:tcBorders>
              <w:top w:val="nil"/>
              <w:left w:val="nil"/>
              <w:bottom w:val="single" w:sz="4" w:space="0" w:color="auto"/>
              <w:right w:val="single" w:sz="4" w:space="0" w:color="auto"/>
            </w:tcBorders>
            <w:shd w:val="clear" w:color="auto" w:fill="auto"/>
            <w:noWrap/>
            <w:vAlign w:val="bottom"/>
            <w:hideMark/>
          </w:tcPr>
          <w:p w:rsidR="006C1576" w:rsidRPr="00ED340C" w:rsidRDefault="00ED340C" w:rsidP="002106DF">
            <w:pPr>
              <w:spacing w:after="0" w:line="240" w:lineRule="auto"/>
              <w:jc w:val="right"/>
              <w:rPr>
                <w:rFonts w:ascii="Calibri" w:eastAsia="Times New Roman" w:hAnsi="Calibri" w:cs="Calibri"/>
                <w:color w:val="002060"/>
                <w:lang w:val="ro-RO" w:eastAsia="ru-RU"/>
              </w:rPr>
            </w:pPr>
            <w:r w:rsidRPr="00ED340C">
              <w:rPr>
                <w:rFonts w:ascii="Calibri" w:eastAsia="Times New Roman" w:hAnsi="Calibri" w:cs="Calibri"/>
                <w:color w:val="002060"/>
                <w:lang w:val="ro-RO" w:eastAsia="ru-RU"/>
              </w:rPr>
              <w:t>707,5</w:t>
            </w:r>
          </w:p>
        </w:tc>
        <w:tc>
          <w:tcPr>
            <w:tcW w:w="2126" w:type="dxa"/>
            <w:tcBorders>
              <w:top w:val="nil"/>
              <w:left w:val="nil"/>
              <w:bottom w:val="single" w:sz="4" w:space="0" w:color="auto"/>
              <w:right w:val="single" w:sz="4" w:space="0" w:color="auto"/>
            </w:tcBorders>
            <w:shd w:val="clear" w:color="auto" w:fill="auto"/>
            <w:noWrap/>
            <w:vAlign w:val="center"/>
            <w:hideMark/>
          </w:tcPr>
          <w:p w:rsidR="006C1576" w:rsidRPr="00ED340C" w:rsidRDefault="00ED340C" w:rsidP="001D4CF3">
            <w:pPr>
              <w:spacing w:after="0" w:line="240" w:lineRule="auto"/>
              <w:jc w:val="right"/>
              <w:rPr>
                <w:rFonts w:ascii="Calibri" w:eastAsia="Times New Roman" w:hAnsi="Calibri" w:cs="Calibri"/>
                <w:color w:val="002060"/>
                <w:lang w:val="ro-RO" w:eastAsia="ru-RU"/>
              </w:rPr>
            </w:pPr>
            <w:r w:rsidRPr="00ED340C">
              <w:rPr>
                <w:rFonts w:ascii="Calibri" w:eastAsia="Times New Roman" w:hAnsi="Calibri" w:cs="Calibri"/>
                <w:color w:val="002060"/>
                <w:lang w:val="ro-RO" w:eastAsia="ru-RU"/>
              </w:rPr>
              <w:t>9,9</w:t>
            </w:r>
          </w:p>
        </w:tc>
      </w:tr>
      <w:tr w:rsidR="00ED340C" w:rsidRPr="00A90593" w:rsidTr="006C1576">
        <w:trPr>
          <w:trHeight w:val="300"/>
        </w:trPr>
        <w:tc>
          <w:tcPr>
            <w:tcW w:w="5392" w:type="dxa"/>
            <w:tcBorders>
              <w:top w:val="nil"/>
              <w:left w:val="single" w:sz="4" w:space="0" w:color="auto"/>
              <w:bottom w:val="single" w:sz="4" w:space="0" w:color="auto"/>
              <w:right w:val="single" w:sz="4" w:space="0" w:color="auto"/>
            </w:tcBorders>
            <w:shd w:val="clear" w:color="auto" w:fill="auto"/>
            <w:noWrap/>
            <w:vAlign w:val="bottom"/>
            <w:hideMark/>
          </w:tcPr>
          <w:p w:rsidR="00ED340C" w:rsidRPr="00ED340C" w:rsidRDefault="00ED340C" w:rsidP="002106DF">
            <w:pPr>
              <w:spacing w:after="0" w:line="240" w:lineRule="auto"/>
              <w:rPr>
                <w:rFonts w:ascii="Calibri" w:eastAsia="Times New Roman" w:hAnsi="Calibri" w:cs="Calibri"/>
                <w:color w:val="000000"/>
                <w:lang w:val="ro-RO" w:eastAsia="ru-RU"/>
              </w:rPr>
            </w:pPr>
            <w:r w:rsidRPr="00ED340C">
              <w:rPr>
                <w:rFonts w:ascii="Calibri" w:eastAsia="Times New Roman" w:hAnsi="Calibri" w:cs="Calibri"/>
                <w:color w:val="000000"/>
                <w:lang w:val="ro-RO" w:eastAsia="ru-RU"/>
              </w:rPr>
              <w:t>Iluminat stradal</w:t>
            </w:r>
          </w:p>
        </w:tc>
        <w:tc>
          <w:tcPr>
            <w:tcW w:w="1701" w:type="dxa"/>
            <w:tcBorders>
              <w:top w:val="nil"/>
              <w:left w:val="nil"/>
              <w:bottom w:val="single" w:sz="4" w:space="0" w:color="auto"/>
              <w:right w:val="single" w:sz="4" w:space="0" w:color="auto"/>
            </w:tcBorders>
            <w:shd w:val="clear" w:color="auto" w:fill="auto"/>
            <w:noWrap/>
            <w:vAlign w:val="bottom"/>
            <w:hideMark/>
          </w:tcPr>
          <w:p w:rsidR="00ED340C" w:rsidRPr="00ED340C" w:rsidRDefault="00ED340C" w:rsidP="002106DF">
            <w:pPr>
              <w:spacing w:after="0" w:line="240" w:lineRule="auto"/>
              <w:jc w:val="right"/>
              <w:rPr>
                <w:rFonts w:ascii="Calibri" w:eastAsia="Times New Roman" w:hAnsi="Calibri" w:cs="Calibri"/>
                <w:color w:val="002060"/>
                <w:lang w:val="ro-RO" w:eastAsia="ru-RU"/>
              </w:rPr>
            </w:pPr>
            <w:r w:rsidRPr="00ED340C">
              <w:rPr>
                <w:rFonts w:ascii="Calibri" w:eastAsia="Times New Roman" w:hAnsi="Calibri" w:cs="Calibri"/>
                <w:color w:val="002060"/>
                <w:lang w:val="ro-RO" w:eastAsia="ru-RU"/>
              </w:rPr>
              <w:t>535,1</w:t>
            </w:r>
          </w:p>
        </w:tc>
        <w:tc>
          <w:tcPr>
            <w:tcW w:w="2126" w:type="dxa"/>
            <w:tcBorders>
              <w:top w:val="nil"/>
              <w:left w:val="nil"/>
              <w:bottom w:val="single" w:sz="4" w:space="0" w:color="auto"/>
              <w:right w:val="single" w:sz="4" w:space="0" w:color="auto"/>
            </w:tcBorders>
            <w:shd w:val="clear" w:color="auto" w:fill="auto"/>
            <w:noWrap/>
            <w:vAlign w:val="center"/>
            <w:hideMark/>
          </w:tcPr>
          <w:p w:rsidR="00ED340C" w:rsidRPr="00ED340C" w:rsidRDefault="00ED340C" w:rsidP="001D4CF3">
            <w:pPr>
              <w:spacing w:after="0" w:line="240" w:lineRule="auto"/>
              <w:jc w:val="right"/>
              <w:rPr>
                <w:rFonts w:ascii="Calibri" w:eastAsia="Times New Roman" w:hAnsi="Calibri" w:cs="Calibri"/>
                <w:color w:val="002060"/>
                <w:lang w:val="ro-RO" w:eastAsia="ru-RU"/>
              </w:rPr>
            </w:pPr>
            <w:r w:rsidRPr="00ED340C">
              <w:rPr>
                <w:rFonts w:ascii="Calibri" w:eastAsia="Times New Roman" w:hAnsi="Calibri" w:cs="Calibri"/>
                <w:color w:val="002060"/>
                <w:lang w:val="ro-RO" w:eastAsia="ru-RU"/>
              </w:rPr>
              <w:t>7,5</w:t>
            </w:r>
          </w:p>
        </w:tc>
      </w:tr>
      <w:tr w:rsidR="006C1576" w:rsidRPr="00A90593" w:rsidTr="006C1576">
        <w:trPr>
          <w:trHeight w:val="300"/>
        </w:trPr>
        <w:tc>
          <w:tcPr>
            <w:tcW w:w="5392" w:type="dxa"/>
            <w:tcBorders>
              <w:top w:val="nil"/>
              <w:left w:val="single" w:sz="4" w:space="0" w:color="auto"/>
              <w:bottom w:val="single" w:sz="4" w:space="0" w:color="auto"/>
              <w:right w:val="single" w:sz="4" w:space="0" w:color="auto"/>
            </w:tcBorders>
            <w:shd w:val="clear" w:color="auto" w:fill="auto"/>
            <w:noWrap/>
            <w:vAlign w:val="bottom"/>
            <w:hideMark/>
          </w:tcPr>
          <w:p w:rsidR="006C1576" w:rsidRPr="00ED340C" w:rsidRDefault="006C1576" w:rsidP="002106DF">
            <w:pPr>
              <w:spacing w:after="0" w:line="240" w:lineRule="auto"/>
              <w:rPr>
                <w:rFonts w:ascii="Calibri" w:eastAsia="Times New Roman" w:hAnsi="Calibri" w:cs="Calibri"/>
                <w:color w:val="000000"/>
                <w:lang w:eastAsia="ru-RU"/>
              </w:rPr>
            </w:pPr>
            <w:r w:rsidRPr="00ED340C">
              <w:rPr>
                <w:rFonts w:ascii="Calibri" w:eastAsia="Times New Roman" w:hAnsi="Calibri" w:cs="Calibri"/>
                <w:color w:val="000000"/>
                <w:lang w:val="ro-RO" w:eastAsia="ru-RU"/>
              </w:rPr>
              <w:t>A</w:t>
            </w:r>
            <w:r w:rsidRPr="00ED340C">
              <w:rPr>
                <w:rFonts w:ascii="Calibri" w:eastAsia="Times New Roman" w:hAnsi="Calibri" w:cs="Calibri"/>
                <w:color w:val="000000"/>
                <w:lang w:eastAsia="ru-RU"/>
              </w:rPr>
              <w:t>lte masuri</w:t>
            </w:r>
          </w:p>
        </w:tc>
        <w:tc>
          <w:tcPr>
            <w:tcW w:w="1701" w:type="dxa"/>
            <w:tcBorders>
              <w:top w:val="nil"/>
              <w:left w:val="nil"/>
              <w:bottom w:val="single" w:sz="4" w:space="0" w:color="auto"/>
              <w:right w:val="single" w:sz="4" w:space="0" w:color="auto"/>
            </w:tcBorders>
            <w:shd w:val="clear" w:color="auto" w:fill="auto"/>
            <w:noWrap/>
            <w:vAlign w:val="bottom"/>
            <w:hideMark/>
          </w:tcPr>
          <w:p w:rsidR="006C1576" w:rsidRPr="00ED340C" w:rsidRDefault="006C1576" w:rsidP="00ED340C">
            <w:pPr>
              <w:spacing w:after="0" w:line="240" w:lineRule="auto"/>
              <w:jc w:val="right"/>
              <w:rPr>
                <w:rFonts w:ascii="Calibri" w:eastAsia="Times New Roman" w:hAnsi="Calibri" w:cs="Calibri"/>
                <w:color w:val="002060"/>
                <w:lang w:val="ro-RO" w:eastAsia="ru-RU"/>
              </w:rPr>
            </w:pPr>
            <w:r w:rsidRPr="00ED340C">
              <w:rPr>
                <w:rFonts w:ascii="Calibri" w:eastAsia="Times New Roman" w:hAnsi="Calibri" w:cs="Calibri"/>
                <w:color w:val="002060"/>
                <w:lang w:eastAsia="ru-RU"/>
              </w:rPr>
              <w:t> </w:t>
            </w:r>
            <w:r w:rsidR="00ED340C" w:rsidRPr="00ED340C">
              <w:rPr>
                <w:rFonts w:ascii="Calibri" w:eastAsia="Times New Roman" w:hAnsi="Calibri" w:cs="Calibri"/>
                <w:color w:val="002060"/>
                <w:lang w:val="ro-RO" w:eastAsia="ru-RU"/>
              </w:rPr>
              <w:t>16,0</w:t>
            </w:r>
          </w:p>
        </w:tc>
        <w:tc>
          <w:tcPr>
            <w:tcW w:w="2126" w:type="dxa"/>
            <w:tcBorders>
              <w:top w:val="nil"/>
              <w:left w:val="nil"/>
              <w:bottom w:val="single" w:sz="4" w:space="0" w:color="auto"/>
              <w:right w:val="single" w:sz="4" w:space="0" w:color="auto"/>
            </w:tcBorders>
            <w:shd w:val="clear" w:color="auto" w:fill="auto"/>
            <w:noWrap/>
            <w:vAlign w:val="center"/>
            <w:hideMark/>
          </w:tcPr>
          <w:p w:rsidR="006C1576" w:rsidRPr="00ED340C" w:rsidRDefault="006C1576" w:rsidP="00ED340C">
            <w:pPr>
              <w:spacing w:after="0" w:line="240" w:lineRule="auto"/>
              <w:jc w:val="right"/>
              <w:rPr>
                <w:rFonts w:ascii="Calibri" w:eastAsia="Times New Roman" w:hAnsi="Calibri" w:cs="Calibri"/>
                <w:color w:val="002060"/>
                <w:lang w:eastAsia="ru-RU"/>
              </w:rPr>
            </w:pPr>
            <w:r w:rsidRPr="00ED340C">
              <w:rPr>
                <w:rFonts w:ascii="Calibri" w:eastAsia="Times New Roman" w:hAnsi="Calibri" w:cs="Calibri"/>
                <w:color w:val="002060"/>
                <w:lang w:eastAsia="ru-RU"/>
              </w:rPr>
              <w:t>0</w:t>
            </w:r>
            <w:r w:rsidR="00ED340C" w:rsidRPr="00ED340C">
              <w:rPr>
                <w:rFonts w:ascii="Calibri" w:eastAsia="Times New Roman" w:hAnsi="Calibri" w:cs="Calibri"/>
                <w:color w:val="002060"/>
                <w:lang w:val="ro-RO" w:eastAsia="ru-RU"/>
              </w:rPr>
              <w:t>,2</w:t>
            </w:r>
          </w:p>
        </w:tc>
      </w:tr>
      <w:tr w:rsidR="006C1576" w:rsidRPr="00A90593" w:rsidTr="006C1576">
        <w:trPr>
          <w:trHeight w:val="300"/>
        </w:trPr>
        <w:tc>
          <w:tcPr>
            <w:tcW w:w="5392" w:type="dxa"/>
            <w:tcBorders>
              <w:top w:val="nil"/>
              <w:left w:val="single" w:sz="4" w:space="0" w:color="auto"/>
              <w:bottom w:val="single" w:sz="4" w:space="0" w:color="auto"/>
              <w:right w:val="single" w:sz="4" w:space="0" w:color="auto"/>
            </w:tcBorders>
            <w:shd w:val="clear" w:color="auto" w:fill="auto"/>
            <w:noWrap/>
            <w:vAlign w:val="bottom"/>
            <w:hideMark/>
          </w:tcPr>
          <w:p w:rsidR="006C1576" w:rsidRPr="00ED340C" w:rsidRDefault="006C1576" w:rsidP="002106DF">
            <w:pPr>
              <w:spacing w:after="0" w:line="240" w:lineRule="auto"/>
              <w:rPr>
                <w:rFonts w:ascii="Calibri" w:eastAsia="Times New Roman" w:hAnsi="Calibri" w:cs="Calibri"/>
                <w:b/>
                <w:bCs/>
                <w:color w:val="000000"/>
                <w:lang w:eastAsia="ru-RU"/>
              </w:rPr>
            </w:pPr>
            <w:r w:rsidRPr="00ED340C">
              <w:rPr>
                <w:rFonts w:ascii="Calibri" w:eastAsia="Times New Roman" w:hAnsi="Calibri" w:cs="Calibri"/>
                <w:b/>
                <w:bCs/>
                <w:color w:val="000000"/>
                <w:lang w:eastAsia="ru-RU"/>
              </w:rPr>
              <w:t>total</w:t>
            </w:r>
          </w:p>
        </w:tc>
        <w:tc>
          <w:tcPr>
            <w:tcW w:w="1701" w:type="dxa"/>
            <w:tcBorders>
              <w:top w:val="nil"/>
              <w:left w:val="nil"/>
              <w:bottom w:val="single" w:sz="4" w:space="0" w:color="auto"/>
              <w:right w:val="single" w:sz="4" w:space="0" w:color="auto"/>
            </w:tcBorders>
            <w:shd w:val="clear" w:color="auto" w:fill="auto"/>
            <w:noWrap/>
            <w:vAlign w:val="bottom"/>
            <w:hideMark/>
          </w:tcPr>
          <w:p w:rsidR="006C1576" w:rsidRPr="00ED340C" w:rsidRDefault="006C1576" w:rsidP="00ED340C">
            <w:pPr>
              <w:spacing w:after="0" w:line="240" w:lineRule="auto"/>
              <w:jc w:val="right"/>
              <w:rPr>
                <w:rFonts w:ascii="Calibri" w:eastAsia="Times New Roman" w:hAnsi="Calibri" w:cs="Calibri"/>
                <w:b/>
                <w:bCs/>
                <w:color w:val="C00000"/>
                <w:lang w:val="ro-RO" w:eastAsia="ru-RU"/>
              </w:rPr>
            </w:pPr>
            <w:r w:rsidRPr="00ED340C">
              <w:rPr>
                <w:rFonts w:ascii="Calibri" w:eastAsia="Times New Roman" w:hAnsi="Calibri" w:cs="Calibri"/>
                <w:b/>
                <w:bCs/>
                <w:color w:val="C00000"/>
                <w:lang w:eastAsia="ru-RU"/>
              </w:rPr>
              <w:t> </w:t>
            </w:r>
            <w:r w:rsidR="00ED340C" w:rsidRPr="00ED340C">
              <w:rPr>
                <w:rFonts w:ascii="Calibri" w:eastAsia="Times New Roman" w:hAnsi="Calibri" w:cs="Calibri"/>
                <w:b/>
                <w:bCs/>
                <w:color w:val="C00000"/>
                <w:lang w:val="ro-RO" w:eastAsia="ru-RU"/>
              </w:rPr>
              <w:t>7163,0</w:t>
            </w:r>
          </w:p>
        </w:tc>
        <w:tc>
          <w:tcPr>
            <w:tcW w:w="2126" w:type="dxa"/>
            <w:tcBorders>
              <w:top w:val="nil"/>
              <w:left w:val="nil"/>
              <w:bottom w:val="single" w:sz="4" w:space="0" w:color="auto"/>
              <w:right w:val="single" w:sz="4" w:space="0" w:color="auto"/>
            </w:tcBorders>
            <w:shd w:val="clear" w:color="auto" w:fill="auto"/>
            <w:noWrap/>
            <w:vAlign w:val="bottom"/>
            <w:hideMark/>
          </w:tcPr>
          <w:p w:rsidR="006C1576" w:rsidRPr="00ED340C" w:rsidRDefault="006C1576" w:rsidP="001D4CF3">
            <w:pPr>
              <w:spacing w:after="0" w:line="240" w:lineRule="auto"/>
              <w:jc w:val="right"/>
              <w:rPr>
                <w:rFonts w:ascii="Calibri" w:eastAsia="Times New Roman" w:hAnsi="Calibri" w:cs="Calibri"/>
                <w:b/>
                <w:bCs/>
                <w:color w:val="C00000"/>
                <w:lang w:eastAsia="ru-RU"/>
              </w:rPr>
            </w:pPr>
            <w:r w:rsidRPr="00ED340C">
              <w:rPr>
                <w:rFonts w:ascii="Calibri" w:eastAsia="Times New Roman" w:hAnsi="Calibri" w:cs="Calibri"/>
                <w:b/>
                <w:bCs/>
                <w:color w:val="C00000"/>
                <w:lang w:eastAsia="ru-RU"/>
              </w:rPr>
              <w:t> </w:t>
            </w:r>
            <w:r w:rsidRPr="00ED340C">
              <w:rPr>
                <w:rFonts w:ascii="Calibri" w:eastAsia="Times New Roman" w:hAnsi="Calibri" w:cs="Calibri"/>
                <w:color w:val="C00000"/>
                <w:lang w:eastAsia="ru-RU"/>
              </w:rPr>
              <w:t>100,0</w:t>
            </w:r>
          </w:p>
        </w:tc>
      </w:tr>
    </w:tbl>
    <w:p w:rsidR="002106DF" w:rsidRPr="00A90593" w:rsidRDefault="002106DF" w:rsidP="002106DF">
      <w:pPr>
        <w:snapToGrid w:val="0"/>
        <w:spacing w:after="0"/>
        <w:ind w:left="-142"/>
        <w:contextualSpacing/>
        <w:rPr>
          <w:rFonts w:ascii="Arial" w:hAnsi="Arial" w:cs="Arial"/>
          <w:sz w:val="24"/>
          <w:szCs w:val="24"/>
          <w:highlight w:val="yellow"/>
          <w:lang w:val="ro-RO"/>
        </w:rPr>
      </w:pPr>
    </w:p>
    <w:p w:rsidR="00600883" w:rsidRPr="00A90593" w:rsidRDefault="00000C3C" w:rsidP="0009457F">
      <w:pPr>
        <w:snapToGrid w:val="0"/>
        <w:spacing w:after="0"/>
        <w:ind w:left="-142"/>
        <w:contextualSpacing/>
        <w:jc w:val="center"/>
        <w:rPr>
          <w:rFonts w:ascii="Arial" w:hAnsi="Arial" w:cs="Arial"/>
          <w:sz w:val="24"/>
          <w:szCs w:val="24"/>
          <w:highlight w:val="yellow"/>
          <w:lang w:val="ro-RO"/>
        </w:rPr>
      </w:pPr>
      <w:r>
        <w:rPr>
          <w:rFonts w:ascii="Arial" w:hAnsi="Arial" w:cs="Arial"/>
          <w:noProof/>
          <w:sz w:val="24"/>
          <w:szCs w:val="24"/>
          <w:lang w:eastAsia="ru-RU"/>
        </w:rPr>
        <w:lastRenderedPageBreak/>
        <w:pict>
          <v:shapetype id="_x0000_t32" coordsize="21600,21600" o:spt="32" o:oned="t" path="m,l21600,21600e" filled="f">
            <v:path arrowok="t" fillok="f" o:connecttype="none"/>
            <o:lock v:ext="edit" shapetype="t"/>
          </v:shapetype>
          <v:shape id="_x0000_s1027" type="#_x0000_t32" style="position:absolute;left:0;text-align:left;margin-left:163.4pt;margin-top:73.75pt;width:18.25pt;height:11.55pt;flip:x y;z-index:251659264" o:connectortype="straight"/>
        </w:pict>
      </w:r>
      <w:r>
        <w:rPr>
          <w:rFonts w:ascii="Arial" w:hAnsi="Arial" w:cs="Arial"/>
          <w:noProof/>
          <w:sz w:val="24"/>
          <w:szCs w:val="24"/>
          <w:lang w:eastAsia="ru-RU"/>
        </w:rPr>
        <w:pict>
          <v:shape id="_x0000_s1026" type="#_x0000_t32" style="position:absolute;left:0;text-align:left;margin-left:136.5pt;margin-top:134.25pt;width:11.55pt;height:2.9pt;flip:x;z-index:251658240" o:connectortype="straight"/>
        </w:pict>
      </w:r>
      <w:r w:rsidR="00ED340C" w:rsidRPr="00ED340C">
        <w:rPr>
          <w:rFonts w:ascii="Arial" w:hAnsi="Arial" w:cs="Arial"/>
          <w:noProof/>
          <w:sz w:val="24"/>
          <w:szCs w:val="24"/>
          <w:lang w:eastAsia="ru-RU"/>
        </w:rPr>
        <w:drawing>
          <wp:inline distT="0" distB="0" distL="0" distR="0">
            <wp:extent cx="4512129" cy="3211286"/>
            <wp:effectExtent l="19050" t="0" r="21771" b="8164"/>
            <wp:docPr id="17" name="Диаграмма 3">
              <a:extLst xmlns:a="http://schemas.openxmlformats.org/drawingml/2006/main">
                <a:ext uri="{FF2B5EF4-FFF2-40B4-BE49-F238E27FC236}">
                  <a16:creationId xmlns:arto="http://schemas.microsoft.com/office/word/2006/arto"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27220517-FF53-44C3-8953-9C84BC598D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D2683" w:rsidRPr="00A90593" w:rsidRDefault="008D2683" w:rsidP="00E739A8">
      <w:pPr>
        <w:snapToGrid w:val="0"/>
        <w:spacing w:after="0"/>
        <w:ind w:left="-142"/>
        <w:contextualSpacing/>
        <w:jc w:val="center"/>
        <w:rPr>
          <w:rFonts w:ascii="Arial" w:hAnsi="Arial" w:cs="Arial"/>
          <w:sz w:val="24"/>
          <w:szCs w:val="24"/>
          <w:highlight w:val="yellow"/>
          <w:lang w:val="ro-RO"/>
        </w:rPr>
      </w:pPr>
    </w:p>
    <w:tbl>
      <w:tblPr>
        <w:tblW w:w="5749" w:type="dxa"/>
        <w:tblInd w:w="108" w:type="dxa"/>
        <w:tblLook w:val="04A0"/>
      </w:tblPr>
      <w:tblGrid>
        <w:gridCol w:w="2488"/>
        <w:gridCol w:w="1701"/>
        <w:gridCol w:w="1560"/>
      </w:tblGrid>
      <w:tr w:rsidR="00102058" w:rsidRPr="00A90593" w:rsidTr="00102058">
        <w:trPr>
          <w:trHeight w:val="300"/>
        </w:trPr>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2058" w:rsidRPr="00102058" w:rsidRDefault="00102058" w:rsidP="002106DF">
            <w:pPr>
              <w:spacing w:after="0" w:line="240" w:lineRule="auto"/>
              <w:rPr>
                <w:rFonts w:ascii="Calibri" w:eastAsia="Times New Roman" w:hAnsi="Calibri" w:cs="Calibri"/>
                <w:color w:val="000000"/>
                <w:lang w:eastAsia="ru-RU"/>
              </w:rPr>
            </w:pPr>
            <w:r w:rsidRPr="00102058">
              <w:rPr>
                <w:rFonts w:ascii="Calibri" w:eastAsia="Times New Roman" w:hAnsi="Calibri" w:cs="Calibri"/>
                <w:color w:val="000000"/>
                <w:lang w:eastAsia="ru-RU"/>
              </w:rPr>
              <w:t> </w:t>
            </w:r>
          </w:p>
        </w:tc>
        <w:tc>
          <w:tcPr>
            <w:tcW w:w="1701" w:type="dxa"/>
            <w:tcBorders>
              <w:top w:val="single" w:sz="4" w:space="0" w:color="auto"/>
              <w:left w:val="nil"/>
              <w:bottom w:val="single" w:sz="4" w:space="0" w:color="auto"/>
              <w:right w:val="single" w:sz="4" w:space="0" w:color="auto"/>
            </w:tcBorders>
            <w:vAlign w:val="bottom"/>
          </w:tcPr>
          <w:p w:rsidR="00102058" w:rsidRPr="00102058" w:rsidRDefault="00102058" w:rsidP="002106DF">
            <w:pPr>
              <w:spacing w:after="0" w:line="240" w:lineRule="auto"/>
              <w:jc w:val="center"/>
              <w:rPr>
                <w:rFonts w:ascii="Calibri" w:eastAsia="Times New Roman" w:hAnsi="Calibri" w:cs="Calibri"/>
                <w:b/>
                <w:bCs/>
                <w:color w:val="000000"/>
                <w:lang w:val="ro-RO" w:eastAsia="ru-RU"/>
              </w:rPr>
            </w:pPr>
            <w:r w:rsidRPr="00102058">
              <w:rPr>
                <w:rFonts w:ascii="Calibri" w:eastAsia="Times New Roman" w:hAnsi="Calibri" w:cs="Calibri"/>
                <w:b/>
                <w:bCs/>
                <w:color w:val="000000"/>
                <w:lang w:val="ro-RO" w:eastAsia="ru-RU"/>
              </w:rPr>
              <w:t>Suma (mii lei)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102058" w:rsidRPr="00102058" w:rsidRDefault="00102058" w:rsidP="00102058">
            <w:pPr>
              <w:spacing w:after="0" w:line="240" w:lineRule="auto"/>
              <w:jc w:val="center"/>
              <w:rPr>
                <w:rFonts w:ascii="Calibri" w:eastAsia="Times New Roman" w:hAnsi="Calibri" w:cs="Calibri"/>
                <w:b/>
                <w:bCs/>
                <w:color w:val="000000"/>
                <w:lang w:val="ro-RO" w:eastAsia="ru-RU"/>
              </w:rPr>
            </w:pPr>
            <w:r w:rsidRPr="00102058">
              <w:rPr>
                <w:rFonts w:ascii="Calibri" w:eastAsia="Times New Roman" w:hAnsi="Calibri" w:cs="Calibri"/>
                <w:b/>
                <w:bCs/>
                <w:color w:val="000000"/>
                <w:lang w:val="ro-RO" w:eastAsia="ru-RU"/>
              </w:rPr>
              <w:t>%</w:t>
            </w:r>
          </w:p>
        </w:tc>
      </w:tr>
      <w:tr w:rsidR="00102058" w:rsidRPr="00A90593" w:rsidTr="00102058">
        <w:trPr>
          <w:trHeight w:val="300"/>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102058" w:rsidRPr="00102058" w:rsidRDefault="00102058" w:rsidP="002106DF">
            <w:pPr>
              <w:spacing w:after="0" w:line="240" w:lineRule="auto"/>
              <w:rPr>
                <w:rFonts w:ascii="Calibri" w:eastAsia="Times New Roman" w:hAnsi="Calibri" w:cs="Calibri"/>
                <w:color w:val="000000"/>
                <w:lang w:eastAsia="ru-RU"/>
              </w:rPr>
            </w:pPr>
            <w:r w:rsidRPr="00102058">
              <w:rPr>
                <w:rFonts w:ascii="Calibri" w:eastAsia="Times New Roman" w:hAnsi="Calibri" w:cs="Calibri"/>
                <w:color w:val="000000"/>
                <w:lang w:val="ro-RO" w:eastAsia="ru-RU"/>
              </w:rPr>
              <w:t>C</w:t>
            </w:r>
            <w:r w:rsidRPr="00102058">
              <w:rPr>
                <w:rFonts w:ascii="Calibri" w:eastAsia="Times New Roman" w:hAnsi="Calibri" w:cs="Calibri"/>
                <w:color w:val="000000"/>
                <w:lang w:eastAsia="ru-RU"/>
              </w:rPr>
              <w:t>heltuieli de personal</w:t>
            </w:r>
          </w:p>
        </w:tc>
        <w:tc>
          <w:tcPr>
            <w:tcW w:w="1701" w:type="dxa"/>
            <w:tcBorders>
              <w:top w:val="nil"/>
              <w:left w:val="nil"/>
              <w:bottom w:val="single" w:sz="4" w:space="0" w:color="auto"/>
              <w:right w:val="single" w:sz="4" w:space="0" w:color="auto"/>
            </w:tcBorders>
            <w:vAlign w:val="bottom"/>
          </w:tcPr>
          <w:p w:rsidR="00102058" w:rsidRPr="00102058" w:rsidRDefault="00102058" w:rsidP="002106DF">
            <w:pPr>
              <w:spacing w:after="0" w:line="240" w:lineRule="auto"/>
              <w:jc w:val="right"/>
              <w:rPr>
                <w:rFonts w:ascii="Calibri" w:eastAsia="Times New Roman" w:hAnsi="Calibri" w:cs="Calibri"/>
                <w:color w:val="002060"/>
                <w:lang w:val="ro-RO" w:eastAsia="ru-RU"/>
              </w:rPr>
            </w:pPr>
            <w:r w:rsidRPr="00102058">
              <w:rPr>
                <w:rFonts w:ascii="Calibri" w:eastAsia="Times New Roman" w:hAnsi="Calibri" w:cs="Calibri"/>
                <w:color w:val="002060"/>
                <w:lang w:val="ro-RO" w:eastAsia="ru-RU"/>
              </w:rPr>
              <w:t>3618</w:t>
            </w:r>
          </w:p>
        </w:tc>
        <w:tc>
          <w:tcPr>
            <w:tcW w:w="1560" w:type="dxa"/>
            <w:tcBorders>
              <w:top w:val="nil"/>
              <w:left w:val="nil"/>
              <w:bottom w:val="single" w:sz="4" w:space="0" w:color="auto"/>
              <w:right w:val="single" w:sz="4" w:space="0" w:color="auto"/>
            </w:tcBorders>
            <w:shd w:val="clear" w:color="auto" w:fill="auto"/>
            <w:noWrap/>
            <w:vAlign w:val="center"/>
            <w:hideMark/>
          </w:tcPr>
          <w:p w:rsidR="00102058" w:rsidRPr="00102058" w:rsidRDefault="00102058" w:rsidP="001D4CF3">
            <w:pPr>
              <w:spacing w:after="0" w:line="240" w:lineRule="auto"/>
              <w:jc w:val="right"/>
              <w:rPr>
                <w:rFonts w:ascii="Calibri" w:eastAsia="Times New Roman" w:hAnsi="Calibri" w:cs="Calibri"/>
                <w:color w:val="002060"/>
                <w:lang w:val="ro-RO" w:eastAsia="ru-RU"/>
              </w:rPr>
            </w:pPr>
            <w:r w:rsidRPr="00102058">
              <w:rPr>
                <w:rFonts w:ascii="Calibri" w:eastAsia="Times New Roman" w:hAnsi="Calibri" w:cs="Calibri"/>
                <w:color w:val="002060"/>
                <w:lang w:val="ro-RO" w:eastAsia="ru-RU"/>
              </w:rPr>
              <w:t>50,5</w:t>
            </w:r>
          </w:p>
        </w:tc>
      </w:tr>
      <w:tr w:rsidR="00102058" w:rsidRPr="00A90593" w:rsidTr="00102058">
        <w:trPr>
          <w:trHeight w:val="300"/>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102058" w:rsidRPr="00102058" w:rsidRDefault="00102058" w:rsidP="002106DF">
            <w:pPr>
              <w:spacing w:after="0" w:line="240" w:lineRule="auto"/>
              <w:rPr>
                <w:rFonts w:ascii="Calibri" w:eastAsia="Times New Roman" w:hAnsi="Calibri" w:cs="Calibri"/>
                <w:color w:val="000000"/>
                <w:lang w:eastAsia="ru-RU"/>
              </w:rPr>
            </w:pPr>
            <w:r w:rsidRPr="00102058">
              <w:rPr>
                <w:rFonts w:ascii="Calibri" w:eastAsia="Times New Roman" w:hAnsi="Calibri" w:cs="Calibri"/>
                <w:color w:val="000000"/>
                <w:lang w:val="ro-RO" w:eastAsia="ru-RU"/>
              </w:rPr>
              <w:t>R</w:t>
            </w:r>
            <w:r w:rsidRPr="00102058">
              <w:rPr>
                <w:rFonts w:ascii="Calibri" w:eastAsia="Times New Roman" w:hAnsi="Calibri" w:cs="Calibri"/>
                <w:color w:val="000000"/>
                <w:lang w:eastAsia="ru-RU"/>
              </w:rPr>
              <w:t>eparatii capitale</w:t>
            </w:r>
          </w:p>
        </w:tc>
        <w:tc>
          <w:tcPr>
            <w:tcW w:w="1701" w:type="dxa"/>
            <w:tcBorders>
              <w:top w:val="nil"/>
              <w:left w:val="nil"/>
              <w:bottom w:val="single" w:sz="4" w:space="0" w:color="auto"/>
              <w:right w:val="single" w:sz="4" w:space="0" w:color="auto"/>
            </w:tcBorders>
            <w:vAlign w:val="bottom"/>
          </w:tcPr>
          <w:p w:rsidR="00102058" w:rsidRPr="00102058" w:rsidRDefault="00102058" w:rsidP="004048D4">
            <w:pPr>
              <w:spacing w:after="0" w:line="240" w:lineRule="auto"/>
              <w:jc w:val="right"/>
              <w:rPr>
                <w:rFonts w:ascii="Calibri" w:eastAsia="Times New Roman" w:hAnsi="Calibri" w:cs="Calibri"/>
                <w:color w:val="002060"/>
                <w:lang w:val="ro-RO" w:eastAsia="ru-RU"/>
              </w:rPr>
            </w:pPr>
            <w:r w:rsidRPr="00102058">
              <w:rPr>
                <w:rFonts w:ascii="Calibri" w:eastAsia="Times New Roman" w:hAnsi="Calibri" w:cs="Calibri"/>
                <w:color w:val="002060"/>
                <w:lang w:val="ro-RO" w:eastAsia="ru-RU"/>
              </w:rPr>
              <w:t>1361</w:t>
            </w:r>
          </w:p>
        </w:tc>
        <w:tc>
          <w:tcPr>
            <w:tcW w:w="1560" w:type="dxa"/>
            <w:tcBorders>
              <w:top w:val="nil"/>
              <w:left w:val="nil"/>
              <w:bottom w:val="single" w:sz="4" w:space="0" w:color="auto"/>
              <w:right w:val="single" w:sz="4" w:space="0" w:color="auto"/>
            </w:tcBorders>
            <w:shd w:val="clear" w:color="auto" w:fill="auto"/>
            <w:noWrap/>
            <w:vAlign w:val="center"/>
            <w:hideMark/>
          </w:tcPr>
          <w:p w:rsidR="00102058" w:rsidRPr="00102058" w:rsidRDefault="00102058" w:rsidP="004048D4">
            <w:pPr>
              <w:spacing w:after="0" w:line="240" w:lineRule="auto"/>
              <w:jc w:val="right"/>
              <w:rPr>
                <w:rFonts w:ascii="Calibri" w:eastAsia="Times New Roman" w:hAnsi="Calibri" w:cs="Calibri"/>
                <w:color w:val="002060"/>
                <w:lang w:val="ro-RO" w:eastAsia="ru-RU"/>
              </w:rPr>
            </w:pPr>
            <w:r w:rsidRPr="00102058">
              <w:rPr>
                <w:rFonts w:ascii="Calibri" w:eastAsia="Times New Roman" w:hAnsi="Calibri" w:cs="Calibri"/>
                <w:color w:val="002060"/>
                <w:lang w:val="ro-RO" w:eastAsia="ru-RU"/>
              </w:rPr>
              <w:t>19,0</w:t>
            </w:r>
          </w:p>
        </w:tc>
      </w:tr>
      <w:tr w:rsidR="00102058" w:rsidRPr="00A90593" w:rsidTr="00102058">
        <w:trPr>
          <w:trHeight w:val="300"/>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102058" w:rsidRPr="00102058" w:rsidRDefault="00102058" w:rsidP="002106DF">
            <w:pPr>
              <w:spacing w:after="0" w:line="240" w:lineRule="auto"/>
              <w:rPr>
                <w:rFonts w:ascii="Calibri" w:eastAsia="Times New Roman" w:hAnsi="Calibri" w:cs="Calibri"/>
                <w:color w:val="000000"/>
                <w:lang w:eastAsia="ru-RU"/>
              </w:rPr>
            </w:pPr>
            <w:r w:rsidRPr="00102058">
              <w:rPr>
                <w:rFonts w:ascii="Calibri" w:eastAsia="Times New Roman" w:hAnsi="Calibri" w:cs="Calibri"/>
                <w:color w:val="000000"/>
                <w:lang w:val="ro-RO" w:eastAsia="ru-RU"/>
              </w:rPr>
              <w:t>P</w:t>
            </w:r>
            <w:r w:rsidRPr="00102058">
              <w:rPr>
                <w:rFonts w:ascii="Calibri" w:eastAsia="Times New Roman" w:hAnsi="Calibri" w:cs="Calibri"/>
                <w:color w:val="000000"/>
                <w:lang w:eastAsia="ru-RU"/>
              </w:rPr>
              <w:t>roduse alimentare</w:t>
            </w:r>
          </w:p>
        </w:tc>
        <w:tc>
          <w:tcPr>
            <w:tcW w:w="1701" w:type="dxa"/>
            <w:tcBorders>
              <w:top w:val="nil"/>
              <w:left w:val="nil"/>
              <w:bottom w:val="single" w:sz="4" w:space="0" w:color="auto"/>
              <w:right w:val="single" w:sz="4" w:space="0" w:color="auto"/>
            </w:tcBorders>
            <w:vAlign w:val="bottom"/>
          </w:tcPr>
          <w:p w:rsidR="00102058" w:rsidRPr="00102058" w:rsidRDefault="00102058" w:rsidP="004048D4">
            <w:pPr>
              <w:spacing w:after="0" w:line="240" w:lineRule="auto"/>
              <w:jc w:val="right"/>
              <w:rPr>
                <w:rFonts w:ascii="Calibri" w:eastAsia="Times New Roman" w:hAnsi="Calibri" w:cs="Calibri"/>
                <w:color w:val="002060"/>
                <w:lang w:val="ro-RO" w:eastAsia="ru-RU"/>
              </w:rPr>
            </w:pPr>
            <w:r w:rsidRPr="00102058">
              <w:rPr>
                <w:rFonts w:ascii="Calibri" w:eastAsia="Times New Roman" w:hAnsi="Calibri" w:cs="Calibri"/>
                <w:color w:val="002060"/>
                <w:lang w:val="ro-RO" w:eastAsia="ru-RU"/>
              </w:rPr>
              <w:t>432</w:t>
            </w:r>
          </w:p>
        </w:tc>
        <w:tc>
          <w:tcPr>
            <w:tcW w:w="1560" w:type="dxa"/>
            <w:tcBorders>
              <w:top w:val="nil"/>
              <w:left w:val="nil"/>
              <w:bottom w:val="single" w:sz="4" w:space="0" w:color="auto"/>
              <w:right w:val="single" w:sz="4" w:space="0" w:color="auto"/>
            </w:tcBorders>
            <w:shd w:val="clear" w:color="auto" w:fill="auto"/>
            <w:noWrap/>
            <w:vAlign w:val="center"/>
            <w:hideMark/>
          </w:tcPr>
          <w:p w:rsidR="00102058" w:rsidRPr="00102058" w:rsidRDefault="00102058" w:rsidP="004048D4">
            <w:pPr>
              <w:spacing w:after="0" w:line="240" w:lineRule="auto"/>
              <w:jc w:val="right"/>
              <w:rPr>
                <w:rFonts w:ascii="Calibri" w:eastAsia="Times New Roman" w:hAnsi="Calibri" w:cs="Calibri"/>
                <w:color w:val="002060"/>
                <w:lang w:val="ro-RO" w:eastAsia="ru-RU"/>
              </w:rPr>
            </w:pPr>
            <w:r w:rsidRPr="00102058">
              <w:rPr>
                <w:rFonts w:ascii="Calibri" w:eastAsia="Times New Roman" w:hAnsi="Calibri" w:cs="Calibri"/>
                <w:color w:val="002060"/>
                <w:lang w:val="ro-RO" w:eastAsia="ru-RU"/>
              </w:rPr>
              <w:t>6,0</w:t>
            </w:r>
          </w:p>
        </w:tc>
      </w:tr>
      <w:tr w:rsidR="00102058" w:rsidRPr="00A90593" w:rsidTr="00102058">
        <w:trPr>
          <w:trHeight w:val="170"/>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102058" w:rsidRPr="00102058" w:rsidRDefault="00102058" w:rsidP="002106DF">
            <w:pPr>
              <w:spacing w:after="0" w:line="240" w:lineRule="auto"/>
              <w:rPr>
                <w:rFonts w:ascii="Calibri" w:eastAsia="Times New Roman" w:hAnsi="Calibri" w:cs="Calibri"/>
                <w:color w:val="000000"/>
                <w:lang w:eastAsia="ru-RU"/>
              </w:rPr>
            </w:pPr>
            <w:r w:rsidRPr="00102058">
              <w:rPr>
                <w:rFonts w:ascii="Calibri" w:eastAsia="Times New Roman" w:hAnsi="Calibri" w:cs="Calibri"/>
                <w:color w:val="000000"/>
                <w:lang w:val="ro-RO" w:eastAsia="ru-RU"/>
              </w:rPr>
              <w:t>I</w:t>
            </w:r>
            <w:r w:rsidRPr="00102058">
              <w:rPr>
                <w:rFonts w:ascii="Calibri" w:eastAsia="Times New Roman" w:hAnsi="Calibri" w:cs="Calibri"/>
                <w:color w:val="000000"/>
                <w:lang w:eastAsia="ru-RU"/>
              </w:rPr>
              <w:t>nvestitii capitale</w:t>
            </w:r>
          </w:p>
        </w:tc>
        <w:tc>
          <w:tcPr>
            <w:tcW w:w="1701" w:type="dxa"/>
            <w:tcBorders>
              <w:top w:val="nil"/>
              <w:left w:val="nil"/>
              <w:bottom w:val="single" w:sz="4" w:space="0" w:color="auto"/>
              <w:right w:val="single" w:sz="4" w:space="0" w:color="auto"/>
            </w:tcBorders>
            <w:vAlign w:val="bottom"/>
          </w:tcPr>
          <w:p w:rsidR="00102058" w:rsidRPr="00102058" w:rsidRDefault="00102058" w:rsidP="004048D4">
            <w:pPr>
              <w:spacing w:after="0" w:line="240" w:lineRule="auto"/>
              <w:jc w:val="right"/>
              <w:rPr>
                <w:rFonts w:ascii="Calibri" w:eastAsia="Times New Roman" w:hAnsi="Calibri" w:cs="Calibri"/>
                <w:color w:val="002060"/>
                <w:lang w:val="ro-RO" w:eastAsia="ru-RU"/>
              </w:rPr>
            </w:pPr>
            <w:r w:rsidRPr="00102058">
              <w:rPr>
                <w:rFonts w:ascii="Calibri" w:eastAsia="Times New Roman" w:hAnsi="Calibri" w:cs="Calibri"/>
                <w:color w:val="002060"/>
                <w:lang w:val="ro-RO" w:eastAsia="ru-RU"/>
              </w:rPr>
              <w:t>535</w:t>
            </w:r>
          </w:p>
        </w:tc>
        <w:tc>
          <w:tcPr>
            <w:tcW w:w="1560" w:type="dxa"/>
            <w:tcBorders>
              <w:top w:val="nil"/>
              <w:left w:val="nil"/>
              <w:bottom w:val="single" w:sz="4" w:space="0" w:color="auto"/>
              <w:right w:val="single" w:sz="4" w:space="0" w:color="auto"/>
            </w:tcBorders>
            <w:shd w:val="clear" w:color="auto" w:fill="auto"/>
            <w:noWrap/>
            <w:vAlign w:val="center"/>
            <w:hideMark/>
          </w:tcPr>
          <w:p w:rsidR="00102058" w:rsidRPr="00102058" w:rsidRDefault="00102058" w:rsidP="004048D4">
            <w:pPr>
              <w:spacing w:after="0" w:line="240" w:lineRule="auto"/>
              <w:jc w:val="right"/>
              <w:rPr>
                <w:rFonts w:ascii="Calibri" w:eastAsia="Times New Roman" w:hAnsi="Calibri" w:cs="Calibri"/>
                <w:color w:val="002060"/>
                <w:lang w:val="ro-RO" w:eastAsia="ru-RU"/>
              </w:rPr>
            </w:pPr>
            <w:r w:rsidRPr="00102058">
              <w:rPr>
                <w:rFonts w:ascii="Calibri" w:eastAsia="Times New Roman" w:hAnsi="Calibri" w:cs="Calibri"/>
                <w:color w:val="002060"/>
                <w:lang w:val="ro-RO" w:eastAsia="ru-RU"/>
              </w:rPr>
              <w:t>7,5</w:t>
            </w:r>
          </w:p>
        </w:tc>
      </w:tr>
      <w:tr w:rsidR="00102058" w:rsidRPr="00A90593" w:rsidTr="00102058">
        <w:trPr>
          <w:trHeight w:val="300"/>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102058" w:rsidRPr="00102058" w:rsidRDefault="00102058" w:rsidP="002106DF">
            <w:pPr>
              <w:spacing w:after="0" w:line="240" w:lineRule="auto"/>
              <w:rPr>
                <w:rFonts w:ascii="Calibri" w:eastAsia="Times New Roman" w:hAnsi="Calibri" w:cs="Calibri"/>
                <w:color w:val="000000"/>
                <w:lang w:eastAsia="ru-RU"/>
              </w:rPr>
            </w:pPr>
            <w:r w:rsidRPr="00102058">
              <w:rPr>
                <w:rFonts w:ascii="Calibri" w:eastAsia="Times New Roman" w:hAnsi="Calibri" w:cs="Calibri"/>
                <w:color w:val="000000"/>
                <w:lang w:val="ro-RO" w:eastAsia="ru-RU"/>
              </w:rPr>
              <w:t>R</w:t>
            </w:r>
            <w:r w:rsidRPr="00102058">
              <w:rPr>
                <w:rFonts w:ascii="Calibri" w:eastAsia="Times New Roman" w:hAnsi="Calibri" w:cs="Calibri"/>
                <w:color w:val="000000"/>
                <w:lang w:eastAsia="ru-RU"/>
              </w:rPr>
              <w:t>eparatii curente</w:t>
            </w:r>
          </w:p>
        </w:tc>
        <w:tc>
          <w:tcPr>
            <w:tcW w:w="1701" w:type="dxa"/>
            <w:tcBorders>
              <w:top w:val="nil"/>
              <w:left w:val="nil"/>
              <w:bottom w:val="single" w:sz="4" w:space="0" w:color="auto"/>
              <w:right w:val="single" w:sz="4" w:space="0" w:color="auto"/>
            </w:tcBorders>
            <w:vAlign w:val="bottom"/>
          </w:tcPr>
          <w:p w:rsidR="00102058" w:rsidRPr="00102058" w:rsidRDefault="00102058" w:rsidP="004048D4">
            <w:pPr>
              <w:spacing w:after="0" w:line="240" w:lineRule="auto"/>
              <w:jc w:val="right"/>
              <w:rPr>
                <w:rFonts w:ascii="Calibri" w:eastAsia="Times New Roman" w:hAnsi="Calibri" w:cs="Calibri"/>
                <w:color w:val="002060"/>
                <w:lang w:val="ro-RO" w:eastAsia="ru-RU"/>
              </w:rPr>
            </w:pPr>
            <w:r w:rsidRPr="00102058">
              <w:rPr>
                <w:rFonts w:ascii="Calibri" w:eastAsia="Times New Roman" w:hAnsi="Calibri" w:cs="Calibri"/>
                <w:color w:val="002060"/>
                <w:lang w:val="ro-RO" w:eastAsia="ru-RU"/>
              </w:rPr>
              <w:t>283</w:t>
            </w:r>
          </w:p>
        </w:tc>
        <w:tc>
          <w:tcPr>
            <w:tcW w:w="1560" w:type="dxa"/>
            <w:tcBorders>
              <w:top w:val="nil"/>
              <w:left w:val="nil"/>
              <w:bottom w:val="single" w:sz="4" w:space="0" w:color="auto"/>
              <w:right w:val="single" w:sz="4" w:space="0" w:color="auto"/>
            </w:tcBorders>
            <w:shd w:val="clear" w:color="auto" w:fill="auto"/>
            <w:noWrap/>
            <w:vAlign w:val="center"/>
            <w:hideMark/>
          </w:tcPr>
          <w:p w:rsidR="00102058" w:rsidRPr="00102058" w:rsidRDefault="00102058" w:rsidP="004048D4">
            <w:pPr>
              <w:spacing w:after="0" w:line="240" w:lineRule="auto"/>
              <w:jc w:val="right"/>
              <w:rPr>
                <w:rFonts w:ascii="Calibri" w:eastAsia="Times New Roman" w:hAnsi="Calibri" w:cs="Calibri"/>
                <w:color w:val="002060"/>
                <w:lang w:val="ro-RO" w:eastAsia="ru-RU"/>
              </w:rPr>
            </w:pPr>
            <w:r w:rsidRPr="00102058">
              <w:rPr>
                <w:rFonts w:ascii="Calibri" w:eastAsia="Times New Roman" w:hAnsi="Calibri" w:cs="Calibri"/>
                <w:color w:val="002060"/>
                <w:lang w:val="ro-RO" w:eastAsia="ru-RU"/>
              </w:rPr>
              <w:t>4,0</w:t>
            </w:r>
          </w:p>
        </w:tc>
      </w:tr>
      <w:tr w:rsidR="00102058" w:rsidRPr="00A90593" w:rsidTr="00102058">
        <w:trPr>
          <w:trHeight w:val="300"/>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102058" w:rsidRPr="00102058" w:rsidRDefault="00102058" w:rsidP="002106DF">
            <w:pPr>
              <w:spacing w:after="0" w:line="240" w:lineRule="auto"/>
              <w:rPr>
                <w:rFonts w:ascii="Calibri" w:eastAsia="Times New Roman" w:hAnsi="Calibri" w:cs="Calibri"/>
                <w:color w:val="000000"/>
                <w:lang w:eastAsia="ru-RU"/>
              </w:rPr>
            </w:pPr>
            <w:r w:rsidRPr="00102058">
              <w:rPr>
                <w:rFonts w:ascii="Calibri" w:eastAsia="Times New Roman" w:hAnsi="Calibri" w:cs="Calibri"/>
                <w:color w:val="000000"/>
                <w:lang w:val="ro-RO" w:eastAsia="ru-RU"/>
              </w:rPr>
              <w:t>M</w:t>
            </w:r>
            <w:r w:rsidRPr="00102058">
              <w:rPr>
                <w:rFonts w:ascii="Calibri" w:eastAsia="Times New Roman" w:hAnsi="Calibri" w:cs="Calibri"/>
                <w:color w:val="000000"/>
                <w:lang w:eastAsia="ru-RU"/>
              </w:rPr>
              <w:t>ijloace fixe</w:t>
            </w:r>
          </w:p>
        </w:tc>
        <w:tc>
          <w:tcPr>
            <w:tcW w:w="1701" w:type="dxa"/>
            <w:tcBorders>
              <w:top w:val="nil"/>
              <w:left w:val="nil"/>
              <w:bottom w:val="single" w:sz="4" w:space="0" w:color="auto"/>
              <w:right w:val="single" w:sz="4" w:space="0" w:color="auto"/>
            </w:tcBorders>
            <w:vAlign w:val="bottom"/>
          </w:tcPr>
          <w:p w:rsidR="00102058" w:rsidRPr="00102058" w:rsidRDefault="00102058" w:rsidP="002106DF">
            <w:pPr>
              <w:spacing w:after="0" w:line="240" w:lineRule="auto"/>
              <w:jc w:val="right"/>
              <w:rPr>
                <w:rFonts w:ascii="Calibri" w:eastAsia="Times New Roman" w:hAnsi="Calibri" w:cs="Calibri"/>
                <w:color w:val="002060"/>
                <w:lang w:val="ro-RO" w:eastAsia="ru-RU"/>
              </w:rPr>
            </w:pPr>
            <w:r w:rsidRPr="00102058">
              <w:rPr>
                <w:rFonts w:ascii="Calibri" w:eastAsia="Times New Roman" w:hAnsi="Calibri" w:cs="Calibri"/>
                <w:color w:val="002060"/>
                <w:lang w:val="ro-RO" w:eastAsia="ru-RU"/>
              </w:rPr>
              <w:t>852</w:t>
            </w:r>
          </w:p>
        </w:tc>
        <w:tc>
          <w:tcPr>
            <w:tcW w:w="1560" w:type="dxa"/>
            <w:tcBorders>
              <w:top w:val="nil"/>
              <w:left w:val="nil"/>
              <w:bottom w:val="single" w:sz="4" w:space="0" w:color="auto"/>
              <w:right w:val="single" w:sz="4" w:space="0" w:color="auto"/>
            </w:tcBorders>
            <w:shd w:val="clear" w:color="auto" w:fill="auto"/>
            <w:noWrap/>
            <w:vAlign w:val="center"/>
            <w:hideMark/>
          </w:tcPr>
          <w:p w:rsidR="00102058" w:rsidRPr="00102058" w:rsidRDefault="00102058" w:rsidP="001D4CF3">
            <w:pPr>
              <w:spacing w:after="0" w:line="240" w:lineRule="auto"/>
              <w:jc w:val="right"/>
              <w:rPr>
                <w:rFonts w:ascii="Calibri" w:eastAsia="Times New Roman" w:hAnsi="Calibri" w:cs="Calibri"/>
                <w:color w:val="002060"/>
                <w:lang w:val="ro-RO" w:eastAsia="ru-RU"/>
              </w:rPr>
            </w:pPr>
            <w:r w:rsidRPr="00102058">
              <w:rPr>
                <w:rFonts w:ascii="Calibri" w:eastAsia="Times New Roman" w:hAnsi="Calibri" w:cs="Calibri"/>
                <w:color w:val="002060"/>
                <w:lang w:val="ro-RO" w:eastAsia="ru-RU"/>
              </w:rPr>
              <w:t>11,9</w:t>
            </w:r>
          </w:p>
        </w:tc>
      </w:tr>
      <w:tr w:rsidR="00102058" w:rsidRPr="00A90593" w:rsidTr="00102058">
        <w:trPr>
          <w:trHeight w:val="300"/>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102058" w:rsidRPr="00102058" w:rsidRDefault="00102058" w:rsidP="002106DF">
            <w:pPr>
              <w:spacing w:after="0" w:line="240" w:lineRule="auto"/>
              <w:rPr>
                <w:rFonts w:ascii="Calibri" w:eastAsia="Times New Roman" w:hAnsi="Calibri" w:cs="Calibri"/>
                <w:color w:val="000000"/>
                <w:lang w:eastAsia="ru-RU"/>
              </w:rPr>
            </w:pPr>
            <w:r w:rsidRPr="00102058">
              <w:rPr>
                <w:rFonts w:ascii="Calibri" w:eastAsia="Times New Roman" w:hAnsi="Calibri" w:cs="Calibri"/>
                <w:color w:val="000000"/>
                <w:lang w:val="ro-RO" w:eastAsia="ru-RU"/>
              </w:rPr>
              <w:t>A</w:t>
            </w:r>
            <w:r w:rsidRPr="00102058">
              <w:rPr>
                <w:rFonts w:ascii="Calibri" w:eastAsia="Times New Roman" w:hAnsi="Calibri" w:cs="Calibri"/>
                <w:color w:val="000000"/>
                <w:lang w:eastAsia="ru-RU"/>
              </w:rPr>
              <w:t>lte cheltuieli</w:t>
            </w:r>
          </w:p>
        </w:tc>
        <w:tc>
          <w:tcPr>
            <w:tcW w:w="1701" w:type="dxa"/>
            <w:tcBorders>
              <w:top w:val="nil"/>
              <w:left w:val="nil"/>
              <w:bottom w:val="single" w:sz="4" w:space="0" w:color="auto"/>
              <w:right w:val="single" w:sz="4" w:space="0" w:color="auto"/>
            </w:tcBorders>
            <w:vAlign w:val="bottom"/>
          </w:tcPr>
          <w:p w:rsidR="00102058" w:rsidRPr="00102058" w:rsidRDefault="00102058" w:rsidP="002106DF">
            <w:pPr>
              <w:spacing w:after="0" w:line="240" w:lineRule="auto"/>
              <w:jc w:val="right"/>
              <w:rPr>
                <w:rFonts w:ascii="Calibri" w:eastAsia="Times New Roman" w:hAnsi="Calibri" w:cs="Calibri"/>
                <w:color w:val="002060"/>
                <w:lang w:val="ro-RO" w:eastAsia="ru-RU"/>
              </w:rPr>
            </w:pPr>
            <w:r w:rsidRPr="00102058">
              <w:rPr>
                <w:rFonts w:ascii="Calibri" w:eastAsia="Times New Roman" w:hAnsi="Calibri" w:cs="Calibri"/>
                <w:color w:val="002060"/>
                <w:lang w:val="ro-RO" w:eastAsia="ru-RU"/>
              </w:rPr>
              <w:t>82</w:t>
            </w:r>
          </w:p>
        </w:tc>
        <w:tc>
          <w:tcPr>
            <w:tcW w:w="1560" w:type="dxa"/>
            <w:tcBorders>
              <w:top w:val="nil"/>
              <w:left w:val="nil"/>
              <w:bottom w:val="single" w:sz="4" w:space="0" w:color="auto"/>
              <w:right w:val="single" w:sz="4" w:space="0" w:color="auto"/>
            </w:tcBorders>
            <w:shd w:val="clear" w:color="auto" w:fill="auto"/>
            <w:noWrap/>
            <w:vAlign w:val="center"/>
            <w:hideMark/>
          </w:tcPr>
          <w:p w:rsidR="00102058" w:rsidRPr="00102058" w:rsidRDefault="00102058" w:rsidP="001D4CF3">
            <w:pPr>
              <w:spacing w:after="0" w:line="240" w:lineRule="auto"/>
              <w:jc w:val="right"/>
              <w:rPr>
                <w:rFonts w:ascii="Calibri" w:eastAsia="Times New Roman" w:hAnsi="Calibri" w:cs="Calibri"/>
                <w:color w:val="002060"/>
                <w:lang w:val="ro-RO" w:eastAsia="ru-RU"/>
              </w:rPr>
            </w:pPr>
            <w:r w:rsidRPr="00102058">
              <w:rPr>
                <w:rFonts w:ascii="Calibri" w:eastAsia="Times New Roman" w:hAnsi="Calibri" w:cs="Calibri"/>
                <w:color w:val="002060"/>
                <w:lang w:val="ro-RO" w:eastAsia="ru-RU"/>
              </w:rPr>
              <w:t>1,1</w:t>
            </w:r>
          </w:p>
        </w:tc>
      </w:tr>
      <w:tr w:rsidR="00102058" w:rsidRPr="00A90593" w:rsidTr="00102058">
        <w:trPr>
          <w:trHeight w:val="300"/>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102058" w:rsidRPr="00102058" w:rsidRDefault="00102058" w:rsidP="002106DF">
            <w:pPr>
              <w:spacing w:after="0" w:line="240" w:lineRule="auto"/>
              <w:rPr>
                <w:rFonts w:ascii="Calibri" w:eastAsia="Times New Roman" w:hAnsi="Calibri" w:cs="Calibri"/>
                <w:b/>
                <w:bCs/>
                <w:color w:val="000000"/>
                <w:lang w:eastAsia="ru-RU"/>
              </w:rPr>
            </w:pPr>
            <w:r w:rsidRPr="00102058">
              <w:rPr>
                <w:rFonts w:ascii="Calibri" w:eastAsia="Times New Roman" w:hAnsi="Calibri" w:cs="Calibri"/>
                <w:b/>
                <w:bCs/>
                <w:color w:val="000000"/>
                <w:lang w:val="ro-RO" w:eastAsia="ru-RU"/>
              </w:rPr>
              <w:t>T</w:t>
            </w:r>
            <w:r w:rsidRPr="00102058">
              <w:rPr>
                <w:rFonts w:ascii="Calibri" w:eastAsia="Times New Roman" w:hAnsi="Calibri" w:cs="Calibri"/>
                <w:b/>
                <w:bCs/>
                <w:color w:val="000000"/>
                <w:lang w:eastAsia="ru-RU"/>
              </w:rPr>
              <w:t>otal</w:t>
            </w:r>
          </w:p>
        </w:tc>
        <w:tc>
          <w:tcPr>
            <w:tcW w:w="1701" w:type="dxa"/>
            <w:tcBorders>
              <w:top w:val="nil"/>
              <w:left w:val="nil"/>
              <w:bottom w:val="single" w:sz="4" w:space="0" w:color="auto"/>
              <w:right w:val="single" w:sz="4" w:space="0" w:color="auto"/>
            </w:tcBorders>
            <w:vAlign w:val="bottom"/>
          </w:tcPr>
          <w:p w:rsidR="00102058" w:rsidRPr="00102058" w:rsidRDefault="00102058" w:rsidP="002106DF">
            <w:pPr>
              <w:spacing w:after="0" w:line="240" w:lineRule="auto"/>
              <w:jc w:val="right"/>
              <w:rPr>
                <w:rFonts w:ascii="Calibri" w:eastAsia="Times New Roman" w:hAnsi="Calibri" w:cs="Calibri"/>
                <w:b/>
                <w:bCs/>
                <w:color w:val="C00000"/>
                <w:lang w:val="ro-RO" w:eastAsia="ru-RU"/>
              </w:rPr>
            </w:pPr>
            <w:r w:rsidRPr="00102058">
              <w:rPr>
                <w:rFonts w:ascii="Calibri" w:eastAsia="Times New Roman" w:hAnsi="Calibri" w:cs="Calibri"/>
                <w:b/>
                <w:bCs/>
                <w:color w:val="C00000"/>
                <w:lang w:val="ro-RO" w:eastAsia="ru-RU"/>
              </w:rPr>
              <w:t>7163</w:t>
            </w:r>
          </w:p>
        </w:tc>
        <w:tc>
          <w:tcPr>
            <w:tcW w:w="1560" w:type="dxa"/>
            <w:tcBorders>
              <w:top w:val="nil"/>
              <w:left w:val="nil"/>
              <w:bottom w:val="single" w:sz="4" w:space="0" w:color="auto"/>
              <w:right w:val="single" w:sz="4" w:space="0" w:color="auto"/>
            </w:tcBorders>
            <w:shd w:val="clear" w:color="auto" w:fill="auto"/>
            <w:noWrap/>
            <w:vAlign w:val="center"/>
            <w:hideMark/>
          </w:tcPr>
          <w:p w:rsidR="00102058" w:rsidRPr="00102058" w:rsidRDefault="00102058" w:rsidP="001D4CF3">
            <w:pPr>
              <w:spacing w:after="0" w:line="240" w:lineRule="auto"/>
              <w:jc w:val="right"/>
              <w:rPr>
                <w:rFonts w:ascii="Calibri" w:eastAsia="Times New Roman" w:hAnsi="Calibri" w:cs="Calibri"/>
                <w:color w:val="C00000"/>
                <w:lang w:val="ro-RO" w:eastAsia="ru-RU"/>
              </w:rPr>
            </w:pPr>
            <w:r w:rsidRPr="00102058">
              <w:rPr>
                <w:rFonts w:ascii="Calibri" w:eastAsia="Times New Roman" w:hAnsi="Calibri" w:cs="Calibri"/>
                <w:color w:val="C00000"/>
                <w:lang w:val="ro-RO" w:eastAsia="ru-RU"/>
              </w:rPr>
              <w:t>100</w:t>
            </w:r>
          </w:p>
        </w:tc>
      </w:tr>
    </w:tbl>
    <w:p w:rsidR="00E739A8" w:rsidRPr="006002DC" w:rsidRDefault="00E739A8" w:rsidP="00E739A8">
      <w:pPr>
        <w:snapToGrid w:val="0"/>
        <w:spacing w:after="0"/>
        <w:ind w:left="-142"/>
        <w:contextualSpacing/>
        <w:jc w:val="both"/>
        <w:rPr>
          <w:rFonts w:ascii="Arial" w:hAnsi="Arial" w:cs="Arial"/>
          <w:sz w:val="28"/>
          <w:szCs w:val="28"/>
          <w:lang w:val="ro-RO"/>
        </w:rPr>
      </w:pPr>
    </w:p>
    <w:p w:rsidR="00E739A8" w:rsidRPr="006002DC" w:rsidRDefault="004457C8" w:rsidP="0009457F">
      <w:pPr>
        <w:snapToGrid w:val="0"/>
        <w:spacing w:after="0"/>
        <w:ind w:firstLine="708"/>
        <w:contextualSpacing/>
        <w:jc w:val="both"/>
        <w:rPr>
          <w:rFonts w:ascii="Arial" w:hAnsi="Arial" w:cs="Arial"/>
          <w:sz w:val="28"/>
          <w:szCs w:val="28"/>
          <w:lang w:val="ro-RO"/>
        </w:rPr>
      </w:pPr>
      <w:r w:rsidRPr="006002DC">
        <w:rPr>
          <w:rFonts w:ascii="Times New Roman" w:hAnsi="Times New Roman" w:cs="Times New Roman"/>
          <w:sz w:val="24"/>
          <w:szCs w:val="24"/>
          <w:lang w:val="ro-RO"/>
        </w:rPr>
        <w:t>S</w:t>
      </w:r>
      <w:r w:rsidR="0077058C" w:rsidRPr="006002DC">
        <w:rPr>
          <w:rFonts w:ascii="Times New Roman" w:hAnsi="Times New Roman" w:cs="Times New Roman"/>
          <w:sz w:val="24"/>
          <w:szCs w:val="24"/>
          <w:lang w:val="ro-RO"/>
        </w:rPr>
        <w:t xml:space="preserve">uma totală </w:t>
      </w:r>
      <w:r w:rsidR="005B57AC" w:rsidRPr="006002DC">
        <w:rPr>
          <w:rFonts w:ascii="Times New Roman" w:hAnsi="Times New Roman" w:cs="Times New Roman"/>
          <w:sz w:val="24"/>
          <w:szCs w:val="24"/>
          <w:lang w:val="ro-RO"/>
        </w:rPr>
        <w:t xml:space="preserve">a cheltuielilor </w:t>
      </w:r>
      <w:r w:rsidR="005A7DB1" w:rsidRPr="006002DC">
        <w:rPr>
          <w:rFonts w:ascii="Times New Roman" w:hAnsi="Times New Roman" w:cs="Times New Roman"/>
          <w:sz w:val="24"/>
          <w:szCs w:val="24"/>
          <w:lang w:val="ro-RO"/>
        </w:rPr>
        <w:t>(</w:t>
      </w:r>
      <w:r w:rsidR="00102058" w:rsidRPr="006002DC">
        <w:rPr>
          <w:rFonts w:ascii="Times New Roman" w:hAnsi="Times New Roman" w:cs="Times New Roman"/>
          <w:sz w:val="24"/>
          <w:szCs w:val="24"/>
          <w:lang w:val="ro-RO"/>
        </w:rPr>
        <w:t xml:space="preserve">7163,0 </w:t>
      </w:r>
      <w:r w:rsidR="005A4E25" w:rsidRPr="006002DC">
        <w:rPr>
          <w:rFonts w:ascii="Times New Roman" w:hAnsi="Times New Roman" w:cs="Times New Roman"/>
          <w:sz w:val="24"/>
          <w:szCs w:val="24"/>
          <w:lang w:val="ro-RO"/>
        </w:rPr>
        <w:t>mii lei)</w:t>
      </w:r>
      <w:r w:rsidR="00102058" w:rsidRPr="006002DC">
        <w:rPr>
          <w:rFonts w:ascii="Times New Roman" w:hAnsi="Times New Roman" w:cs="Times New Roman"/>
          <w:sz w:val="24"/>
          <w:szCs w:val="24"/>
          <w:lang w:val="ro-RO"/>
        </w:rPr>
        <w:t xml:space="preserve"> </w:t>
      </w:r>
      <w:r w:rsidR="0077058C" w:rsidRPr="006002DC">
        <w:rPr>
          <w:rFonts w:ascii="Times New Roman" w:hAnsi="Times New Roman" w:cs="Times New Roman"/>
          <w:sz w:val="24"/>
          <w:szCs w:val="24"/>
          <w:lang w:val="ro-RO"/>
        </w:rPr>
        <w:t>a fost repartizată pe instituţii care sunt în gestiunea primăriei, după cum urmează</w:t>
      </w:r>
      <w:r w:rsidR="0077058C" w:rsidRPr="006002DC">
        <w:rPr>
          <w:rFonts w:ascii="Arial" w:hAnsi="Arial" w:cs="Arial"/>
          <w:sz w:val="28"/>
          <w:szCs w:val="28"/>
          <w:lang w:val="ro-RO"/>
        </w:rPr>
        <w:t>:</w:t>
      </w:r>
    </w:p>
    <w:tbl>
      <w:tblPr>
        <w:tblStyle w:val="a5"/>
        <w:tblW w:w="0" w:type="auto"/>
        <w:tblLook w:val="04A0"/>
      </w:tblPr>
      <w:tblGrid>
        <w:gridCol w:w="817"/>
        <w:gridCol w:w="6379"/>
        <w:gridCol w:w="2375"/>
      </w:tblGrid>
      <w:tr w:rsidR="002F1B67" w:rsidRPr="006002DC" w:rsidTr="0009457F">
        <w:tc>
          <w:tcPr>
            <w:tcW w:w="817" w:type="dxa"/>
          </w:tcPr>
          <w:p w:rsidR="002F1B67" w:rsidRPr="006002DC" w:rsidRDefault="002F1B67" w:rsidP="0009457F">
            <w:pPr>
              <w:snapToGrid w:val="0"/>
              <w:spacing w:line="276" w:lineRule="auto"/>
              <w:ind w:left="-142"/>
              <w:contextualSpacing/>
              <w:jc w:val="center"/>
              <w:rPr>
                <w:rFonts w:ascii="Arial" w:hAnsi="Arial" w:cs="Arial"/>
                <w:b/>
                <w:sz w:val="28"/>
                <w:szCs w:val="28"/>
              </w:rPr>
            </w:pPr>
            <w:r w:rsidRPr="006002DC">
              <w:rPr>
                <w:rFonts w:ascii="Arial" w:hAnsi="Arial" w:cs="Arial"/>
                <w:b/>
                <w:sz w:val="28"/>
                <w:szCs w:val="28"/>
              </w:rPr>
              <w:t>Nr.</w:t>
            </w:r>
          </w:p>
        </w:tc>
        <w:tc>
          <w:tcPr>
            <w:tcW w:w="6379" w:type="dxa"/>
          </w:tcPr>
          <w:p w:rsidR="002F1B67" w:rsidRPr="006002DC" w:rsidRDefault="002F1B67" w:rsidP="0009457F">
            <w:pPr>
              <w:snapToGrid w:val="0"/>
              <w:spacing w:line="276" w:lineRule="auto"/>
              <w:ind w:left="-142"/>
              <w:contextualSpacing/>
              <w:jc w:val="center"/>
              <w:rPr>
                <w:rFonts w:ascii="Arial" w:hAnsi="Arial" w:cs="Arial"/>
                <w:b/>
                <w:sz w:val="28"/>
                <w:szCs w:val="28"/>
              </w:rPr>
            </w:pPr>
            <w:r w:rsidRPr="006002DC">
              <w:rPr>
                <w:rFonts w:ascii="Arial" w:hAnsi="Arial" w:cs="Arial"/>
                <w:b/>
                <w:sz w:val="28"/>
                <w:szCs w:val="28"/>
              </w:rPr>
              <w:t>Instituţia</w:t>
            </w:r>
          </w:p>
        </w:tc>
        <w:tc>
          <w:tcPr>
            <w:tcW w:w="2375" w:type="dxa"/>
          </w:tcPr>
          <w:p w:rsidR="002F1B67" w:rsidRPr="006002DC" w:rsidRDefault="002F1B67" w:rsidP="0009457F">
            <w:pPr>
              <w:snapToGrid w:val="0"/>
              <w:spacing w:line="276" w:lineRule="auto"/>
              <w:ind w:left="-142"/>
              <w:contextualSpacing/>
              <w:jc w:val="center"/>
              <w:rPr>
                <w:rFonts w:ascii="Arial" w:hAnsi="Arial" w:cs="Arial"/>
                <w:b/>
                <w:sz w:val="28"/>
                <w:szCs w:val="28"/>
              </w:rPr>
            </w:pPr>
            <w:r w:rsidRPr="006002DC">
              <w:rPr>
                <w:rFonts w:ascii="Arial" w:hAnsi="Arial" w:cs="Arial"/>
                <w:b/>
                <w:sz w:val="28"/>
                <w:szCs w:val="28"/>
              </w:rPr>
              <w:t>Suma</w:t>
            </w:r>
            <w:r w:rsidR="00D72428" w:rsidRPr="006002DC">
              <w:rPr>
                <w:rFonts w:ascii="Arial" w:hAnsi="Arial" w:cs="Arial"/>
                <w:b/>
                <w:sz w:val="28"/>
                <w:szCs w:val="28"/>
              </w:rPr>
              <w:t xml:space="preserve"> (mii lei)</w:t>
            </w:r>
          </w:p>
        </w:tc>
      </w:tr>
      <w:tr w:rsidR="002F1B67" w:rsidRPr="006002DC" w:rsidTr="0009457F">
        <w:tc>
          <w:tcPr>
            <w:tcW w:w="817" w:type="dxa"/>
          </w:tcPr>
          <w:p w:rsidR="002F1B67" w:rsidRPr="006002DC" w:rsidRDefault="002F1B67" w:rsidP="0009457F">
            <w:pPr>
              <w:snapToGrid w:val="0"/>
              <w:spacing w:line="276" w:lineRule="auto"/>
              <w:ind w:left="-142"/>
              <w:contextualSpacing/>
              <w:jc w:val="center"/>
              <w:rPr>
                <w:rFonts w:ascii="Arial" w:hAnsi="Arial" w:cs="Arial"/>
                <w:sz w:val="28"/>
                <w:szCs w:val="28"/>
              </w:rPr>
            </w:pPr>
            <w:r w:rsidRPr="006002DC">
              <w:rPr>
                <w:rFonts w:ascii="Arial" w:hAnsi="Arial" w:cs="Arial"/>
                <w:sz w:val="28"/>
                <w:szCs w:val="28"/>
              </w:rPr>
              <w:t>1.</w:t>
            </w:r>
          </w:p>
        </w:tc>
        <w:tc>
          <w:tcPr>
            <w:tcW w:w="6379" w:type="dxa"/>
          </w:tcPr>
          <w:p w:rsidR="00D72428" w:rsidRPr="006002DC" w:rsidRDefault="00D72428" w:rsidP="00531375">
            <w:pPr>
              <w:tabs>
                <w:tab w:val="left" w:pos="324"/>
              </w:tabs>
              <w:snapToGrid w:val="0"/>
              <w:spacing w:line="276" w:lineRule="auto"/>
              <w:ind w:left="-142"/>
              <w:contextualSpacing/>
              <w:rPr>
                <w:rFonts w:ascii="Arial" w:hAnsi="Arial" w:cs="Arial"/>
                <w:sz w:val="28"/>
                <w:szCs w:val="28"/>
              </w:rPr>
            </w:pPr>
            <w:r w:rsidRPr="006002DC">
              <w:rPr>
                <w:rFonts w:ascii="Arial" w:hAnsi="Arial" w:cs="Arial"/>
                <w:sz w:val="28"/>
                <w:szCs w:val="28"/>
              </w:rPr>
              <w:t>Aparatul primarului</w:t>
            </w:r>
          </w:p>
          <w:p w:rsidR="002F1B67" w:rsidRPr="006002DC" w:rsidRDefault="00D72428" w:rsidP="00531375">
            <w:pPr>
              <w:snapToGrid w:val="0"/>
              <w:spacing w:line="276" w:lineRule="auto"/>
              <w:ind w:left="-142"/>
              <w:contextualSpacing/>
              <w:rPr>
                <w:rFonts w:ascii="Arial" w:hAnsi="Arial" w:cs="Arial"/>
                <w:i/>
                <w:sz w:val="24"/>
                <w:szCs w:val="24"/>
              </w:rPr>
            </w:pPr>
            <w:r w:rsidRPr="006002DC">
              <w:rPr>
                <w:rFonts w:ascii="Arial" w:hAnsi="Arial" w:cs="Arial"/>
                <w:i/>
                <w:sz w:val="24"/>
                <w:szCs w:val="24"/>
              </w:rPr>
              <w:t xml:space="preserve">Notă:inclusiv Fondul rutier </w:t>
            </w:r>
            <w:r w:rsidR="00F23BAB" w:rsidRPr="006002DC">
              <w:rPr>
                <w:rFonts w:ascii="Arial" w:hAnsi="Arial" w:cs="Arial"/>
                <w:i/>
                <w:sz w:val="24"/>
                <w:szCs w:val="24"/>
              </w:rPr>
              <w:t>–</w:t>
            </w:r>
            <w:r w:rsidR="00102058" w:rsidRPr="006002DC">
              <w:rPr>
                <w:rFonts w:ascii="Arial" w:hAnsi="Arial" w:cs="Arial"/>
                <w:i/>
                <w:sz w:val="24"/>
                <w:szCs w:val="24"/>
              </w:rPr>
              <w:t xml:space="preserve"> 472,0 </w:t>
            </w:r>
            <w:r w:rsidR="005B57AC" w:rsidRPr="006002DC">
              <w:rPr>
                <w:rFonts w:ascii="Arial" w:hAnsi="Arial" w:cs="Arial"/>
                <w:i/>
                <w:sz w:val="24"/>
                <w:szCs w:val="24"/>
              </w:rPr>
              <w:t>lei</w:t>
            </w:r>
          </w:p>
        </w:tc>
        <w:tc>
          <w:tcPr>
            <w:tcW w:w="2375" w:type="dxa"/>
          </w:tcPr>
          <w:p w:rsidR="002F1B67" w:rsidRPr="006002DC" w:rsidRDefault="005A4E25" w:rsidP="00531375">
            <w:pPr>
              <w:snapToGrid w:val="0"/>
              <w:spacing w:line="276" w:lineRule="auto"/>
              <w:ind w:left="-142"/>
              <w:contextualSpacing/>
              <w:jc w:val="right"/>
              <w:rPr>
                <w:rFonts w:ascii="Arial" w:hAnsi="Arial" w:cs="Arial"/>
                <w:sz w:val="28"/>
                <w:szCs w:val="28"/>
              </w:rPr>
            </w:pPr>
            <w:r w:rsidRPr="006002DC">
              <w:rPr>
                <w:rFonts w:ascii="Arial" w:hAnsi="Arial" w:cs="Arial"/>
                <w:sz w:val="28"/>
                <w:szCs w:val="28"/>
              </w:rPr>
              <w:t>2</w:t>
            </w:r>
            <w:r w:rsidR="006002DC" w:rsidRPr="006002DC">
              <w:rPr>
                <w:rFonts w:ascii="Arial" w:hAnsi="Arial" w:cs="Arial"/>
                <w:sz w:val="28"/>
                <w:szCs w:val="28"/>
              </w:rPr>
              <w:t>991,9</w:t>
            </w:r>
          </w:p>
        </w:tc>
      </w:tr>
      <w:tr w:rsidR="002F1B67" w:rsidRPr="006002DC" w:rsidTr="0009457F">
        <w:tc>
          <w:tcPr>
            <w:tcW w:w="817" w:type="dxa"/>
          </w:tcPr>
          <w:p w:rsidR="002F1B67" w:rsidRPr="006002DC" w:rsidRDefault="00D72428" w:rsidP="0009457F">
            <w:pPr>
              <w:snapToGrid w:val="0"/>
              <w:spacing w:line="276" w:lineRule="auto"/>
              <w:ind w:left="-142"/>
              <w:contextualSpacing/>
              <w:jc w:val="center"/>
              <w:rPr>
                <w:rFonts w:ascii="Arial" w:hAnsi="Arial" w:cs="Arial"/>
                <w:sz w:val="28"/>
                <w:szCs w:val="28"/>
              </w:rPr>
            </w:pPr>
            <w:r w:rsidRPr="006002DC">
              <w:rPr>
                <w:rFonts w:ascii="Arial" w:hAnsi="Arial" w:cs="Arial"/>
                <w:sz w:val="28"/>
                <w:szCs w:val="28"/>
              </w:rPr>
              <w:t>2.</w:t>
            </w:r>
          </w:p>
        </w:tc>
        <w:tc>
          <w:tcPr>
            <w:tcW w:w="6379" w:type="dxa"/>
          </w:tcPr>
          <w:p w:rsidR="002F1B67" w:rsidRPr="006002DC" w:rsidRDefault="00D72428" w:rsidP="00531375">
            <w:pPr>
              <w:snapToGrid w:val="0"/>
              <w:spacing w:line="276" w:lineRule="auto"/>
              <w:ind w:left="-142"/>
              <w:contextualSpacing/>
              <w:rPr>
                <w:rFonts w:ascii="Arial" w:hAnsi="Arial" w:cs="Arial"/>
                <w:sz w:val="28"/>
                <w:szCs w:val="28"/>
              </w:rPr>
            </w:pPr>
            <w:r w:rsidRPr="006002DC">
              <w:rPr>
                <w:rFonts w:ascii="Arial" w:hAnsi="Arial" w:cs="Arial"/>
                <w:sz w:val="28"/>
                <w:szCs w:val="28"/>
              </w:rPr>
              <w:t>Grădiniţa „Andrieş”</w:t>
            </w:r>
          </w:p>
        </w:tc>
        <w:tc>
          <w:tcPr>
            <w:tcW w:w="2375" w:type="dxa"/>
          </w:tcPr>
          <w:p w:rsidR="002F1B67" w:rsidRPr="006002DC" w:rsidRDefault="005A4E25" w:rsidP="00531375">
            <w:pPr>
              <w:snapToGrid w:val="0"/>
              <w:spacing w:line="276" w:lineRule="auto"/>
              <w:ind w:left="-142"/>
              <w:contextualSpacing/>
              <w:jc w:val="right"/>
              <w:rPr>
                <w:rFonts w:ascii="Arial" w:hAnsi="Arial" w:cs="Arial"/>
                <w:sz w:val="28"/>
                <w:szCs w:val="28"/>
              </w:rPr>
            </w:pPr>
            <w:r w:rsidRPr="006002DC">
              <w:rPr>
                <w:rFonts w:ascii="Arial" w:hAnsi="Arial" w:cs="Arial"/>
                <w:sz w:val="28"/>
                <w:szCs w:val="28"/>
              </w:rPr>
              <w:t>3</w:t>
            </w:r>
            <w:r w:rsidR="00102058" w:rsidRPr="006002DC">
              <w:rPr>
                <w:rFonts w:ascii="Arial" w:hAnsi="Arial" w:cs="Arial"/>
                <w:sz w:val="28"/>
                <w:szCs w:val="28"/>
              </w:rPr>
              <w:t>466,3</w:t>
            </w:r>
          </w:p>
        </w:tc>
      </w:tr>
      <w:tr w:rsidR="002F1B67" w:rsidRPr="006002DC" w:rsidTr="0009457F">
        <w:tc>
          <w:tcPr>
            <w:tcW w:w="817" w:type="dxa"/>
          </w:tcPr>
          <w:p w:rsidR="002F1B67" w:rsidRPr="006002DC" w:rsidRDefault="00D72428" w:rsidP="0009457F">
            <w:pPr>
              <w:snapToGrid w:val="0"/>
              <w:spacing w:line="276" w:lineRule="auto"/>
              <w:ind w:left="-142"/>
              <w:contextualSpacing/>
              <w:jc w:val="center"/>
              <w:rPr>
                <w:rFonts w:ascii="Arial" w:hAnsi="Arial" w:cs="Arial"/>
                <w:sz w:val="28"/>
                <w:szCs w:val="28"/>
              </w:rPr>
            </w:pPr>
            <w:r w:rsidRPr="006002DC">
              <w:rPr>
                <w:rFonts w:ascii="Arial" w:hAnsi="Arial" w:cs="Arial"/>
                <w:sz w:val="28"/>
                <w:szCs w:val="28"/>
              </w:rPr>
              <w:t>3.</w:t>
            </w:r>
          </w:p>
        </w:tc>
        <w:tc>
          <w:tcPr>
            <w:tcW w:w="6379" w:type="dxa"/>
          </w:tcPr>
          <w:p w:rsidR="002F1B67" w:rsidRPr="006002DC" w:rsidRDefault="00D72428" w:rsidP="00531375">
            <w:pPr>
              <w:snapToGrid w:val="0"/>
              <w:spacing w:line="276" w:lineRule="auto"/>
              <w:ind w:left="-142"/>
              <w:contextualSpacing/>
              <w:rPr>
                <w:rFonts w:ascii="Arial" w:hAnsi="Arial" w:cs="Arial"/>
                <w:sz w:val="28"/>
                <w:szCs w:val="28"/>
              </w:rPr>
            </w:pPr>
            <w:r w:rsidRPr="006002DC">
              <w:rPr>
                <w:rFonts w:ascii="Arial" w:hAnsi="Arial" w:cs="Arial"/>
                <w:sz w:val="28"/>
                <w:szCs w:val="28"/>
              </w:rPr>
              <w:t>Biblioteca Publică</w:t>
            </w:r>
          </w:p>
        </w:tc>
        <w:tc>
          <w:tcPr>
            <w:tcW w:w="2375" w:type="dxa"/>
          </w:tcPr>
          <w:p w:rsidR="002F1B67" w:rsidRPr="006002DC" w:rsidRDefault="00102058" w:rsidP="00531375">
            <w:pPr>
              <w:snapToGrid w:val="0"/>
              <w:spacing w:line="276" w:lineRule="auto"/>
              <w:ind w:left="-142"/>
              <w:contextualSpacing/>
              <w:jc w:val="right"/>
              <w:rPr>
                <w:rFonts w:ascii="Arial" w:hAnsi="Arial" w:cs="Arial"/>
                <w:sz w:val="28"/>
                <w:szCs w:val="28"/>
              </w:rPr>
            </w:pPr>
            <w:r w:rsidRPr="006002DC">
              <w:rPr>
                <w:rFonts w:ascii="Arial" w:hAnsi="Arial" w:cs="Arial"/>
                <w:sz w:val="28"/>
                <w:szCs w:val="28"/>
              </w:rPr>
              <w:t>109,2</w:t>
            </w:r>
          </w:p>
        </w:tc>
      </w:tr>
      <w:tr w:rsidR="002F1B67" w:rsidRPr="006002DC" w:rsidTr="0009457F">
        <w:tc>
          <w:tcPr>
            <w:tcW w:w="817" w:type="dxa"/>
          </w:tcPr>
          <w:p w:rsidR="002F1B67" w:rsidRPr="006002DC" w:rsidRDefault="00D72428" w:rsidP="0009457F">
            <w:pPr>
              <w:snapToGrid w:val="0"/>
              <w:spacing w:line="276" w:lineRule="auto"/>
              <w:ind w:left="-142"/>
              <w:contextualSpacing/>
              <w:jc w:val="center"/>
              <w:rPr>
                <w:rFonts w:ascii="Arial" w:hAnsi="Arial" w:cs="Arial"/>
                <w:sz w:val="28"/>
                <w:szCs w:val="28"/>
              </w:rPr>
            </w:pPr>
            <w:r w:rsidRPr="006002DC">
              <w:rPr>
                <w:rFonts w:ascii="Arial" w:hAnsi="Arial" w:cs="Arial"/>
                <w:sz w:val="28"/>
                <w:szCs w:val="28"/>
              </w:rPr>
              <w:t>4.</w:t>
            </w:r>
          </w:p>
        </w:tc>
        <w:tc>
          <w:tcPr>
            <w:tcW w:w="6379" w:type="dxa"/>
          </w:tcPr>
          <w:p w:rsidR="002F1B67" w:rsidRPr="006002DC" w:rsidRDefault="00D72428" w:rsidP="00531375">
            <w:pPr>
              <w:snapToGrid w:val="0"/>
              <w:spacing w:line="276" w:lineRule="auto"/>
              <w:ind w:left="-142"/>
              <w:contextualSpacing/>
              <w:rPr>
                <w:rFonts w:ascii="Arial" w:hAnsi="Arial" w:cs="Arial"/>
                <w:sz w:val="28"/>
                <w:szCs w:val="28"/>
              </w:rPr>
            </w:pPr>
            <w:r w:rsidRPr="006002DC">
              <w:rPr>
                <w:rFonts w:ascii="Arial" w:hAnsi="Arial" w:cs="Arial"/>
                <w:sz w:val="28"/>
                <w:szCs w:val="28"/>
              </w:rPr>
              <w:t>Biblioteca pentru copii</w:t>
            </w:r>
          </w:p>
        </w:tc>
        <w:tc>
          <w:tcPr>
            <w:tcW w:w="2375" w:type="dxa"/>
          </w:tcPr>
          <w:p w:rsidR="002F1B67" w:rsidRPr="006002DC" w:rsidRDefault="00102058" w:rsidP="00531375">
            <w:pPr>
              <w:snapToGrid w:val="0"/>
              <w:spacing w:line="276" w:lineRule="auto"/>
              <w:ind w:left="-142"/>
              <w:contextualSpacing/>
              <w:jc w:val="right"/>
              <w:rPr>
                <w:rFonts w:ascii="Arial" w:hAnsi="Arial" w:cs="Arial"/>
                <w:sz w:val="28"/>
                <w:szCs w:val="28"/>
              </w:rPr>
            </w:pPr>
            <w:r w:rsidRPr="006002DC">
              <w:rPr>
                <w:rFonts w:ascii="Arial" w:hAnsi="Arial" w:cs="Arial"/>
                <w:sz w:val="28"/>
                <w:szCs w:val="28"/>
              </w:rPr>
              <w:t>69,7</w:t>
            </w:r>
          </w:p>
        </w:tc>
      </w:tr>
      <w:tr w:rsidR="002F1B67" w:rsidRPr="006002DC" w:rsidTr="0009457F">
        <w:tc>
          <w:tcPr>
            <w:tcW w:w="817" w:type="dxa"/>
          </w:tcPr>
          <w:p w:rsidR="002F1B67" w:rsidRPr="006002DC" w:rsidRDefault="00D72428" w:rsidP="0009457F">
            <w:pPr>
              <w:snapToGrid w:val="0"/>
              <w:spacing w:line="276" w:lineRule="auto"/>
              <w:ind w:left="-142"/>
              <w:contextualSpacing/>
              <w:jc w:val="center"/>
              <w:rPr>
                <w:rFonts w:ascii="Arial" w:hAnsi="Arial" w:cs="Arial"/>
                <w:sz w:val="28"/>
                <w:szCs w:val="28"/>
              </w:rPr>
            </w:pPr>
            <w:r w:rsidRPr="006002DC">
              <w:rPr>
                <w:rFonts w:ascii="Arial" w:hAnsi="Arial" w:cs="Arial"/>
                <w:sz w:val="28"/>
                <w:szCs w:val="28"/>
              </w:rPr>
              <w:t>5.</w:t>
            </w:r>
          </w:p>
        </w:tc>
        <w:tc>
          <w:tcPr>
            <w:tcW w:w="6379" w:type="dxa"/>
          </w:tcPr>
          <w:p w:rsidR="002F1B67" w:rsidRPr="006002DC" w:rsidRDefault="00D72428" w:rsidP="00531375">
            <w:pPr>
              <w:snapToGrid w:val="0"/>
              <w:spacing w:line="276" w:lineRule="auto"/>
              <w:ind w:left="-142"/>
              <w:contextualSpacing/>
              <w:rPr>
                <w:rFonts w:ascii="Arial" w:hAnsi="Arial" w:cs="Arial"/>
                <w:sz w:val="28"/>
                <w:szCs w:val="28"/>
              </w:rPr>
            </w:pPr>
            <w:r w:rsidRPr="006002DC">
              <w:rPr>
                <w:rFonts w:ascii="Arial" w:hAnsi="Arial" w:cs="Arial"/>
                <w:sz w:val="28"/>
                <w:szCs w:val="28"/>
              </w:rPr>
              <w:t>Casa de Cultură</w:t>
            </w:r>
          </w:p>
        </w:tc>
        <w:tc>
          <w:tcPr>
            <w:tcW w:w="2375" w:type="dxa"/>
          </w:tcPr>
          <w:p w:rsidR="002F1B67" w:rsidRPr="006002DC" w:rsidRDefault="00102058" w:rsidP="00531375">
            <w:pPr>
              <w:snapToGrid w:val="0"/>
              <w:spacing w:line="276" w:lineRule="auto"/>
              <w:ind w:left="-142"/>
              <w:contextualSpacing/>
              <w:jc w:val="right"/>
              <w:rPr>
                <w:rFonts w:ascii="Arial" w:hAnsi="Arial" w:cs="Arial"/>
                <w:sz w:val="28"/>
                <w:szCs w:val="28"/>
              </w:rPr>
            </w:pPr>
            <w:r w:rsidRPr="006002DC">
              <w:rPr>
                <w:rFonts w:ascii="Arial" w:hAnsi="Arial" w:cs="Arial"/>
                <w:sz w:val="28"/>
                <w:szCs w:val="28"/>
              </w:rPr>
              <w:t>352,0</w:t>
            </w:r>
          </w:p>
        </w:tc>
      </w:tr>
      <w:tr w:rsidR="002F1B67" w:rsidRPr="006002DC" w:rsidTr="0009457F">
        <w:tc>
          <w:tcPr>
            <w:tcW w:w="817" w:type="dxa"/>
          </w:tcPr>
          <w:p w:rsidR="002F1B67" w:rsidRPr="006002DC" w:rsidRDefault="00D72428" w:rsidP="0009457F">
            <w:pPr>
              <w:snapToGrid w:val="0"/>
              <w:spacing w:line="276" w:lineRule="auto"/>
              <w:ind w:left="-142"/>
              <w:contextualSpacing/>
              <w:jc w:val="center"/>
              <w:rPr>
                <w:rFonts w:ascii="Arial" w:hAnsi="Arial" w:cs="Arial"/>
                <w:sz w:val="28"/>
                <w:szCs w:val="28"/>
              </w:rPr>
            </w:pPr>
            <w:r w:rsidRPr="006002DC">
              <w:rPr>
                <w:rFonts w:ascii="Arial" w:hAnsi="Arial" w:cs="Arial"/>
                <w:sz w:val="28"/>
                <w:szCs w:val="28"/>
              </w:rPr>
              <w:t>6.</w:t>
            </w:r>
          </w:p>
        </w:tc>
        <w:tc>
          <w:tcPr>
            <w:tcW w:w="6379" w:type="dxa"/>
          </w:tcPr>
          <w:p w:rsidR="002F1B67" w:rsidRPr="006002DC" w:rsidRDefault="00D72428" w:rsidP="00531375">
            <w:pPr>
              <w:snapToGrid w:val="0"/>
              <w:spacing w:line="276" w:lineRule="auto"/>
              <w:ind w:left="-142"/>
              <w:contextualSpacing/>
              <w:rPr>
                <w:rFonts w:ascii="Arial" w:hAnsi="Arial" w:cs="Arial"/>
                <w:sz w:val="28"/>
                <w:szCs w:val="28"/>
              </w:rPr>
            </w:pPr>
            <w:r w:rsidRPr="006002DC">
              <w:rPr>
                <w:rFonts w:ascii="Arial" w:hAnsi="Arial" w:cs="Arial"/>
                <w:sz w:val="28"/>
                <w:szCs w:val="28"/>
              </w:rPr>
              <w:t>Colectiv Model „Busuioc Moldovenesc”</w:t>
            </w:r>
          </w:p>
        </w:tc>
        <w:tc>
          <w:tcPr>
            <w:tcW w:w="2375" w:type="dxa"/>
          </w:tcPr>
          <w:p w:rsidR="002F1B67" w:rsidRPr="006002DC" w:rsidRDefault="00810557" w:rsidP="00531375">
            <w:pPr>
              <w:snapToGrid w:val="0"/>
              <w:spacing w:line="276" w:lineRule="auto"/>
              <w:ind w:left="-142"/>
              <w:contextualSpacing/>
              <w:jc w:val="right"/>
              <w:rPr>
                <w:rFonts w:ascii="Arial" w:hAnsi="Arial" w:cs="Arial"/>
                <w:sz w:val="28"/>
                <w:szCs w:val="28"/>
              </w:rPr>
            </w:pPr>
            <w:r w:rsidRPr="006002DC">
              <w:rPr>
                <w:rFonts w:ascii="Arial" w:hAnsi="Arial" w:cs="Arial"/>
                <w:sz w:val="28"/>
                <w:szCs w:val="28"/>
              </w:rPr>
              <w:t>11</w:t>
            </w:r>
            <w:r w:rsidR="00102058" w:rsidRPr="006002DC">
              <w:rPr>
                <w:rFonts w:ascii="Arial" w:hAnsi="Arial" w:cs="Arial"/>
                <w:sz w:val="28"/>
                <w:szCs w:val="28"/>
              </w:rPr>
              <w:t>1,1</w:t>
            </w:r>
          </w:p>
        </w:tc>
      </w:tr>
      <w:tr w:rsidR="002F1B67" w:rsidRPr="006002DC" w:rsidTr="0009457F">
        <w:tc>
          <w:tcPr>
            <w:tcW w:w="817" w:type="dxa"/>
          </w:tcPr>
          <w:p w:rsidR="002F1B67" w:rsidRPr="006002DC" w:rsidRDefault="00D72428" w:rsidP="0009457F">
            <w:pPr>
              <w:snapToGrid w:val="0"/>
              <w:spacing w:line="276" w:lineRule="auto"/>
              <w:ind w:left="-142"/>
              <w:contextualSpacing/>
              <w:jc w:val="center"/>
              <w:rPr>
                <w:rFonts w:ascii="Arial" w:hAnsi="Arial" w:cs="Arial"/>
                <w:sz w:val="28"/>
                <w:szCs w:val="28"/>
              </w:rPr>
            </w:pPr>
            <w:r w:rsidRPr="006002DC">
              <w:rPr>
                <w:rFonts w:ascii="Arial" w:hAnsi="Arial" w:cs="Arial"/>
                <w:sz w:val="28"/>
                <w:szCs w:val="28"/>
              </w:rPr>
              <w:t>7.</w:t>
            </w:r>
          </w:p>
        </w:tc>
        <w:tc>
          <w:tcPr>
            <w:tcW w:w="6379" w:type="dxa"/>
          </w:tcPr>
          <w:p w:rsidR="002F1B67" w:rsidRPr="006002DC" w:rsidRDefault="00D72428" w:rsidP="00531375">
            <w:pPr>
              <w:snapToGrid w:val="0"/>
              <w:spacing w:line="276" w:lineRule="auto"/>
              <w:ind w:left="-142"/>
              <w:contextualSpacing/>
              <w:rPr>
                <w:rFonts w:ascii="Arial" w:hAnsi="Arial" w:cs="Arial"/>
                <w:sz w:val="28"/>
                <w:szCs w:val="28"/>
              </w:rPr>
            </w:pPr>
            <w:r w:rsidRPr="006002DC">
              <w:rPr>
                <w:rFonts w:ascii="Arial" w:hAnsi="Arial" w:cs="Arial"/>
                <w:sz w:val="28"/>
                <w:szCs w:val="28"/>
              </w:rPr>
              <w:t>Muzeul</w:t>
            </w:r>
          </w:p>
        </w:tc>
        <w:tc>
          <w:tcPr>
            <w:tcW w:w="2375" w:type="dxa"/>
          </w:tcPr>
          <w:p w:rsidR="002F1B67" w:rsidRPr="006002DC" w:rsidRDefault="00102058" w:rsidP="00531375">
            <w:pPr>
              <w:snapToGrid w:val="0"/>
              <w:spacing w:line="276" w:lineRule="auto"/>
              <w:ind w:left="-142"/>
              <w:contextualSpacing/>
              <w:jc w:val="right"/>
              <w:rPr>
                <w:rFonts w:ascii="Arial" w:hAnsi="Arial" w:cs="Arial"/>
                <w:sz w:val="28"/>
                <w:szCs w:val="28"/>
              </w:rPr>
            </w:pPr>
            <w:r w:rsidRPr="006002DC">
              <w:rPr>
                <w:rFonts w:ascii="Arial" w:hAnsi="Arial" w:cs="Arial"/>
                <w:sz w:val="28"/>
                <w:szCs w:val="28"/>
              </w:rPr>
              <w:t>62,8</w:t>
            </w:r>
          </w:p>
        </w:tc>
      </w:tr>
    </w:tbl>
    <w:p w:rsidR="0077058C" w:rsidRPr="00A90593" w:rsidRDefault="0077058C" w:rsidP="00E739A8">
      <w:pPr>
        <w:snapToGrid w:val="0"/>
        <w:spacing w:after="0"/>
        <w:ind w:left="-142"/>
        <w:contextualSpacing/>
        <w:jc w:val="both"/>
        <w:rPr>
          <w:rFonts w:ascii="Arial" w:hAnsi="Arial" w:cs="Arial"/>
          <w:sz w:val="28"/>
          <w:szCs w:val="28"/>
          <w:highlight w:val="yellow"/>
          <w:lang w:val="ro-RO"/>
        </w:rPr>
      </w:pPr>
    </w:p>
    <w:p w:rsidR="00310833" w:rsidRPr="00A90593" w:rsidRDefault="00310833" w:rsidP="00E739A8">
      <w:pPr>
        <w:snapToGrid w:val="0"/>
        <w:spacing w:after="0"/>
        <w:ind w:left="-142"/>
        <w:contextualSpacing/>
        <w:jc w:val="both"/>
        <w:rPr>
          <w:rFonts w:ascii="Arial" w:hAnsi="Arial" w:cs="Arial"/>
          <w:sz w:val="28"/>
          <w:szCs w:val="28"/>
          <w:highlight w:val="yellow"/>
          <w:lang w:val="ro-RO"/>
        </w:rPr>
      </w:pPr>
      <w:r w:rsidRPr="006002DC">
        <w:rPr>
          <w:rFonts w:ascii="Arial" w:hAnsi="Arial" w:cs="Arial"/>
          <w:noProof/>
          <w:sz w:val="28"/>
          <w:szCs w:val="28"/>
          <w:lang w:eastAsia="ru-RU"/>
        </w:rPr>
        <w:lastRenderedPageBreak/>
        <w:drawing>
          <wp:inline distT="0" distB="0" distL="0" distR="0">
            <wp:extent cx="5486400" cy="3200400"/>
            <wp:effectExtent l="19050" t="0" r="190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C0999" w:rsidRPr="00531375" w:rsidRDefault="005B57AC" w:rsidP="00E739A8">
      <w:pPr>
        <w:snapToGrid w:val="0"/>
        <w:spacing w:after="0"/>
        <w:ind w:left="-142" w:firstLine="850"/>
        <w:contextualSpacing/>
        <w:jc w:val="both"/>
        <w:rPr>
          <w:rFonts w:ascii="Times New Roman" w:hAnsi="Times New Roman" w:cs="Times New Roman"/>
          <w:sz w:val="24"/>
          <w:szCs w:val="24"/>
          <w:lang w:val="ro-RO"/>
        </w:rPr>
      </w:pPr>
      <w:r w:rsidRPr="006002DC">
        <w:rPr>
          <w:rFonts w:ascii="Times New Roman" w:hAnsi="Times New Roman" w:cs="Times New Roman"/>
          <w:sz w:val="24"/>
          <w:szCs w:val="24"/>
          <w:lang w:val="ro-RO"/>
        </w:rPr>
        <w:t>Cu d</w:t>
      </w:r>
      <w:r w:rsidR="00D84846" w:rsidRPr="006002DC">
        <w:rPr>
          <w:rFonts w:ascii="Times New Roman" w:hAnsi="Times New Roman" w:cs="Times New Roman"/>
          <w:sz w:val="24"/>
          <w:szCs w:val="24"/>
          <w:lang w:val="ro-RO"/>
        </w:rPr>
        <w:t>etalii despre exec</w:t>
      </w:r>
      <w:r w:rsidR="00CC3BF9" w:rsidRPr="006002DC">
        <w:rPr>
          <w:rFonts w:ascii="Times New Roman" w:hAnsi="Times New Roman" w:cs="Times New Roman"/>
          <w:sz w:val="24"/>
          <w:szCs w:val="24"/>
          <w:lang w:val="ro-RO"/>
        </w:rPr>
        <w:t>utarea bugetului</w:t>
      </w:r>
      <w:r w:rsidRPr="006002DC">
        <w:rPr>
          <w:rFonts w:ascii="Times New Roman" w:hAnsi="Times New Roman" w:cs="Times New Roman"/>
          <w:sz w:val="24"/>
          <w:szCs w:val="24"/>
          <w:lang w:val="ro-RO"/>
        </w:rPr>
        <w:t>,</w:t>
      </w:r>
      <w:r w:rsidR="003B07E1" w:rsidRPr="006002DC">
        <w:rPr>
          <w:rFonts w:ascii="Times New Roman" w:hAnsi="Times New Roman" w:cs="Times New Roman"/>
          <w:sz w:val="24"/>
          <w:szCs w:val="24"/>
          <w:lang w:val="ro-RO"/>
        </w:rPr>
        <w:t xml:space="preserve"> pe instituţii</w:t>
      </w:r>
      <w:r w:rsidR="008031BC" w:rsidRPr="006002DC">
        <w:rPr>
          <w:rFonts w:ascii="Times New Roman" w:hAnsi="Times New Roman" w:cs="Times New Roman"/>
          <w:sz w:val="24"/>
          <w:szCs w:val="24"/>
          <w:lang w:val="ro-RO"/>
        </w:rPr>
        <w:t xml:space="preserve">, </w:t>
      </w:r>
      <w:r w:rsidRPr="006002DC">
        <w:rPr>
          <w:rFonts w:ascii="Times New Roman" w:hAnsi="Times New Roman" w:cs="Times New Roman"/>
          <w:sz w:val="24"/>
          <w:szCs w:val="24"/>
          <w:lang w:val="ro-RO"/>
        </w:rPr>
        <w:t>voi reveni</w:t>
      </w:r>
      <w:r w:rsidR="008031BC" w:rsidRPr="006002DC">
        <w:rPr>
          <w:rFonts w:ascii="Times New Roman" w:hAnsi="Times New Roman" w:cs="Times New Roman"/>
          <w:sz w:val="24"/>
          <w:szCs w:val="24"/>
          <w:lang w:val="ro-RO"/>
        </w:rPr>
        <w:t xml:space="preserve"> în continuare</w:t>
      </w:r>
      <w:r w:rsidR="00240E8D" w:rsidRPr="006002DC">
        <w:rPr>
          <w:rFonts w:ascii="Times New Roman" w:hAnsi="Times New Roman" w:cs="Times New Roman"/>
          <w:sz w:val="24"/>
          <w:szCs w:val="24"/>
          <w:lang w:val="ro-RO"/>
        </w:rPr>
        <w:t xml:space="preserve">, în cadrul </w:t>
      </w:r>
      <w:r w:rsidR="006002DC" w:rsidRPr="006002DC">
        <w:rPr>
          <w:rFonts w:ascii="Times New Roman" w:hAnsi="Times New Roman" w:cs="Times New Roman"/>
          <w:sz w:val="24"/>
          <w:szCs w:val="24"/>
          <w:lang w:val="ro-RO"/>
        </w:rPr>
        <w:t>compartimentului „Realizări 2020</w:t>
      </w:r>
      <w:r w:rsidR="00240E8D" w:rsidRPr="006002DC">
        <w:rPr>
          <w:rFonts w:ascii="Times New Roman" w:hAnsi="Times New Roman" w:cs="Times New Roman"/>
          <w:sz w:val="24"/>
          <w:szCs w:val="24"/>
          <w:lang w:val="ro-RO"/>
        </w:rPr>
        <w:t>”</w:t>
      </w:r>
      <w:r w:rsidR="00985B46" w:rsidRPr="006002DC">
        <w:rPr>
          <w:rFonts w:ascii="Times New Roman" w:hAnsi="Times New Roman" w:cs="Times New Roman"/>
          <w:sz w:val="24"/>
          <w:szCs w:val="24"/>
          <w:lang w:val="ro-RO"/>
        </w:rPr>
        <w:t>.</w:t>
      </w:r>
    </w:p>
    <w:p w:rsidR="0009457F" w:rsidRPr="00531375" w:rsidRDefault="0009457F" w:rsidP="00D1592C">
      <w:pPr>
        <w:snapToGrid w:val="0"/>
        <w:spacing w:after="0"/>
        <w:contextualSpacing/>
        <w:jc w:val="both"/>
        <w:rPr>
          <w:rFonts w:ascii="Times New Roman" w:hAnsi="Times New Roman" w:cs="Times New Roman"/>
          <w:sz w:val="24"/>
          <w:szCs w:val="24"/>
          <w:lang w:val="ro-RO"/>
        </w:rPr>
      </w:pPr>
    </w:p>
    <w:p w:rsidR="00C02044" w:rsidRPr="00B051F6" w:rsidRDefault="00C02044" w:rsidP="00E739A8">
      <w:pPr>
        <w:snapToGrid w:val="0"/>
        <w:spacing w:after="0"/>
        <w:ind w:left="-142"/>
        <w:contextualSpacing/>
        <w:jc w:val="both"/>
        <w:rPr>
          <w:rFonts w:ascii="Arial" w:hAnsi="Arial" w:cs="Arial"/>
          <w:sz w:val="24"/>
          <w:szCs w:val="24"/>
          <w:lang w:val="ro-RO"/>
        </w:rPr>
      </w:pPr>
    </w:p>
    <w:p w:rsidR="000223AF" w:rsidRDefault="000223AF" w:rsidP="00E739A8">
      <w:pPr>
        <w:snapToGrid w:val="0"/>
        <w:spacing w:after="0"/>
        <w:ind w:left="-142"/>
        <w:contextualSpacing/>
        <w:jc w:val="both"/>
        <w:rPr>
          <w:rFonts w:ascii="Arial" w:hAnsi="Arial" w:cs="Arial"/>
          <w:b/>
          <w:sz w:val="28"/>
          <w:szCs w:val="28"/>
          <w:lang w:val="ro-RO"/>
        </w:rPr>
      </w:pPr>
    </w:p>
    <w:p w:rsidR="000223AF" w:rsidRPr="000D2DAA" w:rsidRDefault="000223AF" w:rsidP="00E739A8">
      <w:pPr>
        <w:snapToGrid w:val="0"/>
        <w:spacing w:after="0"/>
        <w:ind w:left="-142"/>
        <w:contextualSpacing/>
        <w:jc w:val="both"/>
        <w:rPr>
          <w:rFonts w:ascii="Arial" w:hAnsi="Arial" w:cs="Arial"/>
          <w:sz w:val="28"/>
          <w:szCs w:val="28"/>
          <w:lang w:val="ro-RO"/>
        </w:rPr>
      </w:pPr>
    </w:p>
    <w:p w:rsidR="000171E4" w:rsidRPr="00531375" w:rsidRDefault="000171E4" w:rsidP="000223AF">
      <w:pPr>
        <w:snapToGrid w:val="0"/>
        <w:spacing w:after="0"/>
        <w:ind w:left="-142" w:firstLine="850"/>
        <w:contextualSpacing/>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De fapt, de cum funcţionează</w:t>
      </w:r>
      <w:r w:rsidR="00A93C06" w:rsidRPr="00531375">
        <w:rPr>
          <w:rFonts w:ascii="Times New Roman" w:hAnsi="Times New Roman" w:cs="Times New Roman"/>
          <w:sz w:val="24"/>
          <w:szCs w:val="24"/>
          <w:lang w:val="ro-RO"/>
        </w:rPr>
        <w:t xml:space="preserve"> </w:t>
      </w:r>
      <w:r w:rsidR="00A24373" w:rsidRPr="00531375">
        <w:rPr>
          <w:rFonts w:ascii="Times New Roman" w:hAnsi="Times New Roman" w:cs="Times New Roman"/>
          <w:sz w:val="24"/>
          <w:szCs w:val="24"/>
          <w:lang w:val="ro-RO"/>
        </w:rPr>
        <w:t xml:space="preserve">toate </w:t>
      </w:r>
      <w:r w:rsidRPr="00531375">
        <w:rPr>
          <w:rFonts w:ascii="Times New Roman" w:hAnsi="Times New Roman" w:cs="Times New Roman"/>
          <w:sz w:val="24"/>
          <w:szCs w:val="24"/>
          <w:lang w:val="ro-RO"/>
        </w:rPr>
        <w:t>instituţii</w:t>
      </w:r>
      <w:r w:rsidR="00A24373" w:rsidRPr="00531375">
        <w:rPr>
          <w:rFonts w:ascii="Times New Roman" w:hAnsi="Times New Roman" w:cs="Times New Roman"/>
          <w:sz w:val="24"/>
          <w:szCs w:val="24"/>
          <w:lang w:val="ro-RO"/>
        </w:rPr>
        <w:t>le din teritoriu</w:t>
      </w:r>
      <w:r w:rsidRPr="00531375">
        <w:rPr>
          <w:rFonts w:ascii="Times New Roman" w:hAnsi="Times New Roman" w:cs="Times New Roman"/>
          <w:sz w:val="24"/>
          <w:szCs w:val="24"/>
          <w:lang w:val="ro-RO"/>
        </w:rPr>
        <w:t xml:space="preserve">, </w:t>
      </w:r>
      <w:r w:rsidR="00691092" w:rsidRPr="00531375">
        <w:rPr>
          <w:rFonts w:ascii="Times New Roman" w:hAnsi="Times New Roman" w:cs="Times New Roman"/>
          <w:sz w:val="24"/>
          <w:szCs w:val="24"/>
          <w:lang w:val="ro-RO"/>
        </w:rPr>
        <w:t>de cum este gestionat patrimoniu</w:t>
      </w:r>
      <w:r w:rsidR="009A264A" w:rsidRPr="00531375">
        <w:rPr>
          <w:rFonts w:ascii="Times New Roman" w:hAnsi="Times New Roman" w:cs="Times New Roman"/>
          <w:sz w:val="24"/>
          <w:szCs w:val="24"/>
          <w:lang w:val="ro-RO"/>
        </w:rPr>
        <w:t xml:space="preserve">l, </w:t>
      </w:r>
      <w:r w:rsidRPr="00531375">
        <w:rPr>
          <w:rFonts w:ascii="Times New Roman" w:hAnsi="Times New Roman" w:cs="Times New Roman"/>
          <w:sz w:val="24"/>
          <w:szCs w:val="24"/>
          <w:lang w:val="ro-RO"/>
        </w:rPr>
        <w:t>depinde, în mare parte, calitatea vieţii</w:t>
      </w:r>
      <w:r w:rsidR="00A93C06" w:rsidRPr="00531375">
        <w:rPr>
          <w:rFonts w:ascii="Times New Roman" w:hAnsi="Times New Roman" w:cs="Times New Roman"/>
          <w:sz w:val="24"/>
          <w:szCs w:val="24"/>
          <w:lang w:val="ro-RO"/>
        </w:rPr>
        <w:t xml:space="preserve"> </w:t>
      </w:r>
      <w:r w:rsidRPr="00531375">
        <w:rPr>
          <w:rFonts w:ascii="Times New Roman" w:hAnsi="Times New Roman" w:cs="Times New Roman"/>
          <w:sz w:val="24"/>
          <w:szCs w:val="24"/>
          <w:lang w:val="ro-RO"/>
        </w:rPr>
        <w:t>cetăţenilor din sat.</w:t>
      </w:r>
    </w:p>
    <w:p w:rsidR="003B07E1" w:rsidRPr="00531375" w:rsidRDefault="003B07E1" w:rsidP="00E739A8">
      <w:pPr>
        <w:snapToGrid w:val="0"/>
        <w:spacing w:after="0"/>
        <w:ind w:left="-142"/>
        <w:contextualSpacing/>
        <w:rPr>
          <w:rFonts w:ascii="Times New Roman" w:hAnsi="Times New Roman" w:cs="Times New Roman"/>
          <w:b/>
          <w:sz w:val="24"/>
          <w:szCs w:val="24"/>
          <w:lang w:val="ro-RO"/>
        </w:rPr>
      </w:pPr>
    </w:p>
    <w:p w:rsidR="000171E4" w:rsidRDefault="00290ABC" w:rsidP="00E739A8">
      <w:pPr>
        <w:snapToGrid w:val="0"/>
        <w:spacing w:after="0"/>
        <w:ind w:left="-142"/>
        <w:contextualSpacing/>
        <w:jc w:val="center"/>
        <w:rPr>
          <w:rFonts w:ascii="Times New Roman" w:hAnsi="Times New Roman" w:cs="Times New Roman"/>
          <w:b/>
          <w:sz w:val="24"/>
          <w:szCs w:val="24"/>
          <w:lang w:val="ro-RO"/>
        </w:rPr>
      </w:pPr>
      <w:r>
        <w:rPr>
          <w:rFonts w:ascii="Times New Roman" w:hAnsi="Times New Roman" w:cs="Times New Roman"/>
          <w:b/>
          <w:sz w:val="24"/>
          <w:szCs w:val="24"/>
          <w:lang w:val="ro-RO"/>
        </w:rPr>
        <w:t>REALIZĂRI 2020</w:t>
      </w:r>
    </w:p>
    <w:p w:rsidR="00043D8F" w:rsidRDefault="00043D8F" w:rsidP="00043D8F">
      <w:pPr>
        <w:snapToGrid w:val="0"/>
        <w:spacing w:after="0"/>
        <w:ind w:left="-142"/>
        <w:contextualSpacing/>
        <w:jc w:val="both"/>
        <w:rPr>
          <w:rFonts w:ascii="Times New Roman" w:hAnsi="Times New Roman" w:cs="Times New Roman"/>
          <w:b/>
          <w:sz w:val="24"/>
          <w:szCs w:val="24"/>
          <w:lang w:val="ro-RO"/>
        </w:rPr>
      </w:pPr>
    </w:p>
    <w:p w:rsidR="00043D8F" w:rsidRPr="00531375" w:rsidRDefault="00043D8F" w:rsidP="00043D8F">
      <w:pPr>
        <w:snapToGrid w:val="0"/>
        <w:spacing w:after="0"/>
        <w:ind w:left="-142"/>
        <w:contextualSpacing/>
        <w:jc w:val="both"/>
        <w:rPr>
          <w:rFonts w:ascii="Times New Roman" w:hAnsi="Times New Roman" w:cs="Times New Roman"/>
          <w:b/>
          <w:sz w:val="24"/>
          <w:szCs w:val="24"/>
          <w:lang w:val="ro-RO"/>
        </w:rPr>
      </w:pPr>
      <w:r>
        <w:rPr>
          <w:rFonts w:ascii="Times New Roman" w:hAnsi="Times New Roman" w:cs="Times New Roman"/>
          <w:b/>
          <w:sz w:val="24"/>
          <w:szCs w:val="24"/>
          <w:lang w:val="ro-RO"/>
        </w:rPr>
        <w:t>Capacităţi Organizaţionale şi Funcţionale ale Primăriei</w:t>
      </w:r>
    </w:p>
    <w:p w:rsidR="000223AF" w:rsidRPr="00531375" w:rsidRDefault="000223AF" w:rsidP="00E739A8">
      <w:pPr>
        <w:snapToGrid w:val="0"/>
        <w:spacing w:after="0"/>
        <w:ind w:left="-142"/>
        <w:contextualSpacing/>
        <w:jc w:val="center"/>
        <w:rPr>
          <w:rFonts w:ascii="Times New Roman" w:hAnsi="Times New Roman" w:cs="Times New Roman"/>
          <w:b/>
          <w:sz w:val="24"/>
          <w:szCs w:val="24"/>
          <w:lang w:val="ro-RO"/>
        </w:rPr>
      </w:pPr>
    </w:p>
    <w:p w:rsidR="000171E4" w:rsidRDefault="000171E4" w:rsidP="000223AF">
      <w:pPr>
        <w:snapToGrid w:val="0"/>
        <w:spacing w:after="0"/>
        <w:ind w:left="-142" w:firstLine="850"/>
        <w:contextualSpacing/>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 xml:space="preserve">Am să încep şirul realizărilor satului </w:t>
      </w:r>
      <w:r w:rsidR="00043D8F">
        <w:rPr>
          <w:rFonts w:ascii="Times New Roman" w:hAnsi="Times New Roman" w:cs="Times New Roman"/>
          <w:sz w:val="24"/>
          <w:szCs w:val="24"/>
          <w:lang w:val="ro-RO"/>
        </w:rPr>
        <w:t>în 2020</w:t>
      </w:r>
      <w:r w:rsidR="00F52093" w:rsidRPr="00531375">
        <w:rPr>
          <w:rFonts w:ascii="Times New Roman" w:hAnsi="Times New Roman" w:cs="Times New Roman"/>
          <w:sz w:val="24"/>
          <w:szCs w:val="24"/>
          <w:lang w:val="ro-RO"/>
        </w:rPr>
        <w:t xml:space="preserve"> </w:t>
      </w:r>
      <w:r w:rsidRPr="00531375">
        <w:rPr>
          <w:rFonts w:ascii="Times New Roman" w:hAnsi="Times New Roman" w:cs="Times New Roman"/>
          <w:sz w:val="24"/>
          <w:szCs w:val="24"/>
          <w:lang w:val="ro-RO"/>
        </w:rPr>
        <w:t>de la domeniul “Administraţie publică”</w:t>
      </w:r>
      <w:r w:rsidR="00043D8F">
        <w:rPr>
          <w:rFonts w:ascii="Times New Roman" w:hAnsi="Times New Roman" w:cs="Times New Roman"/>
          <w:sz w:val="24"/>
          <w:szCs w:val="24"/>
          <w:lang w:val="ro-RO"/>
        </w:rPr>
        <w:t xml:space="preserve"> şi anume sporirea capacităţilor organizaţionale şi funcţionale ale primăriei</w:t>
      </w:r>
      <w:r w:rsidRPr="00531375">
        <w:rPr>
          <w:rFonts w:ascii="Times New Roman" w:hAnsi="Times New Roman" w:cs="Times New Roman"/>
          <w:sz w:val="24"/>
          <w:szCs w:val="24"/>
          <w:lang w:val="ro-RO"/>
        </w:rPr>
        <w:t xml:space="preserve">. </w:t>
      </w:r>
    </w:p>
    <w:p w:rsidR="00043D8F" w:rsidRPr="00531375" w:rsidRDefault="00043D8F" w:rsidP="00043D8F">
      <w:pPr>
        <w:snapToGrid w:val="0"/>
        <w:spacing w:after="0"/>
        <w:ind w:left="-142" w:firstLine="850"/>
        <w:contextualSpacing/>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Pentru a deveni mai eficienţi şi mai aproape de necesităţile cetăţenilor</w:t>
      </w:r>
      <w:r>
        <w:rPr>
          <w:rFonts w:ascii="Times New Roman" w:hAnsi="Times New Roman" w:cs="Times New Roman"/>
          <w:sz w:val="24"/>
          <w:szCs w:val="24"/>
          <w:lang w:val="ro-RO"/>
        </w:rPr>
        <w:t xml:space="preserve">,  în anul 2020 am întreprins o serie de acţiuni în vederea </w:t>
      </w:r>
    </w:p>
    <w:p w:rsidR="00043D8F" w:rsidRPr="00531375" w:rsidRDefault="00043D8F" w:rsidP="00043D8F">
      <w:pPr>
        <w:pStyle w:val="a3"/>
        <w:numPr>
          <w:ilvl w:val="0"/>
          <w:numId w:val="19"/>
        </w:numPr>
        <w:rPr>
          <w:rFonts w:ascii="Times New Roman" w:hAnsi="Times New Roman" w:cs="Times New Roman"/>
          <w:sz w:val="24"/>
          <w:szCs w:val="24"/>
          <w:lang w:val="ro-RO"/>
        </w:rPr>
      </w:pPr>
      <w:r>
        <w:rPr>
          <w:rFonts w:ascii="Times New Roman" w:hAnsi="Times New Roman" w:cs="Times New Roman"/>
          <w:sz w:val="24"/>
          <w:szCs w:val="24"/>
          <w:lang w:val="ro-RO"/>
        </w:rPr>
        <w:t>Îmbunătăţirii</w:t>
      </w:r>
      <w:r w:rsidRPr="00531375">
        <w:rPr>
          <w:rFonts w:ascii="Times New Roman" w:hAnsi="Times New Roman" w:cs="Times New Roman"/>
          <w:sz w:val="24"/>
          <w:szCs w:val="24"/>
          <w:lang w:val="ro-RO"/>
        </w:rPr>
        <w:t xml:space="preserve"> serviciilor publice;</w:t>
      </w:r>
    </w:p>
    <w:p w:rsidR="00043D8F" w:rsidRPr="00531375" w:rsidRDefault="00043D8F" w:rsidP="00043D8F">
      <w:pPr>
        <w:pStyle w:val="a3"/>
        <w:numPr>
          <w:ilvl w:val="0"/>
          <w:numId w:val="19"/>
        </w:numPr>
        <w:rPr>
          <w:rFonts w:ascii="Times New Roman" w:hAnsi="Times New Roman" w:cs="Times New Roman"/>
          <w:sz w:val="24"/>
          <w:szCs w:val="24"/>
          <w:lang w:val="ro-RO"/>
        </w:rPr>
      </w:pPr>
      <w:r>
        <w:rPr>
          <w:rFonts w:ascii="Times New Roman" w:hAnsi="Times New Roman" w:cs="Times New Roman"/>
          <w:sz w:val="24"/>
          <w:szCs w:val="24"/>
          <w:lang w:val="ro-RO"/>
        </w:rPr>
        <w:t>Implicării</w:t>
      </w:r>
      <w:r w:rsidRPr="00531375">
        <w:rPr>
          <w:rFonts w:ascii="Times New Roman" w:hAnsi="Times New Roman" w:cs="Times New Roman"/>
          <w:sz w:val="24"/>
          <w:szCs w:val="24"/>
          <w:lang w:val="ro-RO"/>
        </w:rPr>
        <w:t xml:space="preserve"> cetăţenilor;</w:t>
      </w:r>
    </w:p>
    <w:p w:rsidR="00043D8F" w:rsidRPr="00531375" w:rsidRDefault="00043D8F" w:rsidP="00043D8F">
      <w:pPr>
        <w:pStyle w:val="a3"/>
        <w:numPr>
          <w:ilvl w:val="0"/>
          <w:numId w:val="19"/>
        </w:numPr>
        <w:rPr>
          <w:rFonts w:ascii="Times New Roman" w:hAnsi="Times New Roman" w:cs="Times New Roman"/>
          <w:sz w:val="24"/>
          <w:szCs w:val="24"/>
          <w:lang w:val="ro-RO"/>
        </w:rPr>
      </w:pPr>
      <w:r>
        <w:rPr>
          <w:rFonts w:ascii="Times New Roman" w:hAnsi="Times New Roman" w:cs="Times New Roman"/>
          <w:sz w:val="24"/>
          <w:szCs w:val="24"/>
          <w:lang w:val="ro-RO"/>
        </w:rPr>
        <w:t>Creşterii</w:t>
      </w:r>
      <w:r w:rsidRPr="00531375">
        <w:rPr>
          <w:rFonts w:ascii="Times New Roman" w:hAnsi="Times New Roman" w:cs="Times New Roman"/>
          <w:sz w:val="24"/>
          <w:szCs w:val="24"/>
          <w:lang w:val="ro-RO"/>
        </w:rPr>
        <w:t xml:space="preserve"> veniturilor locale şi implementarea practicilor moderne de management financiar</w:t>
      </w:r>
      <w:r>
        <w:rPr>
          <w:rFonts w:ascii="Times New Roman" w:hAnsi="Times New Roman" w:cs="Times New Roman"/>
          <w:sz w:val="24"/>
          <w:szCs w:val="24"/>
          <w:lang w:val="ro-RO"/>
        </w:rPr>
        <w:t>, fiscal, funciar etc.</w:t>
      </w:r>
      <w:r w:rsidRPr="00531375">
        <w:rPr>
          <w:rFonts w:ascii="Times New Roman" w:hAnsi="Times New Roman" w:cs="Times New Roman"/>
          <w:sz w:val="24"/>
          <w:szCs w:val="24"/>
          <w:lang w:val="ro-RO"/>
        </w:rPr>
        <w:t>;</w:t>
      </w:r>
    </w:p>
    <w:p w:rsidR="00043D8F" w:rsidRDefault="00F82A06" w:rsidP="000223AF">
      <w:pPr>
        <w:snapToGrid w:val="0"/>
        <w:spacing w:after="0"/>
        <w:ind w:left="-142" w:firstLine="85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Anul 2020, în virtutea</w:t>
      </w:r>
      <w:r w:rsidR="00043D8F">
        <w:rPr>
          <w:rFonts w:ascii="Times New Roman" w:hAnsi="Times New Roman" w:cs="Times New Roman"/>
          <w:sz w:val="24"/>
          <w:szCs w:val="24"/>
          <w:lang w:val="ro-RO"/>
        </w:rPr>
        <w:t xml:space="preserve"> situaţiei epidemiologice, legată de virusul COVID-1</w:t>
      </w:r>
      <w:r>
        <w:rPr>
          <w:rFonts w:ascii="Times New Roman" w:hAnsi="Times New Roman" w:cs="Times New Roman"/>
          <w:sz w:val="24"/>
          <w:szCs w:val="24"/>
          <w:lang w:val="ro-RO"/>
        </w:rPr>
        <w:t xml:space="preserve">9, a motivat mai multe instituţii partenere din domeniul administraţiei publice, servicii descentralizate, să-şi reorganizeze activitatea, valorificând la maximum comunicarea online. Astfel, în scopul informării, formării, sporirii capacităţilor APL, am avut oportunitatea să participăm la foarte multe instruiri gratuite pe domeniile de competenţă, mai mult decât oricând. În acest sens, de un real folos ne-au fost atelierele şi seminarele teoretico-practice, organizate de CALM, Programul </w:t>
      </w:r>
      <w:r>
        <w:rPr>
          <w:rFonts w:ascii="Times New Roman" w:hAnsi="Times New Roman" w:cs="Times New Roman"/>
          <w:sz w:val="24"/>
          <w:szCs w:val="24"/>
          <w:lang w:val="ro-RO"/>
        </w:rPr>
        <w:lastRenderedPageBreak/>
        <w:t>COMUNITATEA MEA, proiectul MiDL, ca răspuns la necesităţile şi la problemele cu care ne confruntăm.</w:t>
      </w:r>
    </w:p>
    <w:p w:rsidR="00BF512E" w:rsidRDefault="00BF512E" w:rsidP="000223AF">
      <w:pPr>
        <w:snapToGrid w:val="0"/>
        <w:spacing w:after="0"/>
        <w:ind w:left="-142" w:firstLine="850"/>
        <w:contextualSpacing/>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Instruirile angajaţilor pe subiecte, ce ţin de domeniile de competenţă, cum ar fi, evidenţa contabilă, gestionarea patrimoniului public, particularităţile implementării sistemului unitar de salarizare  în sectorul bugetar,</w:t>
      </w:r>
      <w:r w:rsidR="00442CB2">
        <w:rPr>
          <w:rFonts w:ascii="Times New Roman" w:hAnsi="Times New Roman" w:cs="Times New Roman"/>
          <w:sz w:val="24"/>
          <w:szCs w:val="24"/>
          <w:lang w:val="ro-RO"/>
        </w:rPr>
        <w:t xml:space="preserve"> controlul intern managerial,</w:t>
      </w:r>
      <w:r w:rsidRPr="00531375">
        <w:rPr>
          <w:rFonts w:ascii="Times New Roman" w:hAnsi="Times New Roman" w:cs="Times New Roman"/>
          <w:sz w:val="24"/>
          <w:szCs w:val="24"/>
          <w:lang w:val="ro-RO"/>
        </w:rPr>
        <w:t xml:space="preserve"> creşterea veniturilor locale etc., precum şi consultarea specialiştilor din primărie în teritoriu, i-au ajutat să devină mai eficienţi şi să acorde servicii publice de calitate cetăţenilor.</w:t>
      </w:r>
    </w:p>
    <w:p w:rsidR="00BF512E" w:rsidRPr="00442CB2" w:rsidRDefault="00442CB2" w:rsidP="000223AF">
      <w:pPr>
        <w:snapToGrid w:val="0"/>
        <w:spacing w:after="0"/>
        <w:ind w:left="-142" w:firstLine="850"/>
        <w:contextualSpacing/>
        <w:jc w:val="both"/>
        <w:rPr>
          <w:rFonts w:ascii="Times New Roman" w:hAnsi="Times New Roman" w:cs="Times New Roman"/>
          <w:i/>
          <w:sz w:val="24"/>
          <w:szCs w:val="24"/>
          <w:lang w:val="ro-RO"/>
        </w:rPr>
      </w:pPr>
      <w:r>
        <w:rPr>
          <w:rFonts w:ascii="Times New Roman" w:hAnsi="Times New Roman" w:cs="Times New Roman"/>
          <w:sz w:val="24"/>
          <w:szCs w:val="24"/>
          <w:lang w:val="ro-RO"/>
        </w:rPr>
        <w:t xml:space="preserve">În cadrul instruirilor au fost abordate atât </w:t>
      </w:r>
      <w:r w:rsidR="00BF512E">
        <w:rPr>
          <w:rFonts w:ascii="Times New Roman" w:hAnsi="Times New Roman" w:cs="Times New Roman"/>
          <w:sz w:val="24"/>
          <w:szCs w:val="24"/>
          <w:lang w:val="ro-RO"/>
        </w:rPr>
        <w:t xml:space="preserve"> subiecte absolut noi pentru APL,</w:t>
      </w:r>
      <w:r w:rsidR="00744461">
        <w:rPr>
          <w:rFonts w:ascii="Times New Roman" w:hAnsi="Times New Roman" w:cs="Times New Roman"/>
          <w:sz w:val="24"/>
          <w:szCs w:val="24"/>
          <w:lang w:val="ro-RO"/>
        </w:rPr>
        <w:t xml:space="preserve"> </w:t>
      </w:r>
      <w:r w:rsidR="00EC022F">
        <w:rPr>
          <w:rFonts w:ascii="Times New Roman" w:hAnsi="Times New Roman" w:cs="Times New Roman"/>
          <w:sz w:val="24"/>
          <w:szCs w:val="24"/>
          <w:lang w:val="ro-RO"/>
        </w:rPr>
        <w:t>ce contribuie la</w:t>
      </w:r>
      <w:r w:rsidR="00744461">
        <w:rPr>
          <w:rFonts w:ascii="Times New Roman" w:hAnsi="Times New Roman" w:cs="Times New Roman"/>
          <w:sz w:val="24"/>
          <w:szCs w:val="24"/>
          <w:lang w:val="ro-RO"/>
        </w:rPr>
        <w:t xml:space="preserve"> ridicarea calităţii serviciilor acordate cetăţenilor, cum ar fi</w:t>
      </w:r>
      <w:r>
        <w:rPr>
          <w:rFonts w:ascii="Times New Roman" w:hAnsi="Times New Roman" w:cs="Times New Roman"/>
          <w:sz w:val="24"/>
          <w:szCs w:val="24"/>
          <w:lang w:val="ro-RO"/>
        </w:rPr>
        <w:t xml:space="preserve"> </w:t>
      </w:r>
      <w:r w:rsidR="00BF512E" w:rsidRPr="00442CB2">
        <w:rPr>
          <w:rFonts w:ascii="Times New Roman" w:hAnsi="Times New Roman" w:cs="Times New Roman"/>
          <w:i/>
          <w:sz w:val="24"/>
          <w:szCs w:val="24"/>
          <w:lang w:val="ro-RO"/>
        </w:rPr>
        <w:t>Utilizarea platformelor digitale în primării- instrumentele electronice Msign, Mpay şi Mconnect</w:t>
      </w:r>
      <w:r>
        <w:rPr>
          <w:rFonts w:ascii="Times New Roman" w:hAnsi="Times New Roman" w:cs="Times New Roman"/>
          <w:i/>
          <w:sz w:val="24"/>
          <w:szCs w:val="24"/>
          <w:lang w:val="ro-RO"/>
        </w:rPr>
        <w:t xml:space="preserve">, </w:t>
      </w:r>
      <w:r w:rsidRPr="00442CB2">
        <w:rPr>
          <w:rFonts w:ascii="Times New Roman" w:hAnsi="Times New Roman" w:cs="Times New Roman"/>
          <w:sz w:val="24"/>
          <w:szCs w:val="24"/>
          <w:lang w:val="ro-RO"/>
        </w:rPr>
        <w:t>cât şi</w:t>
      </w:r>
      <w:r>
        <w:rPr>
          <w:rFonts w:ascii="Times New Roman" w:hAnsi="Times New Roman" w:cs="Times New Roman"/>
          <w:sz w:val="24"/>
          <w:szCs w:val="24"/>
          <w:lang w:val="ro-RO"/>
        </w:rPr>
        <w:t xml:space="preserve"> subiecte cotidiene, ce nu au răspuns şi soluţionare de ani de zile, cum ar fi documentarea şi înregistrarea cotelor valorice, corectarea erorilor în urma privatizării, etc.</w:t>
      </w:r>
      <w:r w:rsidRPr="00442CB2">
        <w:rPr>
          <w:rFonts w:ascii="Times New Roman" w:hAnsi="Times New Roman" w:cs="Times New Roman"/>
          <w:sz w:val="24"/>
          <w:szCs w:val="24"/>
          <w:lang w:val="ro-RO"/>
        </w:rPr>
        <w:t xml:space="preserve"> </w:t>
      </w:r>
      <w:r w:rsidR="00BF512E" w:rsidRPr="00442CB2">
        <w:rPr>
          <w:rFonts w:ascii="Times New Roman" w:hAnsi="Times New Roman" w:cs="Times New Roman"/>
          <w:sz w:val="24"/>
          <w:szCs w:val="24"/>
          <w:lang w:val="ro-RO"/>
        </w:rPr>
        <w:t>;</w:t>
      </w:r>
    </w:p>
    <w:p w:rsidR="00BF512E" w:rsidRPr="00531375" w:rsidRDefault="00442CB2" w:rsidP="000223AF">
      <w:pPr>
        <w:snapToGrid w:val="0"/>
        <w:spacing w:after="0"/>
        <w:ind w:left="-142" w:firstLine="85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 resursă cu adevărat preţioasă pentru sporirea performanţei APL, este </w:t>
      </w:r>
      <w:r w:rsidR="00744461">
        <w:rPr>
          <w:rFonts w:ascii="Times New Roman" w:hAnsi="Times New Roman" w:cs="Times New Roman"/>
          <w:sz w:val="24"/>
          <w:szCs w:val="24"/>
          <w:lang w:val="ro-RO"/>
        </w:rPr>
        <w:t xml:space="preserve">şi </w:t>
      </w:r>
      <w:r>
        <w:rPr>
          <w:rFonts w:ascii="Times New Roman" w:hAnsi="Times New Roman" w:cs="Times New Roman"/>
          <w:sz w:val="24"/>
          <w:szCs w:val="24"/>
          <w:lang w:val="ro-RO"/>
        </w:rPr>
        <w:t xml:space="preserve">„Manualul de creştere a veniturilor APL” , lucrare elaborată de experţii din </w:t>
      </w:r>
      <w:r w:rsidR="00BF512E">
        <w:rPr>
          <w:rFonts w:ascii="Times New Roman" w:hAnsi="Times New Roman" w:cs="Times New Roman"/>
          <w:sz w:val="24"/>
          <w:szCs w:val="24"/>
          <w:lang w:val="ro-RO"/>
        </w:rPr>
        <w:t>Programul C</w:t>
      </w:r>
      <w:r w:rsidR="00744461">
        <w:rPr>
          <w:rFonts w:ascii="Times New Roman" w:hAnsi="Times New Roman" w:cs="Times New Roman"/>
          <w:sz w:val="24"/>
          <w:szCs w:val="24"/>
          <w:lang w:val="ro-RO"/>
        </w:rPr>
        <w:t xml:space="preserve">OMUNITATEA MEA,  şi </w:t>
      </w:r>
      <w:r>
        <w:rPr>
          <w:rFonts w:ascii="Times New Roman" w:hAnsi="Times New Roman" w:cs="Times New Roman"/>
          <w:sz w:val="24"/>
          <w:szCs w:val="24"/>
          <w:lang w:val="ro-RO"/>
        </w:rPr>
        <w:t>care</w:t>
      </w:r>
      <w:r w:rsidR="00744461">
        <w:rPr>
          <w:rFonts w:ascii="Times New Roman" w:hAnsi="Times New Roman" w:cs="Times New Roman"/>
          <w:sz w:val="24"/>
          <w:szCs w:val="24"/>
          <w:lang w:val="ro-RO"/>
        </w:rPr>
        <w:t xml:space="preserve"> a fost distribuită</w:t>
      </w:r>
      <w:r w:rsidR="00BF512E">
        <w:rPr>
          <w:rFonts w:ascii="Times New Roman" w:hAnsi="Times New Roman" w:cs="Times New Roman"/>
          <w:sz w:val="24"/>
          <w:szCs w:val="24"/>
          <w:lang w:val="ro-RO"/>
        </w:rPr>
        <w:t xml:space="preserve"> localităţilor partenere, printre care şi Borogani</w:t>
      </w:r>
      <w:r>
        <w:rPr>
          <w:rFonts w:ascii="Times New Roman" w:hAnsi="Times New Roman" w:cs="Times New Roman"/>
          <w:sz w:val="24"/>
          <w:szCs w:val="24"/>
          <w:lang w:val="ro-RO"/>
        </w:rPr>
        <w:t>.</w:t>
      </w:r>
    </w:p>
    <w:p w:rsidR="000520DE" w:rsidRPr="00277CF7" w:rsidRDefault="000520DE" w:rsidP="001D4CF3">
      <w:pPr>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 xml:space="preserve">      În scopul planificării activităţilor comune a APL şi a Progra</w:t>
      </w:r>
      <w:r w:rsidR="00442CB2">
        <w:rPr>
          <w:rFonts w:ascii="Times New Roman" w:hAnsi="Times New Roman" w:cs="Times New Roman"/>
          <w:sz w:val="24"/>
          <w:szCs w:val="24"/>
          <w:lang w:val="ro-RO"/>
        </w:rPr>
        <w:t xml:space="preserve">mului COMUNITATEA MEA, şi anul acesta, deja desinestătător, </w:t>
      </w:r>
      <w:r w:rsidRPr="00531375">
        <w:rPr>
          <w:rFonts w:ascii="Times New Roman" w:hAnsi="Times New Roman" w:cs="Times New Roman"/>
          <w:sz w:val="24"/>
          <w:szCs w:val="24"/>
          <w:lang w:val="ro-RO"/>
        </w:rPr>
        <w:t xml:space="preserve"> am fost antrenaţi într-un proces de autoevaluare a per</w:t>
      </w:r>
      <w:r w:rsidR="00442CB2">
        <w:rPr>
          <w:rFonts w:ascii="Times New Roman" w:hAnsi="Times New Roman" w:cs="Times New Roman"/>
          <w:sz w:val="24"/>
          <w:szCs w:val="24"/>
          <w:lang w:val="ro-RO"/>
        </w:rPr>
        <w:t xml:space="preserve">formanţei angajaţilor primăriei, </w:t>
      </w:r>
      <w:r w:rsidRPr="00531375">
        <w:rPr>
          <w:rFonts w:ascii="Times New Roman" w:hAnsi="Times New Roman" w:cs="Times New Roman"/>
          <w:sz w:val="24"/>
          <w:szCs w:val="24"/>
          <w:lang w:val="ro-RO"/>
        </w:rPr>
        <w:t>folosind un instrument modern, eficient</w:t>
      </w:r>
      <w:r w:rsidR="00616F00">
        <w:rPr>
          <w:rFonts w:ascii="Times New Roman" w:hAnsi="Times New Roman" w:cs="Times New Roman"/>
          <w:sz w:val="24"/>
          <w:szCs w:val="24"/>
          <w:lang w:val="ro-RO"/>
        </w:rPr>
        <w:t>,</w:t>
      </w:r>
      <w:r w:rsidRPr="00531375">
        <w:rPr>
          <w:rFonts w:ascii="Times New Roman" w:hAnsi="Times New Roman" w:cs="Times New Roman"/>
          <w:sz w:val="24"/>
          <w:szCs w:val="24"/>
          <w:lang w:val="ro-RO"/>
        </w:rPr>
        <w:t xml:space="preserve"> de autoevaluare- FOCAS.</w:t>
      </w:r>
      <w:r w:rsidR="00277CF7">
        <w:rPr>
          <w:rFonts w:ascii="Times New Roman" w:hAnsi="Times New Roman" w:cs="Times New Roman"/>
          <w:sz w:val="24"/>
          <w:szCs w:val="24"/>
          <w:lang w:val="ro-RO"/>
        </w:rPr>
        <w:t xml:space="preserve"> Ca rezultat, am elaborat un plan de acţiuni 2021 pentru îmbunătăţirea </w:t>
      </w:r>
      <w:r w:rsidR="00277CF7" w:rsidRPr="00277CF7">
        <w:rPr>
          <w:rFonts w:ascii="Times New Roman" w:hAnsi="Times New Roman" w:cs="Times New Roman"/>
          <w:sz w:val="24"/>
          <w:szCs w:val="24"/>
          <w:lang w:val="ro-RO"/>
        </w:rPr>
        <w:t>Capacităţilor Organizaţionale şi Funcţionale ale Primăriei</w:t>
      </w:r>
      <w:r w:rsidR="00EC022F">
        <w:rPr>
          <w:rFonts w:ascii="Times New Roman" w:hAnsi="Times New Roman" w:cs="Times New Roman"/>
          <w:sz w:val="24"/>
          <w:szCs w:val="24"/>
          <w:lang w:val="ro-RO"/>
        </w:rPr>
        <w:t>, ce sunt</w:t>
      </w:r>
      <w:r w:rsidR="00277CF7">
        <w:rPr>
          <w:rFonts w:ascii="Times New Roman" w:hAnsi="Times New Roman" w:cs="Times New Roman"/>
          <w:sz w:val="24"/>
          <w:szCs w:val="24"/>
          <w:lang w:val="ro-RO"/>
        </w:rPr>
        <w:t xml:space="preserve"> corelate cu Strategia de Dezvoltare socio-economică a localităţii.</w:t>
      </w:r>
    </w:p>
    <w:p w:rsidR="000520DE" w:rsidRPr="00531375" w:rsidRDefault="000520DE" w:rsidP="001D4CF3">
      <w:pPr>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 xml:space="preserve">   Astfel, </w:t>
      </w:r>
      <w:r w:rsidR="00277CF7">
        <w:rPr>
          <w:rFonts w:ascii="Times New Roman" w:hAnsi="Times New Roman" w:cs="Times New Roman"/>
          <w:sz w:val="24"/>
          <w:szCs w:val="24"/>
          <w:lang w:val="ro-RO"/>
        </w:rPr>
        <w:t>graţie instruirilor, consultărilor şi asistenţei din partea partenerilor noştri de dezvoltare suntem iniţiaţi şi folosim</w:t>
      </w:r>
      <w:r w:rsidRPr="00531375">
        <w:rPr>
          <w:rFonts w:ascii="Times New Roman" w:hAnsi="Times New Roman" w:cs="Times New Roman"/>
          <w:sz w:val="24"/>
          <w:szCs w:val="24"/>
          <w:lang w:val="ro-RO"/>
        </w:rPr>
        <w:t xml:space="preserve"> cele mai moderne practici de management financiar</w:t>
      </w:r>
      <w:r w:rsidR="00277CF7">
        <w:rPr>
          <w:rFonts w:ascii="Times New Roman" w:hAnsi="Times New Roman" w:cs="Times New Roman"/>
          <w:sz w:val="24"/>
          <w:szCs w:val="24"/>
          <w:lang w:val="ro-RO"/>
        </w:rPr>
        <w:t>, atât  în procesul de elaborare a bugetului pentru 2021, cât şi</w:t>
      </w:r>
      <w:r w:rsidRPr="00531375">
        <w:rPr>
          <w:rFonts w:ascii="Times New Roman" w:hAnsi="Times New Roman" w:cs="Times New Roman"/>
          <w:sz w:val="24"/>
          <w:szCs w:val="24"/>
          <w:lang w:val="ro-RO"/>
        </w:rPr>
        <w:t xml:space="preserve"> raportare a </w:t>
      </w:r>
      <w:r w:rsidR="00277CF7">
        <w:rPr>
          <w:rFonts w:ascii="Times New Roman" w:hAnsi="Times New Roman" w:cs="Times New Roman"/>
          <w:sz w:val="24"/>
          <w:szCs w:val="24"/>
          <w:lang w:val="ro-RO"/>
        </w:rPr>
        <w:t>executării bugetului pentru 2020</w:t>
      </w:r>
      <w:r w:rsidRPr="00531375">
        <w:rPr>
          <w:rFonts w:ascii="Times New Roman" w:hAnsi="Times New Roman" w:cs="Times New Roman"/>
          <w:sz w:val="24"/>
          <w:szCs w:val="24"/>
          <w:lang w:val="ro-RO"/>
        </w:rPr>
        <w:t>.</w:t>
      </w:r>
    </w:p>
    <w:p w:rsidR="000520DE" w:rsidRDefault="000520DE" w:rsidP="001D4CF3">
      <w:pPr>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 xml:space="preserve">    </w:t>
      </w:r>
      <w:r w:rsidR="00277CF7">
        <w:rPr>
          <w:rFonts w:ascii="Times New Roman" w:hAnsi="Times New Roman" w:cs="Times New Roman"/>
          <w:sz w:val="24"/>
          <w:szCs w:val="24"/>
          <w:lang w:val="ro-RO"/>
        </w:rPr>
        <w:t>De asemenea, în cadrul parteneriatului cu Programul Comunitatea Mea şi Proiectul MiDl, a</w:t>
      </w:r>
      <w:r w:rsidRPr="00531375">
        <w:rPr>
          <w:rFonts w:ascii="Times New Roman" w:hAnsi="Times New Roman" w:cs="Times New Roman"/>
          <w:sz w:val="24"/>
          <w:szCs w:val="24"/>
          <w:lang w:val="ro-RO"/>
        </w:rPr>
        <w:t xml:space="preserve">m fost iniţiaţi în cele mai performante modalităţi de comunicare cu cetăţenii şi de asigurare a transparenţei în activitatea Primăriei şi a instituţiilor din gestiune. În acest aspect, cu un impact major </w:t>
      </w:r>
      <w:r w:rsidR="00277CF7">
        <w:rPr>
          <w:rFonts w:ascii="Times New Roman" w:hAnsi="Times New Roman" w:cs="Times New Roman"/>
          <w:sz w:val="24"/>
          <w:szCs w:val="24"/>
          <w:lang w:val="ro-RO"/>
        </w:rPr>
        <w:t>a</w:t>
      </w:r>
      <w:r w:rsidRPr="00531375">
        <w:rPr>
          <w:rFonts w:ascii="Times New Roman" w:hAnsi="Times New Roman" w:cs="Times New Roman"/>
          <w:sz w:val="24"/>
          <w:szCs w:val="24"/>
          <w:lang w:val="ro-RO"/>
        </w:rPr>
        <w:t xml:space="preserve"> fost </w:t>
      </w:r>
      <w:r w:rsidR="002956E6">
        <w:rPr>
          <w:rFonts w:ascii="Times New Roman" w:hAnsi="Times New Roman" w:cs="Times New Roman"/>
          <w:sz w:val="24"/>
          <w:szCs w:val="24"/>
          <w:lang w:val="ro-RO"/>
        </w:rPr>
        <w:t>şi angajarea unui</w:t>
      </w:r>
      <w:r w:rsidR="00277CF7">
        <w:rPr>
          <w:rFonts w:ascii="Times New Roman" w:hAnsi="Times New Roman" w:cs="Times New Roman"/>
          <w:sz w:val="24"/>
          <w:szCs w:val="24"/>
          <w:lang w:val="ro-RO"/>
        </w:rPr>
        <w:t xml:space="preserve"> funcţionar public</w:t>
      </w:r>
      <w:r w:rsidR="002956E6">
        <w:rPr>
          <w:rFonts w:ascii="Times New Roman" w:hAnsi="Times New Roman" w:cs="Times New Roman"/>
          <w:sz w:val="24"/>
          <w:szCs w:val="24"/>
          <w:lang w:val="ro-RO"/>
        </w:rPr>
        <w:t>,</w:t>
      </w:r>
      <w:r w:rsidR="00277CF7">
        <w:rPr>
          <w:rFonts w:ascii="Times New Roman" w:hAnsi="Times New Roman" w:cs="Times New Roman"/>
          <w:sz w:val="24"/>
          <w:szCs w:val="24"/>
          <w:lang w:val="ro-RO"/>
        </w:rPr>
        <w:t xml:space="preserve"> </w:t>
      </w:r>
      <w:r w:rsidR="002956E6" w:rsidRPr="00F328C1">
        <w:rPr>
          <w:rFonts w:ascii="Times New Roman" w:hAnsi="Times New Roman" w:cs="Times New Roman"/>
          <w:sz w:val="24"/>
          <w:szCs w:val="24"/>
          <w:lang w:val="ro-RO"/>
        </w:rPr>
        <w:t>specialist în relaţii cu publicul şi atragerea fondurilor</w:t>
      </w:r>
      <w:r w:rsidR="002956E6">
        <w:rPr>
          <w:rFonts w:ascii="Times New Roman" w:hAnsi="Times New Roman" w:cs="Times New Roman"/>
          <w:sz w:val="24"/>
          <w:szCs w:val="24"/>
          <w:lang w:val="ro-RO"/>
        </w:rPr>
        <w:t xml:space="preserve">. </w:t>
      </w:r>
    </w:p>
    <w:p w:rsidR="002956E6" w:rsidRPr="00531375" w:rsidRDefault="002956E6" w:rsidP="001D4CF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Ţin să menţionez că fiecare specialist al primăriei administrează domeniul său de competenţă prin intermediul programelor </w:t>
      </w:r>
      <w:r w:rsidR="006A2C9D">
        <w:rPr>
          <w:rFonts w:ascii="Times New Roman" w:hAnsi="Times New Roman" w:cs="Times New Roman"/>
          <w:sz w:val="24"/>
          <w:szCs w:val="24"/>
          <w:lang w:val="ro-RO"/>
        </w:rPr>
        <w:t xml:space="preserve">şi platformelor </w:t>
      </w:r>
      <w:r>
        <w:rPr>
          <w:rFonts w:ascii="Times New Roman" w:hAnsi="Times New Roman" w:cs="Times New Roman"/>
          <w:sz w:val="24"/>
          <w:szCs w:val="24"/>
          <w:lang w:val="ro-RO"/>
        </w:rPr>
        <w:t xml:space="preserve">electronice corespunzătoare, cum ar fi programul </w:t>
      </w:r>
      <w:r w:rsidR="00EC022F">
        <w:rPr>
          <w:rFonts w:ascii="Times New Roman" w:hAnsi="Times New Roman" w:cs="Times New Roman"/>
          <w:sz w:val="24"/>
          <w:szCs w:val="24"/>
          <w:lang w:val="ro-RO"/>
        </w:rPr>
        <w:t>1</w:t>
      </w:r>
      <w:r>
        <w:rPr>
          <w:rFonts w:ascii="Times New Roman" w:hAnsi="Times New Roman" w:cs="Times New Roman"/>
          <w:sz w:val="24"/>
          <w:szCs w:val="24"/>
          <w:lang w:val="ro-RO"/>
        </w:rPr>
        <w:t xml:space="preserve">C, </w:t>
      </w:r>
      <w:r w:rsidRPr="002956E6">
        <w:rPr>
          <w:rFonts w:ascii="Times New Roman" w:hAnsi="Times New Roman" w:cs="Times New Roman"/>
          <w:sz w:val="24"/>
          <w:szCs w:val="24"/>
          <w:highlight w:val="yellow"/>
          <w:lang w:val="ro-RO"/>
        </w:rPr>
        <w:t>platforma tender.gov,</w:t>
      </w:r>
      <w:r>
        <w:rPr>
          <w:rFonts w:ascii="Times New Roman" w:hAnsi="Times New Roman" w:cs="Times New Roman"/>
          <w:sz w:val="24"/>
          <w:szCs w:val="24"/>
          <w:lang w:val="ro-RO"/>
        </w:rPr>
        <w:t xml:space="preserve"> Buletinul electronic al Achiziţiilor Publice (BAP), etc. – contabilitatea, SCITL 2 – Serviciul de colectare a impozitelor şi taxelor locale, Registrul electronic al actelor locale </w:t>
      </w:r>
      <w:r w:rsidR="006A2C9D">
        <w:rPr>
          <w:rFonts w:ascii="Times New Roman" w:hAnsi="Times New Roman" w:cs="Times New Roman"/>
          <w:sz w:val="24"/>
          <w:szCs w:val="24"/>
          <w:lang w:val="ro-RO"/>
        </w:rPr>
        <w:t>–</w:t>
      </w:r>
      <w:r>
        <w:rPr>
          <w:rFonts w:ascii="Times New Roman" w:hAnsi="Times New Roman" w:cs="Times New Roman"/>
          <w:sz w:val="24"/>
          <w:szCs w:val="24"/>
          <w:lang w:val="ro-RO"/>
        </w:rPr>
        <w:t xml:space="preserve"> secretariat</w:t>
      </w:r>
      <w:r w:rsidR="00EC022F">
        <w:rPr>
          <w:rFonts w:ascii="Times New Roman" w:hAnsi="Times New Roman" w:cs="Times New Roman"/>
          <w:sz w:val="24"/>
          <w:szCs w:val="24"/>
          <w:lang w:val="ro-RO"/>
        </w:rPr>
        <w:t>, etc.</w:t>
      </w:r>
      <w:r w:rsidR="006A2C9D">
        <w:rPr>
          <w:rFonts w:ascii="Times New Roman" w:hAnsi="Times New Roman" w:cs="Times New Roman"/>
          <w:sz w:val="24"/>
          <w:szCs w:val="24"/>
          <w:lang w:val="ro-RO"/>
        </w:rPr>
        <w:t>.</w:t>
      </w:r>
      <w:r w:rsidR="006A2C9D" w:rsidRPr="006A2C9D">
        <w:rPr>
          <w:rFonts w:ascii="Times New Roman" w:hAnsi="Times New Roman" w:cs="Times New Roman"/>
          <w:sz w:val="24"/>
          <w:szCs w:val="24"/>
          <w:lang w:val="ro-RO"/>
        </w:rPr>
        <w:t xml:space="preserve"> </w:t>
      </w:r>
      <w:r w:rsidR="006A2C9D">
        <w:rPr>
          <w:rFonts w:ascii="Times New Roman" w:hAnsi="Times New Roman" w:cs="Times New Roman"/>
          <w:sz w:val="24"/>
          <w:szCs w:val="24"/>
          <w:lang w:val="ro-RO"/>
        </w:rPr>
        <w:t>Toate acţiunile întreprinse la acest capitol contribuie la asigurarea transparenţei activităţii APL. Fiţi de acord, nu orice primărie se poate lăuda cu o pagină web îngrijită şi utilă precum Primăria Borogani.</w:t>
      </w:r>
    </w:p>
    <w:p w:rsidR="00A303CE" w:rsidRPr="008F034D" w:rsidRDefault="00315DCD" w:rsidP="007B1B3C">
      <w:pPr>
        <w:pStyle w:val="af"/>
        <w:rPr>
          <w:color w:val="000000"/>
          <w:sz w:val="24"/>
          <w:szCs w:val="24"/>
          <w:lang w:val="ro-RO"/>
        </w:rPr>
      </w:pPr>
      <w:r w:rsidRPr="008F034D">
        <w:rPr>
          <w:color w:val="000000"/>
          <w:sz w:val="24"/>
          <w:szCs w:val="24"/>
          <w:lang w:val="ro-RO"/>
        </w:rPr>
        <w:t>DOMENIU</w:t>
      </w:r>
      <w:r w:rsidR="003349B8" w:rsidRPr="008F034D">
        <w:rPr>
          <w:color w:val="000000"/>
          <w:sz w:val="24"/>
          <w:szCs w:val="24"/>
          <w:lang w:val="ro-RO"/>
        </w:rPr>
        <w:t>L: DEZVOLTARE ECONOMICĂ LOCALĂ</w:t>
      </w:r>
      <w:r w:rsidR="00A303CE" w:rsidRPr="008F034D">
        <w:rPr>
          <w:color w:val="000000"/>
          <w:sz w:val="24"/>
          <w:szCs w:val="24"/>
          <w:lang w:val="ro-RO"/>
        </w:rPr>
        <w:t xml:space="preserve"> / IMPLICAREA DIASPOREI</w:t>
      </w:r>
      <w:r w:rsidR="00BF14B4" w:rsidRPr="008F034D">
        <w:rPr>
          <w:color w:val="000000"/>
          <w:sz w:val="24"/>
          <w:szCs w:val="24"/>
          <w:lang w:val="ro-RO"/>
        </w:rPr>
        <w:t xml:space="preserve"> ÎN DEZVOLTAREA COMUNITARĂ</w:t>
      </w:r>
    </w:p>
    <w:p w:rsidR="003349B8" w:rsidRPr="008F034D" w:rsidRDefault="003349B8" w:rsidP="003349B8">
      <w:pPr>
        <w:pStyle w:val="af"/>
        <w:jc w:val="left"/>
        <w:rPr>
          <w:color w:val="000000"/>
          <w:sz w:val="24"/>
          <w:szCs w:val="24"/>
          <w:lang w:val="ro-RO"/>
        </w:rPr>
      </w:pPr>
      <w:r w:rsidRPr="008F034D">
        <w:rPr>
          <w:color w:val="000000"/>
          <w:sz w:val="24"/>
          <w:szCs w:val="24"/>
          <w:lang w:val="ro-RO"/>
        </w:rPr>
        <w:t xml:space="preserve">    </w:t>
      </w:r>
    </w:p>
    <w:p w:rsidR="005C6FBC" w:rsidRPr="00531375" w:rsidRDefault="003349B8" w:rsidP="005C6FBC">
      <w:pPr>
        <w:pStyle w:val="a3"/>
        <w:snapToGrid w:val="0"/>
        <w:spacing w:after="0"/>
        <w:ind w:left="-142" w:firstLine="850"/>
        <w:jc w:val="both"/>
        <w:textAlignment w:val="top"/>
        <w:rPr>
          <w:rFonts w:ascii="Times New Roman" w:hAnsi="Times New Roman" w:cs="Times New Roman"/>
          <w:sz w:val="24"/>
          <w:szCs w:val="24"/>
          <w:lang w:val="ro-RO"/>
        </w:rPr>
      </w:pPr>
      <w:r w:rsidRPr="00531375">
        <w:rPr>
          <w:rFonts w:ascii="Times New Roman" w:hAnsi="Times New Roman" w:cs="Times New Roman"/>
          <w:sz w:val="24"/>
          <w:szCs w:val="24"/>
          <w:lang w:val="ro-RO"/>
        </w:rPr>
        <w:t xml:space="preserve">Sunt sigură că </w:t>
      </w:r>
      <w:r w:rsidR="00F52093" w:rsidRPr="00531375">
        <w:rPr>
          <w:rFonts w:ascii="Times New Roman" w:hAnsi="Times New Roman" w:cs="Times New Roman"/>
          <w:sz w:val="24"/>
          <w:szCs w:val="24"/>
          <w:lang w:val="ro-RO"/>
        </w:rPr>
        <w:t>a</w:t>
      </w:r>
      <w:r w:rsidRPr="00531375">
        <w:rPr>
          <w:rFonts w:ascii="Times New Roman" w:hAnsi="Times New Roman" w:cs="Times New Roman"/>
          <w:sz w:val="24"/>
          <w:szCs w:val="24"/>
          <w:lang w:val="ro-RO"/>
        </w:rPr>
        <w:t>cei dintre Dumneavoastră care participaţi sistematic la activităţile de raport</w:t>
      </w:r>
      <w:r w:rsidR="00A303CE" w:rsidRPr="00531375">
        <w:rPr>
          <w:rFonts w:ascii="Times New Roman" w:hAnsi="Times New Roman" w:cs="Times New Roman"/>
          <w:sz w:val="24"/>
          <w:szCs w:val="24"/>
          <w:lang w:val="ro-RO"/>
        </w:rPr>
        <w:t>are ale APL, veţi remarca</w:t>
      </w:r>
      <w:r w:rsidR="00207D6D">
        <w:rPr>
          <w:rFonts w:ascii="Times New Roman" w:hAnsi="Times New Roman" w:cs="Times New Roman"/>
          <w:sz w:val="24"/>
          <w:szCs w:val="24"/>
          <w:lang w:val="ro-RO"/>
        </w:rPr>
        <w:t xml:space="preserve"> că până în 2019</w:t>
      </w:r>
      <w:r w:rsidRPr="00531375">
        <w:rPr>
          <w:rFonts w:ascii="Times New Roman" w:hAnsi="Times New Roman" w:cs="Times New Roman"/>
          <w:sz w:val="24"/>
          <w:szCs w:val="24"/>
          <w:lang w:val="ro-RO"/>
        </w:rPr>
        <w:t xml:space="preserve"> nu am abordat acest</w:t>
      </w:r>
      <w:r w:rsidR="00A303CE" w:rsidRPr="00531375">
        <w:rPr>
          <w:rFonts w:ascii="Times New Roman" w:hAnsi="Times New Roman" w:cs="Times New Roman"/>
          <w:sz w:val="24"/>
          <w:szCs w:val="24"/>
          <w:lang w:val="ro-RO"/>
        </w:rPr>
        <w:t>e</w:t>
      </w:r>
      <w:r w:rsidRPr="00531375">
        <w:rPr>
          <w:rFonts w:ascii="Times New Roman" w:hAnsi="Times New Roman" w:cs="Times New Roman"/>
          <w:sz w:val="24"/>
          <w:szCs w:val="24"/>
          <w:lang w:val="ro-RO"/>
        </w:rPr>
        <w:t xml:space="preserve"> domeni</w:t>
      </w:r>
      <w:r w:rsidR="00A303CE" w:rsidRPr="00531375">
        <w:rPr>
          <w:rFonts w:ascii="Times New Roman" w:hAnsi="Times New Roman" w:cs="Times New Roman"/>
          <w:sz w:val="24"/>
          <w:szCs w:val="24"/>
          <w:lang w:val="ro-RO"/>
        </w:rPr>
        <w:t>i</w:t>
      </w:r>
      <w:r w:rsidRPr="00531375">
        <w:rPr>
          <w:rFonts w:ascii="Times New Roman" w:hAnsi="Times New Roman" w:cs="Times New Roman"/>
          <w:sz w:val="24"/>
          <w:szCs w:val="24"/>
          <w:lang w:val="ro-RO"/>
        </w:rPr>
        <w:t xml:space="preserve"> în alte rapoarte anuale. Anul 2019 a reprezentat o cotitu</w:t>
      </w:r>
      <w:r w:rsidR="00A303CE" w:rsidRPr="00531375">
        <w:rPr>
          <w:rFonts w:ascii="Times New Roman" w:hAnsi="Times New Roman" w:cs="Times New Roman"/>
          <w:sz w:val="24"/>
          <w:szCs w:val="24"/>
          <w:lang w:val="ro-RO"/>
        </w:rPr>
        <w:t xml:space="preserve">ră în </w:t>
      </w:r>
      <w:r w:rsidR="00B8549E">
        <w:rPr>
          <w:rFonts w:ascii="Times New Roman" w:hAnsi="Times New Roman" w:cs="Times New Roman"/>
          <w:sz w:val="24"/>
          <w:szCs w:val="24"/>
          <w:lang w:val="ro-RO"/>
        </w:rPr>
        <w:t xml:space="preserve">ceea </w:t>
      </w:r>
      <w:r w:rsidR="00EC022F">
        <w:rPr>
          <w:rFonts w:ascii="Times New Roman" w:hAnsi="Times New Roman" w:cs="Times New Roman"/>
          <w:sz w:val="24"/>
          <w:szCs w:val="24"/>
          <w:lang w:val="ro-RO"/>
        </w:rPr>
        <w:t>ce priveşte domeniul DEL. A</w:t>
      </w:r>
      <w:r w:rsidR="00B8549E">
        <w:rPr>
          <w:rFonts w:ascii="Times New Roman" w:hAnsi="Times New Roman" w:cs="Times New Roman"/>
          <w:sz w:val="24"/>
          <w:szCs w:val="24"/>
          <w:lang w:val="ro-RO"/>
        </w:rPr>
        <w:t>ceastă oportunitate</w:t>
      </w:r>
      <w:r w:rsidR="00C53A3B">
        <w:rPr>
          <w:rFonts w:ascii="Times New Roman" w:hAnsi="Times New Roman" w:cs="Times New Roman"/>
          <w:sz w:val="24"/>
          <w:szCs w:val="24"/>
          <w:lang w:val="ro-RO"/>
        </w:rPr>
        <w:t xml:space="preserve"> am obţinut-o</w:t>
      </w:r>
      <w:r w:rsidR="00B8549E">
        <w:rPr>
          <w:rFonts w:ascii="Times New Roman" w:hAnsi="Times New Roman" w:cs="Times New Roman"/>
          <w:sz w:val="24"/>
          <w:szCs w:val="24"/>
          <w:lang w:val="ro-RO"/>
        </w:rPr>
        <w:t xml:space="preserve">  </w:t>
      </w:r>
      <w:r w:rsidR="00A303CE" w:rsidRPr="00531375">
        <w:rPr>
          <w:rFonts w:ascii="Times New Roman" w:hAnsi="Times New Roman" w:cs="Times New Roman"/>
          <w:sz w:val="24"/>
          <w:szCs w:val="24"/>
          <w:lang w:val="ro-RO"/>
        </w:rPr>
        <w:t xml:space="preserve"> graţie participării şi câştigării de către  APL a concursului de selectare a localităţilor </w:t>
      </w:r>
      <w:r w:rsidR="00A303CE" w:rsidRPr="00531375">
        <w:rPr>
          <w:rFonts w:ascii="Times New Roman" w:hAnsi="Times New Roman" w:cs="Times New Roman"/>
          <w:sz w:val="24"/>
          <w:szCs w:val="24"/>
          <w:lang w:val="ro-RO"/>
        </w:rPr>
        <w:lastRenderedPageBreak/>
        <w:t>– beneficiare ale proiectului PNUD „Migraţie şi Dezvoltare Locală – faza a II-a” pentru perioada 2019 – 2022.</w:t>
      </w:r>
      <w:r w:rsidR="005C6FBC" w:rsidRPr="00531375">
        <w:rPr>
          <w:rFonts w:ascii="Times New Roman" w:hAnsi="Times New Roman" w:cs="Times New Roman"/>
          <w:sz w:val="24"/>
          <w:szCs w:val="24"/>
          <w:lang w:val="ro-RO"/>
        </w:rPr>
        <w:t xml:space="preserve"> </w:t>
      </w:r>
    </w:p>
    <w:p w:rsidR="005C6FBC" w:rsidRPr="00531375" w:rsidRDefault="005C6FBC" w:rsidP="005C6FBC">
      <w:pPr>
        <w:pStyle w:val="a3"/>
        <w:snapToGrid w:val="0"/>
        <w:spacing w:after="0"/>
        <w:ind w:left="-142" w:firstLine="850"/>
        <w:jc w:val="both"/>
        <w:textAlignment w:val="top"/>
        <w:rPr>
          <w:rFonts w:ascii="Times New Roman" w:hAnsi="Times New Roman" w:cs="Times New Roman"/>
          <w:sz w:val="24"/>
          <w:szCs w:val="24"/>
          <w:lang w:val="ro-RO"/>
        </w:rPr>
      </w:pPr>
      <w:r w:rsidRPr="00531375">
        <w:rPr>
          <w:rFonts w:ascii="Times New Roman" w:hAnsi="Times New Roman" w:cs="Times New Roman"/>
          <w:sz w:val="24"/>
          <w:szCs w:val="24"/>
          <w:lang w:val="ro-RO"/>
        </w:rPr>
        <w:t>Obiectivul Proiectului MiDL este de a sprijini dezvoltarea comunităţilor din RM afectate de migraţie, prin stimularea DEL, inclusiv prin încurajarea implicării Diasporei în procesul de revitalizare a localităţilor de baştină.</w:t>
      </w:r>
    </w:p>
    <w:p w:rsidR="005C6FBC" w:rsidRPr="00531375" w:rsidRDefault="005C6FBC" w:rsidP="005C6FBC">
      <w:pPr>
        <w:pStyle w:val="a3"/>
        <w:snapToGrid w:val="0"/>
        <w:spacing w:after="0"/>
        <w:ind w:left="-142" w:firstLine="850"/>
        <w:jc w:val="both"/>
        <w:textAlignment w:val="top"/>
        <w:rPr>
          <w:rFonts w:ascii="Times New Roman" w:hAnsi="Times New Roman" w:cs="Times New Roman"/>
          <w:sz w:val="24"/>
          <w:szCs w:val="24"/>
          <w:lang w:val="ro-RO"/>
        </w:rPr>
      </w:pPr>
      <w:r w:rsidRPr="00531375">
        <w:rPr>
          <w:rFonts w:ascii="Times New Roman" w:hAnsi="Times New Roman" w:cs="Times New Roman"/>
          <w:sz w:val="24"/>
          <w:szCs w:val="24"/>
          <w:lang w:val="ro-RO"/>
        </w:rPr>
        <w:t xml:space="preserve">În </w:t>
      </w:r>
      <w:r w:rsidR="00C53A3B">
        <w:rPr>
          <w:rFonts w:ascii="Times New Roman" w:hAnsi="Times New Roman" w:cs="Times New Roman"/>
          <w:sz w:val="24"/>
          <w:szCs w:val="24"/>
          <w:lang w:val="ro-RO"/>
        </w:rPr>
        <w:t>2019, în rezultatul unui  concurs</w:t>
      </w:r>
      <w:r w:rsidRPr="00531375">
        <w:rPr>
          <w:rFonts w:ascii="Times New Roman" w:hAnsi="Times New Roman" w:cs="Times New Roman"/>
          <w:sz w:val="24"/>
          <w:szCs w:val="24"/>
          <w:lang w:val="ro-RO"/>
        </w:rPr>
        <w:t xml:space="preserve"> au fost selectate 35 de localităţi din ţară, una dintre câştigători fiind şi localitatea noastră. </w:t>
      </w:r>
    </w:p>
    <w:p w:rsidR="003233FC" w:rsidRDefault="005C6FBC" w:rsidP="005C6FBC">
      <w:pPr>
        <w:pStyle w:val="a3"/>
        <w:snapToGrid w:val="0"/>
        <w:spacing w:after="0"/>
        <w:ind w:left="-142" w:firstLine="850"/>
        <w:jc w:val="both"/>
        <w:textAlignment w:val="top"/>
        <w:rPr>
          <w:rFonts w:ascii="Times New Roman" w:hAnsi="Times New Roman" w:cs="Times New Roman"/>
          <w:sz w:val="24"/>
          <w:szCs w:val="24"/>
          <w:lang w:val="ro-RO"/>
        </w:rPr>
      </w:pPr>
      <w:r w:rsidRPr="00531375">
        <w:rPr>
          <w:rFonts w:ascii="Times New Roman" w:hAnsi="Times New Roman" w:cs="Times New Roman"/>
          <w:sz w:val="24"/>
          <w:szCs w:val="24"/>
          <w:lang w:val="ro-RO"/>
        </w:rPr>
        <w:t>Astfel, localităţile selecta</w:t>
      </w:r>
      <w:r w:rsidR="00B8549E">
        <w:rPr>
          <w:rFonts w:ascii="Times New Roman" w:hAnsi="Times New Roman" w:cs="Times New Roman"/>
          <w:sz w:val="24"/>
          <w:szCs w:val="24"/>
          <w:lang w:val="ro-RO"/>
        </w:rPr>
        <w:t xml:space="preserve">te în urma concursului beneficiază de </w:t>
      </w:r>
      <w:r w:rsidRPr="00531375">
        <w:rPr>
          <w:rFonts w:ascii="Times New Roman" w:hAnsi="Times New Roman" w:cs="Times New Roman"/>
          <w:sz w:val="24"/>
          <w:szCs w:val="24"/>
          <w:lang w:val="ro-RO"/>
        </w:rPr>
        <w:t xml:space="preserve"> sprijin în construirea unor parteneriate funcţionale cu mediul de afaceri şi comunitatea migranţilor, în vederea identificării şi promovării unor soluţii inovative de DEL. </w:t>
      </w:r>
      <w:r w:rsidR="00207D6D">
        <w:rPr>
          <w:rFonts w:ascii="Times New Roman" w:hAnsi="Times New Roman" w:cs="Times New Roman"/>
          <w:sz w:val="24"/>
          <w:szCs w:val="24"/>
          <w:lang w:val="ro-RO"/>
        </w:rPr>
        <w:t>În 2020 am continuat să acţionăm în vederea DEL. Pe parcursul anului, p</w:t>
      </w:r>
      <w:r w:rsidR="003233FC">
        <w:rPr>
          <w:rFonts w:ascii="Times New Roman" w:hAnsi="Times New Roman" w:cs="Times New Roman"/>
          <w:sz w:val="24"/>
          <w:szCs w:val="24"/>
          <w:lang w:val="ro-RO"/>
        </w:rPr>
        <w:t>entru locuitorii din sat, în cadrul proiectului,</w:t>
      </w:r>
      <w:r w:rsidR="00C879A7">
        <w:rPr>
          <w:rFonts w:ascii="Times New Roman" w:hAnsi="Times New Roman" w:cs="Times New Roman"/>
          <w:sz w:val="24"/>
          <w:szCs w:val="24"/>
          <w:lang w:val="ro-RO"/>
        </w:rPr>
        <w:t xml:space="preserve"> au fost organizate instruiri, consultări cu implicarea experţilor naţionali pe domeniile de competenţă. Astfel am avut în localitate experţi de la MAIB, AIPA, ODIMM, Serviciul fiscal de stat, care au informat şi au oferit consultaţii individuale cetăţenilor din localitate care au sau doresc să iniţieze o afacere. De asemenea, am organizat vizite de lucru</w:t>
      </w:r>
      <w:r w:rsidR="003233FC">
        <w:rPr>
          <w:rFonts w:ascii="Times New Roman" w:hAnsi="Times New Roman" w:cs="Times New Roman"/>
          <w:sz w:val="24"/>
          <w:szCs w:val="24"/>
          <w:lang w:val="ro-RO"/>
        </w:rPr>
        <w:t xml:space="preserve"> la cele mai performante ferme din raioanele Căuşeni şi Orhei</w:t>
      </w:r>
      <w:r w:rsidR="00C879A7">
        <w:rPr>
          <w:rFonts w:ascii="Times New Roman" w:hAnsi="Times New Roman" w:cs="Times New Roman"/>
          <w:sz w:val="24"/>
          <w:szCs w:val="24"/>
          <w:lang w:val="ro-RO"/>
        </w:rPr>
        <w:t>, pentru schimb de experienţă pentru 4 crescători de animale din localitate</w:t>
      </w:r>
      <w:r w:rsidR="003233FC">
        <w:rPr>
          <w:rFonts w:ascii="Times New Roman" w:hAnsi="Times New Roman" w:cs="Times New Roman"/>
          <w:sz w:val="24"/>
          <w:szCs w:val="24"/>
          <w:lang w:val="ro-RO"/>
        </w:rPr>
        <w:t>.</w:t>
      </w:r>
    </w:p>
    <w:p w:rsidR="005C6FBC" w:rsidRPr="00531375" w:rsidRDefault="00207D6D" w:rsidP="005C6FBC">
      <w:pPr>
        <w:pStyle w:val="a3"/>
        <w:snapToGrid w:val="0"/>
        <w:spacing w:after="0"/>
        <w:ind w:left="-142" w:firstLine="850"/>
        <w:jc w:val="both"/>
        <w:textAlignment w:val="top"/>
        <w:rPr>
          <w:rFonts w:ascii="Times New Roman" w:hAnsi="Times New Roman" w:cs="Times New Roman"/>
          <w:sz w:val="24"/>
          <w:szCs w:val="24"/>
          <w:lang w:val="ro-RO"/>
        </w:rPr>
      </w:pPr>
      <w:r>
        <w:rPr>
          <w:rFonts w:ascii="Times New Roman" w:hAnsi="Times New Roman" w:cs="Times New Roman"/>
          <w:sz w:val="24"/>
          <w:szCs w:val="24"/>
          <w:lang w:val="ro-RO"/>
        </w:rPr>
        <w:t>Ţ</w:t>
      </w:r>
      <w:r w:rsidR="006441D3" w:rsidRPr="00531375">
        <w:rPr>
          <w:rFonts w:ascii="Times New Roman" w:hAnsi="Times New Roman" w:cs="Times New Roman"/>
          <w:sz w:val="24"/>
          <w:szCs w:val="24"/>
          <w:lang w:val="ro-RO"/>
        </w:rPr>
        <w:t>in să menţionez că proiectul mai include şi compartimentul de grant.  În acest sens, în</w:t>
      </w:r>
      <w:r w:rsidR="00B8549E">
        <w:rPr>
          <w:rFonts w:ascii="Times New Roman" w:hAnsi="Times New Roman" w:cs="Times New Roman"/>
          <w:sz w:val="24"/>
          <w:szCs w:val="24"/>
          <w:lang w:val="ro-RO"/>
        </w:rPr>
        <w:t xml:space="preserve"> 2020, în </w:t>
      </w:r>
      <w:r w:rsidR="006441D3" w:rsidRPr="00531375">
        <w:rPr>
          <w:rFonts w:ascii="Times New Roman" w:hAnsi="Times New Roman" w:cs="Times New Roman"/>
          <w:sz w:val="24"/>
          <w:szCs w:val="24"/>
          <w:lang w:val="ro-RO"/>
        </w:rPr>
        <w:t xml:space="preserve"> baz</w:t>
      </w:r>
      <w:r w:rsidR="00B8549E">
        <w:rPr>
          <w:rFonts w:ascii="Times New Roman" w:hAnsi="Times New Roman" w:cs="Times New Roman"/>
          <w:sz w:val="24"/>
          <w:szCs w:val="24"/>
          <w:lang w:val="ro-RO"/>
        </w:rPr>
        <w:t>a unui concurs adiţional, au fost selectate 24</w:t>
      </w:r>
      <w:r w:rsidR="006441D3" w:rsidRPr="00531375">
        <w:rPr>
          <w:rFonts w:ascii="Times New Roman" w:hAnsi="Times New Roman" w:cs="Times New Roman"/>
          <w:sz w:val="24"/>
          <w:szCs w:val="24"/>
          <w:lang w:val="ro-RO"/>
        </w:rPr>
        <w:t xml:space="preserve"> de localităţi, din cele 35 din proiect, în vederea acordării unor finanţări nerambursabile (granturi) de până la 60,000 $ pentru implementarea soluţiilor identificate de DEL.</w:t>
      </w:r>
    </w:p>
    <w:p w:rsidR="00C879A7" w:rsidRPr="007E6A38" w:rsidRDefault="007E6A38" w:rsidP="00C879A7">
      <w:pPr>
        <w:pStyle w:val="a6"/>
        <w:shd w:val="clear" w:color="auto" w:fill="FFFFFF"/>
        <w:spacing w:before="0" w:beforeAutospacing="0" w:after="120" w:afterAutospacing="0"/>
        <w:ind w:left="-142" w:firstLine="772"/>
        <w:jc w:val="both"/>
        <w:rPr>
          <w:lang w:val="en-US"/>
        </w:rPr>
      </w:pPr>
      <w:r>
        <w:rPr>
          <w:lang w:val="ro-RO"/>
        </w:rPr>
        <w:t>Printre câştigătorii concursului de grant se numără şi satul Borogani. A</w:t>
      </w:r>
      <w:r>
        <w:rPr>
          <w:lang w:val="en-US"/>
        </w:rPr>
        <w:t>m aplicat cu</w:t>
      </w:r>
      <w:r w:rsidR="00A93C06" w:rsidRPr="00531375">
        <w:rPr>
          <w:lang w:val="en-US"/>
        </w:rPr>
        <w:t xml:space="preserve"> proiectul </w:t>
      </w:r>
      <w:r w:rsidR="00801E9C" w:rsidRPr="00531375">
        <w:rPr>
          <w:b/>
          <w:lang w:val="ro-RO"/>
        </w:rPr>
        <w:t>TEHN</w:t>
      </w:r>
      <w:r w:rsidR="007A71E4">
        <w:rPr>
          <w:b/>
          <w:lang w:val="ro-RO"/>
        </w:rPr>
        <w:t>O</w:t>
      </w:r>
      <w:r w:rsidR="00801E9C" w:rsidRPr="00531375">
        <w:rPr>
          <w:b/>
          <w:lang w:val="ro-RO"/>
        </w:rPr>
        <w:t xml:space="preserve">LOGII MODERNE ÎN AFACERILE CRESCĂTORILOR DE ANIMALE DIN BOROGANI. </w:t>
      </w:r>
      <w:r w:rsidR="00C879A7">
        <w:rPr>
          <w:lang w:val="en-US"/>
        </w:rPr>
        <w:t>A fost nevoie de un efort considerabil pentru a cerceta speci</w:t>
      </w:r>
      <w:r w:rsidR="00207D6D">
        <w:rPr>
          <w:lang w:val="en-US"/>
        </w:rPr>
        <w:t>ficul şi posibilităţile de DEL, pentru</w:t>
      </w:r>
      <w:r w:rsidR="00C879A7" w:rsidRPr="007E6A38">
        <w:rPr>
          <w:lang w:val="en-US"/>
        </w:rPr>
        <w:t xml:space="preserve"> mobilizarea tuturor crescătoril</w:t>
      </w:r>
      <w:r w:rsidR="00207D6D">
        <w:rPr>
          <w:lang w:val="en-US"/>
        </w:rPr>
        <w:t>or de animale din localitate și, în final, să reuşim să creăm  Asociația</w:t>
      </w:r>
      <w:r w:rsidR="00C879A7" w:rsidRPr="007E6A38">
        <w:rPr>
          <w:lang w:val="en-US"/>
        </w:rPr>
        <w:t xml:space="preserve"> pentru acțiuni colective de dezvoltare a sectorului zootehnic.</w:t>
      </w:r>
    </w:p>
    <w:p w:rsidR="00C879A7" w:rsidRPr="007E6A38" w:rsidRDefault="00C879A7" w:rsidP="00C879A7">
      <w:pPr>
        <w:pStyle w:val="a6"/>
        <w:shd w:val="clear" w:color="auto" w:fill="FFFFFF"/>
        <w:spacing w:before="0" w:beforeAutospacing="0" w:after="120" w:afterAutospacing="0"/>
        <w:ind w:left="-142" w:firstLine="772"/>
        <w:jc w:val="both"/>
        <w:rPr>
          <w:lang w:val="en-US"/>
        </w:rPr>
      </w:pPr>
      <w:r w:rsidRPr="007E6A38">
        <w:rPr>
          <w:lang w:val="en-US"/>
        </w:rPr>
        <w:t>În</w:t>
      </w:r>
      <w:r>
        <w:rPr>
          <w:lang w:val="en-US"/>
        </w:rPr>
        <w:t xml:space="preserve"> </w:t>
      </w:r>
      <w:r w:rsidRPr="007E6A38">
        <w:rPr>
          <w:lang w:val="en-US"/>
        </w:rPr>
        <w:t>aces</w:t>
      </w:r>
      <w:r>
        <w:rPr>
          <w:lang w:val="en-US"/>
        </w:rPr>
        <w:t xml:space="preserve"> </w:t>
      </w:r>
      <w:r w:rsidRPr="007E6A38">
        <w:rPr>
          <w:lang w:val="en-US"/>
        </w:rPr>
        <w:t>scop am reuşit</w:t>
      </w:r>
      <w:r>
        <w:rPr>
          <w:lang w:val="en-US"/>
        </w:rPr>
        <w:t xml:space="preserve"> </w:t>
      </w:r>
      <w:r w:rsidRPr="007E6A38">
        <w:rPr>
          <w:lang w:val="en-US"/>
        </w:rPr>
        <w:t>să</w:t>
      </w:r>
      <w:r>
        <w:rPr>
          <w:lang w:val="en-US"/>
        </w:rPr>
        <w:t xml:space="preserve"> </w:t>
      </w:r>
      <w:r w:rsidRPr="007E6A38">
        <w:rPr>
          <w:lang w:val="en-US"/>
        </w:rPr>
        <w:t>stabilim un parteneriat larg dintre coooperativa locală a crescătorilor de animale, primărie,  Asociața Băștinașilor, Federaţia Naţională a Crescătorilor de Ovine şi Caprine pentru Carne şi Lapte şi Fabrica de Procesare a Laptelui din Cimişlia. În continuare, în cadrul proiectului MiDl ne propunem să implementăm tehnologii moderne în zootehnia satului, ceea ce ne va permite să ridicăm nivelul productivității muncii, să devenim mai competitivi și să creștem volumul vânzărilor. În acest sens, în cadru</w:t>
      </w:r>
      <w:r w:rsidRPr="007E6A38">
        <w:rPr>
          <w:lang w:val="ro-RO"/>
        </w:rPr>
        <w:t>l</w:t>
      </w:r>
      <w:r w:rsidRPr="007E6A38">
        <w:rPr>
          <w:lang w:val="en-US"/>
        </w:rPr>
        <w:t xml:space="preserve"> proiectului ”Tehnologii moderne pentru crescătorii de animale din Borogani”, ne propunem:</w:t>
      </w:r>
    </w:p>
    <w:p w:rsidR="00C879A7" w:rsidRPr="007E6A38" w:rsidRDefault="00C879A7" w:rsidP="00C879A7">
      <w:pPr>
        <w:pStyle w:val="a6"/>
        <w:shd w:val="clear" w:color="auto" w:fill="FFFFFF"/>
        <w:spacing w:before="0" w:beforeAutospacing="0" w:after="0" w:afterAutospacing="0"/>
        <w:rPr>
          <w:lang w:val="en-US"/>
        </w:rPr>
      </w:pPr>
      <w:r>
        <w:rPr>
          <w:lang w:val="en-US"/>
        </w:rPr>
        <w:t>-</w:t>
      </w:r>
      <w:r w:rsidRPr="007E6A38">
        <w:rPr>
          <w:lang w:val="en-US"/>
        </w:rPr>
        <w:t>  să înlocuim con</w:t>
      </w:r>
      <w:r w:rsidR="003233FC">
        <w:rPr>
          <w:lang w:val="en-US"/>
        </w:rPr>
        <w:t>tingentul cu animale de prăsilă;</w:t>
      </w:r>
    </w:p>
    <w:p w:rsidR="00C879A7" w:rsidRPr="007E6A38" w:rsidRDefault="00C879A7" w:rsidP="00C879A7">
      <w:pPr>
        <w:pStyle w:val="a6"/>
        <w:shd w:val="clear" w:color="auto" w:fill="FFFFFF"/>
        <w:spacing w:before="0" w:beforeAutospacing="0" w:after="0" w:afterAutospacing="0"/>
        <w:rPr>
          <w:lang w:val="en-US"/>
        </w:rPr>
      </w:pPr>
      <w:r>
        <w:rPr>
          <w:lang w:val="en-US"/>
        </w:rPr>
        <w:t>-</w:t>
      </w:r>
      <w:r w:rsidRPr="007E6A38">
        <w:rPr>
          <w:lang w:val="en-US"/>
        </w:rPr>
        <w:t>  să trecem la mulsul automatizat</w:t>
      </w:r>
      <w:r w:rsidR="003233FC">
        <w:rPr>
          <w:lang w:val="en-US"/>
        </w:rPr>
        <w:t>;</w:t>
      </w:r>
    </w:p>
    <w:p w:rsidR="00C879A7" w:rsidRPr="007E6A38" w:rsidRDefault="00C879A7" w:rsidP="00C879A7">
      <w:pPr>
        <w:pStyle w:val="a6"/>
        <w:shd w:val="clear" w:color="auto" w:fill="FFFFFF"/>
        <w:spacing w:before="0" w:beforeAutospacing="0" w:after="0" w:afterAutospacing="0"/>
        <w:rPr>
          <w:lang w:val="en-US"/>
        </w:rPr>
      </w:pPr>
      <w:r>
        <w:rPr>
          <w:lang w:val="en-US"/>
        </w:rPr>
        <w:t xml:space="preserve">- </w:t>
      </w:r>
      <w:r w:rsidRPr="007E6A38">
        <w:rPr>
          <w:lang w:val="en-US"/>
        </w:rPr>
        <w:t>să deschidem un punct cent</w:t>
      </w:r>
      <w:r w:rsidR="003233FC">
        <w:rPr>
          <w:lang w:val="en-US"/>
        </w:rPr>
        <w:t>ralizat de colectare a laptelui;</w:t>
      </w:r>
    </w:p>
    <w:p w:rsidR="00C879A7" w:rsidRPr="007E6A38" w:rsidRDefault="00C879A7" w:rsidP="00C879A7">
      <w:pPr>
        <w:pStyle w:val="a6"/>
        <w:shd w:val="clear" w:color="auto" w:fill="FFFFFF"/>
        <w:spacing w:before="0" w:beforeAutospacing="0" w:after="0" w:afterAutospacing="0"/>
        <w:rPr>
          <w:lang w:val="en-US"/>
        </w:rPr>
      </w:pPr>
      <w:r>
        <w:rPr>
          <w:lang w:val="en-US"/>
        </w:rPr>
        <w:t xml:space="preserve">- </w:t>
      </w:r>
      <w:r w:rsidRPr="007E6A38">
        <w:rPr>
          <w:lang w:val="en-US"/>
        </w:rPr>
        <w:t xml:space="preserve">Și, pentru prima dată în Republica Moldova, să instalăm panouri fotovoltaice – ca soluție inovatoare pentru asigurarea stînelor cu energie </w:t>
      </w:r>
      <w:r w:rsidR="003233FC">
        <w:rPr>
          <w:lang w:val="en-US"/>
        </w:rPr>
        <w:t>electric</w:t>
      </w:r>
      <w:r w:rsidR="00C53A3B">
        <w:rPr>
          <w:lang w:val="en-US"/>
        </w:rPr>
        <w:t>ă</w:t>
      </w:r>
      <w:r w:rsidR="003233FC">
        <w:rPr>
          <w:lang w:val="en-US"/>
        </w:rPr>
        <w:t>.</w:t>
      </w:r>
    </w:p>
    <w:p w:rsidR="00BF14B4" w:rsidRDefault="003233FC" w:rsidP="00D1592C">
      <w:pPr>
        <w:snapToGrid w:val="0"/>
        <w:ind w:firstLine="708"/>
        <w:jc w:val="both"/>
        <w:textAlignment w:val="top"/>
        <w:rPr>
          <w:rFonts w:ascii="Times New Roman" w:hAnsi="Times New Roman" w:cs="Times New Roman"/>
          <w:sz w:val="24"/>
          <w:szCs w:val="24"/>
          <w:lang w:val="ro-RO"/>
        </w:rPr>
      </w:pPr>
      <w:r>
        <w:rPr>
          <w:rFonts w:ascii="Times New Roman" w:hAnsi="Times New Roman" w:cs="Times New Roman"/>
          <w:b/>
          <w:sz w:val="24"/>
          <w:szCs w:val="24"/>
          <w:lang w:val="en-US"/>
        </w:rPr>
        <w:t xml:space="preserve">Contractul de grant a fost semnat în </w:t>
      </w:r>
      <w:r w:rsidR="006A448C">
        <w:rPr>
          <w:rFonts w:ascii="Times New Roman" w:hAnsi="Times New Roman" w:cs="Times New Roman"/>
          <w:b/>
          <w:sz w:val="24"/>
          <w:szCs w:val="24"/>
          <w:lang w:val="en-US"/>
        </w:rPr>
        <w:t xml:space="preserve">22 </w:t>
      </w:r>
      <w:r>
        <w:rPr>
          <w:rFonts w:ascii="Times New Roman" w:hAnsi="Times New Roman" w:cs="Times New Roman"/>
          <w:b/>
          <w:sz w:val="24"/>
          <w:szCs w:val="24"/>
          <w:lang w:val="en-US"/>
        </w:rPr>
        <w:t xml:space="preserve">iulie 2020. </w:t>
      </w:r>
      <w:r w:rsidR="00801E9C" w:rsidRPr="00531375">
        <w:rPr>
          <w:rFonts w:ascii="Times New Roman" w:hAnsi="Times New Roman" w:cs="Times New Roman"/>
          <w:b/>
          <w:sz w:val="24"/>
          <w:szCs w:val="24"/>
          <w:lang w:val="ro-RO"/>
        </w:rPr>
        <w:t>Bugetul total al proiectului:</w:t>
      </w:r>
      <w:r w:rsidR="00801E9C" w:rsidRPr="00531375">
        <w:rPr>
          <w:rFonts w:ascii="Times New Roman" w:hAnsi="Times New Roman" w:cs="Times New Roman"/>
          <w:bCs/>
          <w:color w:val="000000" w:themeColor="text1"/>
          <w:sz w:val="24"/>
          <w:szCs w:val="24"/>
          <w:lang w:val="en-US"/>
        </w:rPr>
        <w:t xml:space="preserve"> 128195 USD</w:t>
      </w:r>
      <w:r w:rsidR="00801E9C" w:rsidRPr="00531375">
        <w:rPr>
          <w:rFonts w:ascii="Times New Roman" w:hAnsi="Times New Roman" w:cs="Times New Roman"/>
          <w:sz w:val="24"/>
          <w:szCs w:val="24"/>
          <w:lang w:val="en-US"/>
        </w:rPr>
        <w:t xml:space="preserve">, </w:t>
      </w:r>
      <w:r w:rsidR="00162DD5" w:rsidRPr="00531375">
        <w:rPr>
          <w:rFonts w:ascii="Times New Roman" w:hAnsi="Times New Roman" w:cs="Times New Roman"/>
          <w:sz w:val="24"/>
          <w:szCs w:val="24"/>
          <w:lang w:val="en-US"/>
        </w:rPr>
        <w:t>inclusiv</w:t>
      </w:r>
      <w:r w:rsidR="00801E9C" w:rsidRPr="00531375">
        <w:rPr>
          <w:rFonts w:ascii="Times New Roman" w:hAnsi="Times New Roman" w:cs="Times New Roman"/>
          <w:sz w:val="24"/>
          <w:szCs w:val="24"/>
          <w:lang w:val="en-US"/>
        </w:rPr>
        <w:t xml:space="preserve"> grantul oferit de PNUD – 60000$.</w:t>
      </w:r>
      <w:r w:rsidR="00801E9C" w:rsidRPr="00531375">
        <w:rPr>
          <w:rFonts w:ascii="Times New Roman" w:hAnsi="Times New Roman" w:cs="Times New Roman"/>
          <w:sz w:val="24"/>
          <w:szCs w:val="24"/>
          <w:lang w:val="ro-RO"/>
        </w:rPr>
        <w:t xml:space="preserve"> Aplicantul principal: AdB Borogani</w:t>
      </w:r>
      <w:r w:rsidR="000351B8" w:rsidRPr="00531375">
        <w:rPr>
          <w:rFonts w:ascii="Times New Roman" w:hAnsi="Times New Roman" w:cs="Times New Roman"/>
          <w:sz w:val="24"/>
          <w:szCs w:val="24"/>
          <w:lang w:val="ro-RO"/>
        </w:rPr>
        <w:t xml:space="preserve">, Co-aplicanţi – 8: </w:t>
      </w:r>
      <w:r w:rsidR="00162DD5" w:rsidRPr="00531375">
        <w:rPr>
          <w:rFonts w:ascii="Times New Roman" w:hAnsi="Times New Roman" w:cs="Times New Roman"/>
          <w:sz w:val="24"/>
          <w:szCs w:val="24"/>
          <w:lang w:val="ro-RO"/>
        </w:rPr>
        <w:t>APL</w:t>
      </w:r>
      <w:r w:rsidR="000351B8" w:rsidRPr="00531375">
        <w:rPr>
          <w:rFonts w:ascii="Times New Roman" w:hAnsi="Times New Roman" w:cs="Times New Roman"/>
          <w:sz w:val="24"/>
          <w:szCs w:val="24"/>
          <w:lang w:val="ro-RO"/>
        </w:rPr>
        <w:t xml:space="preserve"> -3435$ , Fabrica de procesare a laptelui din or. Cimişlia – 6360 </w:t>
      </w:r>
      <w:r w:rsidR="000351B8" w:rsidRPr="00531375">
        <w:rPr>
          <w:rFonts w:ascii="Times New Roman" w:hAnsi="Times New Roman" w:cs="Times New Roman"/>
          <w:sz w:val="24"/>
          <w:szCs w:val="24"/>
          <w:lang w:val="en-US"/>
        </w:rPr>
        <w:t>$</w:t>
      </w:r>
      <w:r w:rsidR="000351B8" w:rsidRPr="00531375">
        <w:rPr>
          <w:rFonts w:ascii="Times New Roman" w:hAnsi="Times New Roman" w:cs="Times New Roman"/>
          <w:sz w:val="24"/>
          <w:szCs w:val="24"/>
          <w:lang w:val="ro-RO"/>
        </w:rPr>
        <w:t>, Federaţia Naţională a Crescătorilor de ovine şi caprine pentru lapte şi Carne / 1000$, 5 crescători de ovine şi caprine din localitate (de la 7000$ / 20000$)</w:t>
      </w:r>
      <w:r w:rsidR="00C53A3B">
        <w:rPr>
          <w:rFonts w:ascii="Times New Roman" w:hAnsi="Times New Roman" w:cs="Times New Roman"/>
          <w:sz w:val="24"/>
          <w:szCs w:val="24"/>
          <w:lang w:val="ro-RO"/>
        </w:rPr>
        <w:t>- 42000$</w:t>
      </w:r>
      <w:r w:rsidR="000351B8" w:rsidRPr="00531375">
        <w:rPr>
          <w:rFonts w:ascii="Times New Roman" w:hAnsi="Times New Roman" w:cs="Times New Roman"/>
          <w:sz w:val="24"/>
          <w:szCs w:val="24"/>
          <w:lang w:val="ro-RO"/>
        </w:rPr>
        <w:t>.</w:t>
      </w:r>
    </w:p>
    <w:p w:rsidR="006A448C" w:rsidRDefault="006A448C" w:rsidP="00D1592C">
      <w:pPr>
        <w:snapToGrid w:val="0"/>
        <w:ind w:firstLine="708"/>
        <w:jc w:val="both"/>
        <w:textAlignment w:val="top"/>
        <w:rPr>
          <w:rFonts w:ascii="Times New Roman" w:hAnsi="Times New Roman" w:cs="Times New Roman"/>
          <w:sz w:val="24"/>
          <w:szCs w:val="24"/>
          <w:lang w:val="ro-RO"/>
        </w:rPr>
      </w:pPr>
      <w:r>
        <w:rPr>
          <w:rFonts w:ascii="Times New Roman" w:hAnsi="Times New Roman" w:cs="Times New Roman"/>
          <w:sz w:val="24"/>
          <w:szCs w:val="24"/>
          <w:lang w:val="ro-RO"/>
        </w:rPr>
        <w:t>Deja au fost realizate mai multe activităţi ale proiectului, dintre care:</w:t>
      </w:r>
    </w:p>
    <w:p w:rsidR="006A448C" w:rsidRDefault="006A448C" w:rsidP="006A448C">
      <w:pPr>
        <w:pStyle w:val="a3"/>
        <w:numPr>
          <w:ilvl w:val="0"/>
          <w:numId w:val="28"/>
        </w:numPr>
        <w:snapToGrid w:val="0"/>
        <w:jc w:val="both"/>
        <w:textAlignment w:val="top"/>
        <w:rPr>
          <w:rFonts w:ascii="Times New Roman" w:hAnsi="Times New Roman" w:cs="Times New Roman"/>
          <w:sz w:val="24"/>
          <w:szCs w:val="24"/>
          <w:lang w:val="ro-RO"/>
        </w:rPr>
      </w:pPr>
      <w:r>
        <w:rPr>
          <w:rFonts w:ascii="Times New Roman" w:hAnsi="Times New Roman" w:cs="Times New Roman"/>
          <w:sz w:val="24"/>
          <w:szCs w:val="24"/>
          <w:lang w:val="ro-RO"/>
        </w:rPr>
        <w:t>Înregistrarea crescătorilor de animale ca persoane juridice;</w:t>
      </w:r>
    </w:p>
    <w:p w:rsidR="006A448C" w:rsidRDefault="00F5333C" w:rsidP="006A448C">
      <w:pPr>
        <w:pStyle w:val="a3"/>
        <w:numPr>
          <w:ilvl w:val="0"/>
          <w:numId w:val="28"/>
        </w:numPr>
        <w:snapToGrid w:val="0"/>
        <w:jc w:val="both"/>
        <w:textAlignment w:val="top"/>
        <w:rPr>
          <w:rFonts w:ascii="Times New Roman" w:hAnsi="Times New Roman" w:cs="Times New Roman"/>
          <w:sz w:val="24"/>
          <w:szCs w:val="24"/>
          <w:lang w:val="ro-RO"/>
        </w:rPr>
      </w:pPr>
      <w:r>
        <w:rPr>
          <w:rFonts w:ascii="Times New Roman" w:hAnsi="Times New Roman" w:cs="Times New Roman"/>
          <w:sz w:val="24"/>
          <w:szCs w:val="24"/>
          <w:lang w:val="ro-RO"/>
        </w:rPr>
        <w:t>Executarea lucră</w:t>
      </w:r>
      <w:r w:rsidR="007A71E4">
        <w:rPr>
          <w:rFonts w:ascii="Times New Roman" w:hAnsi="Times New Roman" w:cs="Times New Roman"/>
          <w:sz w:val="24"/>
          <w:szCs w:val="24"/>
          <w:lang w:val="ro-RO"/>
        </w:rPr>
        <w:t>r</w:t>
      </w:r>
      <w:r>
        <w:rPr>
          <w:rFonts w:ascii="Times New Roman" w:hAnsi="Times New Roman" w:cs="Times New Roman"/>
          <w:sz w:val="24"/>
          <w:szCs w:val="24"/>
          <w:lang w:val="ro-RO"/>
        </w:rPr>
        <w:t>ilor de reparaţie a încăperii pentru Centrul de colectare a laptelui;</w:t>
      </w:r>
    </w:p>
    <w:p w:rsidR="00F5333C" w:rsidRDefault="00F5333C" w:rsidP="006A448C">
      <w:pPr>
        <w:pStyle w:val="a3"/>
        <w:numPr>
          <w:ilvl w:val="0"/>
          <w:numId w:val="28"/>
        </w:numPr>
        <w:snapToGrid w:val="0"/>
        <w:jc w:val="both"/>
        <w:textAlignment w:val="top"/>
        <w:rPr>
          <w:rFonts w:ascii="Times New Roman" w:hAnsi="Times New Roman" w:cs="Times New Roman"/>
          <w:sz w:val="24"/>
          <w:szCs w:val="24"/>
          <w:lang w:val="ro-RO"/>
        </w:rPr>
      </w:pPr>
      <w:r>
        <w:rPr>
          <w:rFonts w:ascii="Times New Roman" w:hAnsi="Times New Roman" w:cs="Times New Roman"/>
          <w:sz w:val="24"/>
          <w:szCs w:val="24"/>
          <w:lang w:val="ro-RO"/>
        </w:rPr>
        <w:t>Executarea lucrărilor de reparaţie a şoproanelor a doi crescători de ovine;</w:t>
      </w:r>
    </w:p>
    <w:p w:rsidR="00F5333C" w:rsidRDefault="00F5333C" w:rsidP="006A448C">
      <w:pPr>
        <w:pStyle w:val="a3"/>
        <w:numPr>
          <w:ilvl w:val="0"/>
          <w:numId w:val="28"/>
        </w:numPr>
        <w:snapToGrid w:val="0"/>
        <w:jc w:val="both"/>
        <w:textAlignment w:val="top"/>
        <w:rPr>
          <w:rFonts w:ascii="Times New Roman" w:hAnsi="Times New Roman" w:cs="Times New Roman"/>
          <w:sz w:val="24"/>
          <w:szCs w:val="24"/>
          <w:lang w:val="ro-RO"/>
        </w:rPr>
      </w:pPr>
      <w:r>
        <w:rPr>
          <w:rFonts w:ascii="Times New Roman" w:hAnsi="Times New Roman" w:cs="Times New Roman"/>
          <w:sz w:val="24"/>
          <w:szCs w:val="24"/>
          <w:lang w:val="ro-RO"/>
        </w:rPr>
        <w:lastRenderedPageBreak/>
        <w:t>Procurarea sălii de muls automat de către un crescător de bovine;</w:t>
      </w:r>
    </w:p>
    <w:p w:rsidR="00F5333C" w:rsidRPr="006A448C" w:rsidRDefault="00F5333C" w:rsidP="006A448C">
      <w:pPr>
        <w:pStyle w:val="a3"/>
        <w:numPr>
          <w:ilvl w:val="0"/>
          <w:numId w:val="28"/>
        </w:numPr>
        <w:snapToGrid w:val="0"/>
        <w:jc w:val="both"/>
        <w:textAlignment w:val="top"/>
        <w:rPr>
          <w:rFonts w:ascii="Times New Roman" w:hAnsi="Times New Roman" w:cs="Times New Roman"/>
          <w:sz w:val="24"/>
          <w:szCs w:val="24"/>
          <w:lang w:val="ro-RO"/>
        </w:rPr>
      </w:pPr>
      <w:r>
        <w:rPr>
          <w:rFonts w:ascii="Times New Roman" w:hAnsi="Times New Roman" w:cs="Times New Roman"/>
          <w:sz w:val="24"/>
          <w:szCs w:val="24"/>
          <w:lang w:val="ro-RO"/>
        </w:rPr>
        <w:t>Primăria a iniţiat procedurile de documentare a crescătorilor de animale pentru obţinerea autorizaţiilor sanitar-veterinare pentru stân</w:t>
      </w:r>
      <w:r w:rsidR="00885462">
        <w:rPr>
          <w:rFonts w:ascii="Times New Roman" w:hAnsi="Times New Roman" w:cs="Times New Roman"/>
          <w:sz w:val="24"/>
          <w:szCs w:val="24"/>
          <w:lang w:val="ro-RO"/>
        </w:rPr>
        <w:t>e</w:t>
      </w:r>
      <w:r>
        <w:rPr>
          <w:rFonts w:ascii="Times New Roman" w:hAnsi="Times New Roman" w:cs="Times New Roman"/>
          <w:sz w:val="24"/>
          <w:szCs w:val="24"/>
          <w:lang w:val="ro-RO"/>
        </w:rPr>
        <w:t>le crescătorilor de ovine;</w:t>
      </w:r>
    </w:p>
    <w:p w:rsidR="003233FC" w:rsidRDefault="003233FC" w:rsidP="00D1592C">
      <w:pPr>
        <w:snapToGrid w:val="0"/>
        <w:ind w:firstLine="708"/>
        <w:jc w:val="both"/>
        <w:textAlignment w:val="top"/>
        <w:rPr>
          <w:rFonts w:ascii="Times New Roman" w:hAnsi="Times New Roman" w:cs="Times New Roman"/>
          <w:sz w:val="24"/>
          <w:szCs w:val="24"/>
          <w:lang w:val="ro-RO"/>
        </w:rPr>
      </w:pPr>
    </w:p>
    <w:p w:rsidR="007E6A38" w:rsidRPr="007E6A38" w:rsidRDefault="007E6A38" w:rsidP="00C879A7">
      <w:pPr>
        <w:snapToGrid w:val="0"/>
        <w:spacing w:after="0"/>
        <w:ind w:firstLine="708"/>
        <w:jc w:val="both"/>
        <w:textAlignment w:val="top"/>
        <w:rPr>
          <w:rFonts w:ascii="Times New Roman" w:hAnsi="Times New Roman" w:cs="Times New Roman"/>
          <w:sz w:val="24"/>
          <w:szCs w:val="24"/>
          <w:lang w:val="en-US"/>
        </w:rPr>
      </w:pPr>
    </w:p>
    <w:p w:rsidR="00315DCD" w:rsidRPr="00531375" w:rsidRDefault="00315DCD" w:rsidP="00315DCD">
      <w:pPr>
        <w:pStyle w:val="af"/>
        <w:rPr>
          <w:color w:val="000000"/>
          <w:sz w:val="24"/>
          <w:szCs w:val="24"/>
          <w:lang w:val="ro-RO"/>
        </w:rPr>
      </w:pPr>
      <w:r w:rsidRPr="00531375">
        <w:rPr>
          <w:color w:val="000000"/>
          <w:sz w:val="24"/>
          <w:szCs w:val="24"/>
          <w:lang w:val="ro-RO"/>
        </w:rPr>
        <w:t>DOMENIUL:  IMPLICAREA DIASPOREI ÎN DEZVOLTAREA COMUNITARĂ</w:t>
      </w:r>
    </w:p>
    <w:p w:rsidR="00F52093" w:rsidRPr="00531375" w:rsidRDefault="00F52093" w:rsidP="00315DCD">
      <w:pPr>
        <w:pStyle w:val="af"/>
        <w:rPr>
          <w:b w:val="0"/>
          <w:color w:val="000000"/>
          <w:sz w:val="24"/>
          <w:szCs w:val="24"/>
          <w:lang w:val="ro-RO"/>
        </w:rPr>
      </w:pPr>
    </w:p>
    <w:p w:rsidR="002D1570" w:rsidRPr="00531375" w:rsidRDefault="002D1570" w:rsidP="00531375">
      <w:pPr>
        <w:spacing w:after="0"/>
        <w:jc w:val="both"/>
        <w:rPr>
          <w:rFonts w:ascii="Times New Roman" w:hAnsi="Times New Roman" w:cs="Times New Roman"/>
          <w:sz w:val="24"/>
          <w:szCs w:val="24"/>
          <w:lang w:val="en-US"/>
        </w:rPr>
      </w:pPr>
      <w:r w:rsidRPr="00531375">
        <w:rPr>
          <w:rFonts w:ascii="Times New Roman" w:hAnsi="Times New Roman" w:cs="Times New Roman"/>
          <w:color w:val="000000"/>
          <w:sz w:val="24"/>
          <w:szCs w:val="24"/>
          <w:lang w:val="ro-RO"/>
        </w:rPr>
        <w:t xml:space="preserve">       </w:t>
      </w:r>
      <w:r w:rsidR="00F52093" w:rsidRPr="00531375">
        <w:rPr>
          <w:rFonts w:ascii="Times New Roman" w:hAnsi="Times New Roman" w:cs="Times New Roman"/>
          <w:color w:val="000000"/>
          <w:sz w:val="24"/>
          <w:szCs w:val="24"/>
          <w:lang w:val="ro-RO"/>
        </w:rPr>
        <w:t>Acest domeniu a devenit prioritar pentru localitatea noastră încă din 2017. Astfel în 2017, la 26 iulie,</w:t>
      </w:r>
      <w:r w:rsidR="00F52093" w:rsidRPr="00531375">
        <w:rPr>
          <w:rFonts w:ascii="Times New Roman" w:hAnsi="Times New Roman" w:cs="Times New Roman"/>
          <w:sz w:val="24"/>
          <w:szCs w:val="24"/>
          <w:lang w:val="en-US"/>
        </w:rPr>
        <w:t xml:space="preserve"> a fost fondată Asociaţia Obştească a Băştinaşilor din s. Borogani care  are ca scop primar dezvoltarea locală a satului Borogani prin atragerea în acest proces a tuturor băștinașilor, inclusiv a  celor plecați peste hotarele localității.</w:t>
      </w:r>
    </w:p>
    <w:p w:rsidR="003065CA" w:rsidRPr="00531375" w:rsidRDefault="002D1570" w:rsidP="00531375">
      <w:pPr>
        <w:jc w:val="both"/>
        <w:rPr>
          <w:rFonts w:ascii="Times New Roman" w:hAnsi="Times New Roman" w:cs="Times New Roman"/>
          <w:sz w:val="24"/>
          <w:szCs w:val="24"/>
          <w:lang w:val="ro-RO"/>
        </w:rPr>
      </w:pPr>
      <w:r w:rsidRPr="00531375">
        <w:rPr>
          <w:rFonts w:ascii="Times New Roman" w:hAnsi="Times New Roman" w:cs="Times New Roman"/>
          <w:sz w:val="24"/>
          <w:szCs w:val="24"/>
          <w:lang w:val="en-US"/>
        </w:rPr>
        <w:t xml:space="preserve">          O primă experienţă reuşită în acest sens a fost implicarea băştinaşilor în rezolvarea problemei accesului spre cimitirul din partea Moldovei. Astfel, astăzi putem spune cu mândrie că realizând acest proiect încă o dată am dovedit că borogănenii sunt uniţi, se implică şi rezolvă problemele care îi deranjează. Astfel, cu suportul băştinaşilor din sat, dar şi a celor plecaţi peste hotare a fost reab</w:t>
      </w:r>
      <w:r w:rsidR="003065CA" w:rsidRPr="00531375">
        <w:rPr>
          <w:rFonts w:ascii="Times New Roman" w:hAnsi="Times New Roman" w:cs="Times New Roman"/>
          <w:sz w:val="24"/>
          <w:szCs w:val="24"/>
          <w:lang w:val="en-US"/>
        </w:rPr>
        <w:t xml:space="preserve">ilitat, în aprilie 2019, drumul spre cimitir cu lungimea de 800 m. Contribuţia băştinaşilor a constituit suma de </w:t>
      </w:r>
      <w:r w:rsidR="003065CA" w:rsidRPr="00531375">
        <w:rPr>
          <w:rFonts w:ascii="Times New Roman" w:hAnsi="Times New Roman" w:cs="Times New Roman"/>
          <w:sz w:val="24"/>
          <w:szCs w:val="24"/>
          <w:lang w:val="ro-RO"/>
        </w:rPr>
        <w:t xml:space="preserve">– 23852 lei- 7 % din </w:t>
      </w:r>
      <w:r w:rsidR="003065CA" w:rsidRPr="00531375">
        <w:rPr>
          <w:rFonts w:ascii="Times New Roman" w:hAnsi="Times New Roman" w:cs="Times New Roman"/>
          <w:color w:val="000000" w:themeColor="text1"/>
          <w:sz w:val="24"/>
          <w:szCs w:val="24"/>
          <w:lang w:val="ro-RO"/>
        </w:rPr>
        <w:t>334.000 lei</w:t>
      </w:r>
      <w:r w:rsidR="003065CA" w:rsidRPr="00531375">
        <w:rPr>
          <w:rFonts w:ascii="Times New Roman" w:hAnsi="Times New Roman" w:cs="Times New Roman"/>
          <w:sz w:val="24"/>
          <w:szCs w:val="24"/>
          <w:lang w:val="ro-RO"/>
        </w:rPr>
        <w:t xml:space="preserve"> MDL –bugetul total al proiectului.</w:t>
      </w:r>
    </w:p>
    <w:p w:rsidR="00355391" w:rsidRDefault="003065CA" w:rsidP="00531375">
      <w:pPr>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 xml:space="preserve">       </w:t>
      </w:r>
      <w:r w:rsidR="00663BBE" w:rsidRPr="00531375">
        <w:rPr>
          <w:rFonts w:ascii="Times New Roman" w:hAnsi="Times New Roman" w:cs="Times New Roman"/>
          <w:sz w:val="24"/>
          <w:szCs w:val="24"/>
          <w:lang w:val="ro-RO"/>
        </w:rPr>
        <w:t xml:space="preserve">       Graţie faptului că începând cu luna  iunie 2019, satul Borogani este unul din  cele 35 de localităţi beneficiare ale  proiectului PNUD/ “Migrație și dezvoltare locală” MiDL – II putem vorbi astăzi despre o</w:t>
      </w:r>
      <w:r w:rsidRPr="00531375">
        <w:rPr>
          <w:rFonts w:ascii="Times New Roman" w:hAnsi="Times New Roman" w:cs="Times New Roman"/>
          <w:sz w:val="24"/>
          <w:szCs w:val="24"/>
          <w:lang w:val="ro-RO"/>
        </w:rPr>
        <w:t xml:space="preserve"> altă reuşită în scopul dezvoltării comunitare prin implicarea diasporei </w:t>
      </w:r>
      <w:r w:rsidR="00663BBE" w:rsidRPr="00531375">
        <w:rPr>
          <w:rFonts w:ascii="Times New Roman" w:hAnsi="Times New Roman" w:cs="Times New Roman"/>
          <w:sz w:val="24"/>
          <w:szCs w:val="24"/>
          <w:lang w:val="ro-RO"/>
        </w:rPr>
        <w:t>şi anume,</w:t>
      </w:r>
      <w:r w:rsidRPr="00531375">
        <w:rPr>
          <w:rFonts w:ascii="Times New Roman" w:hAnsi="Times New Roman" w:cs="Times New Roman"/>
          <w:sz w:val="24"/>
          <w:szCs w:val="24"/>
          <w:lang w:val="ro-RO"/>
        </w:rPr>
        <w:t xml:space="preserve"> iniţierea construcţiei terenului de sport în centrul satului. </w:t>
      </w:r>
      <w:r w:rsidR="00663BBE" w:rsidRPr="00F5333C">
        <w:rPr>
          <w:rFonts w:ascii="Times New Roman" w:hAnsi="Times New Roman" w:cs="Times New Roman"/>
          <w:sz w:val="24"/>
          <w:szCs w:val="24"/>
          <w:lang w:val="ro-RO"/>
        </w:rPr>
        <w:t>În mod participativ, prin sondaje offline şi online, în aprilie 2019 a fost identificată</w:t>
      </w:r>
      <w:r w:rsidR="00FC242B" w:rsidRPr="00F5333C">
        <w:rPr>
          <w:rFonts w:ascii="Times New Roman" w:hAnsi="Times New Roman" w:cs="Times New Roman"/>
          <w:sz w:val="24"/>
          <w:szCs w:val="24"/>
          <w:lang w:val="ro-RO"/>
        </w:rPr>
        <w:t xml:space="preserve"> </w:t>
      </w:r>
      <w:r w:rsidR="00663BBE" w:rsidRPr="00F5333C">
        <w:rPr>
          <w:rFonts w:ascii="Times New Roman" w:hAnsi="Times New Roman" w:cs="Times New Roman"/>
          <w:sz w:val="24"/>
          <w:szCs w:val="24"/>
          <w:lang w:val="ro-RO"/>
        </w:rPr>
        <w:t>drept prioritară problema lipsei condiţiilor de petrecere a timpului liber pentru tinerii din localitate. De asemenea, prin consultarea cu cetăţenii din localitate, precum şi cu băştinaşii din afară, a fost identificată soluţia optimă – construcţia unui teren de sport în centrul satului.</w:t>
      </w:r>
    </w:p>
    <w:p w:rsidR="000F63DD" w:rsidRDefault="00663BBE" w:rsidP="00531375">
      <w:pPr>
        <w:jc w:val="both"/>
        <w:rPr>
          <w:rFonts w:ascii="Times New Roman" w:hAnsi="Times New Roman" w:cs="Times New Roman"/>
          <w:sz w:val="24"/>
          <w:szCs w:val="24"/>
          <w:lang w:val="ro-RO"/>
        </w:rPr>
      </w:pPr>
      <w:r w:rsidRPr="00F5333C">
        <w:rPr>
          <w:rFonts w:ascii="Times New Roman" w:hAnsi="Times New Roman" w:cs="Times New Roman"/>
          <w:sz w:val="24"/>
          <w:szCs w:val="24"/>
          <w:lang w:val="ro-RO"/>
        </w:rPr>
        <w:t xml:space="preserve"> </w:t>
      </w:r>
      <w:r w:rsidR="00885462">
        <w:rPr>
          <w:rFonts w:ascii="Times New Roman" w:hAnsi="Times New Roman" w:cs="Times New Roman"/>
          <w:sz w:val="24"/>
          <w:szCs w:val="24"/>
          <w:lang w:val="ro-RO"/>
        </w:rPr>
        <w:t xml:space="preserve">Pornind de la necesităţile locuitorilor, am întreprins mai multe acţiuni: am elaborat documentaţia tehnică, devizele de cheltuieli, am </w:t>
      </w:r>
      <w:r w:rsidR="000F63DD">
        <w:rPr>
          <w:rFonts w:ascii="Times New Roman" w:hAnsi="Times New Roman" w:cs="Times New Roman"/>
          <w:sz w:val="24"/>
          <w:szCs w:val="24"/>
          <w:lang w:val="ro-RO"/>
        </w:rPr>
        <w:t xml:space="preserve">căutat posibilităţi de finanţare. </w:t>
      </w:r>
    </w:p>
    <w:p w:rsidR="000F63DD" w:rsidRDefault="00355391" w:rsidP="00531375">
      <w:pPr>
        <w:jc w:val="both"/>
        <w:rPr>
          <w:rFonts w:ascii="Times New Roman" w:hAnsi="Times New Roman" w:cs="Times New Roman"/>
          <w:sz w:val="24"/>
          <w:szCs w:val="24"/>
          <w:lang w:val="ro-RO"/>
        </w:rPr>
      </w:pPr>
      <w:r>
        <w:rPr>
          <w:rFonts w:ascii="Times New Roman" w:hAnsi="Times New Roman" w:cs="Times New Roman"/>
          <w:sz w:val="24"/>
          <w:szCs w:val="24"/>
          <w:lang w:val="ro-RO"/>
        </w:rPr>
        <w:t>Astfel</w:t>
      </w:r>
      <w:r w:rsidR="000F63DD">
        <w:rPr>
          <w:rFonts w:ascii="Times New Roman" w:hAnsi="Times New Roman" w:cs="Times New Roman"/>
          <w:sz w:val="24"/>
          <w:szCs w:val="24"/>
          <w:lang w:val="ro-RO"/>
        </w:rPr>
        <w:t>, conform documentaţiei de proiect şi a devizelor de cheltuieli, costul total, estimat, al lucrăilor la obiectul „Construcţia terenului de sport din satul Borogani, raionul Leova” este de 4035720 lei. Lucrările au fost divizate în 3 etape, pe motiv că suma necesară pentru construcţia terenului este foarte mare, or primăria nu are aşa posibilităţi financiare, ca să facă tot obiectul într-o singură etapă</w:t>
      </w:r>
      <w:r>
        <w:rPr>
          <w:rFonts w:ascii="Times New Roman" w:hAnsi="Times New Roman" w:cs="Times New Roman"/>
          <w:sz w:val="24"/>
          <w:szCs w:val="24"/>
          <w:lang w:val="ro-RO"/>
        </w:rPr>
        <w:t>:</w:t>
      </w:r>
    </w:p>
    <w:p w:rsidR="000F63DD" w:rsidRDefault="00355391" w:rsidP="00531375">
      <w:pPr>
        <w:jc w:val="both"/>
        <w:rPr>
          <w:rFonts w:ascii="Times New Roman" w:hAnsi="Times New Roman" w:cs="Times New Roman"/>
          <w:sz w:val="24"/>
          <w:szCs w:val="24"/>
          <w:lang w:val="ro-RO"/>
        </w:rPr>
      </w:pPr>
      <w:r>
        <w:rPr>
          <w:rFonts w:ascii="Times New Roman" w:hAnsi="Times New Roman" w:cs="Times New Roman"/>
          <w:sz w:val="24"/>
          <w:szCs w:val="24"/>
          <w:lang w:val="ro-RO"/>
        </w:rPr>
        <w:t>I etapă-</w:t>
      </w:r>
      <w:r w:rsidR="000F63DD">
        <w:rPr>
          <w:rFonts w:ascii="Times New Roman" w:hAnsi="Times New Roman" w:cs="Times New Roman"/>
          <w:sz w:val="24"/>
          <w:szCs w:val="24"/>
          <w:lang w:val="ro-RO"/>
        </w:rPr>
        <w:t xml:space="preserve"> 408,62 mii lei</w:t>
      </w:r>
      <w:r>
        <w:rPr>
          <w:rFonts w:ascii="Times New Roman" w:hAnsi="Times New Roman" w:cs="Times New Roman"/>
          <w:sz w:val="24"/>
          <w:szCs w:val="24"/>
          <w:lang w:val="ro-RO"/>
        </w:rPr>
        <w:t>.</w:t>
      </w:r>
      <w:r w:rsidRPr="00355391">
        <w:rPr>
          <w:rFonts w:ascii="Times New Roman" w:hAnsi="Times New Roman" w:cs="Times New Roman"/>
          <w:sz w:val="24"/>
          <w:szCs w:val="24"/>
          <w:lang w:val="ro-RO"/>
        </w:rPr>
        <w:t xml:space="preserve"> </w:t>
      </w:r>
      <w:r w:rsidRPr="00531375">
        <w:rPr>
          <w:rFonts w:ascii="Times New Roman" w:hAnsi="Times New Roman" w:cs="Times New Roman"/>
          <w:sz w:val="24"/>
          <w:szCs w:val="24"/>
          <w:lang w:val="ro-RO"/>
        </w:rPr>
        <w:t>Lucrările incluse: lucrări de terasament, procurarea porţilor de fotbal şi Construcţia gardului pe perimetr</w:t>
      </w:r>
      <w:r w:rsidR="00240EEF">
        <w:rPr>
          <w:rFonts w:ascii="Times New Roman" w:hAnsi="Times New Roman" w:cs="Times New Roman"/>
          <w:sz w:val="24"/>
          <w:szCs w:val="24"/>
          <w:lang w:val="ro-RO"/>
        </w:rPr>
        <w:t>ul terenului. Această etapă este executată.</w:t>
      </w:r>
    </w:p>
    <w:p w:rsidR="000F63DD" w:rsidRPr="00355391" w:rsidRDefault="000F63DD" w:rsidP="00355391">
      <w:pPr>
        <w:spacing w:after="0"/>
        <w:jc w:val="both"/>
        <w:rPr>
          <w:rFonts w:ascii="Times New Roman" w:hAnsi="Times New Roman"/>
          <w:sz w:val="24"/>
          <w:szCs w:val="24"/>
          <w:lang w:val="ro-RO" w:eastAsia="ru-RU"/>
        </w:rPr>
      </w:pPr>
      <w:r w:rsidRPr="00355391">
        <w:rPr>
          <w:rFonts w:ascii="Times New Roman" w:hAnsi="Times New Roman" w:cs="Times New Roman"/>
          <w:sz w:val="24"/>
          <w:szCs w:val="24"/>
          <w:lang w:val="ro-RO"/>
        </w:rPr>
        <w:t>Etapa a II-a: 2803,80 mii lei</w:t>
      </w:r>
      <w:r w:rsidR="00355391" w:rsidRPr="00355391">
        <w:rPr>
          <w:rFonts w:ascii="Times New Roman" w:hAnsi="Times New Roman"/>
          <w:sz w:val="24"/>
          <w:szCs w:val="24"/>
          <w:lang w:val="ro-RO" w:eastAsia="ru-RU"/>
        </w:rPr>
        <w:t xml:space="preserve"> Executarea sistemului de drenaj</w:t>
      </w:r>
      <w:r w:rsidR="00355391">
        <w:rPr>
          <w:rFonts w:ascii="Times New Roman" w:hAnsi="Times New Roman"/>
          <w:sz w:val="24"/>
          <w:szCs w:val="24"/>
          <w:lang w:val="ro-RO" w:eastAsia="ru-RU"/>
        </w:rPr>
        <w:t>,e</w:t>
      </w:r>
      <w:r w:rsidR="00355391" w:rsidRPr="00522DBA">
        <w:rPr>
          <w:rFonts w:ascii="Times New Roman" w:hAnsi="Times New Roman"/>
          <w:sz w:val="24"/>
          <w:szCs w:val="24"/>
          <w:lang w:val="ro-RO" w:eastAsia="ru-RU"/>
        </w:rPr>
        <w:t>xecutarea terenului de fotbal 45*90m</w:t>
      </w:r>
      <w:r w:rsidR="00355391">
        <w:rPr>
          <w:rFonts w:ascii="Times New Roman" w:hAnsi="Times New Roman"/>
          <w:sz w:val="24"/>
          <w:szCs w:val="24"/>
          <w:lang w:val="ro-RO" w:eastAsia="ru-RU"/>
        </w:rPr>
        <w:t>, p</w:t>
      </w:r>
      <w:r w:rsidR="00355391" w:rsidRPr="00522DBA">
        <w:rPr>
          <w:rFonts w:ascii="Times New Roman" w:hAnsi="Times New Roman"/>
          <w:sz w:val="24"/>
          <w:szCs w:val="24"/>
          <w:lang w:val="ro-RO" w:eastAsia="ru-RU"/>
        </w:rPr>
        <w:t>ista de alergare</w:t>
      </w:r>
      <w:r w:rsidR="00355391">
        <w:rPr>
          <w:rFonts w:ascii="Times New Roman" w:hAnsi="Times New Roman"/>
          <w:sz w:val="24"/>
          <w:szCs w:val="24"/>
          <w:lang w:val="ro-RO" w:eastAsia="ru-RU"/>
        </w:rPr>
        <w:t>, t</w:t>
      </w:r>
      <w:r w:rsidR="00355391" w:rsidRPr="00522DBA">
        <w:rPr>
          <w:rFonts w:ascii="Times New Roman" w:hAnsi="Times New Roman"/>
          <w:sz w:val="24"/>
          <w:szCs w:val="24"/>
          <w:lang w:val="ro-RO" w:eastAsia="ru-RU"/>
        </w:rPr>
        <w:t>ribune;</w:t>
      </w:r>
    </w:p>
    <w:p w:rsidR="00355391" w:rsidRDefault="000F63DD" w:rsidP="00531375">
      <w:pPr>
        <w:jc w:val="both"/>
        <w:rPr>
          <w:rFonts w:ascii="Times New Roman" w:hAnsi="Times New Roman" w:cs="Times New Roman"/>
          <w:sz w:val="24"/>
          <w:szCs w:val="24"/>
          <w:lang w:val="ro-RO"/>
        </w:rPr>
      </w:pPr>
      <w:r>
        <w:rPr>
          <w:rFonts w:ascii="Times New Roman" w:hAnsi="Times New Roman" w:cs="Times New Roman"/>
          <w:sz w:val="24"/>
          <w:szCs w:val="24"/>
          <w:lang w:val="ro-RO"/>
        </w:rPr>
        <w:t>Etapa a III-a: 823,30 mii lei</w:t>
      </w:r>
      <w:r w:rsidR="00355391">
        <w:rPr>
          <w:rFonts w:ascii="Times New Roman" w:hAnsi="Times New Roman" w:cs="Times New Roman"/>
          <w:sz w:val="24"/>
          <w:szCs w:val="24"/>
          <w:lang w:val="ro-RO"/>
        </w:rPr>
        <w:t>, asigurarea accesului, amenajarea terenului adiacent;</w:t>
      </w:r>
    </w:p>
    <w:p w:rsidR="00E81D7D" w:rsidRDefault="00355391" w:rsidP="0053137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primăvara anului 2020 am executat lucrările încluse la I etapă. Au fost cheltuite atât surse financiare bugetare, cât şi extrabugetare. Pentru atragerea fondurilor extrabugetare, în parteneriat cu AdB am aplicat la </w:t>
      </w:r>
      <w:r w:rsidR="00E81D7D">
        <w:rPr>
          <w:rFonts w:ascii="Times New Roman" w:hAnsi="Times New Roman" w:cs="Times New Roman"/>
          <w:sz w:val="24"/>
          <w:szCs w:val="24"/>
          <w:lang w:val="ro-RO"/>
        </w:rPr>
        <w:t>programul</w:t>
      </w:r>
      <w:r w:rsidR="003065CA" w:rsidRPr="00531375">
        <w:rPr>
          <w:rFonts w:ascii="Times New Roman" w:hAnsi="Times New Roman" w:cs="Times New Roman"/>
          <w:sz w:val="24"/>
          <w:szCs w:val="24"/>
          <w:lang w:val="ro-RO"/>
        </w:rPr>
        <w:t xml:space="preserve"> de granturi 1+1  „Accelerator”</w:t>
      </w:r>
      <w:r w:rsidR="00E81D7D">
        <w:rPr>
          <w:rFonts w:ascii="Times New Roman" w:hAnsi="Times New Roman" w:cs="Times New Roman"/>
          <w:sz w:val="24"/>
          <w:szCs w:val="24"/>
          <w:lang w:val="ro-RO"/>
        </w:rPr>
        <w:t>.</w:t>
      </w:r>
      <w:r w:rsidR="003065CA" w:rsidRPr="00531375">
        <w:rPr>
          <w:rFonts w:ascii="Times New Roman" w:hAnsi="Times New Roman" w:cs="Times New Roman"/>
          <w:sz w:val="24"/>
          <w:szCs w:val="24"/>
          <w:lang w:val="ro-RO"/>
        </w:rPr>
        <w:t xml:space="preserve"> </w:t>
      </w:r>
      <w:r w:rsidR="00E81D7D">
        <w:rPr>
          <w:rFonts w:ascii="Times New Roman" w:hAnsi="Times New Roman" w:cs="Times New Roman"/>
          <w:sz w:val="24"/>
          <w:szCs w:val="24"/>
          <w:lang w:val="ro-RO"/>
        </w:rPr>
        <w:t>De asemenea</w:t>
      </w:r>
      <w:r w:rsidR="00240EEF">
        <w:rPr>
          <w:rFonts w:ascii="Times New Roman" w:hAnsi="Times New Roman" w:cs="Times New Roman"/>
          <w:sz w:val="24"/>
          <w:szCs w:val="24"/>
          <w:lang w:val="ro-RO"/>
        </w:rPr>
        <w:t>,</w:t>
      </w:r>
      <w:r w:rsidR="00E81D7D">
        <w:rPr>
          <w:rFonts w:ascii="Times New Roman" w:hAnsi="Times New Roman" w:cs="Times New Roman"/>
          <w:sz w:val="24"/>
          <w:szCs w:val="24"/>
          <w:lang w:val="ro-RO"/>
        </w:rPr>
        <w:t xml:space="preserve"> am desfăşurat o </w:t>
      </w:r>
      <w:r w:rsidR="00E81D7D">
        <w:rPr>
          <w:rFonts w:ascii="Times New Roman" w:hAnsi="Times New Roman" w:cs="Times New Roman"/>
          <w:sz w:val="24"/>
          <w:szCs w:val="24"/>
          <w:lang w:val="ro-RO"/>
        </w:rPr>
        <w:lastRenderedPageBreak/>
        <w:t>amplă campanie de colectare de fonduri din partea populaţiei, inclusiv băştinaşii plecaţi peste hotare. În consecinţă lucrările incluse în etapa I au fost exe</w:t>
      </w:r>
      <w:r w:rsidR="00C977EF">
        <w:rPr>
          <w:rFonts w:ascii="Times New Roman" w:hAnsi="Times New Roman" w:cs="Times New Roman"/>
          <w:sz w:val="24"/>
          <w:szCs w:val="24"/>
          <w:lang w:val="ro-RO"/>
        </w:rPr>
        <w:t>cutate cu un buget total de 397</w:t>
      </w:r>
      <w:r w:rsidR="00E81D7D">
        <w:rPr>
          <w:rFonts w:ascii="Times New Roman" w:hAnsi="Times New Roman" w:cs="Times New Roman"/>
          <w:sz w:val="24"/>
          <w:szCs w:val="24"/>
          <w:lang w:val="ro-RO"/>
        </w:rPr>
        <w:t>7</w:t>
      </w:r>
      <w:r w:rsidR="00C977EF">
        <w:rPr>
          <w:rFonts w:ascii="Times New Roman" w:hAnsi="Times New Roman" w:cs="Times New Roman"/>
          <w:sz w:val="24"/>
          <w:szCs w:val="24"/>
          <w:lang w:val="ro-RO"/>
        </w:rPr>
        <w:t xml:space="preserve">00 </w:t>
      </w:r>
      <w:r w:rsidR="00E81D7D">
        <w:rPr>
          <w:rFonts w:ascii="Times New Roman" w:hAnsi="Times New Roman" w:cs="Times New Roman"/>
          <w:sz w:val="24"/>
          <w:szCs w:val="24"/>
          <w:lang w:val="ro-RO"/>
        </w:rPr>
        <w:t xml:space="preserve"> lei, dintre care</w:t>
      </w:r>
      <w:r w:rsidR="00E81D7D" w:rsidRPr="00531375">
        <w:rPr>
          <w:rFonts w:ascii="Times New Roman" w:hAnsi="Times New Roman" w:cs="Times New Roman"/>
          <w:sz w:val="24"/>
          <w:szCs w:val="24"/>
          <w:lang w:val="ro-RO"/>
        </w:rPr>
        <w:t>86300 lei MDL</w:t>
      </w:r>
      <w:r w:rsidR="00E81D7D">
        <w:rPr>
          <w:rFonts w:ascii="Times New Roman" w:hAnsi="Times New Roman" w:cs="Times New Roman"/>
          <w:sz w:val="24"/>
          <w:szCs w:val="24"/>
          <w:lang w:val="ro-RO"/>
        </w:rPr>
        <w:t xml:space="preserve"> </w:t>
      </w:r>
      <w:r w:rsidR="00C977EF">
        <w:rPr>
          <w:rFonts w:ascii="Times New Roman" w:hAnsi="Times New Roman" w:cs="Times New Roman"/>
          <w:sz w:val="24"/>
          <w:szCs w:val="24"/>
          <w:lang w:val="ro-RO"/>
        </w:rPr>
        <w:t xml:space="preserve">- </w:t>
      </w:r>
      <w:r w:rsidR="00E81D7D">
        <w:rPr>
          <w:rFonts w:ascii="Times New Roman" w:hAnsi="Times New Roman" w:cs="Times New Roman"/>
          <w:sz w:val="24"/>
          <w:szCs w:val="24"/>
          <w:lang w:val="ro-RO"/>
        </w:rPr>
        <w:t>grant oferit de PNUD/MiDL,</w:t>
      </w:r>
      <w:r w:rsidR="00E81D7D" w:rsidRPr="00E81D7D">
        <w:rPr>
          <w:rFonts w:ascii="Times New Roman" w:hAnsi="Times New Roman" w:cs="Times New Roman"/>
          <w:sz w:val="24"/>
          <w:szCs w:val="24"/>
          <w:lang w:val="ro-RO"/>
        </w:rPr>
        <w:t xml:space="preserve"> </w:t>
      </w:r>
      <w:r w:rsidR="00E81D7D">
        <w:rPr>
          <w:rFonts w:ascii="Times New Roman" w:hAnsi="Times New Roman" w:cs="Times New Roman"/>
          <w:sz w:val="24"/>
          <w:szCs w:val="24"/>
          <w:lang w:val="ro-RO"/>
        </w:rPr>
        <w:t>26400</w:t>
      </w:r>
      <w:r w:rsidR="00C977EF">
        <w:rPr>
          <w:rFonts w:ascii="Times New Roman" w:hAnsi="Times New Roman" w:cs="Times New Roman"/>
          <w:sz w:val="24"/>
          <w:szCs w:val="24"/>
          <w:lang w:val="ro-RO"/>
        </w:rPr>
        <w:t>0</w:t>
      </w:r>
      <w:r w:rsidR="00E81D7D">
        <w:rPr>
          <w:rFonts w:ascii="Times New Roman" w:hAnsi="Times New Roman" w:cs="Times New Roman"/>
          <w:sz w:val="24"/>
          <w:szCs w:val="24"/>
          <w:lang w:val="ro-RO"/>
        </w:rPr>
        <w:t xml:space="preserve">lei- din bugetul primăriei şi </w:t>
      </w:r>
      <w:r w:rsidR="00E81D7D" w:rsidRPr="00531375">
        <w:rPr>
          <w:rFonts w:ascii="Times New Roman" w:hAnsi="Times New Roman" w:cs="Times New Roman"/>
          <w:sz w:val="24"/>
          <w:szCs w:val="24"/>
          <w:lang w:val="ro-RO"/>
        </w:rPr>
        <w:t xml:space="preserve">47300 </w:t>
      </w:r>
      <w:r w:rsidR="00E81D7D">
        <w:rPr>
          <w:rFonts w:ascii="Times New Roman" w:hAnsi="Times New Roman" w:cs="Times New Roman"/>
          <w:sz w:val="24"/>
          <w:szCs w:val="24"/>
          <w:lang w:val="ro-RO"/>
        </w:rPr>
        <w:t>lei –din partea băştinaşilor.</w:t>
      </w:r>
    </w:p>
    <w:p w:rsidR="004D4CDB" w:rsidRPr="00531375" w:rsidRDefault="00E81D7D" w:rsidP="00D151BA">
      <w:pPr>
        <w:jc w:val="both"/>
        <w:rPr>
          <w:rFonts w:ascii="Times New Roman" w:hAnsi="Times New Roman" w:cs="Times New Roman"/>
          <w:sz w:val="24"/>
          <w:szCs w:val="24"/>
          <w:lang w:val="ro-RO"/>
        </w:rPr>
      </w:pPr>
      <w:r w:rsidRPr="00002B50">
        <w:rPr>
          <w:rFonts w:ascii="Times New Roman" w:hAnsi="Times New Roman" w:cs="Times New Roman"/>
          <w:sz w:val="24"/>
          <w:szCs w:val="24"/>
          <w:lang w:val="ro-RO"/>
        </w:rPr>
        <w:t>La 20 mai 2020, în scopul atragerii de noi fonduri pentru implementarea etapei a</w:t>
      </w:r>
      <w:r w:rsidR="00D151BA" w:rsidRPr="00002B50">
        <w:rPr>
          <w:rFonts w:ascii="Times New Roman" w:hAnsi="Times New Roman" w:cs="Times New Roman"/>
          <w:sz w:val="24"/>
          <w:szCs w:val="24"/>
          <w:lang w:val="ro-RO"/>
        </w:rPr>
        <w:t xml:space="preserve"> II-a a proiectului, am solicitat subvenţii în avans</w:t>
      </w:r>
      <w:r w:rsidR="00D151BA" w:rsidRPr="00002B50">
        <w:rPr>
          <w:rFonts w:ascii="Times New Roman" w:hAnsi="Times New Roman" w:cs="Times New Roman"/>
          <w:sz w:val="24"/>
          <w:szCs w:val="24"/>
          <w:lang w:val="en-US"/>
        </w:rPr>
        <w:t xml:space="preserve"> din Fondul Naţional de Dezvoltare a Agriculturii şi Mediului Rural. La 27.10 2020 am fost informaţi că dosarul depus de Primăria Borogani a f</w:t>
      </w:r>
      <w:r w:rsidR="00240EEF">
        <w:rPr>
          <w:rFonts w:ascii="Times New Roman" w:hAnsi="Times New Roman" w:cs="Times New Roman"/>
          <w:sz w:val="24"/>
          <w:szCs w:val="24"/>
          <w:lang w:val="en-US"/>
        </w:rPr>
        <w:t>ost aprobat spre finanţare. Suma</w:t>
      </w:r>
      <w:r w:rsidR="00D151BA" w:rsidRPr="00002B50">
        <w:rPr>
          <w:rFonts w:ascii="Times New Roman" w:hAnsi="Times New Roman" w:cs="Times New Roman"/>
          <w:sz w:val="24"/>
          <w:szCs w:val="24"/>
          <w:lang w:val="en-US"/>
        </w:rPr>
        <w:t xml:space="preserve"> aprobată spre finanţare este de 1mln162mii 918 lei. La 03.02.2021 a fost semnat contractul de grant cu AIPA. Urmează să întreprindem acţiunile necesare spre a executa lucrările planificate.</w:t>
      </w:r>
      <w:r w:rsidR="00B07714" w:rsidRPr="00531375">
        <w:rPr>
          <w:rFonts w:ascii="Times New Roman" w:hAnsi="Times New Roman" w:cs="Times New Roman"/>
          <w:sz w:val="24"/>
          <w:szCs w:val="24"/>
          <w:lang w:val="ro-RO"/>
        </w:rPr>
        <w:t xml:space="preserve">   </w:t>
      </w:r>
    </w:p>
    <w:p w:rsidR="003065CA" w:rsidRPr="00531375" w:rsidRDefault="003065CA" w:rsidP="00531375">
      <w:pPr>
        <w:spacing w:after="0"/>
        <w:jc w:val="both"/>
        <w:rPr>
          <w:rFonts w:ascii="Times New Roman" w:hAnsi="Times New Roman" w:cs="Times New Roman"/>
          <w:sz w:val="24"/>
          <w:szCs w:val="24"/>
          <w:lang w:val="ro-RO"/>
        </w:rPr>
      </w:pPr>
      <w:r w:rsidRPr="00531375">
        <w:rPr>
          <w:rFonts w:ascii="Times New Roman" w:hAnsi="Times New Roman" w:cs="Times New Roman"/>
          <w:color w:val="7030A0"/>
          <w:sz w:val="24"/>
          <w:szCs w:val="24"/>
          <w:lang w:val="ro-RO"/>
        </w:rPr>
        <w:t xml:space="preserve">     </w:t>
      </w:r>
      <w:r w:rsidR="001A613D" w:rsidRPr="00531375">
        <w:rPr>
          <w:rFonts w:ascii="Times New Roman" w:hAnsi="Times New Roman" w:cs="Times New Roman"/>
          <w:sz w:val="24"/>
          <w:szCs w:val="24"/>
          <w:lang w:val="ro-RO"/>
        </w:rPr>
        <w:t>În scopul unei comunicări eficiente cu diaspora,</w:t>
      </w:r>
      <w:r w:rsidR="00DF1927" w:rsidRPr="00531375">
        <w:rPr>
          <w:rFonts w:ascii="Times New Roman" w:hAnsi="Times New Roman" w:cs="Times New Roman"/>
          <w:sz w:val="24"/>
          <w:szCs w:val="24"/>
          <w:lang w:val="ro-RO"/>
        </w:rPr>
        <w:t xml:space="preserve"> AdB Borogani,</w:t>
      </w:r>
      <w:r w:rsidR="00002B50">
        <w:rPr>
          <w:rFonts w:ascii="Times New Roman" w:hAnsi="Times New Roman" w:cs="Times New Roman"/>
          <w:sz w:val="24"/>
          <w:szCs w:val="24"/>
          <w:lang w:val="ro-RO"/>
        </w:rPr>
        <w:t xml:space="preserve"> în 2020, în ciuda pandemiei, a organizat mai multe şedinţe online cu băştinaşii, în cadrul cărora s-au pus în discuţie problemele satului, proiectele în derulare, planuri de viitor, modalităţi de implicare a băştinaşilor în viaţa satului. </w:t>
      </w:r>
    </w:p>
    <w:p w:rsidR="00315DCD" w:rsidRDefault="0089724B" w:rsidP="0053137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3065CA" w:rsidRPr="00531375">
        <w:rPr>
          <w:rFonts w:ascii="Times New Roman" w:hAnsi="Times New Roman" w:cs="Times New Roman"/>
          <w:sz w:val="24"/>
          <w:szCs w:val="24"/>
          <w:lang w:val="ro-RO"/>
        </w:rPr>
        <w:t xml:space="preserve">O dovadă că </w:t>
      </w:r>
      <w:r w:rsidR="00DF1927" w:rsidRPr="00531375">
        <w:rPr>
          <w:rFonts w:ascii="Times New Roman" w:hAnsi="Times New Roman" w:cs="Times New Roman"/>
          <w:sz w:val="24"/>
          <w:szCs w:val="24"/>
          <w:lang w:val="ro-RO"/>
        </w:rPr>
        <w:t>la capitolul „Migraţie şi dezvoltare locală” lucrurile evoluează este şi faptul că AdB</w:t>
      </w:r>
      <w:r w:rsidR="003065CA" w:rsidRPr="00531375">
        <w:rPr>
          <w:rFonts w:ascii="Times New Roman" w:hAnsi="Times New Roman" w:cs="Times New Roman"/>
          <w:sz w:val="24"/>
          <w:szCs w:val="24"/>
          <w:lang w:val="ro-RO"/>
        </w:rPr>
        <w:t xml:space="preserve"> îşi extinde activitatea şi transmite experienţa tinerei generaţii</w:t>
      </w:r>
      <w:r w:rsidR="00D151BA">
        <w:rPr>
          <w:rFonts w:ascii="Times New Roman" w:hAnsi="Times New Roman" w:cs="Times New Roman"/>
          <w:sz w:val="24"/>
          <w:szCs w:val="24"/>
          <w:lang w:val="ro-RO"/>
        </w:rPr>
        <w:t>. Astfel</w:t>
      </w:r>
      <w:r w:rsidR="00DF1927" w:rsidRPr="00531375">
        <w:rPr>
          <w:rFonts w:ascii="Times New Roman" w:hAnsi="Times New Roman" w:cs="Times New Roman"/>
          <w:sz w:val="24"/>
          <w:szCs w:val="24"/>
          <w:lang w:val="ro-RO"/>
        </w:rPr>
        <w:t>, la 20 ianuarie 2020</w:t>
      </w:r>
      <w:r w:rsidR="003065CA" w:rsidRPr="00531375">
        <w:rPr>
          <w:rFonts w:ascii="Times New Roman" w:hAnsi="Times New Roman" w:cs="Times New Roman"/>
          <w:sz w:val="24"/>
          <w:szCs w:val="24"/>
          <w:lang w:val="ro-RO"/>
        </w:rPr>
        <w:t xml:space="preserve"> a fost constituită Asociația d</w:t>
      </w:r>
      <w:r w:rsidR="001A613D" w:rsidRPr="00531375">
        <w:rPr>
          <w:rFonts w:ascii="Times New Roman" w:hAnsi="Times New Roman" w:cs="Times New Roman"/>
          <w:sz w:val="24"/>
          <w:szCs w:val="24"/>
          <w:lang w:val="ro-RO"/>
        </w:rPr>
        <w:t>e băștinași</w:t>
      </w:r>
      <w:r w:rsidR="00DF1927" w:rsidRPr="00531375">
        <w:rPr>
          <w:rFonts w:ascii="Times New Roman" w:hAnsi="Times New Roman" w:cs="Times New Roman"/>
          <w:sz w:val="24"/>
          <w:szCs w:val="24"/>
          <w:lang w:val="ro-RO"/>
        </w:rPr>
        <w:t xml:space="preserve"> junior, </w:t>
      </w:r>
      <w:r w:rsidR="00C977EF">
        <w:rPr>
          <w:rFonts w:ascii="Times New Roman" w:hAnsi="Times New Roman" w:cs="Times New Roman"/>
          <w:sz w:val="24"/>
          <w:szCs w:val="24"/>
          <w:lang w:val="ro-RO"/>
        </w:rPr>
        <w:t>membrii căreea se implică</w:t>
      </w:r>
      <w:r w:rsidR="002537D2">
        <w:rPr>
          <w:rFonts w:ascii="Times New Roman" w:hAnsi="Times New Roman" w:cs="Times New Roman"/>
          <w:sz w:val="24"/>
          <w:szCs w:val="24"/>
          <w:lang w:val="ro-RO"/>
        </w:rPr>
        <w:t>,</w:t>
      </w:r>
      <w:r w:rsidR="00C977EF">
        <w:rPr>
          <w:rFonts w:ascii="Times New Roman" w:hAnsi="Times New Roman" w:cs="Times New Roman"/>
          <w:sz w:val="24"/>
          <w:szCs w:val="24"/>
          <w:lang w:val="ro-RO"/>
        </w:rPr>
        <w:t xml:space="preserve"> participă activ</w:t>
      </w:r>
      <w:r>
        <w:rPr>
          <w:rFonts w:ascii="Times New Roman" w:hAnsi="Times New Roman" w:cs="Times New Roman"/>
          <w:sz w:val="24"/>
          <w:szCs w:val="24"/>
          <w:lang w:val="ro-RO"/>
        </w:rPr>
        <w:t xml:space="preserve"> atât </w:t>
      </w:r>
      <w:r w:rsidR="00C977EF">
        <w:rPr>
          <w:rFonts w:ascii="Times New Roman" w:hAnsi="Times New Roman" w:cs="Times New Roman"/>
          <w:sz w:val="24"/>
          <w:szCs w:val="24"/>
          <w:lang w:val="ro-RO"/>
        </w:rPr>
        <w:t xml:space="preserve"> în cadrul seminarelor, concursurilor organizate de partenerul nostru de dezvoltare PNUD MiDL</w:t>
      </w:r>
      <w:r>
        <w:rPr>
          <w:rFonts w:ascii="Times New Roman" w:hAnsi="Times New Roman" w:cs="Times New Roman"/>
          <w:sz w:val="24"/>
          <w:szCs w:val="24"/>
          <w:lang w:val="ro-RO"/>
        </w:rPr>
        <w:t>, cât şi în viaţa comunitară</w:t>
      </w:r>
      <w:r w:rsidR="00C977EF">
        <w:rPr>
          <w:rFonts w:ascii="Times New Roman" w:hAnsi="Times New Roman" w:cs="Times New Roman"/>
          <w:sz w:val="24"/>
          <w:szCs w:val="24"/>
          <w:lang w:val="ro-RO"/>
        </w:rPr>
        <w:t xml:space="preserve">. </w:t>
      </w:r>
      <w:r w:rsidRPr="0089724B">
        <w:rPr>
          <w:rFonts w:ascii="Times New Roman" w:hAnsi="Times New Roman" w:cs="Times New Roman"/>
          <w:sz w:val="24"/>
          <w:szCs w:val="24"/>
          <w:lang w:val="ro-RO"/>
        </w:rPr>
        <w:t xml:space="preserve">Crearea secţiei de lupte libere pentru fete, ce funcţionează pe lângă Casa de Cultură din localitatea noastră reprezină soluţia  problemei identificate de </w:t>
      </w:r>
      <w:r>
        <w:rPr>
          <w:rFonts w:ascii="Times New Roman" w:hAnsi="Times New Roman" w:cs="Times New Roman"/>
          <w:sz w:val="24"/>
          <w:szCs w:val="24"/>
          <w:lang w:val="ro-RO"/>
        </w:rPr>
        <w:t>ei</w:t>
      </w:r>
      <w:r w:rsidRPr="0089724B">
        <w:rPr>
          <w:rFonts w:ascii="Times New Roman" w:hAnsi="Times New Roman" w:cs="Times New Roman"/>
          <w:sz w:val="24"/>
          <w:szCs w:val="24"/>
          <w:lang w:val="ro-RO"/>
        </w:rPr>
        <w:t xml:space="preserve">. Graţie implicării </w:t>
      </w:r>
      <w:r>
        <w:rPr>
          <w:rFonts w:ascii="Times New Roman" w:hAnsi="Times New Roman" w:cs="Times New Roman"/>
          <w:sz w:val="24"/>
          <w:szCs w:val="24"/>
          <w:lang w:val="ro-RO"/>
        </w:rPr>
        <w:t xml:space="preserve">AdB junior, în </w:t>
      </w:r>
      <w:r w:rsidRPr="0089724B">
        <w:rPr>
          <w:rFonts w:ascii="Times New Roman" w:hAnsi="Times New Roman" w:cs="Times New Roman"/>
          <w:sz w:val="24"/>
          <w:szCs w:val="24"/>
          <w:lang w:val="ro-RO"/>
        </w:rPr>
        <w:t xml:space="preserve">colaborare cu  APL, în prezent  30 de fete sunt membre ale </w:t>
      </w:r>
      <w:r>
        <w:rPr>
          <w:rFonts w:ascii="Times New Roman" w:hAnsi="Times New Roman" w:cs="Times New Roman"/>
          <w:sz w:val="24"/>
          <w:szCs w:val="24"/>
          <w:lang w:val="ro-RO"/>
        </w:rPr>
        <w:t>acestei secţi</w:t>
      </w:r>
      <w:r w:rsidRPr="0089724B">
        <w:rPr>
          <w:rFonts w:ascii="Times New Roman" w:hAnsi="Times New Roman" w:cs="Times New Roman"/>
          <w:sz w:val="24"/>
          <w:szCs w:val="24"/>
          <w:lang w:val="ro-RO"/>
        </w:rPr>
        <w:t>i</w:t>
      </w:r>
      <w:r>
        <w:rPr>
          <w:rFonts w:ascii="Times New Roman" w:hAnsi="Times New Roman" w:cs="Times New Roman"/>
          <w:sz w:val="24"/>
          <w:szCs w:val="24"/>
          <w:lang w:val="ro-RO"/>
        </w:rPr>
        <w:t>.</w:t>
      </w:r>
    </w:p>
    <w:p w:rsidR="0089724B" w:rsidRPr="00240EEF" w:rsidRDefault="0089724B" w:rsidP="0053137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La fel, un indicator de performanţă al Asociaţiei de Băştinaşi sunt şi campaniile de caritate care au fost organizate de Paşte şi de Crăciun. Aş menţiona că de Paşte iniţiativa a venit din partea celor de acasă, iar  de Crăciun, iniţiativa a fost preluată de cei din afar</w:t>
      </w:r>
      <w:r w:rsidR="002537D2">
        <w:rPr>
          <w:rFonts w:ascii="Times New Roman" w:hAnsi="Times New Roman" w:cs="Times New Roman"/>
          <w:sz w:val="24"/>
          <w:szCs w:val="24"/>
          <w:lang w:val="ro-RO"/>
        </w:rPr>
        <w:t>ă. Important este ca să ne unim</w:t>
      </w:r>
      <w:r>
        <w:rPr>
          <w:rFonts w:ascii="Times New Roman" w:hAnsi="Times New Roman" w:cs="Times New Roman"/>
          <w:sz w:val="24"/>
          <w:szCs w:val="24"/>
          <w:lang w:val="ro-RO"/>
        </w:rPr>
        <w:t xml:space="preserve"> si să acţionăm spre binele localităţii, aces</w:t>
      </w:r>
      <w:r w:rsidR="00240EEF">
        <w:rPr>
          <w:rFonts w:ascii="Times New Roman" w:hAnsi="Times New Roman" w:cs="Times New Roman"/>
          <w:sz w:val="24"/>
          <w:szCs w:val="24"/>
          <w:lang w:val="ro-RO"/>
        </w:rPr>
        <w:t>ta este scopul constituirii AdB. Şi, nu în ultimul rând, indicator de performanţă este şi participarea  AdB în procesul de atragere de fonduri extrabugetare</w:t>
      </w:r>
      <w:r w:rsidR="00C86100">
        <w:rPr>
          <w:rFonts w:ascii="Times New Roman" w:hAnsi="Times New Roman" w:cs="Times New Roman"/>
          <w:sz w:val="24"/>
          <w:szCs w:val="24"/>
          <w:lang w:val="ro-RO"/>
        </w:rPr>
        <w:t xml:space="preserve"> atât în calitate de partener al APL, cât și aplicant în cadrul concursurilor pentru</w:t>
      </w:r>
      <w:r w:rsidR="00240EEF">
        <w:rPr>
          <w:rFonts w:ascii="Times New Roman" w:hAnsi="Times New Roman" w:cs="Times New Roman"/>
          <w:sz w:val="24"/>
          <w:szCs w:val="24"/>
          <w:lang w:val="ro-RO"/>
        </w:rPr>
        <w:t xml:space="preserve"> obţinerea granturilor din fonduri europene. </w:t>
      </w:r>
    </w:p>
    <w:p w:rsidR="00315DCD" w:rsidRDefault="00315DCD" w:rsidP="00E739A8">
      <w:pPr>
        <w:snapToGrid w:val="0"/>
        <w:spacing w:after="0"/>
        <w:ind w:left="-142"/>
        <w:contextualSpacing/>
        <w:jc w:val="center"/>
        <w:rPr>
          <w:rFonts w:ascii="Arial" w:hAnsi="Arial" w:cs="Arial"/>
          <w:b/>
          <w:color w:val="000000"/>
          <w:spacing w:val="-4"/>
          <w:sz w:val="28"/>
          <w:szCs w:val="28"/>
          <w:lang w:val="ro-RO"/>
        </w:rPr>
      </w:pPr>
    </w:p>
    <w:p w:rsidR="00FB5929" w:rsidRPr="00531375" w:rsidRDefault="006423F6" w:rsidP="00E739A8">
      <w:pPr>
        <w:snapToGrid w:val="0"/>
        <w:spacing w:after="0"/>
        <w:ind w:left="-142"/>
        <w:contextualSpacing/>
        <w:jc w:val="center"/>
        <w:rPr>
          <w:rFonts w:ascii="Times New Roman" w:hAnsi="Times New Roman" w:cs="Times New Roman"/>
          <w:b/>
          <w:color w:val="000000"/>
          <w:spacing w:val="-4"/>
          <w:sz w:val="24"/>
          <w:szCs w:val="24"/>
          <w:lang w:val="ro-RO"/>
        </w:rPr>
      </w:pPr>
      <w:r w:rsidRPr="00531375">
        <w:rPr>
          <w:rFonts w:ascii="Times New Roman" w:hAnsi="Times New Roman" w:cs="Times New Roman"/>
          <w:b/>
          <w:color w:val="000000"/>
          <w:spacing w:val="-4"/>
          <w:sz w:val="24"/>
          <w:szCs w:val="24"/>
          <w:lang w:val="ro-RO"/>
        </w:rPr>
        <w:t>DOMENIUL: AMENAJARE ŞI SALUBRIZARE</w:t>
      </w:r>
    </w:p>
    <w:p w:rsidR="00CB5132" w:rsidRPr="00531375" w:rsidRDefault="00CB5132" w:rsidP="00531375">
      <w:pPr>
        <w:snapToGrid w:val="0"/>
        <w:spacing w:after="0"/>
        <w:ind w:left="-142"/>
        <w:contextualSpacing/>
        <w:jc w:val="both"/>
        <w:rPr>
          <w:rFonts w:ascii="Times New Roman" w:hAnsi="Times New Roman" w:cs="Times New Roman"/>
          <w:color w:val="000000"/>
          <w:spacing w:val="-4"/>
          <w:sz w:val="24"/>
          <w:szCs w:val="24"/>
          <w:lang w:val="ro-RO"/>
        </w:rPr>
      </w:pPr>
      <w:r w:rsidRPr="00531375">
        <w:rPr>
          <w:rFonts w:ascii="Times New Roman" w:hAnsi="Times New Roman" w:cs="Times New Roman"/>
          <w:b/>
          <w:color w:val="000000"/>
          <w:spacing w:val="-4"/>
          <w:sz w:val="24"/>
          <w:szCs w:val="24"/>
          <w:lang w:val="ro-RO"/>
        </w:rPr>
        <w:t xml:space="preserve">       </w:t>
      </w:r>
      <w:r w:rsidRPr="00531375">
        <w:rPr>
          <w:rFonts w:ascii="Times New Roman" w:hAnsi="Times New Roman" w:cs="Times New Roman"/>
          <w:color w:val="000000"/>
          <w:spacing w:val="-4"/>
          <w:sz w:val="24"/>
          <w:szCs w:val="24"/>
          <w:lang w:val="ro-RO"/>
        </w:rPr>
        <w:t>În ceea ce priveşte sal</w:t>
      </w:r>
      <w:r w:rsidR="00C86100">
        <w:rPr>
          <w:rFonts w:ascii="Times New Roman" w:hAnsi="Times New Roman" w:cs="Times New Roman"/>
          <w:color w:val="000000"/>
          <w:spacing w:val="-4"/>
          <w:sz w:val="24"/>
          <w:szCs w:val="24"/>
          <w:lang w:val="ro-RO"/>
        </w:rPr>
        <w:t>ubrizarea şi amenajarea, în 2020</w:t>
      </w:r>
      <w:r w:rsidRPr="00531375">
        <w:rPr>
          <w:rFonts w:ascii="Times New Roman" w:hAnsi="Times New Roman" w:cs="Times New Roman"/>
          <w:color w:val="000000"/>
          <w:spacing w:val="-4"/>
          <w:sz w:val="24"/>
          <w:szCs w:val="24"/>
          <w:lang w:val="ro-RO"/>
        </w:rPr>
        <w:t xml:space="preserve"> am continuat tradiţia începută în 2015. Am menţinut pe parcursul întregului an curăţenia. În acest scop am întreprins o serie de măsuri:</w:t>
      </w:r>
    </w:p>
    <w:p w:rsidR="00CB5132" w:rsidRPr="00531375" w:rsidRDefault="00CB5132" w:rsidP="00531375">
      <w:pPr>
        <w:pStyle w:val="a3"/>
        <w:numPr>
          <w:ilvl w:val="0"/>
          <w:numId w:val="25"/>
        </w:numPr>
        <w:snapToGrid w:val="0"/>
        <w:spacing w:after="0"/>
        <w:ind w:left="-142" w:firstLine="66"/>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 xml:space="preserve">În cadrul campanei de salubrizare: “Borogani </w:t>
      </w:r>
      <w:r w:rsidRPr="00531375">
        <w:rPr>
          <w:rFonts w:ascii="Times New Roman" w:eastAsia="Calibri" w:hAnsi="Times New Roman" w:cs="Times New Roman"/>
          <w:sz w:val="24"/>
          <w:szCs w:val="24"/>
          <w:lang w:val="ro-RO"/>
        </w:rPr>
        <w:t>–</w:t>
      </w:r>
      <w:r w:rsidRPr="00531375">
        <w:rPr>
          <w:rFonts w:ascii="Times New Roman" w:hAnsi="Times New Roman" w:cs="Times New Roman"/>
          <w:sz w:val="24"/>
          <w:szCs w:val="24"/>
          <w:lang w:val="ro-RO"/>
        </w:rPr>
        <w:t xml:space="preserve"> Localitatea Ta Curată!”, pe care am lansat-o încă în toamna anului 2015, au fost elaborate şi distribuite foi volante în scopul sensibilizării populaţiei despre necesitatea păstrării curăţeniei. De asemenea, au fost întocmite avize şi înmânate </w:t>
      </w:r>
      <w:r w:rsidR="00E20236">
        <w:rPr>
          <w:rFonts w:ascii="Times New Roman" w:hAnsi="Times New Roman" w:cs="Times New Roman"/>
          <w:sz w:val="24"/>
          <w:szCs w:val="24"/>
          <w:lang w:val="ro-RO"/>
        </w:rPr>
        <w:t>cetățenilor ce nu mențin curățenia</w:t>
      </w:r>
      <w:r w:rsidRPr="00531375">
        <w:rPr>
          <w:rFonts w:ascii="Times New Roman" w:hAnsi="Times New Roman" w:cs="Times New Roman"/>
          <w:sz w:val="24"/>
          <w:szCs w:val="24"/>
          <w:lang w:val="ro-RO"/>
        </w:rPr>
        <w:t xml:space="preserve">, contra semnătură. </w:t>
      </w:r>
    </w:p>
    <w:p w:rsidR="007641CD" w:rsidRPr="002C3F89" w:rsidRDefault="00C86100" w:rsidP="00531375">
      <w:pPr>
        <w:pStyle w:val="a3"/>
        <w:numPr>
          <w:ilvl w:val="0"/>
          <w:numId w:val="25"/>
        </w:numPr>
        <w:snapToGrid w:val="0"/>
        <w:spacing w:after="0"/>
        <w:ind w:left="-142" w:firstLine="0"/>
        <w:jc w:val="both"/>
        <w:rPr>
          <w:rFonts w:ascii="Times New Roman" w:hAnsi="Times New Roman" w:cs="Times New Roman"/>
          <w:sz w:val="24"/>
          <w:szCs w:val="24"/>
          <w:lang w:val="ro-RO"/>
        </w:rPr>
      </w:pPr>
      <w:r w:rsidRPr="004471F6">
        <w:rPr>
          <w:rFonts w:ascii="Times New Roman" w:hAnsi="Times New Roman" w:cs="Times New Roman"/>
          <w:sz w:val="24"/>
          <w:szCs w:val="24"/>
          <w:lang w:val="ro-RO"/>
        </w:rPr>
        <w:t xml:space="preserve"> </w:t>
      </w:r>
      <w:r w:rsidR="000C1FB6" w:rsidRPr="002C3F89">
        <w:rPr>
          <w:rFonts w:ascii="Times New Roman" w:hAnsi="Times New Roman" w:cs="Times New Roman"/>
          <w:sz w:val="24"/>
          <w:szCs w:val="24"/>
          <w:lang w:val="ro-RO"/>
        </w:rPr>
        <w:t xml:space="preserve">Pentru salubrizarea şi amenajarea </w:t>
      </w:r>
      <w:r w:rsidR="007641CD" w:rsidRPr="002C3F89">
        <w:rPr>
          <w:rFonts w:ascii="Times New Roman" w:hAnsi="Times New Roman" w:cs="Times New Roman"/>
          <w:sz w:val="24"/>
          <w:szCs w:val="24"/>
          <w:lang w:val="ro-RO"/>
        </w:rPr>
        <w:t xml:space="preserve"> spaţ</w:t>
      </w:r>
      <w:r w:rsidR="000C1FB6" w:rsidRPr="002C3F89">
        <w:rPr>
          <w:rFonts w:ascii="Times New Roman" w:hAnsi="Times New Roman" w:cs="Times New Roman"/>
          <w:sz w:val="24"/>
          <w:szCs w:val="24"/>
          <w:lang w:val="ro-RO"/>
        </w:rPr>
        <w:t>iilor publice(cimi</w:t>
      </w:r>
      <w:r w:rsidR="00F25558" w:rsidRPr="002C3F89">
        <w:rPr>
          <w:rFonts w:ascii="Times New Roman" w:hAnsi="Times New Roman" w:cs="Times New Roman"/>
          <w:sz w:val="24"/>
          <w:szCs w:val="24"/>
          <w:lang w:val="ro-RO"/>
        </w:rPr>
        <w:t>tire, parc, intrările în sat etc</w:t>
      </w:r>
      <w:r w:rsidR="000C1FB6" w:rsidRPr="002C3F89">
        <w:rPr>
          <w:rFonts w:ascii="Times New Roman" w:hAnsi="Times New Roman" w:cs="Times New Roman"/>
          <w:sz w:val="24"/>
          <w:szCs w:val="24"/>
          <w:lang w:val="ro-RO"/>
        </w:rPr>
        <w:t>. ) au fost încheiate contracte individuale atăt cu perso</w:t>
      </w:r>
      <w:r w:rsidR="00E20C74" w:rsidRPr="002C3F89">
        <w:rPr>
          <w:rFonts w:ascii="Times New Roman" w:hAnsi="Times New Roman" w:cs="Times New Roman"/>
          <w:sz w:val="24"/>
          <w:szCs w:val="24"/>
          <w:lang w:val="ro-RO"/>
        </w:rPr>
        <w:t>ane fizice, cât şi cu juridice -</w:t>
      </w:r>
      <w:r w:rsidR="000C1FB6" w:rsidRPr="002C3F89">
        <w:rPr>
          <w:rFonts w:ascii="Times New Roman" w:hAnsi="Times New Roman" w:cs="Times New Roman"/>
          <w:sz w:val="24"/>
          <w:szCs w:val="24"/>
          <w:lang w:val="ro-RO"/>
        </w:rPr>
        <w:t>Î.M.”Servicii Comunale Borogani”</w:t>
      </w:r>
      <w:r w:rsidR="00F25558" w:rsidRPr="002C3F89">
        <w:rPr>
          <w:rFonts w:ascii="Times New Roman" w:hAnsi="Times New Roman" w:cs="Times New Roman"/>
          <w:sz w:val="24"/>
          <w:szCs w:val="24"/>
          <w:lang w:val="ro-RO"/>
        </w:rPr>
        <w:t xml:space="preserve">, </w:t>
      </w:r>
      <w:r w:rsidR="00E20C74" w:rsidRPr="002C3F89">
        <w:rPr>
          <w:rFonts w:ascii="Times New Roman" w:hAnsi="Times New Roman" w:cs="Times New Roman"/>
          <w:sz w:val="24"/>
          <w:szCs w:val="24"/>
          <w:lang w:val="ro-RO"/>
        </w:rPr>
        <w:t>S.R.L. „Moncomtex”, S.R.L. „Procerspin”, Î.I. „Paiu Maxim”</w:t>
      </w:r>
      <w:r w:rsidR="007641CD" w:rsidRPr="002C3F89">
        <w:rPr>
          <w:rFonts w:ascii="Times New Roman" w:hAnsi="Times New Roman" w:cs="Times New Roman"/>
          <w:sz w:val="24"/>
          <w:szCs w:val="24"/>
          <w:lang w:val="ro-RO"/>
        </w:rPr>
        <w:t xml:space="preserve">. </w:t>
      </w:r>
    </w:p>
    <w:p w:rsidR="000C1FB6" w:rsidRPr="002C3F89" w:rsidRDefault="000C1FB6" w:rsidP="00531375">
      <w:pPr>
        <w:pStyle w:val="a3"/>
        <w:numPr>
          <w:ilvl w:val="0"/>
          <w:numId w:val="25"/>
        </w:numPr>
        <w:snapToGrid w:val="0"/>
        <w:spacing w:after="0"/>
        <w:ind w:left="-142" w:firstLine="0"/>
        <w:jc w:val="both"/>
        <w:rPr>
          <w:rFonts w:ascii="Times New Roman" w:hAnsi="Times New Roman" w:cs="Times New Roman"/>
          <w:sz w:val="24"/>
          <w:szCs w:val="24"/>
          <w:lang w:val="ro-RO"/>
        </w:rPr>
      </w:pPr>
      <w:r w:rsidRPr="002C3F89">
        <w:rPr>
          <w:rFonts w:ascii="Times New Roman" w:hAnsi="Times New Roman" w:cs="Times New Roman"/>
          <w:sz w:val="24"/>
          <w:szCs w:val="24"/>
          <w:lang w:val="ro-RO"/>
        </w:rPr>
        <w:t>Ce s-a făcut?</w:t>
      </w:r>
      <w:r w:rsidR="00F25558" w:rsidRPr="002C3F89">
        <w:rPr>
          <w:rFonts w:ascii="Times New Roman" w:hAnsi="Times New Roman" w:cs="Times New Roman"/>
          <w:sz w:val="24"/>
          <w:szCs w:val="24"/>
          <w:lang w:val="ro-RO"/>
        </w:rPr>
        <w:t xml:space="preserve"> Câteva exemple:</w:t>
      </w:r>
    </w:p>
    <w:p w:rsidR="000C1FB6" w:rsidRPr="002C3F89" w:rsidRDefault="004471F6" w:rsidP="00531375">
      <w:pPr>
        <w:pStyle w:val="a3"/>
        <w:numPr>
          <w:ilvl w:val="0"/>
          <w:numId w:val="26"/>
        </w:numPr>
        <w:snapToGrid w:val="0"/>
        <w:spacing w:after="0"/>
        <w:jc w:val="both"/>
        <w:rPr>
          <w:rFonts w:ascii="Times New Roman" w:hAnsi="Times New Roman" w:cs="Times New Roman"/>
          <w:sz w:val="24"/>
          <w:szCs w:val="24"/>
          <w:lang w:val="ro-RO"/>
        </w:rPr>
      </w:pPr>
      <w:r w:rsidRPr="002C3F89">
        <w:rPr>
          <w:rFonts w:ascii="Times New Roman" w:hAnsi="Times New Roman" w:cs="Times New Roman"/>
          <w:sz w:val="24"/>
          <w:szCs w:val="24"/>
          <w:lang w:val="ro-RO"/>
        </w:rPr>
        <w:t>Salubrizarea cimitirelor</w:t>
      </w:r>
      <w:r w:rsidR="000C1FB6" w:rsidRPr="002C3F89">
        <w:rPr>
          <w:rFonts w:ascii="Times New Roman" w:hAnsi="Times New Roman" w:cs="Times New Roman"/>
          <w:sz w:val="24"/>
          <w:szCs w:val="24"/>
          <w:lang w:val="ro-RO"/>
        </w:rPr>
        <w:t>;</w:t>
      </w:r>
    </w:p>
    <w:p w:rsidR="000C1FB6" w:rsidRPr="002C3F89" w:rsidRDefault="004471F6" w:rsidP="00531375">
      <w:pPr>
        <w:pStyle w:val="a3"/>
        <w:numPr>
          <w:ilvl w:val="0"/>
          <w:numId w:val="26"/>
        </w:numPr>
        <w:snapToGrid w:val="0"/>
        <w:spacing w:after="0"/>
        <w:jc w:val="both"/>
        <w:rPr>
          <w:rFonts w:ascii="Times New Roman" w:hAnsi="Times New Roman" w:cs="Times New Roman"/>
          <w:sz w:val="24"/>
          <w:szCs w:val="24"/>
          <w:lang w:val="ro-RO"/>
        </w:rPr>
      </w:pPr>
      <w:r w:rsidRPr="002C3F89">
        <w:rPr>
          <w:rFonts w:ascii="Times New Roman" w:hAnsi="Times New Roman" w:cs="Times New Roman"/>
          <w:sz w:val="24"/>
          <w:szCs w:val="24"/>
          <w:lang w:val="ro-RO"/>
        </w:rPr>
        <w:t>Salubrizarea pe</w:t>
      </w:r>
      <w:r w:rsidR="000C1FB6" w:rsidRPr="002C3F89">
        <w:rPr>
          <w:rFonts w:ascii="Times New Roman" w:hAnsi="Times New Roman" w:cs="Times New Roman"/>
          <w:sz w:val="24"/>
          <w:szCs w:val="24"/>
          <w:lang w:val="ro-RO"/>
        </w:rPr>
        <w:t xml:space="preserve"> traseul Congazcic – Iargara;</w:t>
      </w:r>
    </w:p>
    <w:p w:rsidR="00F25558" w:rsidRPr="002C3F89" w:rsidRDefault="004471F6" w:rsidP="00531375">
      <w:pPr>
        <w:pStyle w:val="a3"/>
        <w:numPr>
          <w:ilvl w:val="0"/>
          <w:numId w:val="26"/>
        </w:numPr>
        <w:snapToGrid w:val="0"/>
        <w:spacing w:after="0"/>
        <w:jc w:val="both"/>
        <w:rPr>
          <w:rFonts w:ascii="Times New Roman" w:hAnsi="Times New Roman" w:cs="Times New Roman"/>
          <w:sz w:val="24"/>
          <w:szCs w:val="24"/>
          <w:lang w:val="ro-RO"/>
        </w:rPr>
      </w:pPr>
      <w:r w:rsidRPr="002C3F89">
        <w:rPr>
          <w:rFonts w:ascii="Times New Roman" w:hAnsi="Times New Roman" w:cs="Times New Roman"/>
          <w:sz w:val="24"/>
          <w:szCs w:val="24"/>
          <w:lang w:val="ro-RO"/>
        </w:rPr>
        <w:t>Reprofilarea drumurilor</w:t>
      </w:r>
      <w:r w:rsidR="00401CF6" w:rsidRPr="002C3F89">
        <w:rPr>
          <w:rFonts w:ascii="Times New Roman" w:hAnsi="Times New Roman" w:cs="Times New Roman"/>
          <w:sz w:val="24"/>
          <w:szCs w:val="24"/>
          <w:lang w:val="ro-RO"/>
        </w:rPr>
        <w:t>;</w:t>
      </w:r>
      <w:r w:rsidRPr="002C3F89">
        <w:rPr>
          <w:rFonts w:ascii="Times New Roman" w:hAnsi="Times New Roman" w:cs="Times New Roman"/>
          <w:sz w:val="24"/>
          <w:szCs w:val="24"/>
          <w:lang w:val="ro-RO"/>
        </w:rPr>
        <w:t xml:space="preserve"> </w:t>
      </w:r>
    </w:p>
    <w:p w:rsidR="000369FC" w:rsidRPr="002C3F89" w:rsidRDefault="00F25558" w:rsidP="00531375">
      <w:pPr>
        <w:pStyle w:val="a3"/>
        <w:numPr>
          <w:ilvl w:val="0"/>
          <w:numId w:val="26"/>
        </w:numPr>
        <w:snapToGrid w:val="0"/>
        <w:spacing w:after="0"/>
        <w:jc w:val="both"/>
        <w:rPr>
          <w:rFonts w:ascii="Times New Roman" w:hAnsi="Times New Roman" w:cs="Times New Roman"/>
          <w:sz w:val="24"/>
          <w:szCs w:val="24"/>
          <w:lang w:val="ro-RO"/>
        </w:rPr>
      </w:pPr>
      <w:r w:rsidRPr="002C3F89">
        <w:rPr>
          <w:rFonts w:ascii="Times New Roman" w:hAnsi="Times New Roman" w:cs="Times New Roman"/>
          <w:sz w:val="24"/>
          <w:szCs w:val="24"/>
          <w:lang w:val="ro-RO"/>
        </w:rPr>
        <w:lastRenderedPageBreak/>
        <w:t>Cositul mecanizat şi manual</w:t>
      </w:r>
      <w:r w:rsidR="004471F6" w:rsidRPr="002C3F89">
        <w:rPr>
          <w:rFonts w:ascii="Times New Roman" w:hAnsi="Times New Roman" w:cs="Times New Roman"/>
          <w:sz w:val="24"/>
          <w:szCs w:val="24"/>
          <w:lang w:val="ro-RO"/>
        </w:rPr>
        <w:t>, în parcul central, dar şi pe spaţiile publice unde nu este acces pentru tehnica specializată</w:t>
      </w:r>
      <w:r w:rsidRPr="002C3F89">
        <w:rPr>
          <w:rFonts w:ascii="Times New Roman" w:hAnsi="Times New Roman" w:cs="Times New Roman"/>
          <w:sz w:val="24"/>
          <w:szCs w:val="24"/>
          <w:lang w:val="ro-RO"/>
        </w:rPr>
        <w:t xml:space="preserve"> – 4 ori/ sezon;</w:t>
      </w:r>
    </w:p>
    <w:p w:rsidR="00F25558" w:rsidRPr="002C3F89" w:rsidRDefault="000369FC" w:rsidP="00531375">
      <w:pPr>
        <w:pStyle w:val="a3"/>
        <w:numPr>
          <w:ilvl w:val="0"/>
          <w:numId w:val="26"/>
        </w:numPr>
        <w:snapToGrid w:val="0"/>
        <w:spacing w:after="0"/>
        <w:jc w:val="both"/>
        <w:rPr>
          <w:rFonts w:ascii="Times New Roman" w:hAnsi="Times New Roman" w:cs="Times New Roman"/>
          <w:sz w:val="24"/>
          <w:szCs w:val="24"/>
          <w:lang w:val="ro-RO"/>
        </w:rPr>
      </w:pPr>
      <w:r w:rsidRPr="002C3F89">
        <w:rPr>
          <w:rFonts w:ascii="Times New Roman" w:hAnsi="Times New Roman" w:cs="Times New Roman"/>
          <w:sz w:val="24"/>
          <w:szCs w:val="24"/>
          <w:lang w:val="ro-RO"/>
        </w:rPr>
        <w:t>Au fost efectuate lucrări de îngrămădire şi înhumare a deşeurilor de pe te</w:t>
      </w:r>
      <w:r w:rsidR="00401CF6" w:rsidRPr="002C3F89">
        <w:rPr>
          <w:rFonts w:ascii="Times New Roman" w:hAnsi="Times New Roman" w:cs="Times New Roman"/>
          <w:sz w:val="24"/>
          <w:szCs w:val="24"/>
          <w:lang w:val="ro-RO"/>
        </w:rPr>
        <w:t>ritoriul gunoiştei autorizate;</w:t>
      </w:r>
      <w:r w:rsidR="004471F6" w:rsidRPr="002C3F89">
        <w:rPr>
          <w:rFonts w:ascii="Times New Roman" w:hAnsi="Times New Roman" w:cs="Times New Roman"/>
          <w:sz w:val="24"/>
          <w:szCs w:val="24"/>
          <w:lang w:val="ro-RO"/>
        </w:rPr>
        <w:t xml:space="preserve"> </w:t>
      </w:r>
    </w:p>
    <w:p w:rsidR="004471F6" w:rsidRPr="002C3F89" w:rsidRDefault="004471F6" w:rsidP="00531375">
      <w:pPr>
        <w:pStyle w:val="a3"/>
        <w:numPr>
          <w:ilvl w:val="0"/>
          <w:numId w:val="26"/>
        </w:numPr>
        <w:snapToGrid w:val="0"/>
        <w:spacing w:after="0"/>
        <w:jc w:val="both"/>
        <w:rPr>
          <w:rFonts w:ascii="Times New Roman" w:hAnsi="Times New Roman" w:cs="Times New Roman"/>
          <w:sz w:val="24"/>
          <w:szCs w:val="24"/>
          <w:lang w:val="ro-RO"/>
        </w:rPr>
      </w:pPr>
      <w:r w:rsidRPr="002C3F89">
        <w:rPr>
          <w:rFonts w:ascii="Times New Roman" w:hAnsi="Times New Roman" w:cs="Times New Roman"/>
          <w:sz w:val="24"/>
          <w:szCs w:val="24"/>
          <w:lang w:val="ro-RO"/>
        </w:rPr>
        <w:t>Anul acesta, în legătură cu restricţiile legate de pandemie,  la întreţinerea parcului, în ceea ce priveşte lucrul manual,  au fost implicaţi activ angajaţii Casei de</w:t>
      </w:r>
      <w:r w:rsidR="00401CF6" w:rsidRPr="002C3F89">
        <w:rPr>
          <w:rFonts w:ascii="Times New Roman" w:hAnsi="Times New Roman" w:cs="Times New Roman"/>
          <w:sz w:val="24"/>
          <w:szCs w:val="24"/>
          <w:lang w:val="ro-RO"/>
        </w:rPr>
        <w:t xml:space="preserve"> Cultură;</w:t>
      </w:r>
    </w:p>
    <w:p w:rsidR="004471F6" w:rsidRPr="002C3F89" w:rsidRDefault="004471F6" w:rsidP="00531375">
      <w:pPr>
        <w:pStyle w:val="a3"/>
        <w:numPr>
          <w:ilvl w:val="0"/>
          <w:numId w:val="26"/>
        </w:numPr>
        <w:snapToGrid w:val="0"/>
        <w:spacing w:after="0"/>
        <w:jc w:val="both"/>
        <w:rPr>
          <w:rFonts w:ascii="Times New Roman" w:hAnsi="Times New Roman" w:cs="Times New Roman"/>
          <w:sz w:val="24"/>
          <w:szCs w:val="24"/>
          <w:lang w:val="ro-RO"/>
        </w:rPr>
      </w:pPr>
      <w:r w:rsidRPr="002C3F89">
        <w:rPr>
          <w:rFonts w:ascii="Times New Roman" w:hAnsi="Times New Roman" w:cs="Times New Roman"/>
          <w:sz w:val="24"/>
          <w:szCs w:val="24"/>
          <w:lang w:val="ro-RO"/>
        </w:rPr>
        <w:t>După ploile din septembrie, cu ajutorul tinerilor membri ai AdB junior, a fost curăţat râuleţul Ial</w:t>
      </w:r>
      <w:r w:rsidR="00401CF6" w:rsidRPr="002C3F89">
        <w:rPr>
          <w:rFonts w:ascii="Times New Roman" w:hAnsi="Times New Roman" w:cs="Times New Roman"/>
          <w:sz w:val="24"/>
          <w:szCs w:val="24"/>
          <w:lang w:val="ro-RO"/>
        </w:rPr>
        <w:t>pujel de deşeurile aduse de apă;</w:t>
      </w:r>
    </w:p>
    <w:p w:rsidR="00184F70" w:rsidRDefault="00E20236" w:rsidP="003B13DE">
      <w:pPr>
        <w:snapToGri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L</w:t>
      </w:r>
      <w:r w:rsidRPr="00E20236">
        <w:rPr>
          <w:rFonts w:ascii="Times New Roman" w:hAnsi="Times New Roman" w:cs="Times New Roman"/>
          <w:sz w:val="24"/>
          <w:szCs w:val="24"/>
          <w:lang w:val="ro-RO"/>
        </w:rPr>
        <w:t xml:space="preserve">a </w:t>
      </w:r>
      <w:r w:rsidR="002C3F89">
        <w:rPr>
          <w:rFonts w:ascii="Times New Roman" w:hAnsi="Times New Roman" w:cs="Times New Roman"/>
          <w:sz w:val="24"/>
          <w:szCs w:val="24"/>
          <w:lang w:val="ro-RO"/>
        </w:rPr>
        <w:t>capito</w:t>
      </w:r>
      <w:r>
        <w:rPr>
          <w:rFonts w:ascii="Times New Roman" w:hAnsi="Times New Roman" w:cs="Times New Roman"/>
          <w:sz w:val="24"/>
          <w:szCs w:val="24"/>
          <w:lang w:val="ro-RO"/>
        </w:rPr>
        <w:t>lul  „</w:t>
      </w:r>
      <w:r w:rsidRPr="00E20236">
        <w:rPr>
          <w:rFonts w:ascii="Times New Roman" w:hAnsi="Times New Roman" w:cs="Times New Roman"/>
          <w:sz w:val="24"/>
          <w:szCs w:val="24"/>
          <w:lang w:val="ro-RO"/>
        </w:rPr>
        <w:t>Amenajare”</w:t>
      </w:r>
      <w:r w:rsidR="00CC3B65">
        <w:rPr>
          <w:rFonts w:ascii="Times New Roman" w:hAnsi="Times New Roman" w:cs="Times New Roman"/>
          <w:sz w:val="24"/>
          <w:szCs w:val="24"/>
          <w:lang w:val="ro-RO"/>
        </w:rPr>
        <w:t xml:space="preserve"> aş</w:t>
      </w:r>
      <w:r w:rsidR="00184F70">
        <w:rPr>
          <w:rFonts w:ascii="Times New Roman" w:hAnsi="Times New Roman" w:cs="Times New Roman"/>
          <w:sz w:val="24"/>
          <w:szCs w:val="24"/>
          <w:lang w:val="ro-RO"/>
        </w:rPr>
        <w:t xml:space="preserve"> vrea să menţionez 3</w:t>
      </w:r>
      <w:r>
        <w:rPr>
          <w:rFonts w:ascii="Times New Roman" w:hAnsi="Times New Roman" w:cs="Times New Roman"/>
          <w:sz w:val="24"/>
          <w:szCs w:val="24"/>
          <w:lang w:val="ro-RO"/>
        </w:rPr>
        <w:t xml:space="preserve"> proiecte frumoase, </w:t>
      </w:r>
      <w:r w:rsidR="00184F70">
        <w:rPr>
          <w:rFonts w:ascii="Times New Roman" w:hAnsi="Times New Roman" w:cs="Times New Roman"/>
          <w:sz w:val="24"/>
          <w:szCs w:val="24"/>
          <w:lang w:val="ro-RO"/>
        </w:rPr>
        <w:t xml:space="preserve">implementate în 2020 </w:t>
      </w:r>
      <w:r>
        <w:rPr>
          <w:rFonts w:ascii="Times New Roman" w:hAnsi="Times New Roman" w:cs="Times New Roman"/>
          <w:sz w:val="24"/>
          <w:szCs w:val="24"/>
          <w:lang w:val="ro-RO"/>
        </w:rPr>
        <w:t>cu implicarea APL,  AdB,  şi a grupului de iniţiativă Jurii cetăţeneşti</w:t>
      </w:r>
      <w:r w:rsidR="003B13DE">
        <w:rPr>
          <w:rFonts w:ascii="Times New Roman" w:hAnsi="Times New Roman" w:cs="Times New Roman"/>
          <w:sz w:val="24"/>
          <w:szCs w:val="24"/>
          <w:lang w:val="ro-RO"/>
        </w:rPr>
        <w:t>, care au avut un impact pozitiv asupra dezvoltării comunităţii noastre din punct de vedere al amenajării localităţii, dar şi al implicării cetăţenilor în soluţionarea problemelor cu care se confruntă pentru a-şi crea condiţii decente de viaţă acasă, la Borogani.</w:t>
      </w:r>
    </w:p>
    <w:p w:rsidR="002D2343" w:rsidRDefault="002D2343" w:rsidP="00524B24">
      <w:pPr>
        <w:pStyle w:val="a3"/>
        <w:numPr>
          <w:ilvl w:val="0"/>
          <w:numId w:val="30"/>
        </w:numPr>
        <w:snapToGrid w:val="0"/>
        <w:spacing w:after="0" w:line="240" w:lineRule="auto"/>
        <w:ind w:left="0" w:firstLine="360"/>
        <w:rPr>
          <w:rFonts w:ascii="Times New Roman" w:hAnsi="Times New Roman" w:cs="Times New Roman"/>
          <w:sz w:val="24"/>
          <w:szCs w:val="24"/>
          <w:lang w:val="ro-RO"/>
        </w:rPr>
      </w:pPr>
      <w:r>
        <w:rPr>
          <w:rFonts w:ascii="Times New Roman" w:hAnsi="Times New Roman" w:cs="Times New Roman"/>
          <w:sz w:val="24"/>
          <w:szCs w:val="24"/>
          <w:lang w:val="ro-RO"/>
        </w:rPr>
        <w:t>Proiectul: ”Noi suntem viitorul”, implementat de către un grup de iniţiativă a tinerilor, lider- Jalbă Cristina, elevă a cl.aIX-a, L.T.”Grigore Vieru”; Ment</w:t>
      </w:r>
      <w:r w:rsidR="002C3F89">
        <w:rPr>
          <w:rFonts w:ascii="Times New Roman" w:hAnsi="Times New Roman" w:cs="Times New Roman"/>
          <w:sz w:val="24"/>
          <w:szCs w:val="24"/>
          <w:lang w:val="ro-RO"/>
        </w:rPr>
        <w:t>or</w:t>
      </w:r>
      <w:r>
        <w:rPr>
          <w:rFonts w:ascii="Times New Roman" w:hAnsi="Times New Roman" w:cs="Times New Roman"/>
          <w:sz w:val="24"/>
          <w:szCs w:val="24"/>
          <w:lang w:val="ro-RO"/>
        </w:rPr>
        <w:t xml:space="preserve"> adult – Tatiana Saviţchi, profesoară de limba şi literatura română din L.T.”Grigore Vieru”, în parteneriat cu APL.</w:t>
      </w:r>
    </w:p>
    <w:p w:rsidR="002D2343" w:rsidRPr="002D2343" w:rsidRDefault="002D2343" w:rsidP="00524B24">
      <w:pPr>
        <w:snapToGrid w:val="0"/>
        <w:spacing w:after="0" w:line="240" w:lineRule="auto"/>
        <w:ind w:firstLine="360"/>
        <w:rPr>
          <w:rFonts w:ascii="Times New Roman" w:hAnsi="Times New Roman" w:cs="Times New Roman"/>
          <w:sz w:val="24"/>
          <w:szCs w:val="24"/>
          <w:lang w:val="ro-RO"/>
        </w:rPr>
      </w:pPr>
      <w:r>
        <w:rPr>
          <w:rFonts w:ascii="Times New Roman" w:hAnsi="Times New Roman" w:cs="Times New Roman"/>
          <w:sz w:val="24"/>
          <w:szCs w:val="24"/>
          <w:lang w:val="ro-RO"/>
        </w:rPr>
        <w:t>Obiectiv general:</w:t>
      </w:r>
      <w:r w:rsidRPr="002D2343">
        <w:rPr>
          <w:rFonts w:ascii="Arial" w:hAnsi="Arial" w:cs="Arial"/>
          <w:lang w:val="ro-RO"/>
        </w:rPr>
        <w:t xml:space="preserve"> </w:t>
      </w:r>
      <w:r w:rsidRPr="002D2343">
        <w:rPr>
          <w:rFonts w:ascii="Times New Roman" w:eastAsia="Calibri" w:hAnsi="Times New Roman" w:cs="Times New Roman"/>
          <w:sz w:val="24"/>
          <w:szCs w:val="24"/>
          <w:lang w:val="ro-RO"/>
        </w:rPr>
        <w:t>Încurajarea și creșterea participării active a  tinerilor  la dezvoltarea socială și economică în localitatea Borogani.</w:t>
      </w:r>
    </w:p>
    <w:p w:rsidR="002D2343" w:rsidRDefault="002D2343" w:rsidP="00524B24">
      <w:pPr>
        <w:snapToGrid w:val="0"/>
        <w:spacing w:after="0" w:line="240" w:lineRule="auto"/>
        <w:ind w:firstLine="360"/>
        <w:rPr>
          <w:rFonts w:ascii="Times New Roman" w:hAnsi="Times New Roman" w:cs="Times New Roman"/>
          <w:sz w:val="24"/>
          <w:szCs w:val="24"/>
          <w:lang w:val="ro-RO"/>
        </w:rPr>
      </w:pPr>
      <w:r>
        <w:rPr>
          <w:rFonts w:ascii="Times New Roman" w:hAnsi="Times New Roman" w:cs="Times New Roman"/>
          <w:sz w:val="24"/>
          <w:szCs w:val="24"/>
          <w:lang w:val="ro-RO"/>
        </w:rPr>
        <w:t>Activitatea de bază: A fost amenajată Aleea Tinerilor în parcul central, inclusiv bănci, urne de gunoi, iluminare.</w:t>
      </w:r>
    </w:p>
    <w:p w:rsidR="002D2343" w:rsidRDefault="002D2343" w:rsidP="002D2343">
      <w:pPr>
        <w:snapToGrid w:val="0"/>
        <w:spacing w:after="0" w:line="240" w:lineRule="auto"/>
        <w:ind w:left="360"/>
        <w:rPr>
          <w:rFonts w:ascii="Times New Roman" w:hAnsi="Times New Roman" w:cs="Times New Roman"/>
          <w:sz w:val="24"/>
          <w:szCs w:val="24"/>
          <w:lang w:val="ro-RO"/>
        </w:rPr>
      </w:pPr>
      <w:r>
        <w:rPr>
          <w:rFonts w:ascii="Times New Roman" w:hAnsi="Times New Roman" w:cs="Times New Roman"/>
          <w:sz w:val="24"/>
          <w:szCs w:val="24"/>
          <w:lang w:val="ro-RO"/>
        </w:rPr>
        <w:t>Bugetul total:</w:t>
      </w:r>
      <w:r w:rsidR="00524B24" w:rsidRPr="00524B24">
        <w:rPr>
          <w:rFonts w:ascii="Times New Roman" w:hAnsi="Times New Roman" w:cs="Times New Roman"/>
          <w:b/>
          <w:sz w:val="24"/>
          <w:szCs w:val="24"/>
          <w:lang w:val="ro-RO"/>
        </w:rPr>
        <w:t>43890 lei,</w:t>
      </w:r>
      <w:r w:rsidR="00524B24">
        <w:rPr>
          <w:rFonts w:ascii="Times New Roman" w:hAnsi="Times New Roman" w:cs="Times New Roman"/>
          <w:sz w:val="24"/>
          <w:szCs w:val="24"/>
          <w:lang w:val="ro-RO"/>
        </w:rPr>
        <w:t xml:space="preserve"> inclusiv:</w:t>
      </w:r>
    </w:p>
    <w:p w:rsidR="00524B24" w:rsidRDefault="00524B24" w:rsidP="002D2343">
      <w:pPr>
        <w:snapToGrid w:val="0"/>
        <w:spacing w:after="0" w:line="240" w:lineRule="auto"/>
        <w:ind w:left="360"/>
        <w:rPr>
          <w:rFonts w:ascii="Times New Roman" w:hAnsi="Times New Roman" w:cs="Times New Roman"/>
          <w:sz w:val="24"/>
          <w:szCs w:val="24"/>
          <w:lang w:val="ro-RO"/>
        </w:rPr>
      </w:pPr>
      <w:r>
        <w:rPr>
          <w:rFonts w:ascii="Times New Roman" w:hAnsi="Times New Roman" w:cs="Times New Roman"/>
          <w:sz w:val="24"/>
          <w:szCs w:val="24"/>
          <w:lang w:val="ro-RO"/>
        </w:rPr>
        <w:t>Programul „ProDem” – 10090 lei</w:t>
      </w:r>
    </w:p>
    <w:p w:rsidR="00524B24" w:rsidRDefault="00524B24" w:rsidP="002D2343">
      <w:pPr>
        <w:snapToGrid w:val="0"/>
        <w:spacing w:after="0" w:line="240" w:lineRule="auto"/>
        <w:ind w:left="360"/>
        <w:rPr>
          <w:rFonts w:ascii="Times New Roman" w:hAnsi="Times New Roman" w:cs="Times New Roman"/>
          <w:sz w:val="24"/>
          <w:szCs w:val="24"/>
          <w:lang w:val="ro-RO"/>
        </w:rPr>
      </w:pPr>
      <w:r>
        <w:rPr>
          <w:rFonts w:ascii="Times New Roman" w:hAnsi="Times New Roman" w:cs="Times New Roman"/>
          <w:sz w:val="24"/>
          <w:szCs w:val="24"/>
          <w:lang w:val="ro-RO"/>
        </w:rPr>
        <w:t>APL-2400</w:t>
      </w:r>
      <w:r w:rsidR="00401CF6">
        <w:rPr>
          <w:rFonts w:ascii="Times New Roman" w:hAnsi="Times New Roman" w:cs="Times New Roman"/>
          <w:sz w:val="24"/>
          <w:szCs w:val="24"/>
          <w:lang w:val="ro-RO"/>
        </w:rPr>
        <w:t>0</w:t>
      </w:r>
      <w:r>
        <w:rPr>
          <w:rFonts w:ascii="Times New Roman" w:hAnsi="Times New Roman" w:cs="Times New Roman"/>
          <w:sz w:val="24"/>
          <w:szCs w:val="24"/>
          <w:lang w:val="ro-RO"/>
        </w:rPr>
        <w:t xml:space="preserve"> lei</w:t>
      </w:r>
    </w:p>
    <w:p w:rsidR="00524B24" w:rsidRDefault="00524B24" w:rsidP="002D2343">
      <w:pPr>
        <w:snapToGrid w:val="0"/>
        <w:spacing w:after="0" w:line="240" w:lineRule="auto"/>
        <w:ind w:left="360"/>
        <w:rPr>
          <w:rFonts w:ascii="Times New Roman" w:hAnsi="Times New Roman" w:cs="Times New Roman"/>
          <w:sz w:val="24"/>
          <w:szCs w:val="24"/>
          <w:lang w:val="ro-RO"/>
        </w:rPr>
      </w:pPr>
      <w:r>
        <w:rPr>
          <w:rFonts w:ascii="Times New Roman" w:hAnsi="Times New Roman" w:cs="Times New Roman"/>
          <w:sz w:val="24"/>
          <w:szCs w:val="24"/>
          <w:lang w:val="ro-RO"/>
        </w:rPr>
        <w:t>AdB – 9800 lei;</w:t>
      </w:r>
    </w:p>
    <w:p w:rsidR="002C3F89" w:rsidRDefault="002537D2" w:rsidP="002D2343">
      <w:pPr>
        <w:snapToGrid w:val="0"/>
        <w:spacing w:after="0" w:line="240" w:lineRule="auto"/>
        <w:ind w:left="360"/>
        <w:rPr>
          <w:rFonts w:ascii="Times New Roman" w:hAnsi="Times New Roman" w:cs="Times New Roman"/>
          <w:sz w:val="24"/>
          <w:szCs w:val="24"/>
          <w:lang w:val="ro-RO"/>
        </w:rPr>
      </w:pPr>
      <w:r>
        <w:rPr>
          <w:rFonts w:ascii="Times New Roman" w:hAnsi="Times New Roman" w:cs="Times New Roman"/>
          <w:sz w:val="24"/>
          <w:szCs w:val="24"/>
          <w:lang w:val="ro-RO"/>
        </w:rPr>
        <w:t>Ți</w:t>
      </w:r>
      <w:r w:rsidR="002C3F89">
        <w:rPr>
          <w:rFonts w:ascii="Times New Roman" w:hAnsi="Times New Roman" w:cs="Times New Roman"/>
          <w:sz w:val="24"/>
          <w:szCs w:val="24"/>
          <w:lang w:val="ro-RO"/>
        </w:rPr>
        <w:t>n să menţionez că lucrările de construcţie a aleii au fost efectuate exclusiv voluntar de către angajaţii Casei de Cultură: responsabil principal – Talai Tudor, asistenţi: Paiu Valeriu, Caşu Victor. De asemenea, s-au implicat la e</w:t>
      </w:r>
      <w:r w:rsidR="00546908">
        <w:rPr>
          <w:rFonts w:ascii="Times New Roman" w:hAnsi="Times New Roman" w:cs="Times New Roman"/>
          <w:sz w:val="24"/>
          <w:szCs w:val="24"/>
          <w:lang w:val="ro-RO"/>
        </w:rPr>
        <w:t>tapa de instalare a iluminării pe aleea construită</w:t>
      </w:r>
      <w:r w:rsidR="002C3F89">
        <w:rPr>
          <w:rFonts w:ascii="Times New Roman" w:hAnsi="Times New Roman" w:cs="Times New Roman"/>
          <w:sz w:val="24"/>
          <w:szCs w:val="24"/>
          <w:lang w:val="ro-RO"/>
        </w:rPr>
        <w:t xml:space="preserve"> şi tinerii din sat.</w:t>
      </w:r>
    </w:p>
    <w:p w:rsidR="00524B24" w:rsidRDefault="003771A5" w:rsidP="00D1133E">
      <w:pPr>
        <w:pStyle w:val="a3"/>
        <w:numPr>
          <w:ilvl w:val="0"/>
          <w:numId w:val="30"/>
        </w:numPr>
        <w:snapToGrid w:val="0"/>
        <w:spacing w:after="0" w:line="240" w:lineRule="auto"/>
        <w:ind w:left="0" w:firstLine="360"/>
        <w:rPr>
          <w:rFonts w:ascii="Times New Roman" w:hAnsi="Times New Roman" w:cs="Times New Roman"/>
          <w:sz w:val="24"/>
          <w:szCs w:val="24"/>
          <w:lang w:val="ro-RO"/>
        </w:rPr>
      </w:pPr>
      <w:r>
        <w:rPr>
          <w:rFonts w:ascii="Times New Roman" w:hAnsi="Times New Roman" w:cs="Times New Roman"/>
          <w:sz w:val="24"/>
          <w:szCs w:val="24"/>
          <w:lang w:val="ro-RO"/>
        </w:rPr>
        <w:t>Proiectul „Participarea la guvernare prin Jurii</w:t>
      </w:r>
      <w:r w:rsidR="009834BC">
        <w:rPr>
          <w:rFonts w:ascii="Times New Roman" w:hAnsi="Times New Roman" w:cs="Times New Roman"/>
          <w:sz w:val="24"/>
          <w:szCs w:val="24"/>
          <w:lang w:val="ro-RO"/>
        </w:rPr>
        <w:t xml:space="preserve"> cetăţeneşti locale”</w:t>
      </w:r>
      <w:r>
        <w:rPr>
          <w:rFonts w:ascii="Times New Roman" w:hAnsi="Times New Roman" w:cs="Times New Roman"/>
          <w:sz w:val="24"/>
          <w:szCs w:val="24"/>
          <w:lang w:val="ro-RO"/>
        </w:rPr>
        <w:t>,</w:t>
      </w:r>
      <w:r w:rsidR="009834BC" w:rsidRPr="009834BC">
        <w:rPr>
          <w:rFonts w:cstheme="minorHAnsi"/>
          <w:color w:val="1D2129"/>
          <w:sz w:val="28"/>
          <w:szCs w:val="28"/>
          <w:shd w:val="clear" w:color="auto" w:fill="FFFFFF"/>
          <w:lang w:val="en-US"/>
        </w:rPr>
        <w:t xml:space="preserve"> </w:t>
      </w:r>
      <w:r w:rsidR="009834BC" w:rsidRPr="009834BC">
        <w:rPr>
          <w:rFonts w:ascii="Times New Roman" w:hAnsi="Times New Roman" w:cs="Times New Roman"/>
          <w:color w:val="1D2129"/>
          <w:sz w:val="24"/>
          <w:szCs w:val="24"/>
          <w:shd w:val="clear" w:color="auto" w:fill="FFFFFF"/>
          <w:lang w:val="en-US"/>
        </w:rPr>
        <w:t>implementat de Centrul CONTACT-Cahul, cu suportul financiar al Fundației SOROS Moldova/ Departamentul Buna Guvernare</w:t>
      </w:r>
      <w:r w:rsidR="009834BC">
        <w:rPr>
          <w:rFonts w:ascii="Times New Roman" w:hAnsi="Times New Roman" w:cs="Times New Roman"/>
          <w:sz w:val="24"/>
          <w:szCs w:val="24"/>
          <w:lang w:val="ro-RO"/>
        </w:rPr>
        <w:t>, aplicant- biblioteca publică Borogani</w:t>
      </w:r>
      <w:r w:rsidR="002C3F89">
        <w:rPr>
          <w:rFonts w:ascii="Times New Roman" w:hAnsi="Times New Roman" w:cs="Times New Roman"/>
          <w:sz w:val="24"/>
          <w:szCs w:val="24"/>
          <w:lang w:val="ro-RO"/>
        </w:rPr>
        <w:t>, bibliotecar principal dna Sofia Răileanu</w:t>
      </w:r>
      <w:r>
        <w:rPr>
          <w:rFonts w:ascii="Times New Roman" w:hAnsi="Times New Roman" w:cs="Times New Roman"/>
          <w:sz w:val="24"/>
          <w:szCs w:val="24"/>
          <w:lang w:val="ro-RO"/>
        </w:rPr>
        <w:t>.</w:t>
      </w:r>
    </w:p>
    <w:p w:rsidR="003771A5" w:rsidRDefault="003771A5" w:rsidP="00D1133E">
      <w:pPr>
        <w:snapToGrid w:val="0"/>
        <w:spacing w:after="0" w:line="240" w:lineRule="auto"/>
        <w:ind w:firstLine="360"/>
        <w:rPr>
          <w:rFonts w:ascii="Times New Roman" w:hAnsi="Times New Roman" w:cs="Times New Roman"/>
          <w:sz w:val="24"/>
          <w:szCs w:val="24"/>
          <w:lang w:val="ro-RO"/>
        </w:rPr>
      </w:pPr>
      <w:r>
        <w:rPr>
          <w:rFonts w:ascii="Times New Roman" w:hAnsi="Times New Roman" w:cs="Times New Roman"/>
          <w:sz w:val="24"/>
          <w:szCs w:val="24"/>
          <w:lang w:val="ro-RO"/>
        </w:rPr>
        <w:t>Activitatea de bază: plantarea a 122 arbori decorativi în parcul central, inclusiv pe spaţiul adiacent terenului de sport şi aleii tinerilor.</w:t>
      </w:r>
    </w:p>
    <w:p w:rsidR="003771A5" w:rsidRDefault="003771A5" w:rsidP="003771A5">
      <w:pPr>
        <w:snapToGrid w:val="0"/>
        <w:spacing w:after="0" w:line="240" w:lineRule="auto"/>
        <w:ind w:left="360"/>
        <w:rPr>
          <w:rFonts w:ascii="Times New Roman" w:hAnsi="Times New Roman" w:cs="Times New Roman"/>
          <w:sz w:val="24"/>
          <w:szCs w:val="24"/>
          <w:lang w:val="ro-RO"/>
        </w:rPr>
      </w:pPr>
      <w:r>
        <w:rPr>
          <w:rFonts w:ascii="Times New Roman" w:hAnsi="Times New Roman" w:cs="Times New Roman"/>
          <w:sz w:val="24"/>
          <w:szCs w:val="24"/>
          <w:lang w:val="ro-RO"/>
        </w:rPr>
        <w:t xml:space="preserve">Buget total: </w:t>
      </w:r>
      <w:r w:rsidRPr="00E20C74">
        <w:rPr>
          <w:rFonts w:ascii="Times New Roman" w:hAnsi="Times New Roman" w:cs="Times New Roman"/>
          <w:b/>
          <w:sz w:val="24"/>
          <w:szCs w:val="24"/>
          <w:lang w:val="ro-RO"/>
        </w:rPr>
        <w:t>18600</w:t>
      </w:r>
      <w:r>
        <w:rPr>
          <w:rFonts w:ascii="Times New Roman" w:hAnsi="Times New Roman" w:cs="Times New Roman"/>
          <w:sz w:val="24"/>
          <w:szCs w:val="24"/>
          <w:lang w:val="ro-RO"/>
        </w:rPr>
        <w:t xml:space="preserve"> lei</w:t>
      </w:r>
      <w:r w:rsidR="00D1133E">
        <w:rPr>
          <w:rFonts w:ascii="Times New Roman" w:hAnsi="Times New Roman" w:cs="Times New Roman"/>
          <w:sz w:val="24"/>
          <w:szCs w:val="24"/>
          <w:lang w:val="ro-RO"/>
        </w:rPr>
        <w:t>, inclusiv:</w:t>
      </w:r>
    </w:p>
    <w:p w:rsidR="00D1133E" w:rsidRDefault="00D1133E" w:rsidP="003771A5">
      <w:pPr>
        <w:snapToGrid w:val="0"/>
        <w:spacing w:after="0" w:line="240" w:lineRule="auto"/>
        <w:ind w:left="360"/>
        <w:rPr>
          <w:rFonts w:ascii="Times New Roman" w:hAnsi="Times New Roman" w:cs="Times New Roman"/>
          <w:sz w:val="24"/>
          <w:szCs w:val="24"/>
          <w:lang w:val="ro-RO"/>
        </w:rPr>
      </w:pPr>
      <w:r>
        <w:rPr>
          <w:rFonts w:ascii="Times New Roman" w:hAnsi="Times New Roman" w:cs="Times New Roman"/>
          <w:sz w:val="24"/>
          <w:szCs w:val="24"/>
          <w:lang w:val="ro-RO"/>
        </w:rPr>
        <w:t>Soros Moldova – 6900 lei;</w:t>
      </w:r>
    </w:p>
    <w:p w:rsidR="00D1133E" w:rsidRDefault="00D1133E" w:rsidP="003771A5">
      <w:pPr>
        <w:snapToGrid w:val="0"/>
        <w:spacing w:after="0" w:line="240" w:lineRule="auto"/>
        <w:ind w:left="360"/>
        <w:rPr>
          <w:rFonts w:ascii="Times New Roman" w:hAnsi="Times New Roman" w:cs="Times New Roman"/>
          <w:sz w:val="24"/>
          <w:szCs w:val="24"/>
          <w:lang w:val="ro-RO"/>
        </w:rPr>
      </w:pPr>
      <w:r>
        <w:rPr>
          <w:rFonts w:ascii="Times New Roman" w:hAnsi="Times New Roman" w:cs="Times New Roman"/>
          <w:sz w:val="24"/>
          <w:szCs w:val="24"/>
          <w:lang w:val="ro-RO"/>
        </w:rPr>
        <w:t>APL – 6900 lei;</w:t>
      </w:r>
    </w:p>
    <w:p w:rsidR="00D1133E" w:rsidRDefault="00D1133E" w:rsidP="003771A5">
      <w:pPr>
        <w:snapToGrid w:val="0"/>
        <w:spacing w:after="0" w:line="240" w:lineRule="auto"/>
        <w:ind w:left="360"/>
        <w:rPr>
          <w:rFonts w:ascii="Times New Roman" w:hAnsi="Times New Roman" w:cs="Times New Roman"/>
          <w:sz w:val="24"/>
          <w:szCs w:val="24"/>
          <w:lang w:val="ro-RO"/>
        </w:rPr>
      </w:pPr>
      <w:r>
        <w:rPr>
          <w:rFonts w:ascii="Times New Roman" w:hAnsi="Times New Roman" w:cs="Times New Roman"/>
          <w:sz w:val="24"/>
          <w:szCs w:val="24"/>
          <w:lang w:val="ro-RO"/>
        </w:rPr>
        <w:t>Contribuţia comunităţii- 4800 lei;</w:t>
      </w:r>
    </w:p>
    <w:p w:rsidR="000223AF" w:rsidRPr="00D1133E" w:rsidRDefault="00D1133E" w:rsidP="00D1133E">
      <w:pPr>
        <w:pStyle w:val="a3"/>
        <w:numPr>
          <w:ilvl w:val="0"/>
          <w:numId w:val="30"/>
        </w:numPr>
        <w:snapToGrid w:val="0"/>
        <w:spacing w:after="0" w:line="240" w:lineRule="auto"/>
        <w:ind w:left="0" w:firstLine="0"/>
        <w:rPr>
          <w:rFonts w:ascii="Times New Roman" w:hAnsi="Times New Roman" w:cs="Times New Roman"/>
          <w:sz w:val="24"/>
          <w:szCs w:val="24"/>
          <w:lang w:val="ro-RO"/>
        </w:rPr>
      </w:pPr>
      <w:r w:rsidRPr="00D1133E">
        <w:rPr>
          <w:rFonts w:ascii="Times New Roman" w:hAnsi="Times New Roman" w:cs="Times New Roman"/>
          <w:sz w:val="24"/>
          <w:szCs w:val="24"/>
          <w:lang w:val="ro-RO"/>
        </w:rPr>
        <w:t xml:space="preserve">Proiectul „Sport în aer liber pentru sănătate şi societate”, finanţat din fondurile Uniunii Europene - </w:t>
      </w:r>
      <w:r w:rsidRPr="00D1133E">
        <w:rPr>
          <w:rFonts w:ascii="Calibri Light" w:hAnsi="Calibri Light" w:cs="Calibri Light"/>
          <w:lang w:val="ro-RO"/>
        </w:rPr>
        <w:t xml:space="preserve"> </w:t>
      </w:r>
      <w:r w:rsidRPr="00D1133E">
        <w:rPr>
          <w:rFonts w:ascii="Times New Roman" w:hAnsi="Times New Roman" w:cs="Times New Roman"/>
          <w:sz w:val="24"/>
          <w:szCs w:val="24"/>
          <w:lang w:val="ro-RO"/>
        </w:rPr>
        <w:t>Solidarity Fund PL, implementat de AdB</w:t>
      </w:r>
      <w:r>
        <w:rPr>
          <w:rFonts w:ascii="Times New Roman" w:hAnsi="Times New Roman" w:cs="Times New Roman"/>
          <w:sz w:val="24"/>
          <w:szCs w:val="24"/>
          <w:lang w:val="ro-RO"/>
        </w:rPr>
        <w:t xml:space="preserve">, în </w:t>
      </w:r>
      <w:r w:rsidRPr="00D1133E">
        <w:rPr>
          <w:rFonts w:ascii="Times New Roman" w:hAnsi="Times New Roman" w:cs="Times New Roman"/>
          <w:sz w:val="24"/>
          <w:szCs w:val="24"/>
          <w:lang w:val="ro-RO"/>
        </w:rPr>
        <w:t xml:space="preserve">cadrul </w:t>
      </w:r>
      <w:r w:rsidRPr="00D1133E">
        <w:rPr>
          <w:rFonts w:ascii="Times New Roman" w:eastAsia="Times New Roman" w:hAnsi="Times New Roman" w:cs="Times New Roman"/>
          <w:sz w:val="24"/>
          <w:szCs w:val="24"/>
          <w:lang w:val="ro-RO" w:eastAsia="en-GB"/>
        </w:rPr>
        <w:t>Programului de finanțare a proiectelor pentru</w:t>
      </w:r>
      <w:r>
        <w:rPr>
          <w:rFonts w:ascii="Times New Roman" w:eastAsia="Times New Roman" w:hAnsi="Times New Roman" w:cs="Times New Roman"/>
          <w:sz w:val="24"/>
          <w:szCs w:val="24"/>
          <w:lang w:val="ro-RO" w:eastAsia="en-GB"/>
        </w:rPr>
        <w:t xml:space="preserve"> dezvoltarea zonelor rurale şi</w:t>
      </w:r>
      <w:r w:rsidRPr="00D1133E">
        <w:rPr>
          <w:rFonts w:ascii="Times New Roman" w:eastAsia="Times New Roman" w:hAnsi="Times New Roman" w:cs="Times New Roman"/>
          <w:sz w:val="24"/>
          <w:szCs w:val="24"/>
          <w:lang w:val="ro-RO" w:eastAsia="en-GB"/>
        </w:rPr>
        <w:t xml:space="preserve"> implementat de GAL-ul</w:t>
      </w:r>
      <w:r w:rsidRPr="00D1133E">
        <w:rPr>
          <w:rFonts w:ascii="Times New Roman" w:eastAsia="Times New Roman" w:hAnsi="Times New Roman" w:cs="Times New Roman"/>
          <w:color w:val="000000" w:themeColor="text1"/>
          <w:sz w:val="24"/>
          <w:szCs w:val="24"/>
          <w:lang w:val="ro-RO" w:eastAsia="en-GB"/>
        </w:rPr>
        <w:t>„ Steaua Bugeac”</w:t>
      </w:r>
      <w:r>
        <w:rPr>
          <w:rFonts w:ascii="Times New Roman" w:eastAsia="Times New Roman" w:hAnsi="Times New Roman" w:cs="Times New Roman"/>
          <w:color w:val="000000" w:themeColor="text1"/>
          <w:sz w:val="24"/>
          <w:szCs w:val="24"/>
          <w:lang w:val="ro-RO" w:eastAsia="en-GB"/>
        </w:rPr>
        <w:t>.</w:t>
      </w:r>
    </w:p>
    <w:p w:rsidR="002A162D" w:rsidRDefault="00D1133E" w:rsidP="00D1133E">
      <w:pPr>
        <w:pStyle w:val="a3"/>
        <w:snapToGrid w:val="0"/>
        <w:spacing w:after="0" w:line="240" w:lineRule="auto"/>
        <w:ind w:left="0"/>
        <w:rPr>
          <w:rFonts w:ascii="Times New Roman" w:eastAsia="Times New Roman" w:hAnsi="Times New Roman" w:cs="Times New Roman"/>
          <w:color w:val="000000" w:themeColor="text1"/>
          <w:sz w:val="24"/>
          <w:szCs w:val="24"/>
          <w:lang w:val="ro-RO" w:eastAsia="en-GB"/>
        </w:rPr>
      </w:pPr>
      <w:r>
        <w:rPr>
          <w:rFonts w:ascii="Times New Roman" w:eastAsia="Times New Roman" w:hAnsi="Times New Roman" w:cs="Times New Roman"/>
          <w:color w:val="000000" w:themeColor="text1"/>
          <w:sz w:val="24"/>
          <w:szCs w:val="24"/>
          <w:lang w:val="ro-RO" w:eastAsia="en-GB"/>
        </w:rPr>
        <w:t xml:space="preserve">    </w:t>
      </w:r>
      <w:r w:rsidR="002A162D">
        <w:rPr>
          <w:rFonts w:ascii="Times New Roman" w:eastAsia="Times New Roman" w:hAnsi="Times New Roman" w:cs="Times New Roman"/>
          <w:color w:val="000000" w:themeColor="text1"/>
          <w:sz w:val="24"/>
          <w:szCs w:val="24"/>
          <w:lang w:val="ro-RO" w:eastAsia="en-GB"/>
        </w:rPr>
        <w:t>Obiectivul general:</w:t>
      </w:r>
      <w:r>
        <w:rPr>
          <w:rFonts w:ascii="Times New Roman" w:eastAsia="Times New Roman" w:hAnsi="Times New Roman" w:cs="Times New Roman"/>
          <w:color w:val="000000" w:themeColor="text1"/>
          <w:sz w:val="24"/>
          <w:szCs w:val="24"/>
          <w:lang w:val="ro-RO" w:eastAsia="en-GB"/>
        </w:rPr>
        <w:t xml:space="preserve"> </w:t>
      </w:r>
      <w:r w:rsidR="002A162D" w:rsidRPr="002A162D">
        <w:rPr>
          <w:rFonts w:ascii="Times New Roman" w:eastAsia="Times New Roman" w:hAnsi="Times New Roman" w:cs="Times New Roman"/>
          <w:sz w:val="24"/>
          <w:szCs w:val="24"/>
          <w:lang w:val="ro-MO" w:eastAsia="en-GB"/>
        </w:rPr>
        <w:t>Îmbunătățirea infrastructurii de recreere prin amenajarea spațiilor de odihnă pentru cetățenii localității</w:t>
      </w:r>
      <w:r w:rsidR="002A162D">
        <w:rPr>
          <w:rFonts w:asciiTheme="majorHAnsi" w:eastAsia="Times New Roman" w:hAnsiTheme="majorHAnsi" w:cstheme="majorHAnsi"/>
          <w:lang w:val="ro-MO" w:eastAsia="en-GB"/>
        </w:rPr>
        <w:t>.</w:t>
      </w:r>
      <w:r>
        <w:rPr>
          <w:rFonts w:ascii="Times New Roman" w:eastAsia="Times New Roman" w:hAnsi="Times New Roman" w:cs="Times New Roman"/>
          <w:color w:val="000000" w:themeColor="text1"/>
          <w:sz w:val="24"/>
          <w:szCs w:val="24"/>
          <w:lang w:val="ro-RO" w:eastAsia="en-GB"/>
        </w:rPr>
        <w:t xml:space="preserve"> </w:t>
      </w:r>
    </w:p>
    <w:p w:rsidR="00D1133E" w:rsidRDefault="00D1133E" w:rsidP="00D1133E">
      <w:pPr>
        <w:pStyle w:val="a3"/>
        <w:snapToGrid w:val="0"/>
        <w:spacing w:after="0" w:line="240" w:lineRule="auto"/>
        <w:ind w:left="0"/>
        <w:rPr>
          <w:rFonts w:ascii="Times New Roman" w:eastAsia="Times New Roman" w:hAnsi="Times New Roman" w:cs="Times New Roman"/>
          <w:sz w:val="24"/>
          <w:szCs w:val="24"/>
          <w:lang w:val="ro-RO" w:eastAsia="en-GB"/>
        </w:rPr>
      </w:pPr>
      <w:r>
        <w:rPr>
          <w:rFonts w:ascii="Times New Roman" w:eastAsia="Times New Roman" w:hAnsi="Times New Roman" w:cs="Times New Roman"/>
          <w:color w:val="000000" w:themeColor="text1"/>
          <w:sz w:val="24"/>
          <w:szCs w:val="24"/>
          <w:lang w:val="ro-RO" w:eastAsia="en-GB"/>
        </w:rPr>
        <w:t xml:space="preserve"> Activitatea de bază: </w:t>
      </w:r>
      <w:r w:rsidR="002A162D" w:rsidRPr="002A162D">
        <w:rPr>
          <w:rFonts w:ascii="Times New Roman" w:eastAsia="Times New Roman" w:hAnsi="Times New Roman" w:cs="Times New Roman"/>
          <w:sz w:val="24"/>
          <w:szCs w:val="24"/>
          <w:lang w:val="ro-RO" w:eastAsia="en-GB"/>
        </w:rPr>
        <w:t xml:space="preserve">instalarea </w:t>
      </w:r>
      <w:r w:rsidR="002A162D">
        <w:rPr>
          <w:rFonts w:ascii="Times New Roman" w:eastAsia="Times New Roman" w:hAnsi="Times New Roman" w:cs="Times New Roman"/>
          <w:sz w:val="24"/>
          <w:szCs w:val="24"/>
          <w:lang w:val="ro-RO" w:eastAsia="en-GB"/>
        </w:rPr>
        <w:t xml:space="preserve">a 4 </w:t>
      </w:r>
      <w:r w:rsidR="002A162D" w:rsidRPr="002A162D">
        <w:rPr>
          <w:rFonts w:ascii="Times New Roman" w:eastAsia="Times New Roman" w:hAnsi="Times New Roman" w:cs="Times New Roman"/>
          <w:sz w:val="24"/>
          <w:szCs w:val="24"/>
          <w:lang w:val="ro-RO" w:eastAsia="en-GB"/>
        </w:rPr>
        <w:t>ap</w:t>
      </w:r>
      <w:r w:rsidR="002A162D">
        <w:rPr>
          <w:rFonts w:ascii="Times New Roman" w:eastAsia="Times New Roman" w:hAnsi="Times New Roman" w:cs="Times New Roman"/>
          <w:sz w:val="24"/>
          <w:szCs w:val="24"/>
          <w:lang w:val="ro-RO" w:eastAsia="en-GB"/>
        </w:rPr>
        <w:t>arate de fitnes pe terenul de joacă din parcul central, a unei mese de tenis şi a unei mese de şah pe terenul alăturat acestuia.</w:t>
      </w:r>
    </w:p>
    <w:p w:rsidR="002A162D" w:rsidRDefault="002A162D" w:rsidP="00D1133E">
      <w:pPr>
        <w:pStyle w:val="a3"/>
        <w:snapToGrid w:val="0"/>
        <w:spacing w:after="0" w:line="240" w:lineRule="auto"/>
        <w:ind w:left="0"/>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Buget total:</w:t>
      </w:r>
      <w:r w:rsidRPr="004471F6">
        <w:rPr>
          <w:rFonts w:ascii="Times New Roman" w:eastAsia="Times New Roman" w:hAnsi="Times New Roman" w:cs="Times New Roman"/>
          <w:b/>
          <w:sz w:val="24"/>
          <w:szCs w:val="24"/>
          <w:lang w:val="ro-RO" w:eastAsia="en-GB"/>
        </w:rPr>
        <w:t>72900</w:t>
      </w:r>
      <w:r>
        <w:rPr>
          <w:rFonts w:ascii="Times New Roman" w:eastAsia="Times New Roman" w:hAnsi="Times New Roman" w:cs="Times New Roman"/>
          <w:sz w:val="24"/>
          <w:szCs w:val="24"/>
          <w:lang w:val="ro-RO" w:eastAsia="en-GB"/>
        </w:rPr>
        <w:t xml:space="preserve"> lei, inclusiv:</w:t>
      </w:r>
    </w:p>
    <w:p w:rsidR="002A162D" w:rsidRDefault="002A162D" w:rsidP="00D1133E">
      <w:pPr>
        <w:pStyle w:val="a3"/>
        <w:snapToGrid w:val="0"/>
        <w:spacing w:after="0" w:line="240" w:lineRule="auto"/>
        <w:ind w:left="0"/>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Gal „Steaua Bugeac” – 42000 lei;</w:t>
      </w:r>
    </w:p>
    <w:p w:rsidR="002A162D" w:rsidRPr="002A162D" w:rsidRDefault="002A162D" w:rsidP="00D1133E">
      <w:pPr>
        <w:pStyle w:val="a3"/>
        <w:snapToGrid w:val="0"/>
        <w:spacing w:after="0" w:line="240" w:lineRule="auto"/>
        <w:ind w:left="0"/>
        <w:rPr>
          <w:rFonts w:ascii="Times New Roman" w:eastAsia="Times New Roman" w:hAnsi="Times New Roman" w:cs="Times New Roman"/>
          <w:sz w:val="24"/>
          <w:szCs w:val="24"/>
          <w:highlight w:val="yellow"/>
          <w:lang w:val="ro-RO" w:eastAsia="en-GB"/>
        </w:rPr>
      </w:pPr>
      <w:r>
        <w:rPr>
          <w:rFonts w:ascii="Times New Roman" w:eastAsia="Times New Roman" w:hAnsi="Times New Roman" w:cs="Times New Roman"/>
          <w:sz w:val="24"/>
          <w:szCs w:val="24"/>
          <w:lang w:val="ro-RO" w:eastAsia="en-GB"/>
        </w:rPr>
        <w:t xml:space="preserve">AdB – </w:t>
      </w:r>
      <w:r w:rsidRPr="002537D2">
        <w:rPr>
          <w:rFonts w:ascii="Times New Roman" w:eastAsia="Times New Roman" w:hAnsi="Times New Roman" w:cs="Times New Roman"/>
          <w:sz w:val="24"/>
          <w:szCs w:val="24"/>
          <w:lang w:val="ro-RO" w:eastAsia="en-GB"/>
        </w:rPr>
        <w:t>30900 lei</w:t>
      </w:r>
    </w:p>
    <w:p w:rsidR="000223AF" w:rsidRPr="002A162D" w:rsidRDefault="000223AF" w:rsidP="00531375">
      <w:pPr>
        <w:snapToGrid w:val="0"/>
        <w:spacing w:after="0"/>
        <w:ind w:left="-142" w:firstLine="850"/>
        <w:contextualSpacing/>
        <w:jc w:val="both"/>
        <w:rPr>
          <w:rFonts w:ascii="Times New Roman" w:hAnsi="Times New Roman" w:cs="Times New Roman"/>
          <w:color w:val="000000"/>
          <w:spacing w:val="-4"/>
          <w:sz w:val="24"/>
          <w:szCs w:val="24"/>
          <w:highlight w:val="yellow"/>
          <w:lang w:val="ro-RO"/>
        </w:rPr>
      </w:pPr>
    </w:p>
    <w:p w:rsidR="00E20C74" w:rsidRPr="00531375" w:rsidRDefault="004242A8" w:rsidP="00E20C74">
      <w:pPr>
        <w:pStyle w:val="a3"/>
        <w:numPr>
          <w:ilvl w:val="0"/>
          <w:numId w:val="25"/>
        </w:numPr>
        <w:snapToGrid w:val="0"/>
        <w:spacing w:after="0"/>
        <w:ind w:left="-142" w:firstLine="0"/>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 xml:space="preserve">În 2016, </w:t>
      </w:r>
      <w:r w:rsidR="00FB5929" w:rsidRPr="00531375">
        <w:rPr>
          <w:rFonts w:ascii="Times New Roman" w:hAnsi="Times New Roman" w:cs="Times New Roman"/>
          <w:sz w:val="24"/>
          <w:szCs w:val="24"/>
          <w:lang w:val="ro-RO"/>
        </w:rPr>
        <w:t>Primăria, în colaborare cu  Ocolul Silvic Iargara, şi implicând cetăţenii,a reuşit să lichideze 6 gunoişti neautorizate; 3 în aria satului (toate se aflau pe cursul apei</w:t>
      </w:r>
      <w:r w:rsidR="009118C6" w:rsidRPr="00531375">
        <w:rPr>
          <w:rFonts w:ascii="Times New Roman" w:eastAsia="Calibri" w:hAnsi="Times New Roman" w:cs="Times New Roman"/>
          <w:sz w:val="24"/>
          <w:szCs w:val="24"/>
          <w:lang w:val="ro-RO"/>
        </w:rPr>
        <w:t>–</w:t>
      </w:r>
      <w:r w:rsidR="00FB5929" w:rsidRPr="00531375">
        <w:rPr>
          <w:rFonts w:ascii="Times New Roman" w:hAnsi="Times New Roman" w:cs="Times New Roman"/>
          <w:sz w:val="24"/>
          <w:szCs w:val="24"/>
          <w:lang w:val="ro-RO"/>
        </w:rPr>
        <w:t>râuleţul</w:t>
      </w:r>
      <w:r w:rsidR="000A3C4E" w:rsidRPr="00531375">
        <w:rPr>
          <w:rFonts w:ascii="Times New Roman" w:hAnsi="Times New Roman" w:cs="Times New Roman"/>
          <w:sz w:val="24"/>
          <w:szCs w:val="24"/>
          <w:lang w:val="ro-RO"/>
        </w:rPr>
        <w:t xml:space="preserve"> </w:t>
      </w:r>
      <w:r w:rsidR="00FB5929" w:rsidRPr="00531375">
        <w:rPr>
          <w:rFonts w:ascii="Times New Roman" w:hAnsi="Times New Roman" w:cs="Times New Roman"/>
          <w:sz w:val="24"/>
          <w:szCs w:val="24"/>
          <w:lang w:val="ro-RO"/>
        </w:rPr>
        <w:lastRenderedPageBreak/>
        <w:t>Ialpujel</w:t>
      </w:r>
      <w:r w:rsidR="009118C6" w:rsidRPr="00531375">
        <w:rPr>
          <w:rFonts w:ascii="Times New Roman" w:hAnsi="Times New Roman" w:cs="Times New Roman"/>
          <w:sz w:val="24"/>
          <w:szCs w:val="24"/>
          <w:lang w:val="ro-RO"/>
        </w:rPr>
        <w:t>)</w:t>
      </w:r>
      <w:r w:rsidR="00FB5929" w:rsidRPr="00531375">
        <w:rPr>
          <w:rFonts w:ascii="Times New Roman" w:hAnsi="Times New Roman" w:cs="Times New Roman"/>
          <w:sz w:val="24"/>
          <w:szCs w:val="24"/>
          <w:lang w:val="ro-RO"/>
        </w:rPr>
        <w:t>şi 3 în extravilan.</w:t>
      </w:r>
      <w:r w:rsidR="00E20C74">
        <w:rPr>
          <w:rFonts w:ascii="Times New Roman" w:hAnsi="Times New Roman" w:cs="Times New Roman"/>
          <w:sz w:val="24"/>
          <w:szCs w:val="24"/>
          <w:lang w:val="ro-RO"/>
        </w:rPr>
        <w:t xml:space="preserve"> Î</w:t>
      </w:r>
      <w:r w:rsidR="002A162D">
        <w:rPr>
          <w:rFonts w:ascii="Times New Roman" w:hAnsi="Times New Roman" w:cs="Times New Roman"/>
          <w:sz w:val="24"/>
          <w:szCs w:val="24"/>
          <w:lang w:val="ro-RO"/>
        </w:rPr>
        <w:t xml:space="preserve">n 2019, </w:t>
      </w:r>
      <w:r w:rsidR="00E20C74">
        <w:rPr>
          <w:rFonts w:ascii="Times New Roman" w:hAnsi="Times New Roman" w:cs="Times New Roman"/>
          <w:sz w:val="24"/>
          <w:szCs w:val="24"/>
          <w:lang w:val="ro-RO"/>
        </w:rPr>
        <w:t xml:space="preserve">cu implicarea elevilor </w:t>
      </w:r>
      <w:r w:rsidR="00E20C74" w:rsidRPr="00531375">
        <w:rPr>
          <w:rFonts w:ascii="Times New Roman" w:hAnsi="Times New Roman" w:cs="Times New Roman"/>
          <w:sz w:val="24"/>
          <w:szCs w:val="24"/>
          <w:lang w:val="ro-RO"/>
        </w:rPr>
        <w:t xml:space="preserve"> Gimnaziului „Vasile Badiu” – clasa a VIII, dirigintă dn</w:t>
      </w:r>
      <w:r w:rsidR="002C3F89">
        <w:rPr>
          <w:rFonts w:ascii="Times New Roman" w:hAnsi="Times New Roman" w:cs="Times New Roman"/>
          <w:sz w:val="24"/>
          <w:szCs w:val="24"/>
          <w:lang w:val="ro-RO"/>
        </w:rPr>
        <w:t>a Cebotariu Olga, în colaborare</w:t>
      </w:r>
      <w:r w:rsidR="00E20C74" w:rsidRPr="00531375">
        <w:rPr>
          <w:rFonts w:ascii="Times New Roman" w:hAnsi="Times New Roman" w:cs="Times New Roman"/>
          <w:sz w:val="24"/>
          <w:szCs w:val="24"/>
          <w:lang w:val="ro-RO"/>
        </w:rPr>
        <w:t xml:space="preserve"> cu Inspecţia Ecologică Leova, a fost lichidată una din cele mai mari gunoişti neautorizate- de la antena Oranje (râpa lui Ciulu).</w:t>
      </w:r>
    </w:p>
    <w:p w:rsidR="00FB5929" w:rsidRPr="00531375" w:rsidRDefault="00E20C74" w:rsidP="00531375">
      <w:pPr>
        <w:snapToGrid w:val="0"/>
        <w:spacing w:after="0"/>
        <w:ind w:left="-142" w:firstLine="85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Totodată</w:t>
      </w:r>
      <w:r w:rsidR="000369FC" w:rsidRPr="00531375">
        <w:rPr>
          <w:rFonts w:ascii="Times New Roman" w:hAnsi="Times New Roman" w:cs="Times New Roman"/>
          <w:sz w:val="24"/>
          <w:szCs w:val="24"/>
          <w:lang w:val="ro-RO"/>
        </w:rPr>
        <w:t xml:space="preserve">, în fiecare an </w:t>
      </w:r>
      <w:r w:rsidR="00704B7F" w:rsidRPr="00531375">
        <w:rPr>
          <w:rFonts w:ascii="Times New Roman" w:hAnsi="Times New Roman" w:cs="Times New Roman"/>
          <w:sz w:val="24"/>
          <w:szCs w:val="24"/>
          <w:lang w:val="ro-RO"/>
        </w:rPr>
        <w:t>am continuat să evacuăm gunoi din aceleaşi locuri.</w:t>
      </w:r>
      <w:r w:rsidR="004242A8" w:rsidRPr="00531375">
        <w:rPr>
          <w:rFonts w:ascii="Times New Roman" w:hAnsi="Times New Roman" w:cs="Times New Roman"/>
          <w:sz w:val="24"/>
          <w:szCs w:val="24"/>
          <w:lang w:val="ro-RO"/>
        </w:rPr>
        <w:t xml:space="preserve"> Ce vedem astăzi? Unele gunoi</w:t>
      </w:r>
      <w:r w:rsidR="000369FC" w:rsidRPr="00531375">
        <w:rPr>
          <w:rFonts w:ascii="Times New Roman" w:hAnsi="Times New Roman" w:cs="Times New Roman"/>
          <w:sz w:val="24"/>
          <w:szCs w:val="24"/>
          <w:lang w:val="ro-RO"/>
        </w:rPr>
        <w:t>şti din cele lichidate au dispărut, dar altele</w:t>
      </w:r>
      <w:r w:rsidR="004242A8" w:rsidRPr="00531375">
        <w:rPr>
          <w:rFonts w:ascii="Times New Roman" w:hAnsi="Times New Roman" w:cs="Times New Roman"/>
          <w:sz w:val="24"/>
          <w:szCs w:val="24"/>
          <w:lang w:val="ro-RO"/>
        </w:rPr>
        <w:t xml:space="preserve"> se umplu din nou</w:t>
      </w:r>
      <w:r w:rsidR="004A39A9" w:rsidRPr="00531375">
        <w:rPr>
          <w:rFonts w:ascii="Times New Roman" w:hAnsi="Times New Roman" w:cs="Times New Roman"/>
          <w:sz w:val="24"/>
          <w:szCs w:val="24"/>
          <w:lang w:val="ro-RO"/>
        </w:rPr>
        <w:t>:</w:t>
      </w:r>
      <w:r w:rsidR="000369FC" w:rsidRPr="00531375">
        <w:rPr>
          <w:rFonts w:ascii="Times New Roman" w:hAnsi="Times New Roman" w:cs="Times New Roman"/>
          <w:sz w:val="24"/>
          <w:szCs w:val="24"/>
          <w:lang w:val="ro-RO"/>
        </w:rPr>
        <w:t xml:space="preserve"> </w:t>
      </w:r>
      <w:r w:rsidR="004A39A9" w:rsidRPr="00531375">
        <w:rPr>
          <w:rFonts w:ascii="Times New Roman" w:hAnsi="Times New Roman" w:cs="Times New Roman"/>
          <w:sz w:val="24"/>
          <w:szCs w:val="24"/>
          <w:lang w:val="ro-RO"/>
        </w:rPr>
        <w:t>la fermă, spre răzăşie, la intrarea în sat dinspre Congazcic</w:t>
      </w:r>
      <w:r>
        <w:rPr>
          <w:rFonts w:ascii="Times New Roman" w:hAnsi="Times New Roman" w:cs="Times New Roman"/>
          <w:sz w:val="24"/>
          <w:szCs w:val="24"/>
          <w:lang w:val="ro-RO"/>
        </w:rPr>
        <w:t>, gunoiştea din partea de nord-est a satului- antena Orange</w:t>
      </w:r>
      <w:r w:rsidR="004A39A9" w:rsidRPr="00531375">
        <w:rPr>
          <w:rFonts w:ascii="Times New Roman" w:hAnsi="Times New Roman" w:cs="Times New Roman"/>
          <w:sz w:val="24"/>
          <w:szCs w:val="24"/>
          <w:lang w:val="ro-RO"/>
        </w:rPr>
        <w:t>.</w:t>
      </w:r>
      <w:r w:rsidR="004242A8" w:rsidRPr="00531375">
        <w:rPr>
          <w:rFonts w:ascii="Times New Roman" w:hAnsi="Times New Roman" w:cs="Times New Roman"/>
          <w:sz w:val="24"/>
          <w:szCs w:val="24"/>
          <w:lang w:val="ro-RO"/>
        </w:rPr>
        <w:t xml:space="preserve"> </w:t>
      </w:r>
      <w:r w:rsidR="000369FC" w:rsidRPr="00531375">
        <w:rPr>
          <w:rFonts w:ascii="Times New Roman" w:hAnsi="Times New Roman" w:cs="Times New Roman"/>
          <w:sz w:val="24"/>
          <w:szCs w:val="24"/>
          <w:lang w:val="ro-RO"/>
        </w:rPr>
        <w:t>Îmi pun ades</w:t>
      </w:r>
      <w:r>
        <w:rPr>
          <w:rFonts w:ascii="Times New Roman" w:hAnsi="Times New Roman" w:cs="Times New Roman"/>
          <w:sz w:val="24"/>
          <w:szCs w:val="24"/>
          <w:lang w:val="ro-RO"/>
        </w:rPr>
        <w:t>ea</w:t>
      </w:r>
      <w:r w:rsidR="000369FC" w:rsidRPr="00531375">
        <w:rPr>
          <w:rFonts w:ascii="Times New Roman" w:hAnsi="Times New Roman" w:cs="Times New Roman"/>
          <w:sz w:val="24"/>
          <w:szCs w:val="24"/>
          <w:lang w:val="ro-RO"/>
        </w:rPr>
        <w:t xml:space="preserve"> întrebarea: </w:t>
      </w:r>
      <w:r>
        <w:rPr>
          <w:rFonts w:ascii="Times New Roman" w:hAnsi="Times New Roman" w:cs="Times New Roman"/>
          <w:sz w:val="24"/>
          <w:szCs w:val="24"/>
          <w:lang w:val="ro-RO"/>
        </w:rPr>
        <w:t xml:space="preserve">Când o să se debaraseze oamenii de aceste obiceiuri nocive, atât pentru ei, cât şi pentru întreaga comunitate, societate? </w:t>
      </w:r>
      <w:r w:rsidR="000369FC" w:rsidRPr="00531375">
        <w:rPr>
          <w:rFonts w:ascii="Times New Roman" w:hAnsi="Times New Roman" w:cs="Times New Roman"/>
          <w:sz w:val="24"/>
          <w:szCs w:val="24"/>
          <w:lang w:val="ro-RO"/>
        </w:rPr>
        <w:t>Oare</w:t>
      </w:r>
      <w:r w:rsidR="004242A8" w:rsidRPr="00531375">
        <w:rPr>
          <w:rFonts w:ascii="Times New Roman" w:hAnsi="Times New Roman" w:cs="Times New Roman"/>
          <w:sz w:val="24"/>
          <w:szCs w:val="24"/>
          <w:lang w:val="ro-RO"/>
        </w:rPr>
        <w:t xml:space="preserve"> e mai uşor să duci gunoiul la fermă, decât la porcărie, unde se permite</w:t>
      </w:r>
      <w:r w:rsidR="000369FC" w:rsidRPr="00531375">
        <w:rPr>
          <w:rFonts w:ascii="Times New Roman" w:hAnsi="Times New Roman" w:cs="Times New Roman"/>
          <w:sz w:val="24"/>
          <w:szCs w:val="24"/>
          <w:lang w:val="ro-RO"/>
        </w:rPr>
        <w:t>,</w:t>
      </w:r>
      <w:r w:rsidR="004242A8" w:rsidRPr="00531375">
        <w:rPr>
          <w:rFonts w:ascii="Times New Roman" w:hAnsi="Times New Roman" w:cs="Times New Roman"/>
          <w:sz w:val="24"/>
          <w:szCs w:val="24"/>
          <w:lang w:val="ro-RO"/>
        </w:rPr>
        <w:t xml:space="preserve"> şi unde periodic se fac lucrări de îngrămădire, înhumare.</w:t>
      </w:r>
      <w:r w:rsidR="00C06C8F" w:rsidRPr="00531375">
        <w:rPr>
          <w:rFonts w:ascii="Times New Roman" w:hAnsi="Times New Roman" w:cs="Times New Roman"/>
          <w:sz w:val="24"/>
          <w:szCs w:val="24"/>
          <w:lang w:val="ro-RO"/>
        </w:rPr>
        <w:t xml:space="preserve"> Oare ne simţim mai bine când </w:t>
      </w:r>
      <w:r w:rsidR="00CD1F42" w:rsidRPr="00531375">
        <w:rPr>
          <w:rFonts w:ascii="Times New Roman" w:hAnsi="Times New Roman" w:cs="Times New Roman"/>
          <w:sz w:val="24"/>
          <w:szCs w:val="24"/>
          <w:lang w:val="ro-RO"/>
        </w:rPr>
        <w:t>mergem pe drum şi</w:t>
      </w:r>
      <w:r w:rsidR="000369FC" w:rsidRPr="00531375">
        <w:rPr>
          <w:rFonts w:ascii="Times New Roman" w:hAnsi="Times New Roman" w:cs="Times New Roman"/>
          <w:sz w:val="24"/>
          <w:szCs w:val="24"/>
          <w:lang w:val="ro-RO"/>
        </w:rPr>
        <w:t xml:space="preserve"> </w:t>
      </w:r>
      <w:r w:rsidR="00C06C8F" w:rsidRPr="00531375">
        <w:rPr>
          <w:rFonts w:ascii="Times New Roman" w:hAnsi="Times New Roman" w:cs="Times New Roman"/>
          <w:sz w:val="24"/>
          <w:szCs w:val="24"/>
          <w:lang w:val="ro-RO"/>
        </w:rPr>
        <w:t>trecem pe lângă sacii cu gunoi, decât pe lângă un loc frumos amenajat, curat?</w:t>
      </w:r>
      <w:r w:rsidR="000369FC" w:rsidRPr="00531375">
        <w:rPr>
          <w:rFonts w:ascii="Times New Roman" w:hAnsi="Times New Roman" w:cs="Times New Roman"/>
          <w:sz w:val="24"/>
          <w:szCs w:val="24"/>
          <w:lang w:val="ro-RO"/>
        </w:rPr>
        <w:t>!</w:t>
      </w:r>
    </w:p>
    <w:p w:rsidR="000223AF" w:rsidRPr="00531375" w:rsidRDefault="000223AF" w:rsidP="00531375">
      <w:pPr>
        <w:snapToGrid w:val="0"/>
        <w:spacing w:after="0"/>
        <w:contextualSpacing/>
        <w:jc w:val="both"/>
        <w:rPr>
          <w:rFonts w:ascii="Times New Roman" w:hAnsi="Times New Roman" w:cs="Times New Roman"/>
          <w:sz w:val="24"/>
          <w:szCs w:val="24"/>
          <w:highlight w:val="yellow"/>
          <w:lang w:val="ro-RO"/>
        </w:rPr>
      </w:pPr>
    </w:p>
    <w:p w:rsidR="00133443" w:rsidRPr="004F72D8" w:rsidRDefault="00464E68" w:rsidP="00531375">
      <w:pPr>
        <w:snapToGrid w:val="0"/>
        <w:spacing w:after="0"/>
        <w:ind w:left="-142" w:firstLine="850"/>
        <w:contextualSpacing/>
        <w:jc w:val="both"/>
        <w:rPr>
          <w:rFonts w:ascii="Times New Roman" w:hAnsi="Times New Roman" w:cs="Times New Roman"/>
          <w:sz w:val="24"/>
          <w:szCs w:val="24"/>
          <w:lang w:val="ro-RO"/>
        </w:rPr>
      </w:pPr>
      <w:r w:rsidRPr="004F72D8">
        <w:rPr>
          <w:rFonts w:ascii="Times New Roman" w:hAnsi="Times New Roman" w:cs="Times New Roman"/>
          <w:sz w:val="24"/>
          <w:szCs w:val="24"/>
          <w:lang w:val="ro-RO"/>
        </w:rPr>
        <w:t>La capitolul “</w:t>
      </w:r>
      <w:r w:rsidR="00133443" w:rsidRPr="004F72D8">
        <w:rPr>
          <w:rFonts w:ascii="Times New Roman" w:hAnsi="Times New Roman" w:cs="Times New Roman"/>
          <w:sz w:val="24"/>
          <w:szCs w:val="24"/>
          <w:lang w:val="ro-RO"/>
        </w:rPr>
        <w:t>Salubrizare şi amenajare</w:t>
      </w:r>
      <w:r w:rsidRPr="004F72D8">
        <w:rPr>
          <w:rFonts w:ascii="Times New Roman" w:hAnsi="Times New Roman" w:cs="Times New Roman"/>
          <w:sz w:val="24"/>
          <w:szCs w:val="24"/>
          <w:lang w:val="ro-RO"/>
        </w:rPr>
        <w:t>”</w:t>
      </w:r>
      <w:r w:rsidR="00376DE6" w:rsidRPr="004F72D8">
        <w:rPr>
          <w:rFonts w:ascii="Times New Roman" w:hAnsi="Times New Roman" w:cs="Times New Roman"/>
          <w:sz w:val="24"/>
          <w:szCs w:val="24"/>
          <w:lang w:val="ro-RO"/>
        </w:rPr>
        <w:t>, în 2</w:t>
      </w:r>
      <w:r w:rsidR="004F72D8" w:rsidRPr="004F72D8">
        <w:rPr>
          <w:rFonts w:ascii="Times New Roman" w:hAnsi="Times New Roman" w:cs="Times New Roman"/>
          <w:sz w:val="24"/>
          <w:szCs w:val="24"/>
          <w:lang w:val="ro-RO"/>
        </w:rPr>
        <w:t>020,  s-au cheltuit în jur de 19869</w:t>
      </w:r>
      <w:r w:rsidR="00794128" w:rsidRPr="004F72D8">
        <w:rPr>
          <w:rFonts w:ascii="Times New Roman" w:hAnsi="Times New Roman" w:cs="Times New Roman"/>
          <w:sz w:val="24"/>
          <w:szCs w:val="24"/>
          <w:lang w:val="ro-RO"/>
        </w:rPr>
        <w:t xml:space="preserve">0 </w:t>
      </w:r>
      <w:r w:rsidR="00133443" w:rsidRPr="004F72D8">
        <w:rPr>
          <w:rFonts w:ascii="Times New Roman" w:hAnsi="Times New Roman" w:cs="Times New Roman"/>
          <w:sz w:val="24"/>
          <w:szCs w:val="24"/>
          <w:lang w:val="ro-RO"/>
        </w:rPr>
        <w:t xml:space="preserve"> l</w:t>
      </w:r>
      <w:r w:rsidRPr="004F72D8">
        <w:rPr>
          <w:rFonts w:ascii="Times New Roman" w:hAnsi="Times New Roman" w:cs="Times New Roman"/>
          <w:sz w:val="24"/>
          <w:szCs w:val="24"/>
          <w:lang w:val="ro-RO"/>
        </w:rPr>
        <w:t>ei, dintre care:</w:t>
      </w:r>
    </w:p>
    <w:p w:rsidR="00376DE6" w:rsidRPr="004F72D8" w:rsidRDefault="004F72D8" w:rsidP="00376DE6">
      <w:pPr>
        <w:pStyle w:val="a3"/>
        <w:numPr>
          <w:ilvl w:val="0"/>
          <w:numId w:val="31"/>
        </w:numPr>
        <w:snapToGrid w:val="0"/>
        <w:spacing w:after="0"/>
        <w:jc w:val="both"/>
        <w:rPr>
          <w:rFonts w:ascii="Times New Roman" w:hAnsi="Times New Roman" w:cs="Times New Roman"/>
          <w:sz w:val="24"/>
          <w:szCs w:val="24"/>
          <w:lang w:val="ro-RO"/>
        </w:rPr>
      </w:pPr>
      <w:r w:rsidRPr="004F72D8">
        <w:rPr>
          <w:rFonts w:ascii="Times New Roman" w:hAnsi="Times New Roman" w:cs="Times New Roman"/>
          <w:sz w:val="24"/>
          <w:szCs w:val="24"/>
          <w:lang w:val="ro-RO"/>
        </w:rPr>
        <w:t>Din bugetul local- 94200</w:t>
      </w:r>
      <w:r w:rsidR="00376DE6" w:rsidRPr="004F72D8">
        <w:rPr>
          <w:rFonts w:ascii="Times New Roman" w:hAnsi="Times New Roman" w:cs="Times New Roman"/>
          <w:sz w:val="24"/>
          <w:szCs w:val="24"/>
          <w:lang w:val="ro-RO"/>
        </w:rPr>
        <w:t xml:space="preserve"> lei;</w:t>
      </w:r>
    </w:p>
    <w:p w:rsidR="00376DE6" w:rsidRPr="004F72D8" w:rsidRDefault="00376DE6" w:rsidP="00376DE6">
      <w:pPr>
        <w:pStyle w:val="a3"/>
        <w:numPr>
          <w:ilvl w:val="0"/>
          <w:numId w:val="31"/>
        </w:numPr>
        <w:snapToGrid w:val="0"/>
        <w:spacing w:after="0"/>
        <w:jc w:val="both"/>
        <w:rPr>
          <w:rFonts w:ascii="Times New Roman" w:hAnsi="Times New Roman" w:cs="Times New Roman"/>
          <w:sz w:val="24"/>
          <w:szCs w:val="24"/>
          <w:lang w:val="ro-RO"/>
        </w:rPr>
      </w:pPr>
      <w:r w:rsidRPr="004F72D8">
        <w:rPr>
          <w:rFonts w:ascii="Times New Roman" w:hAnsi="Times New Roman" w:cs="Times New Roman"/>
          <w:sz w:val="24"/>
          <w:szCs w:val="24"/>
          <w:lang w:val="ro-RO"/>
        </w:rPr>
        <w:t>Din granturi – 58990 lei;</w:t>
      </w:r>
    </w:p>
    <w:p w:rsidR="00376DE6" w:rsidRPr="004F72D8" w:rsidRDefault="00376DE6" w:rsidP="00376DE6">
      <w:pPr>
        <w:pStyle w:val="a3"/>
        <w:numPr>
          <w:ilvl w:val="0"/>
          <w:numId w:val="31"/>
        </w:numPr>
        <w:snapToGrid w:val="0"/>
        <w:spacing w:after="0"/>
        <w:jc w:val="both"/>
        <w:rPr>
          <w:rFonts w:ascii="Times New Roman" w:hAnsi="Times New Roman" w:cs="Times New Roman"/>
          <w:sz w:val="24"/>
          <w:szCs w:val="24"/>
          <w:lang w:val="ro-RO"/>
        </w:rPr>
      </w:pPr>
      <w:r w:rsidRPr="004F72D8">
        <w:rPr>
          <w:rFonts w:ascii="Times New Roman" w:hAnsi="Times New Roman" w:cs="Times New Roman"/>
          <w:sz w:val="24"/>
          <w:szCs w:val="24"/>
          <w:lang w:val="ro-RO"/>
        </w:rPr>
        <w:t>Contribuţia comunităţii – 45500 lei</w:t>
      </w:r>
    </w:p>
    <w:p w:rsidR="000223AF" w:rsidRPr="00531375" w:rsidRDefault="000223AF" w:rsidP="00531375">
      <w:pPr>
        <w:snapToGrid w:val="0"/>
        <w:spacing w:after="0"/>
        <w:ind w:left="-142"/>
        <w:contextualSpacing/>
        <w:jc w:val="both"/>
        <w:rPr>
          <w:rFonts w:ascii="Times New Roman" w:hAnsi="Times New Roman" w:cs="Times New Roman"/>
          <w:sz w:val="24"/>
          <w:szCs w:val="24"/>
          <w:lang w:val="ro-RO"/>
        </w:rPr>
      </w:pPr>
    </w:p>
    <w:p w:rsidR="00FB5929" w:rsidRPr="00531375" w:rsidRDefault="0081135A" w:rsidP="00531375">
      <w:pPr>
        <w:snapToGrid w:val="0"/>
        <w:spacing w:after="0"/>
        <w:ind w:left="-142"/>
        <w:contextualSpacing/>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Stimaţi consăteni, l</w:t>
      </w:r>
      <w:r w:rsidR="00FB5929" w:rsidRPr="00531375">
        <w:rPr>
          <w:rFonts w:ascii="Times New Roman" w:hAnsi="Times New Roman" w:cs="Times New Roman"/>
          <w:sz w:val="24"/>
          <w:szCs w:val="24"/>
          <w:lang w:val="ro-RO"/>
        </w:rPr>
        <w:t xml:space="preserve">a capitolul </w:t>
      </w:r>
      <w:r w:rsidR="009118C6" w:rsidRPr="00531375">
        <w:rPr>
          <w:rFonts w:ascii="Times New Roman" w:hAnsi="Times New Roman" w:cs="Times New Roman"/>
          <w:sz w:val="24"/>
          <w:szCs w:val="24"/>
          <w:lang w:val="ro-RO"/>
        </w:rPr>
        <w:t>„</w:t>
      </w:r>
      <w:r w:rsidR="00FB5929" w:rsidRPr="00531375">
        <w:rPr>
          <w:rFonts w:ascii="Times New Roman" w:hAnsi="Times New Roman" w:cs="Times New Roman"/>
          <w:sz w:val="24"/>
          <w:szCs w:val="24"/>
          <w:lang w:val="ro-RO"/>
        </w:rPr>
        <w:t>Curăţenie” consider că avem 2 lacune:</w:t>
      </w:r>
    </w:p>
    <w:p w:rsidR="00FB5929" w:rsidRPr="00531375" w:rsidRDefault="00FB5929" w:rsidP="00531375">
      <w:pPr>
        <w:pStyle w:val="a3"/>
        <w:numPr>
          <w:ilvl w:val="0"/>
          <w:numId w:val="9"/>
        </w:numPr>
        <w:snapToGrid w:val="0"/>
        <w:spacing w:after="0"/>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 xml:space="preserve">Nu am reuşit să organizăm </w:t>
      </w:r>
      <w:r w:rsidR="00376DE6">
        <w:rPr>
          <w:rFonts w:ascii="Times New Roman" w:hAnsi="Times New Roman" w:cs="Times New Roman"/>
          <w:sz w:val="24"/>
          <w:szCs w:val="24"/>
          <w:lang w:val="ro-RO"/>
        </w:rPr>
        <w:t xml:space="preserve">serviciul de </w:t>
      </w:r>
      <w:r w:rsidRPr="00531375">
        <w:rPr>
          <w:rFonts w:ascii="Times New Roman" w:hAnsi="Times New Roman" w:cs="Times New Roman"/>
          <w:sz w:val="24"/>
          <w:szCs w:val="24"/>
          <w:lang w:val="ro-RO"/>
        </w:rPr>
        <w:t>colectare</w:t>
      </w:r>
      <w:r w:rsidR="00376DE6">
        <w:rPr>
          <w:rFonts w:ascii="Times New Roman" w:hAnsi="Times New Roman" w:cs="Times New Roman"/>
          <w:sz w:val="24"/>
          <w:szCs w:val="24"/>
          <w:lang w:val="ro-RO"/>
        </w:rPr>
        <w:t xml:space="preserve"> </w:t>
      </w:r>
      <w:r w:rsidRPr="00531375">
        <w:rPr>
          <w:rFonts w:ascii="Times New Roman" w:hAnsi="Times New Roman" w:cs="Times New Roman"/>
          <w:sz w:val="24"/>
          <w:szCs w:val="24"/>
          <w:lang w:val="ro-RO"/>
        </w:rPr>
        <w:t xml:space="preserve">a deşeurilor de la cetăţeni. </w:t>
      </w:r>
      <w:r w:rsidR="00742F28">
        <w:rPr>
          <w:rFonts w:ascii="Times New Roman" w:hAnsi="Times New Roman" w:cs="Times New Roman"/>
          <w:sz w:val="24"/>
          <w:szCs w:val="24"/>
          <w:lang w:val="ro-RO"/>
        </w:rPr>
        <w:t>Sperăm că acest</w:t>
      </w:r>
      <w:r w:rsidR="00376DE6">
        <w:rPr>
          <w:rFonts w:ascii="Times New Roman" w:hAnsi="Times New Roman" w:cs="Times New Roman"/>
          <w:sz w:val="24"/>
          <w:szCs w:val="24"/>
          <w:lang w:val="ro-RO"/>
        </w:rPr>
        <w:t xml:space="preserve"> neajuns îl vom înlătura graţie implementării proiectului „Mă implic”</w:t>
      </w:r>
      <w:r w:rsidRPr="00531375">
        <w:rPr>
          <w:rFonts w:ascii="Times New Roman" w:hAnsi="Times New Roman" w:cs="Times New Roman"/>
          <w:sz w:val="24"/>
          <w:szCs w:val="24"/>
          <w:lang w:val="ro-RO"/>
        </w:rPr>
        <w:t>;</w:t>
      </w:r>
    </w:p>
    <w:p w:rsidR="00FB5929" w:rsidRPr="00531375" w:rsidRDefault="00FB5929" w:rsidP="00531375">
      <w:pPr>
        <w:pStyle w:val="a3"/>
        <w:numPr>
          <w:ilvl w:val="0"/>
          <w:numId w:val="9"/>
        </w:numPr>
        <w:snapToGrid w:val="0"/>
        <w:spacing w:after="0"/>
        <w:jc w:val="both"/>
        <w:rPr>
          <w:rFonts w:ascii="Times New Roman" w:hAnsi="Times New Roman" w:cs="Times New Roman"/>
          <w:color w:val="000000"/>
          <w:spacing w:val="-4"/>
          <w:sz w:val="24"/>
          <w:szCs w:val="24"/>
          <w:lang w:val="ro-RO"/>
        </w:rPr>
      </w:pPr>
      <w:r w:rsidRPr="00531375">
        <w:rPr>
          <w:rFonts w:ascii="Times New Roman" w:hAnsi="Times New Roman" w:cs="Times New Roman"/>
          <w:sz w:val="24"/>
          <w:szCs w:val="24"/>
          <w:lang w:val="ro-RO"/>
        </w:rPr>
        <w:t xml:space="preserve">În Borogani </w:t>
      </w:r>
      <w:r w:rsidR="0081135A" w:rsidRPr="00531375">
        <w:rPr>
          <w:rFonts w:ascii="Times New Roman" w:hAnsi="Times New Roman" w:cs="Times New Roman"/>
          <w:sz w:val="24"/>
          <w:szCs w:val="24"/>
          <w:lang w:val="ro-RO"/>
        </w:rPr>
        <w:t xml:space="preserve">încă </w:t>
      </w:r>
      <w:r w:rsidRPr="00531375">
        <w:rPr>
          <w:rFonts w:ascii="Times New Roman" w:hAnsi="Times New Roman" w:cs="Times New Roman"/>
          <w:sz w:val="24"/>
          <w:szCs w:val="24"/>
          <w:lang w:val="ro-RO"/>
        </w:rPr>
        <w:t xml:space="preserve">nu </w:t>
      </w:r>
      <w:r w:rsidR="0081135A" w:rsidRPr="00531375">
        <w:rPr>
          <w:rFonts w:ascii="Times New Roman" w:hAnsi="Times New Roman" w:cs="Times New Roman"/>
          <w:sz w:val="24"/>
          <w:szCs w:val="24"/>
          <w:lang w:val="ro-RO"/>
        </w:rPr>
        <w:t>ne-am învăţat să păstrăm</w:t>
      </w:r>
      <w:r w:rsidR="001345AC" w:rsidRPr="00531375">
        <w:rPr>
          <w:rFonts w:ascii="Times New Roman" w:hAnsi="Times New Roman" w:cs="Times New Roman"/>
          <w:sz w:val="24"/>
          <w:szCs w:val="24"/>
          <w:lang w:val="ro-RO"/>
        </w:rPr>
        <w:t xml:space="preserve"> </w:t>
      </w:r>
      <w:r w:rsidRPr="00531375">
        <w:rPr>
          <w:rFonts w:ascii="Times New Roman" w:hAnsi="Times New Roman" w:cs="Times New Roman"/>
          <w:sz w:val="24"/>
          <w:szCs w:val="24"/>
          <w:lang w:val="ro-RO"/>
        </w:rPr>
        <w:t>curăţenia!</w:t>
      </w:r>
    </w:p>
    <w:p w:rsidR="009118C6" w:rsidRDefault="009118C6" w:rsidP="00E739A8">
      <w:pPr>
        <w:snapToGrid w:val="0"/>
        <w:spacing w:after="0"/>
        <w:ind w:left="-142"/>
        <w:contextualSpacing/>
        <w:jc w:val="both"/>
        <w:rPr>
          <w:rFonts w:ascii="Arial" w:hAnsi="Arial" w:cs="Arial"/>
          <w:b/>
          <w:color w:val="000000"/>
          <w:spacing w:val="-4"/>
          <w:sz w:val="28"/>
          <w:szCs w:val="28"/>
          <w:lang w:val="ro-RO"/>
        </w:rPr>
      </w:pPr>
    </w:p>
    <w:p w:rsidR="00262299" w:rsidRPr="00531375" w:rsidRDefault="00B71189" w:rsidP="00E739A8">
      <w:pPr>
        <w:snapToGrid w:val="0"/>
        <w:spacing w:after="0"/>
        <w:ind w:left="-142"/>
        <w:contextualSpacing/>
        <w:jc w:val="center"/>
        <w:rPr>
          <w:rFonts w:ascii="Times New Roman" w:hAnsi="Times New Roman" w:cs="Times New Roman"/>
          <w:b/>
          <w:color w:val="000000"/>
          <w:spacing w:val="-4"/>
          <w:sz w:val="24"/>
          <w:szCs w:val="24"/>
          <w:lang w:val="ro-RO"/>
        </w:rPr>
      </w:pPr>
      <w:r w:rsidRPr="00531375">
        <w:rPr>
          <w:rFonts w:ascii="Times New Roman" w:hAnsi="Times New Roman" w:cs="Times New Roman"/>
          <w:b/>
          <w:color w:val="000000"/>
          <w:spacing w:val="-4"/>
          <w:sz w:val="24"/>
          <w:szCs w:val="24"/>
          <w:lang w:val="ro-RO"/>
        </w:rPr>
        <w:t>INVESTIŢII  ÎN  INSTITUŢIILE  DE  ÎNVĂŢĂMÂNT DIN SAT</w:t>
      </w:r>
    </w:p>
    <w:p w:rsidR="000223AF" w:rsidRPr="00531375" w:rsidRDefault="000223AF" w:rsidP="00E739A8">
      <w:pPr>
        <w:snapToGrid w:val="0"/>
        <w:spacing w:after="0"/>
        <w:ind w:left="-142"/>
        <w:contextualSpacing/>
        <w:jc w:val="center"/>
        <w:rPr>
          <w:rFonts w:ascii="Times New Roman" w:hAnsi="Times New Roman" w:cs="Times New Roman"/>
          <w:b/>
          <w:color w:val="000000"/>
          <w:spacing w:val="-4"/>
          <w:sz w:val="24"/>
          <w:szCs w:val="24"/>
          <w:lang w:val="ro-RO"/>
        </w:rPr>
      </w:pPr>
    </w:p>
    <w:p w:rsidR="00B71189" w:rsidRPr="00531375" w:rsidRDefault="00B71189" w:rsidP="00531375">
      <w:pPr>
        <w:snapToGrid w:val="0"/>
        <w:spacing w:after="0"/>
        <w:ind w:left="-142" w:firstLine="850"/>
        <w:contextualSpacing/>
        <w:jc w:val="both"/>
        <w:rPr>
          <w:rFonts w:ascii="Times New Roman" w:hAnsi="Times New Roman" w:cs="Times New Roman"/>
          <w:color w:val="000000"/>
          <w:spacing w:val="-4"/>
          <w:sz w:val="24"/>
          <w:szCs w:val="24"/>
          <w:lang w:val="ro-RO"/>
        </w:rPr>
      </w:pPr>
      <w:r w:rsidRPr="00531375">
        <w:rPr>
          <w:rFonts w:ascii="Times New Roman" w:hAnsi="Times New Roman" w:cs="Times New Roman"/>
          <w:color w:val="000000"/>
          <w:spacing w:val="-4"/>
          <w:sz w:val="24"/>
          <w:szCs w:val="24"/>
          <w:lang w:val="ro-RO"/>
        </w:rPr>
        <w:t>Din instituţiile de învăţământ din sat doar Grădiniţa „Andrieş” este în gestiunea primăriei.</w:t>
      </w:r>
    </w:p>
    <w:p w:rsidR="00A64B52" w:rsidRPr="00531375" w:rsidRDefault="00A64B52" w:rsidP="00531375">
      <w:pPr>
        <w:jc w:val="both"/>
        <w:rPr>
          <w:rFonts w:ascii="Times New Roman" w:hAnsi="Times New Roman" w:cs="Times New Roman"/>
          <w:sz w:val="24"/>
          <w:szCs w:val="24"/>
          <w:lang w:val="en-US"/>
        </w:rPr>
      </w:pPr>
      <w:r w:rsidRPr="00531375">
        <w:rPr>
          <w:rFonts w:ascii="Times New Roman" w:hAnsi="Times New Roman" w:cs="Times New Roman"/>
          <w:sz w:val="24"/>
          <w:szCs w:val="24"/>
          <w:lang w:val="en-US"/>
        </w:rPr>
        <w:t xml:space="preserve">                    Grădinita de copii ,,Andries” din s.Bor</w:t>
      </w:r>
      <w:r w:rsidR="000A3C4E" w:rsidRPr="00531375">
        <w:rPr>
          <w:rFonts w:ascii="Times New Roman" w:hAnsi="Times New Roman" w:cs="Times New Roman"/>
          <w:sz w:val="24"/>
          <w:szCs w:val="24"/>
          <w:lang w:val="en-US"/>
        </w:rPr>
        <w:t>ogani si-a inceput activitatea î</w:t>
      </w:r>
      <w:r w:rsidRPr="00531375">
        <w:rPr>
          <w:rFonts w:ascii="Times New Roman" w:hAnsi="Times New Roman" w:cs="Times New Roman"/>
          <w:sz w:val="24"/>
          <w:szCs w:val="24"/>
          <w:lang w:val="en-US"/>
        </w:rPr>
        <w:t>n a.1970. Este o institutie- tip pentru 140 locuri, dar pen</w:t>
      </w:r>
      <w:r w:rsidR="000A3C4E" w:rsidRPr="00531375">
        <w:rPr>
          <w:rFonts w:ascii="Times New Roman" w:hAnsi="Times New Roman" w:cs="Times New Roman"/>
          <w:sz w:val="24"/>
          <w:szCs w:val="24"/>
          <w:lang w:val="en-US"/>
        </w:rPr>
        <w:t>tru a î</w:t>
      </w:r>
      <w:r w:rsidRPr="00531375">
        <w:rPr>
          <w:rFonts w:ascii="Times New Roman" w:hAnsi="Times New Roman" w:cs="Times New Roman"/>
          <w:sz w:val="24"/>
          <w:szCs w:val="24"/>
          <w:lang w:val="en-US"/>
        </w:rPr>
        <w:t>ncadra si copiii de 3 ani</w:t>
      </w:r>
      <w:r w:rsidR="000A3C4E" w:rsidRPr="00531375">
        <w:rPr>
          <w:rFonts w:ascii="Times New Roman" w:hAnsi="Times New Roman" w:cs="Times New Roman"/>
          <w:sz w:val="24"/>
          <w:szCs w:val="24"/>
          <w:lang w:val="en-US"/>
        </w:rPr>
        <w:t>,</w:t>
      </w:r>
      <w:r w:rsidRPr="00531375">
        <w:rPr>
          <w:rFonts w:ascii="Times New Roman" w:hAnsi="Times New Roman" w:cs="Times New Roman"/>
          <w:sz w:val="24"/>
          <w:szCs w:val="24"/>
          <w:lang w:val="en-US"/>
        </w:rPr>
        <w:t xml:space="preserve"> în 2016 grădiniţa a fost extinsă prin adaptarea spaţiului în gimnaziul şi liceul din localitate pentru 2 grupe pregăt</w:t>
      </w:r>
      <w:r w:rsidR="00367855">
        <w:rPr>
          <w:rFonts w:ascii="Times New Roman" w:hAnsi="Times New Roman" w:cs="Times New Roman"/>
          <w:sz w:val="24"/>
          <w:szCs w:val="24"/>
          <w:lang w:val="en-US"/>
        </w:rPr>
        <w:t>itoare.  In anul 2020  au fost înscrişi 192</w:t>
      </w:r>
      <w:r w:rsidRPr="00531375">
        <w:rPr>
          <w:rFonts w:ascii="Times New Roman" w:hAnsi="Times New Roman" w:cs="Times New Roman"/>
          <w:sz w:val="24"/>
          <w:szCs w:val="24"/>
          <w:lang w:val="en-US"/>
        </w:rPr>
        <w:t xml:space="preserve"> de  copii cu  vâ</w:t>
      </w:r>
      <w:r w:rsidR="000A3C4E" w:rsidRPr="00531375">
        <w:rPr>
          <w:rFonts w:ascii="Times New Roman" w:hAnsi="Times New Roman" w:cs="Times New Roman"/>
          <w:sz w:val="24"/>
          <w:szCs w:val="24"/>
          <w:lang w:val="en-US"/>
        </w:rPr>
        <w:t>rstele cuprinse î</w:t>
      </w:r>
      <w:r w:rsidRPr="00531375">
        <w:rPr>
          <w:rFonts w:ascii="Times New Roman" w:hAnsi="Times New Roman" w:cs="Times New Roman"/>
          <w:sz w:val="24"/>
          <w:szCs w:val="24"/>
          <w:lang w:val="en-US"/>
        </w:rPr>
        <w:t>ntre 3-6(7) ani. În ultimii ani s-au implementa</w:t>
      </w:r>
      <w:r w:rsidR="00470A12">
        <w:rPr>
          <w:rFonts w:ascii="Times New Roman" w:hAnsi="Times New Roman" w:cs="Times New Roman"/>
          <w:sz w:val="24"/>
          <w:szCs w:val="24"/>
          <w:lang w:val="en-US"/>
        </w:rPr>
        <w:t>t multe proiecte ce au contribuit la</w:t>
      </w:r>
      <w:r w:rsidRPr="00531375">
        <w:rPr>
          <w:rFonts w:ascii="Times New Roman" w:hAnsi="Times New Roman" w:cs="Times New Roman"/>
          <w:sz w:val="24"/>
          <w:szCs w:val="24"/>
          <w:lang w:val="en-US"/>
        </w:rPr>
        <w:t xml:space="preserve">  moderniz</w:t>
      </w:r>
      <w:r w:rsidR="00470A12">
        <w:rPr>
          <w:rFonts w:ascii="Times New Roman" w:hAnsi="Times New Roman" w:cs="Times New Roman"/>
          <w:sz w:val="24"/>
          <w:szCs w:val="24"/>
          <w:lang w:val="en-US"/>
        </w:rPr>
        <w:t>a</w:t>
      </w:r>
      <w:r w:rsidRPr="00531375">
        <w:rPr>
          <w:rFonts w:ascii="Times New Roman" w:hAnsi="Times New Roman" w:cs="Times New Roman"/>
          <w:sz w:val="24"/>
          <w:szCs w:val="24"/>
          <w:lang w:val="en-US"/>
        </w:rPr>
        <w:t>rea instituţiei şi crearea condiţiilor optime de activitate.</w:t>
      </w:r>
    </w:p>
    <w:p w:rsidR="00A64B52" w:rsidRPr="00531375" w:rsidRDefault="00477C5B" w:rsidP="00531375">
      <w:pPr>
        <w:jc w:val="both"/>
        <w:rPr>
          <w:rFonts w:ascii="Times New Roman" w:hAnsi="Times New Roman" w:cs="Times New Roman"/>
          <w:sz w:val="24"/>
          <w:szCs w:val="24"/>
          <w:lang w:val="en-US"/>
        </w:rPr>
      </w:pPr>
      <w:r w:rsidRPr="00531375">
        <w:rPr>
          <w:rFonts w:ascii="Times New Roman" w:hAnsi="Times New Roman" w:cs="Times New Roman"/>
          <w:sz w:val="24"/>
          <w:szCs w:val="24"/>
          <w:lang w:val="en-US"/>
        </w:rPr>
        <w:t>Personalul:</w:t>
      </w:r>
      <w:r w:rsidR="00A64B52" w:rsidRPr="00531375">
        <w:rPr>
          <w:rFonts w:ascii="Times New Roman" w:hAnsi="Times New Roman" w:cs="Times New Roman"/>
          <w:sz w:val="24"/>
          <w:szCs w:val="24"/>
          <w:lang w:val="en-US"/>
        </w:rPr>
        <w:t xml:space="preserve"> 13 cadre didactice, toate cu studi su</w:t>
      </w:r>
      <w:r w:rsidRPr="00531375">
        <w:rPr>
          <w:rFonts w:ascii="Times New Roman" w:hAnsi="Times New Roman" w:cs="Times New Roman"/>
          <w:sz w:val="24"/>
          <w:szCs w:val="24"/>
          <w:lang w:val="en-US"/>
        </w:rPr>
        <w:t>perioare, dintre care 7 cu gradul didactic doi</w:t>
      </w:r>
      <w:r w:rsidR="00A64B52" w:rsidRPr="00531375">
        <w:rPr>
          <w:rFonts w:ascii="Times New Roman" w:hAnsi="Times New Roman" w:cs="Times New Roman"/>
          <w:sz w:val="24"/>
          <w:szCs w:val="24"/>
          <w:lang w:val="en-US"/>
        </w:rPr>
        <w:t>.</w:t>
      </w:r>
    </w:p>
    <w:p w:rsidR="00A64B52" w:rsidRPr="00531375" w:rsidRDefault="00A64B52" w:rsidP="00531375">
      <w:pPr>
        <w:spacing w:after="0" w:line="240" w:lineRule="auto"/>
        <w:jc w:val="both"/>
        <w:rPr>
          <w:rFonts w:ascii="Times New Roman" w:hAnsi="Times New Roman" w:cs="Times New Roman"/>
          <w:sz w:val="24"/>
          <w:szCs w:val="24"/>
          <w:lang w:val="en-US"/>
        </w:rPr>
      </w:pPr>
      <w:r w:rsidRPr="00531375">
        <w:rPr>
          <w:rFonts w:ascii="Times New Roman" w:hAnsi="Times New Roman" w:cs="Times New Roman"/>
          <w:sz w:val="24"/>
          <w:szCs w:val="24"/>
          <w:lang w:val="en-US"/>
        </w:rPr>
        <w:t xml:space="preserve">                    </w:t>
      </w:r>
      <w:r w:rsidR="00096069" w:rsidRPr="00531375">
        <w:rPr>
          <w:rFonts w:ascii="Times New Roman" w:hAnsi="Times New Roman" w:cs="Times New Roman"/>
          <w:sz w:val="24"/>
          <w:szCs w:val="24"/>
          <w:lang w:val="en-US"/>
        </w:rPr>
        <w:t>Î</w:t>
      </w:r>
      <w:r w:rsidRPr="00531375">
        <w:rPr>
          <w:rFonts w:ascii="Times New Roman" w:hAnsi="Times New Roman" w:cs="Times New Roman"/>
          <w:sz w:val="24"/>
          <w:szCs w:val="24"/>
          <w:lang w:val="en-US"/>
        </w:rPr>
        <w:t>n realiza</w:t>
      </w:r>
      <w:r w:rsidR="00096069" w:rsidRPr="00531375">
        <w:rPr>
          <w:rFonts w:ascii="Times New Roman" w:hAnsi="Times New Roman" w:cs="Times New Roman"/>
          <w:sz w:val="24"/>
          <w:szCs w:val="24"/>
          <w:lang w:val="en-US"/>
        </w:rPr>
        <w:t>rea unui demers educational reuşit şi î</w:t>
      </w:r>
      <w:r w:rsidRPr="00531375">
        <w:rPr>
          <w:rFonts w:ascii="Times New Roman" w:hAnsi="Times New Roman" w:cs="Times New Roman"/>
          <w:sz w:val="24"/>
          <w:szCs w:val="24"/>
          <w:lang w:val="en-US"/>
        </w:rPr>
        <w:t>n baza paradigmei centrate pe copil</w:t>
      </w:r>
      <w:r w:rsidR="00367855">
        <w:rPr>
          <w:rFonts w:ascii="Times New Roman" w:hAnsi="Times New Roman" w:cs="Times New Roman"/>
          <w:sz w:val="24"/>
          <w:szCs w:val="24"/>
          <w:lang w:val="en-US"/>
        </w:rPr>
        <w:t>, în 2020</w:t>
      </w:r>
      <w:r w:rsidR="00096069" w:rsidRPr="00531375">
        <w:rPr>
          <w:rFonts w:ascii="Times New Roman" w:hAnsi="Times New Roman" w:cs="Times New Roman"/>
          <w:sz w:val="24"/>
          <w:szCs w:val="24"/>
          <w:lang w:val="en-US"/>
        </w:rPr>
        <w:t xml:space="preserve"> au fost întreprinse o serie de măsuri:</w:t>
      </w:r>
    </w:p>
    <w:p w:rsidR="00A64B52" w:rsidRPr="00531375" w:rsidRDefault="00096069" w:rsidP="00531375">
      <w:pPr>
        <w:snapToGrid w:val="0"/>
        <w:spacing w:after="0"/>
        <w:ind w:left="-142" w:firstLine="850"/>
        <w:contextualSpacing/>
        <w:jc w:val="both"/>
        <w:rPr>
          <w:rFonts w:ascii="Times New Roman" w:hAnsi="Times New Roman" w:cs="Times New Roman"/>
          <w:sz w:val="24"/>
          <w:szCs w:val="24"/>
          <w:lang w:val="ro-RO"/>
        </w:rPr>
      </w:pPr>
      <w:r w:rsidRPr="00531375">
        <w:rPr>
          <w:rFonts w:ascii="Times New Roman" w:hAnsi="Times New Roman" w:cs="Times New Roman"/>
          <w:b/>
          <w:sz w:val="24"/>
          <w:szCs w:val="24"/>
          <w:lang w:val="en-US"/>
        </w:rPr>
        <w:t>*Reparaţ</w:t>
      </w:r>
      <w:r w:rsidR="00A64B52" w:rsidRPr="00531375">
        <w:rPr>
          <w:rFonts w:ascii="Times New Roman" w:hAnsi="Times New Roman" w:cs="Times New Roman"/>
          <w:b/>
          <w:sz w:val="24"/>
          <w:szCs w:val="24"/>
          <w:lang w:val="en-US"/>
        </w:rPr>
        <w:t>ii capitale</w:t>
      </w:r>
      <w:r w:rsidR="00A64B52" w:rsidRPr="00531375">
        <w:rPr>
          <w:rFonts w:ascii="Times New Roman" w:hAnsi="Times New Roman" w:cs="Times New Roman"/>
          <w:sz w:val="24"/>
          <w:szCs w:val="24"/>
          <w:lang w:val="en-US"/>
        </w:rPr>
        <w:t>:</w:t>
      </w:r>
      <w:r w:rsidR="006B262B" w:rsidRPr="00531375">
        <w:rPr>
          <w:rFonts w:ascii="Times New Roman" w:hAnsi="Times New Roman" w:cs="Times New Roman"/>
          <w:sz w:val="24"/>
          <w:szCs w:val="24"/>
          <w:lang w:val="ro-RO"/>
        </w:rPr>
        <w:t xml:space="preserve"> </w:t>
      </w:r>
      <w:r w:rsidR="00367855">
        <w:rPr>
          <w:rFonts w:ascii="Times New Roman" w:hAnsi="Times New Roman" w:cs="Times New Roman"/>
          <w:sz w:val="24"/>
          <w:szCs w:val="24"/>
          <w:lang w:val="ro-RO"/>
        </w:rPr>
        <w:t>În 2020, în ciud</w:t>
      </w:r>
      <w:r w:rsidR="00D67165">
        <w:rPr>
          <w:rFonts w:ascii="Times New Roman" w:hAnsi="Times New Roman" w:cs="Times New Roman"/>
          <w:sz w:val="24"/>
          <w:szCs w:val="24"/>
          <w:lang w:val="ro-RO"/>
        </w:rPr>
        <w:t>a</w:t>
      </w:r>
      <w:r w:rsidR="00367855">
        <w:rPr>
          <w:rFonts w:ascii="Times New Roman" w:hAnsi="Times New Roman" w:cs="Times New Roman"/>
          <w:sz w:val="24"/>
          <w:szCs w:val="24"/>
          <w:lang w:val="ro-RO"/>
        </w:rPr>
        <w:t xml:space="preserve"> pandemiei, luând măsuri de asigurare a securităţii sanitare, au fost efectuate lucrări de reparaţie capitală a unei grupe</w:t>
      </w:r>
      <w:r w:rsidR="00367855" w:rsidRPr="004A54C7">
        <w:rPr>
          <w:rFonts w:ascii="Times New Roman" w:hAnsi="Times New Roman" w:cs="Times New Roman"/>
          <w:sz w:val="28"/>
          <w:szCs w:val="32"/>
          <w:lang w:val="en-US"/>
        </w:rPr>
        <w:t>(sala de grupa, dormitor, vestiar)</w:t>
      </w:r>
      <w:r w:rsidR="00367855">
        <w:rPr>
          <w:rFonts w:ascii="Times New Roman" w:hAnsi="Times New Roman" w:cs="Times New Roman"/>
          <w:sz w:val="28"/>
          <w:szCs w:val="32"/>
          <w:lang w:val="en-US"/>
        </w:rPr>
        <w:t>. Trebuie să menţionăm că în executarea acestor lucrări au fost implicaţi atât angajaţii instituţiei, cât şi părinţii. Costul total al lucrărilor este de 150000 lei. De asemenea, pentru această grupă a fost procurat şi mobilier în sumă de 25380 lei (paturi, mini-bucătărie);</w:t>
      </w:r>
    </w:p>
    <w:p w:rsidR="00A64B52" w:rsidRPr="00531375" w:rsidRDefault="00A64B52" w:rsidP="00531375">
      <w:pPr>
        <w:spacing w:after="0" w:line="240" w:lineRule="auto"/>
        <w:jc w:val="both"/>
        <w:rPr>
          <w:rFonts w:ascii="Times New Roman" w:hAnsi="Times New Roman" w:cs="Times New Roman"/>
          <w:b/>
          <w:sz w:val="24"/>
          <w:szCs w:val="24"/>
          <w:lang w:val="en-US"/>
        </w:rPr>
      </w:pPr>
      <w:r w:rsidRPr="00531375">
        <w:rPr>
          <w:rFonts w:ascii="Times New Roman" w:hAnsi="Times New Roman" w:cs="Times New Roman"/>
          <w:sz w:val="24"/>
          <w:szCs w:val="24"/>
          <w:lang w:val="en-US"/>
        </w:rPr>
        <w:t>*</w:t>
      </w:r>
      <w:r w:rsidR="00096069" w:rsidRPr="00531375">
        <w:rPr>
          <w:rFonts w:ascii="Times New Roman" w:hAnsi="Times New Roman" w:cs="Times New Roman"/>
          <w:b/>
          <w:sz w:val="24"/>
          <w:szCs w:val="24"/>
          <w:lang w:val="en-US"/>
        </w:rPr>
        <w:t>Reparaţ</w:t>
      </w:r>
      <w:r w:rsidRPr="00531375">
        <w:rPr>
          <w:rFonts w:ascii="Times New Roman" w:hAnsi="Times New Roman" w:cs="Times New Roman"/>
          <w:b/>
          <w:sz w:val="24"/>
          <w:szCs w:val="24"/>
          <w:lang w:val="en-US"/>
        </w:rPr>
        <w:t>ii curente:</w:t>
      </w:r>
    </w:p>
    <w:p w:rsidR="00A64B52" w:rsidRPr="00531375" w:rsidRDefault="00A64B52" w:rsidP="00531375">
      <w:pPr>
        <w:spacing w:after="0" w:line="240" w:lineRule="auto"/>
        <w:jc w:val="both"/>
        <w:rPr>
          <w:rFonts w:ascii="Times New Roman" w:hAnsi="Times New Roman" w:cs="Times New Roman"/>
          <w:sz w:val="24"/>
          <w:szCs w:val="24"/>
          <w:lang w:val="en-US"/>
        </w:rPr>
      </w:pPr>
      <w:r w:rsidRPr="00531375">
        <w:rPr>
          <w:rFonts w:ascii="Times New Roman" w:hAnsi="Times New Roman" w:cs="Times New Roman"/>
          <w:sz w:val="24"/>
          <w:szCs w:val="24"/>
          <w:lang w:val="en-US"/>
        </w:rPr>
        <w:t xml:space="preserve"> *</w:t>
      </w:r>
      <w:r w:rsidR="00096069" w:rsidRPr="00531375">
        <w:rPr>
          <w:rFonts w:ascii="Times New Roman" w:hAnsi="Times New Roman" w:cs="Times New Roman"/>
          <w:sz w:val="24"/>
          <w:szCs w:val="24"/>
          <w:lang w:val="en-US"/>
        </w:rPr>
        <w:t xml:space="preserve">traseul </w:t>
      </w:r>
      <w:r w:rsidRPr="00531375">
        <w:rPr>
          <w:rFonts w:ascii="Times New Roman" w:hAnsi="Times New Roman" w:cs="Times New Roman"/>
          <w:sz w:val="24"/>
          <w:szCs w:val="24"/>
          <w:lang w:val="en-US"/>
        </w:rPr>
        <w:t xml:space="preserve">de </w:t>
      </w:r>
      <w:r w:rsidR="00096069" w:rsidRPr="00531375">
        <w:rPr>
          <w:rFonts w:ascii="Times New Roman" w:hAnsi="Times New Roman" w:cs="Times New Roman"/>
          <w:sz w:val="24"/>
          <w:szCs w:val="24"/>
          <w:lang w:val="en-US"/>
        </w:rPr>
        <w:t>apă</w:t>
      </w:r>
      <w:r w:rsidRPr="00531375">
        <w:rPr>
          <w:rFonts w:ascii="Times New Roman" w:hAnsi="Times New Roman" w:cs="Times New Roman"/>
          <w:sz w:val="24"/>
          <w:szCs w:val="24"/>
          <w:lang w:val="en-US"/>
        </w:rPr>
        <w:t xml:space="preserve">  si canalizare (piese de schimb pentru vicee,</w:t>
      </w:r>
      <w:r w:rsidR="00367855">
        <w:rPr>
          <w:rFonts w:ascii="Times New Roman" w:hAnsi="Times New Roman" w:cs="Times New Roman"/>
          <w:sz w:val="24"/>
          <w:szCs w:val="24"/>
          <w:lang w:val="en-US"/>
        </w:rPr>
        <w:t xml:space="preserve"> lavuare s.a.) – 13100</w:t>
      </w:r>
      <w:r w:rsidRPr="00531375">
        <w:rPr>
          <w:rFonts w:ascii="Times New Roman" w:hAnsi="Times New Roman" w:cs="Times New Roman"/>
          <w:sz w:val="24"/>
          <w:szCs w:val="24"/>
          <w:lang w:val="en-US"/>
        </w:rPr>
        <w:t>lei</w:t>
      </w:r>
    </w:p>
    <w:p w:rsidR="00367855" w:rsidRDefault="00A64B52" w:rsidP="00367855">
      <w:pPr>
        <w:spacing w:after="0" w:line="240" w:lineRule="auto"/>
        <w:jc w:val="both"/>
        <w:rPr>
          <w:rFonts w:ascii="Times New Roman" w:hAnsi="Times New Roman" w:cs="Times New Roman"/>
          <w:color w:val="000000"/>
          <w:spacing w:val="-4"/>
          <w:sz w:val="24"/>
          <w:szCs w:val="24"/>
          <w:lang w:val="ro-RO"/>
        </w:rPr>
      </w:pPr>
      <w:r w:rsidRPr="00531375">
        <w:rPr>
          <w:rFonts w:ascii="Times New Roman" w:hAnsi="Times New Roman" w:cs="Times New Roman"/>
          <w:sz w:val="24"/>
          <w:szCs w:val="24"/>
          <w:lang w:val="en-US"/>
        </w:rPr>
        <w:lastRenderedPageBreak/>
        <w:t xml:space="preserve"> *reparati</w:t>
      </w:r>
      <w:r w:rsidR="006B262B" w:rsidRPr="00531375">
        <w:rPr>
          <w:rFonts w:ascii="Times New Roman" w:hAnsi="Times New Roman" w:cs="Times New Roman"/>
          <w:sz w:val="24"/>
          <w:szCs w:val="24"/>
          <w:lang w:val="en-US"/>
        </w:rPr>
        <w:t>e cosmetic</w:t>
      </w:r>
      <w:r w:rsidR="000A3C4E" w:rsidRPr="00531375">
        <w:rPr>
          <w:rFonts w:ascii="Times New Roman" w:hAnsi="Times New Roman" w:cs="Times New Roman"/>
          <w:sz w:val="24"/>
          <w:szCs w:val="24"/>
          <w:lang w:val="en-US"/>
        </w:rPr>
        <w:t>ă</w:t>
      </w:r>
      <w:r w:rsidR="006B262B" w:rsidRPr="00531375">
        <w:rPr>
          <w:rFonts w:ascii="Times New Roman" w:hAnsi="Times New Roman" w:cs="Times New Roman"/>
          <w:sz w:val="24"/>
          <w:szCs w:val="24"/>
          <w:lang w:val="en-US"/>
        </w:rPr>
        <w:t>-</w:t>
      </w:r>
      <w:r w:rsidRPr="00531375">
        <w:rPr>
          <w:rFonts w:ascii="Times New Roman" w:hAnsi="Times New Roman" w:cs="Times New Roman"/>
          <w:sz w:val="24"/>
          <w:szCs w:val="24"/>
          <w:lang w:val="en-US"/>
        </w:rPr>
        <w:t xml:space="preserve"> c</w:t>
      </w:r>
      <w:r w:rsidR="00367855">
        <w:rPr>
          <w:rFonts w:ascii="Times New Roman" w:hAnsi="Times New Roman" w:cs="Times New Roman"/>
          <w:sz w:val="24"/>
          <w:szCs w:val="24"/>
          <w:lang w:val="en-US"/>
        </w:rPr>
        <w:t>atre noul an de invatamint -22000</w:t>
      </w:r>
      <w:r w:rsidRPr="00531375">
        <w:rPr>
          <w:rFonts w:ascii="Times New Roman" w:hAnsi="Times New Roman" w:cs="Times New Roman"/>
          <w:sz w:val="24"/>
          <w:szCs w:val="24"/>
          <w:lang w:val="en-US"/>
        </w:rPr>
        <w:t xml:space="preserve"> lei</w:t>
      </w:r>
      <w:r w:rsidR="009118C6" w:rsidRPr="00531375">
        <w:rPr>
          <w:rFonts w:ascii="Times New Roman" w:hAnsi="Times New Roman" w:cs="Times New Roman"/>
          <w:color w:val="000000"/>
          <w:spacing w:val="-4"/>
          <w:sz w:val="24"/>
          <w:szCs w:val="24"/>
          <w:lang w:val="ro-RO"/>
        </w:rPr>
        <w:t>.</w:t>
      </w:r>
    </w:p>
    <w:p w:rsidR="00D10023" w:rsidRDefault="00D10023" w:rsidP="00367855">
      <w:pPr>
        <w:spacing w:after="0" w:line="240" w:lineRule="auto"/>
        <w:jc w:val="both"/>
        <w:rPr>
          <w:rFonts w:ascii="Times New Roman" w:hAnsi="Times New Roman" w:cs="Times New Roman"/>
          <w:color w:val="000000"/>
          <w:spacing w:val="-4"/>
          <w:sz w:val="24"/>
          <w:szCs w:val="24"/>
          <w:lang w:val="ro-RO"/>
        </w:rPr>
      </w:pPr>
    </w:p>
    <w:p w:rsidR="00D10023" w:rsidRPr="00D10023" w:rsidRDefault="00D10023" w:rsidP="00367855">
      <w:pPr>
        <w:spacing w:after="0" w:line="240" w:lineRule="auto"/>
        <w:jc w:val="both"/>
        <w:rPr>
          <w:rFonts w:ascii="Times New Roman" w:hAnsi="Times New Roman" w:cs="Times New Roman"/>
          <w:b/>
          <w:color w:val="000000"/>
          <w:spacing w:val="-4"/>
          <w:sz w:val="24"/>
          <w:szCs w:val="24"/>
          <w:lang w:val="ro-RO"/>
        </w:rPr>
      </w:pPr>
      <w:r w:rsidRPr="00D10023">
        <w:rPr>
          <w:rFonts w:ascii="Times New Roman" w:hAnsi="Times New Roman" w:cs="Times New Roman"/>
          <w:b/>
          <w:color w:val="000000"/>
          <w:spacing w:val="-4"/>
          <w:sz w:val="24"/>
          <w:szCs w:val="24"/>
          <w:lang w:val="ro-RO"/>
        </w:rPr>
        <w:t>Pentru buna demarare a procesului instructiv-educativ au fost achiziţionate:</w:t>
      </w:r>
    </w:p>
    <w:p w:rsidR="00367855" w:rsidRPr="004A54C7" w:rsidRDefault="00367855" w:rsidP="00D10023">
      <w:pPr>
        <w:spacing w:after="0" w:line="240" w:lineRule="auto"/>
        <w:rPr>
          <w:rFonts w:ascii="Times New Roman" w:hAnsi="Times New Roman" w:cs="Times New Roman"/>
          <w:sz w:val="28"/>
          <w:szCs w:val="32"/>
          <w:lang w:val="en-US"/>
        </w:rPr>
      </w:pPr>
      <w:r w:rsidRPr="004A54C7">
        <w:rPr>
          <w:rFonts w:ascii="Times New Roman" w:hAnsi="Times New Roman" w:cs="Times New Roman"/>
          <w:sz w:val="28"/>
          <w:szCs w:val="32"/>
          <w:lang w:val="en-US"/>
        </w:rPr>
        <w:t>*vesela  -  6000lei</w:t>
      </w:r>
    </w:p>
    <w:p w:rsidR="00367855" w:rsidRPr="004A54C7" w:rsidRDefault="00367855" w:rsidP="00D10023">
      <w:pPr>
        <w:spacing w:after="0" w:line="240" w:lineRule="auto"/>
        <w:rPr>
          <w:rFonts w:ascii="Times New Roman" w:hAnsi="Times New Roman" w:cs="Times New Roman"/>
          <w:sz w:val="28"/>
          <w:szCs w:val="32"/>
          <w:lang w:val="en-US"/>
        </w:rPr>
      </w:pPr>
      <w:r w:rsidRPr="004A54C7">
        <w:rPr>
          <w:rFonts w:ascii="Times New Roman" w:hAnsi="Times New Roman" w:cs="Times New Roman"/>
          <w:sz w:val="28"/>
          <w:szCs w:val="32"/>
          <w:lang w:val="en-US"/>
        </w:rPr>
        <w:t>*albituri  -16 800lei</w:t>
      </w:r>
    </w:p>
    <w:p w:rsidR="00367855" w:rsidRPr="004A54C7" w:rsidRDefault="00367855" w:rsidP="00D10023">
      <w:pPr>
        <w:spacing w:after="0" w:line="240" w:lineRule="auto"/>
        <w:rPr>
          <w:rFonts w:ascii="Times New Roman" w:hAnsi="Times New Roman" w:cs="Times New Roman"/>
          <w:sz w:val="28"/>
          <w:szCs w:val="32"/>
          <w:lang w:val="en-US"/>
        </w:rPr>
      </w:pPr>
      <w:r w:rsidRPr="004A54C7">
        <w:rPr>
          <w:rFonts w:ascii="Times New Roman" w:hAnsi="Times New Roman" w:cs="Times New Roman"/>
          <w:sz w:val="28"/>
          <w:szCs w:val="32"/>
          <w:lang w:val="en-US"/>
        </w:rPr>
        <w:t>* 3 nisipiere – 9600lei</w:t>
      </w:r>
    </w:p>
    <w:p w:rsidR="00367855" w:rsidRPr="004A54C7" w:rsidRDefault="00367855" w:rsidP="00D10023">
      <w:pPr>
        <w:spacing w:after="0" w:line="240" w:lineRule="auto"/>
        <w:rPr>
          <w:rFonts w:ascii="Times New Roman" w:hAnsi="Times New Roman" w:cs="Times New Roman"/>
          <w:sz w:val="28"/>
          <w:szCs w:val="32"/>
          <w:lang w:val="en-US"/>
        </w:rPr>
      </w:pPr>
      <w:r w:rsidRPr="004A54C7">
        <w:rPr>
          <w:rFonts w:ascii="Times New Roman" w:hAnsi="Times New Roman" w:cs="Times New Roman"/>
          <w:sz w:val="28"/>
          <w:szCs w:val="32"/>
          <w:lang w:val="en-US"/>
        </w:rPr>
        <w:t>* trimer – 1400 lei</w:t>
      </w:r>
    </w:p>
    <w:p w:rsidR="00367855" w:rsidRPr="004A54C7" w:rsidRDefault="00367855" w:rsidP="00D10023">
      <w:pPr>
        <w:spacing w:after="0" w:line="240" w:lineRule="auto"/>
        <w:rPr>
          <w:rFonts w:ascii="Times New Roman" w:hAnsi="Times New Roman" w:cs="Times New Roman"/>
          <w:sz w:val="28"/>
          <w:szCs w:val="32"/>
          <w:lang w:val="en-US"/>
        </w:rPr>
      </w:pPr>
      <w:r w:rsidRPr="004A54C7">
        <w:rPr>
          <w:rFonts w:ascii="Times New Roman" w:hAnsi="Times New Roman" w:cs="Times New Roman"/>
          <w:sz w:val="28"/>
          <w:szCs w:val="32"/>
          <w:lang w:val="en-US"/>
        </w:rPr>
        <w:t>*material de uz gospodaresc  - 5000lei</w:t>
      </w:r>
    </w:p>
    <w:p w:rsidR="00367855" w:rsidRPr="004A54C7" w:rsidRDefault="00367855" w:rsidP="00D10023">
      <w:pPr>
        <w:spacing w:after="0" w:line="240" w:lineRule="auto"/>
        <w:rPr>
          <w:rFonts w:ascii="Times New Roman" w:hAnsi="Times New Roman" w:cs="Times New Roman"/>
          <w:sz w:val="28"/>
          <w:szCs w:val="32"/>
          <w:lang w:val="en-US"/>
        </w:rPr>
      </w:pPr>
      <w:r w:rsidRPr="004A54C7">
        <w:rPr>
          <w:rFonts w:ascii="Times New Roman" w:hAnsi="Times New Roman" w:cs="Times New Roman"/>
          <w:sz w:val="28"/>
          <w:szCs w:val="32"/>
          <w:lang w:val="en-US"/>
        </w:rPr>
        <w:t>*procurarea medicamentelor – 1000lei</w:t>
      </w:r>
    </w:p>
    <w:p w:rsidR="00367855" w:rsidRPr="004A54C7" w:rsidRDefault="00367855" w:rsidP="00D10023">
      <w:pPr>
        <w:spacing w:after="0" w:line="240" w:lineRule="auto"/>
        <w:rPr>
          <w:rFonts w:ascii="Times New Roman" w:hAnsi="Times New Roman" w:cs="Times New Roman"/>
          <w:sz w:val="28"/>
          <w:szCs w:val="32"/>
          <w:lang w:val="en-US"/>
        </w:rPr>
      </w:pPr>
      <w:r w:rsidRPr="004A54C7">
        <w:rPr>
          <w:rFonts w:ascii="Times New Roman" w:hAnsi="Times New Roman" w:cs="Times New Roman"/>
          <w:sz w:val="28"/>
          <w:szCs w:val="32"/>
          <w:lang w:val="en-US"/>
        </w:rPr>
        <w:t>*pavilioane    - 73 000lei.</w:t>
      </w:r>
    </w:p>
    <w:p w:rsidR="00367855" w:rsidRPr="00531375" w:rsidRDefault="00367855" w:rsidP="00D10023">
      <w:pPr>
        <w:spacing w:after="0" w:line="240" w:lineRule="auto"/>
        <w:jc w:val="both"/>
        <w:rPr>
          <w:rFonts w:ascii="Times New Roman" w:hAnsi="Times New Roman" w:cs="Times New Roman"/>
          <w:sz w:val="24"/>
          <w:szCs w:val="24"/>
          <w:lang w:val="en-US"/>
        </w:rPr>
      </w:pPr>
      <w:r w:rsidRPr="004A54C7">
        <w:rPr>
          <w:rFonts w:ascii="Times New Roman" w:hAnsi="Times New Roman" w:cs="Times New Roman"/>
          <w:sz w:val="28"/>
          <w:szCs w:val="32"/>
          <w:lang w:val="en-US"/>
        </w:rPr>
        <w:t>* echipament de lucru pentru bucatari si lucratori auxiliari     - 4500lei</w:t>
      </w:r>
    </w:p>
    <w:p w:rsidR="000223AF" w:rsidRPr="00531375" w:rsidRDefault="000223AF" w:rsidP="00D10023">
      <w:pPr>
        <w:snapToGrid w:val="0"/>
        <w:spacing w:after="0"/>
        <w:jc w:val="both"/>
        <w:rPr>
          <w:rFonts w:ascii="Times New Roman" w:hAnsi="Times New Roman" w:cs="Times New Roman"/>
          <w:color w:val="000000"/>
          <w:spacing w:val="-4"/>
          <w:sz w:val="24"/>
          <w:szCs w:val="24"/>
          <w:lang w:val="ro-RO"/>
        </w:rPr>
      </w:pPr>
    </w:p>
    <w:p w:rsidR="006A5696" w:rsidRDefault="006A5696" w:rsidP="00531375">
      <w:pPr>
        <w:pStyle w:val="a3"/>
        <w:snapToGrid w:val="0"/>
        <w:spacing w:after="0"/>
        <w:ind w:left="-142" w:firstLine="850"/>
        <w:jc w:val="both"/>
        <w:rPr>
          <w:rFonts w:ascii="Times New Roman" w:hAnsi="Times New Roman" w:cs="Times New Roman"/>
          <w:color w:val="000000"/>
          <w:spacing w:val="-4"/>
          <w:sz w:val="24"/>
          <w:szCs w:val="24"/>
          <w:lang w:val="ro-RO"/>
        </w:rPr>
      </w:pPr>
      <w:r w:rsidRPr="00531375">
        <w:rPr>
          <w:rFonts w:ascii="Times New Roman" w:hAnsi="Times New Roman" w:cs="Times New Roman"/>
          <w:color w:val="000000"/>
          <w:spacing w:val="-4"/>
          <w:sz w:val="24"/>
          <w:szCs w:val="24"/>
          <w:lang w:val="ro-RO"/>
        </w:rPr>
        <w:t>De asemenea</w:t>
      </w:r>
      <w:r w:rsidR="009118C6" w:rsidRPr="00531375">
        <w:rPr>
          <w:rFonts w:ascii="Times New Roman" w:hAnsi="Times New Roman" w:cs="Times New Roman"/>
          <w:color w:val="000000"/>
          <w:spacing w:val="-4"/>
          <w:sz w:val="24"/>
          <w:szCs w:val="24"/>
          <w:lang w:val="ro-RO"/>
        </w:rPr>
        <w:t>,</w:t>
      </w:r>
      <w:r w:rsidRPr="00531375">
        <w:rPr>
          <w:rFonts w:ascii="Times New Roman" w:hAnsi="Times New Roman" w:cs="Times New Roman"/>
          <w:color w:val="000000"/>
          <w:spacing w:val="-4"/>
          <w:sz w:val="24"/>
          <w:szCs w:val="24"/>
          <w:lang w:val="ro-RO"/>
        </w:rPr>
        <w:t xml:space="preserve"> a fost îmbunătăţită baza didactico-materială a instituţiei, creând condiţii optime pentru instruirea şi</w:t>
      </w:r>
      <w:r w:rsidR="000A3C4E" w:rsidRPr="00531375">
        <w:rPr>
          <w:rFonts w:ascii="Times New Roman" w:hAnsi="Times New Roman" w:cs="Times New Roman"/>
          <w:color w:val="000000"/>
          <w:spacing w:val="-4"/>
          <w:sz w:val="24"/>
          <w:szCs w:val="24"/>
          <w:lang w:val="ro-RO"/>
        </w:rPr>
        <w:t xml:space="preserve"> </w:t>
      </w:r>
      <w:r w:rsidRPr="00531375">
        <w:rPr>
          <w:rFonts w:ascii="Times New Roman" w:hAnsi="Times New Roman" w:cs="Times New Roman"/>
          <w:color w:val="000000"/>
          <w:spacing w:val="-4"/>
          <w:sz w:val="24"/>
          <w:szCs w:val="24"/>
          <w:lang w:val="ro-RO"/>
        </w:rPr>
        <w:t>educaţia copiilor. Astfel au fost achiziţionate:</w:t>
      </w:r>
    </w:p>
    <w:p w:rsidR="00367855" w:rsidRPr="00D10023" w:rsidRDefault="0062414D" w:rsidP="00D10023">
      <w:pPr>
        <w:pStyle w:val="a3"/>
        <w:numPr>
          <w:ilvl w:val="0"/>
          <w:numId w:val="32"/>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*materiale didactice  si re</w:t>
      </w:r>
      <w:r w:rsidR="00367855" w:rsidRPr="00D10023">
        <w:rPr>
          <w:rFonts w:ascii="Times New Roman" w:hAnsi="Times New Roman" w:cs="Times New Roman"/>
          <w:sz w:val="24"/>
          <w:szCs w:val="24"/>
          <w:lang w:val="en-US"/>
        </w:rPr>
        <w:t>chizite de birou– 10 000lei</w:t>
      </w:r>
    </w:p>
    <w:p w:rsidR="00367855" w:rsidRPr="00D10023" w:rsidRDefault="00367855" w:rsidP="00D10023">
      <w:pPr>
        <w:pStyle w:val="a3"/>
        <w:numPr>
          <w:ilvl w:val="0"/>
          <w:numId w:val="32"/>
        </w:numPr>
        <w:spacing w:after="0" w:line="240" w:lineRule="auto"/>
        <w:rPr>
          <w:rFonts w:ascii="Times New Roman" w:hAnsi="Times New Roman" w:cs="Times New Roman"/>
          <w:sz w:val="24"/>
          <w:szCs w:val="24"/>
          <w:lang w:val="en-US"/>
        </w:rPr>
      </w:pPr>
      <w:r w:rsidRPr="00D10023">
        <w:rPr>
          <w:rFonts w:ascii="Times New Roman" w:hAnsi="Times New Roman" w:cs="Times New Roman"/>
          <w:sz w:val="24"/>
          <w:szCs w:val="24"/>
          <w:lang w:val="en-US"/>
        </w:rPr>
        <w:t>* 9 calculatoare si instalare internet – 78000lei.</w:t>
      </w:r>
    </w:p>
    <w:p w:rsidR="00367855" w:rsidRPr="00D10023" w:rsidRDefault="00367855" w:rsidP="00D10023">
      <w:pPr>
        <w:pStyle w:val="a3"/>
        <w:numPr>
          <w:ilvl w:val="0"/>
          <w:numId w:val="32"/>
        </w:numPr>
        <w:spacing w:after="0" w:line="240" w:lineRule="auto"/>
        <w:rPr>
          <w:rFonts w:ascii="Times New Roman" w:hAnsi="Times New Roman" w:cs="Times New Roman"/>
          <w:sz w:val="24"/>
          <w:szCs w:val="24"/>
          <w:lang w:val="en-US"/>
        </w:rPr>
      </w:pPr>
      <w:r w:rsidRPr="00D10023">
        <w:rPr>
          <w:rFonts w:ascii="Times New Roman" w:hAnsi="Times New Roman" w:cs="Times New Roman"/>
          <w:sz w:val="24"/>
          <w:szCs w:val="24"/>
          <w:lang w:val="en-US"/>
        </w:rPr>
        <w:t>*imprimanta – 4815 lei</w:t>
      </w:r>
    </w:p>
    <w:p w:rsidR="00367855" w:rsidRPr="00531375" w:rsidRDefault="00367855" w:rsidP="00D10023">
      <w:pPr>
        <w:pStyle w:val="a3"/>
        <w:snapToGrid w:val="0"/>
        <w:spacing w:after="0"/>
        <w:ind w:left="1428"/>
        <w:jc w:val="both"/>
        <w:rPr>
          <w:rFonts w:ascii="Times New Roman" w:hAnsi="Times New Roman" w:cs="Times New Roman"/>
          <w:color w:val="000000"/>
          <w:spacing w:val="-4"/>
          <w:sz w:val="24"/>
          <w:szCs w:val="24"/>
          <w:lang w:val="ro-RO"/>
        </w:rPr>
      </w:pPr>
    </w:p>
    <w:p w:rsidR="001E0720" w:rsidRPr="00531375" w:rsidRDefault="001E0720" w:rsidP="00E739A8">
      <w:pPr>
        <w:snapToGrid w:val="0"/>
        <w:spacing w:after="0"/>
        <w:ind w:left="-142"/>
        <w:contextualSpacing/>
        <w:jc w:val="center"/>
        <w:rPr>
          <w:rFonts w:ascii="Times New Roman" w:hAnsi="Times New Roman" w:cs="Times New Roman"/>
          <w:b/>
          <w:color w:val="000000"/>
          <w:spacing w:val="-4"/>
          <w:sz w:val="24"/>
          <w:szCs w:val="24"/>
          <w:lang w:val="ro-RO"/>
        </w:rPr>
      </w:pPr>
      <w:r w:rsidRPr="00531375">
        <w:rPr>
          <w:rFonts w:ascii="Times New Roman" w:hAnsi="Times New Roman" w:cs="Times New Roman"/>
          <w:b/>
          <w:color w:val="000000"/>
          <w:spacing w:val="-4"/>
          <w:sz w:val="24"/>
          <w:szCs w:val="24"/>
          <w:lang w:val="ro-RO"/>
        </w:rPr>
        <w:t>CULTURĂ</w:t>
      </w:r>
      <w:r w:rsidR="009118C6" w:rsidRPr="00531375">
        <w:rPr>
          <w:rFonts w:ascii="Times New Roman" w:hAnsi="Times New Roman" w:cs="Times New Roman"/>
          <w:b/>
          <w:color w:val="000000"/>
          <w:spacing w:val="-4"/>
          <w:sz w:val="24"/>
          <w:szCs w:val="24"/>
          <w:lang w:val="ro-RO"/>
        </w:rPr>
        <w:t xml:space="preserve"> – </w:t>
      </w:r>
      <w:r w:rsidRPr="00531375">
        <w:rPr>
          <w:rFonts w:ascii="Times New Roman" w:hAnsi="Times New Roman" w:cs="Times New Roman"/>
          <w:b/>
          <w:color w:val="000000"/>
          <w:spacing w:val="-4"/>
          <w:sz w:val="24"/>
          <w:szCs w:val="24"/>
          <w:lang w:val="ro-RO"/>
        </w:rPr>
        <w:t>SPORT – TINERET</w:t>
      </w:r>
    </w:p>
    <w:p w:rsidR="00701884" w:rsidRPr="00531375" w:rsidRDefault="00701884" w:rsidP="00531375">
      <w:pPr>
        <w:snapToGrid w:val="0"/>
        <w:spacing w:after="0"/>
        <w:ind w:left="-142"/>
        <w:contextualSpacing/>
        <w:jc w:val="both"/>
        <w:rPr>
          <w:rFonts w:ascii="Times New Roman" w:hAnsi="Times New Roman" w:cs="Times New Roman"/>
          <w:color w:val="000000"/>
          <w:spacing w:val="-4"/>
          <w:sz w:val="24"/>
          <w:szCs w:val="24"/>
          <w:lang w:val="ro-RO"/>
        </w:rPr>
      </w:pPr>
      <w:r>
        <w:rPr>
          <w:rFonts w:ascii="Arial" w:hAnsi="Arial" w:cs="Arial"/>
          <w:b/>
          <w:color w:val="000000"/>
          <w:spacing w:val="-4"/>
          <w:sz w:val="28"/>
          <w:szCs w:val="28"/>
          <w:lang w:val="ro-RO"/>
        </w:rPr>
        <w:t xml:space="preserve">       </w:t>
      </w:r>
      <w:r w:rsidRPr="00531375">
        <w:rPr>
          <w:rFonts w:ascii="Times New Roman" w:hAnsi="Times New Roman" w:cs="Times New Roman"/>
          <w:color w:val="000000"/>
          <w:spacing w:val="-4"/>
          <w:sz w:val="24"/>
          <w:szCs w:val="24"/>
          <w:lang w:val="ro-RO"/>
        </w:rPr>
        <w:t>Cultura la Borogani este reprezentată de Casa de Cultură, Colectivul Folcloric „Busuioc Moldovenesc”, biblioteci şi muzeu</w:t>
      </w:r>
      <w:r w:rsidR="0062414D">
        <w:rPr>
          <w:rFonts w:ascii="Times New Roman" w:hAnsi="Times New Roman" w:cs="Times New Roman"/>
          <w:color w:val="000000"/>
          <w:spacing w:val="-4"/>
          <w:sz w:val="24"/>
          <w:szCs w:val="24"/>
          <w:lang w:val="ro-RO"/>
        </w:rPr>
        <w:t>.</w:t>
      </w:r>
    </w:p>
    <w:p w:rsidR="00D10023" w:rsidRPr="00D10023" w:rsidRDefault="00D10023" w:rsidP="00D10023">
      <w:pPr>
        <w:rPr>
          <w:rFonts w:ascii="Times New Roman" w:hAnsi="Times New Roman" w:cs="Times New Roman"/>
          <w:sz w:val="24"/>
          <w:szCs w:val="24"/>
          <w:lang w:val="en-US"/>
        </w:rPr>
      </w:pPr>
      <w:r>
        <w:rPr>
          <w:rFonts w:ascii="Times New Roman" w:hAnsi="Times New Roman" w:cs="Times New Roman"/>
          <w:sz w:val="24"/>
          <w:szCs w:val="24"/>
          <w:lang w:val="en-US"/>
        </w:rPr>
        <w:t>Conform statelor de personal, la Casa de Cultură sunt aprobate</w:t>
      </w:r>
      <w:r w:rsidR="0062414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891521">
        <w:rPr>
          <w:rFonts w:ascii="Times New Roman" w:hAnsi="Times New Roman" w:cs="Times New Roman"/>
          <w:sz w:val="24"/>
          <w:szCs w:val="24"/>
          <w:lang w:val="en-US"/>
        </w:rPr>
        <w:t xml:space="preserve">7 unităţi. </w:t>
      </w:r>
      <w:r w:rsidRPr="00D10023">
        <w:rPr>
          <w:rFonts w:ascii="Times New Roman" w:hAnsi="Times New Roman" w:cs="Times New Roman"/>
          <w:sz w:val="24"/>
          <w:szCs w:val="24"/>
          <w:lang w:val="en-US"/>
        </w:rPr>
        <w:t xml:space="preserve">În </w:t>
      </w:r>
      <w:r w:rsidR="00891521">
        <w:rPr>
          <w:rFonts w:ascii="Times New Roman" w:hAnsi="Times New Roman" w:cs="Times New Roman"/>
          <w:sz w:val="24"/>
          <w:szCs w:val="24"/>
          <w:lang w:val="en-US"/>
        </w:rPr>
        <w:t>anul 2020 la Casa</w:t>
      </w:r>
      <w:r w:rsidRPr="00D10023">
        <w:rPr>
          <w:rFonts w:ascii="Times New Roman" w:hAnsi="Times New Roman" w:cs="Times New Roman"/>
          <w:sz w:val="24"/>
          <w:szCs w:val="24"/>
          <w:lang w:val="en-US"/>
        </w:rPr>
        <w:t xml:space="preserve"> de Cultură active</w:t>
      </w:r>
      <w:r w:rsidR="00891521">
        <w:rPr>
          <w:rFonts w:ascii="Times New Roman" w:hAnsi="Times New Roman" w:cs="Times New Roman"/>
          <w:sz w:val="24"/>
          <w:szCs w:val="24"/>
          <w:lang w:val="en-US"/>
        </w:rPr>
        <w:t>ază 7 angajați, dintre care 3</w:t>
      </w:r>
      <w:r>
        <w:rPr>
          <w:rFonts w:ascii="Times New Roman" w:hAnsi="Times New Roman" w:cs="Times New Roman"/>
          <w:sz w:val="24"/>
          <w:szCs w:val="24"/>
          <w:lang w:val="en-US"/>
        </w:rPr>
        <w:t xml:space="preserve"> - la</w:t>
      </w:r>
      <w:r w:rsidR="00891521">
        <w:rPr>
          <w:rFonts w:ascii="Times New Roman" w:hAnsi="Times New Roman" w:cs="Times New Roman"/>
          <w:sz w:val="24"/>
          <w:szCs w:val="24"/>
          <w:lang w:val="en-US"/>
        </w:rPr>
        <w:t xml:space="preserve"> </w:t>
      </w:r>
      <w:r w:rsidRPr="00D10023">
        <w:rPr>
          <w:rFonts w:ascii="Times New Roman" w:hAnsi="Times New Roman" w:cs="Times New Roman"/>
          <w:sz w:val="24"/>
          <w:szCs w:val="24"/>
          <w:lang w:val="en-US"/>
        </w:rPr>
        <w:t xml:space="preserve"> salariu</w:t>
      </w:r>
      <w:r w:rsidR="00891521">
        <w:rPr>
          <w:rFonts w:ascii="Times New Roman" w:hAnsi="Times New Roman" w:cs="Times New Roman"/>
          <w:sz w:val="24"/>
          <w:szCs w:val="24"/>
          <w:lang w:val="en-US"/>
        </w:rPr>
        <w:t xml:space="preserve"> deplin</w:t>
      </w:r>
      <w:r w:rsidRPr="00D10023">
        <w:rPr>
          <w:rFonts w:ascii="Times New Roman" w:hAnsi="Times New Roman" w:cs="Times New Roman"/>
          <w:sz w:val="24"/>
          <w:szCs w:val="24"/>
          <w:lang w:val="en-US"/>
        </w:rPr>
        <w:t xml:space="preserve"> și 5 angajați </w:t>
      </w:r>
      <w:r w:rsidR="00891521">
        <w:rPr>
          <w:rFonts w:ascii="Times New Roman" w:hAnsi="Times New Roman" w:cs="Times New Roman"/>
          <w:sz w:val="24"/>
          <w:szCs w:val="24"/>
          <w:lang w:val="en-US"/>
        </w:rPr>
        <w:t>– la 0,5 unităţi.</w:t>
      </w:r>
    </w:p>
    <w:p w:rsidR="00D10023" w:rsidRPr="00D10023" w:rsidRDefault="00D10023" w:rsidP="00D10023">
      <w:pPr>
        <w:jc w:val="both"/>
        <w:rPr>
          <w:rFonts w:ascii="Times New Roman" w:hAnsi="Times New Roman" w:cs="Times New Roman"/>
          <w:b/>
          <w:sz w:val="24"/>
          <w:szCs w:val="24"/>
          <w:lang w:val="en-US"/>
        </w:rPr>
      </w:pPr>
      <w:r w:rsidRPr="00D10023">
        <w:rPr>
          <w:rFonts w:ascii="Times New Roman" w:hAnsi="Times New Roman" w:cs="Times New Roman"/>
          <w:b/>
          <w:sz w:val="24"/>
          <w:szCs w:val="24"/>
          <w:lang w:val="en-US"/>
        </w:rPr>
        <w:t xml:space="preserve">   Colectivele ce activează pe lângă Casa de Cultură</w:t>
      </w:r>
      <w:r w:rsidR="00891521">
        <w:rPr>
          <w:rFonts w:ascii="Times New Roman" w:hAnsi="Times New Roman" w:cs="Times New Roman"/>
          <w:b/>
          <w:sz w:val="24"/>
          <w:szCs w:val="24"/>
          <w:lang w:val="en-US"/>
        </w:rPr>
        <w:t xml:space="preserve"> sunt</w:t>
      </w:r>
      <w:r w:rsidRPr="00D10023">
        <w:rPr>
          <w:rFonts w:ascii="Times New Roman" w:hAnsi="Times New Roman" w:cs="Times New Roman"/>
          <w:b/>
          <w:sz w:val="24"/>
          <w:szCs w:val="24"/>
          <w:lang w:val="en-US"/>
        </w:rPr>
        <w:t xml:space="preserve"> :</w:t>
      </w:r>
    </w:p>
    <w:p w:rsidR="00D10023" w:rsidRPr="00D10023" w:rsidRDefault="00D10023" w:rsidP="00D10023">
      <w:pPr>
        <w:ind w:left="360"/>
        <w:jc w:val="both"/>
        <w:rPr>
          <w:rFonts w:ascii="Times New Roman" w:hAnsi="Times New Roman" w:cs="Times New Roman"/>
          <w:sz w:val="24"/>
          <w:szCs w:val="24"/>
          <w:lang w:val="en-US"/>
        </w:rPr>
      </w:pPr>
    </w:p>
    <w:p w:rsidR="00D10023" w:rsidRPr="00891521" w:rsidRDefault="00D10023" w:rsidP="00891521">
      <w:pPr>
        <w:pStyle w:val="a3"/>
        <w:numPr>
          <w:ilvl w:val="0"/>
          <w:numId w:val="33"/>
        </w:numPr>
        <w:spacing w:after="0" w:line="240" w:lineRule="auto"/>
        <w:jc w:val="both"/>
        <w:rPr>
          <w:rFonts w:ascii="Times New Roman" w:hAnsi="Times New Roman" w:cs="Times New Roman"/>
          <w:sz w:val="24"/>
          <w:szCs w:val="24"/>
          <w:lang w:val="en-US"/>
        </w:rPr>
      </w:pPr>
      <w:r w:rsidRPr="00891521">
        <w:rPr>
          <w:rFonts w:ascii="Times New Roman" w:hAnsi="Times New Roman" w:cs="Times New Roman"/>
          <w:sz w:val="24"/>
          <w:szCs w:val="24"/>
          <w:lang w:val="en-US"/>
        </w:rPr>
        <w:t>Colectivul folcloric cu titlul onorific</w:t>
      </w:r>
      <w:r w:rsidR="00891521">
        <w:rPr>
          <w:rFonts w:ascii="Times New Roman" w:hAnsi="Times New Roman" w:cs="Times New Roman"/>
          <w:sz w:val="24"/>
          <w:szCs w:val="24"/>
          <w:lang w:val="en-US"/>
        </w:rPr>
        <w:t>-</w:t>
      </w:r>
      <w:r w:rsidRPr="00891521">
        <w:rPr>
          <w:rFonts w:ascii="Times New Roman" w:hAnsi="Times New Roman" w:cs="Times New Roman"/>
          <w:sz w:val="24"/>
          <w:szCs w:val="24"/>
          <w:lang w:val="en-US"/>
        </w:rPr>
        <w:t xml:space="preserve"> model ,, Busuioc Moldovenesc ” – 18 persoane </w:t>
      </w:r>
    </w:p>
    <w:p w:rsidR="00D10023" w:rsidRPr="00D10023" w:rsidRDefault="00D10023" w:rsidP="00D10023">
      <w:pPr>
        <w:numPr>
          <w:ilvl w:val="0"/>
          <w:numId w:val="33"/>
        </w:numPr>
        <w:spacing w:after="0" w:line="240" w:lineRule="auto"/>
        <w:jc w:val="both"/>
        <w:rPr>
          <w:rFonts w:ascii="Times New Roman" w:hAnsi="Times New Roman" w:cs="Times New Roman"/>
          <w:sz w:val="24"/>
          <w:szCs w:val="24"/>
        </w:rPr>
      </w:pPr>
      <w:r w:rsidRPr="00891521">
        <w:rPr>
          <w:rFonts w:ascii="Times New Roman" w:hAnsi="Times New Roman" w:cs="Times New Roman"/>
          <w:sz w:val="24"/>
          <w:szCs w:val="24"/>
          <w:lang w:val="en-US"/>
        </w:rPr>
        <w:t xml:space="preserve">Colectivul   ,,Lăstăreii,,                                          </w:t>
      </w:r>
      <w:r w:rsidR="00891521">
        <w:rPr>
          <w:rFonts w:ascii="Times New Roman" w:hAnsi="Times New Roman" w:cs="Times New Roman"/>
          <w:sz w:val="24"/>
          <w:szCs w:val="24"/>
          <w:lang w:val="en-US"/>
        </w:rPr>
        <w:t xml:space="preserve">                         </w:t>
      </w:r>
      <w:r w:rsidRPr="00891521">
        <w:rPr>
          <w:rFonts w:ascii="Times New Roman" w:hAnsi="Times New Roman" w:cs="Times New Roman"/>
          <w:sz w:val="24"/>
          <w:szCs w:val="24"/>
          <w:lang w:val="en-US"/>
        </w:rPr>
        <w:t xml:space="preserve"> </w:t>
      </w:r>
      <w:r w:rsidRPr="00D10023">
        <w:rPr>
          <w:rFonts w:ascii="Times New Roman" w:hAnsi="Times New Roman" w:cs="Times New Roman"/>
          <w:sz w:val="24"/>
          <w:szCs w:val="24"/>
        </w:rPr>
        <w:t>-  28 persoane</w:t>
      </w:r>
    </w:p>
    <w:p w:rsidR="00D10023" w:rsidRPr="00891521" w:rsidRDefault="00D10023" w:rsidP="00D10023">
      <w:pPr>
        <w:numPr>
          <w:ilvl w:val="0"/>
          <w:numId w:val="33"/>
        </w:numPr>
        <w:spacing w:after="0" w:line="240" w:lineRule="auto"/>
        <w:rPr>
          <w:rFonts w:ascii="Times New Roman" w:hAnsi="Times New Roman" w:cs="Times New Roman"/>
          <w:sz w:val="24"/>
          <w:szCs w:val="24"/>
          <w:lang w:val="en-US"/>
        </w:rPr>
      </w:pPr>
      <w:r w:rsidRPr="00891521">
        <w:rPr>
          <w:rFonts w:ascii="Times New Roman" w:hAnsi="Times New Roman" w:cs="Times New Roman"/>
          <w:sz w:val="24"/>
          <w:szCs w:val="24"/>
          <w:lang w:val="en-US"/>
        </w:rPr>
        <w:t xml:space="preserve">Colectivul etno-folcloric „DoReMi”            </w:t>
      </w:r>
      <w:r w:rsidR="00891521">
        <w:rPr>
          <w:rFonts w:ascii="Times New Roman" w:hAnsi="Times New Roman" w:cs="Times New Roman"/>
          <w:sz w:val="24"/>
          <w:szCs w:val="24"/>
          <w:lang w:val="ro-RO"/>
        </w:rPr>
        <w:t xml:space="preserve">                                           </w:t>
      </w:r>
      <w:r w:rsidRPr="00891521">
        <w:rPr>
          <w:rFonts w:ascii="Times New Roman" w:hAnsi="Times New Roman" w:cs="Times New Roman"/>
          <w:sz w:val="24"/>
          <w:szCs w:val="24"/>
          <w:lang w:val="en-US"/>
        </w:rPr>
        <w:t xml:space="preserve">    - 15 persoane                                                       </w:t>
      </w:r>
    </w:p>
    <w:p w:rsidR="00D10023" w:rsidRPr="00891521" w:rsidRDefault="00D10023" w:rsidP="00D10023">
      <w:pPr>
        <w:numPr>
          <w:ilvl w:val="0"/>
          <w:numId w:val="33"/>
        </w:numPr>
        <w:spacing w:after="0" w:line="240" w:lineRule="auto"/>
        <w:jc w:val="both"/>
        <w:rPr>
          <w:rFonts w:ascii="Times New Roman" w:hAnsi="Times New Roman" w:cs="Times New Roman"/>
          <w:sz w:val="24"/>
          <w:szCs w:val="24"/>
          <w:lang w:val="en-US"/>
        </w:rPr>
      </w:pPr>
      <w:r w:rsidRPr="00891521">
        <w:rPr>
          <w:rFonts w:ascii="Times New Roman" w:hAnsi="Times New Roman" w:cs="Times New Roman"/>
          <w:sz w:val="24"/>
          <w:szCs w:val="24"/>
          <w:lang w:val="en-US"/>
        </w:rPr>
        <w:t xml:space="preserve">Cercul de dans popular                                       </w:t>
      </w:r>
      <w:r w:rsidR="00891521" w:rsidRPr="00891521">
        <w:rPr>
          <w:rFonts w:ascii="Times New Roman" w:hAnsi="Times New Roman" w:cs="Times New Roman"/>
          <w:sz w:val="24"/>
          <w:szCs w:val="24"/>
          <w:lang w:val="en-US"/>
        </w:rPr>
        <w:t xml:space="preserve">                              </w:t>
      </w:r>
      <w:r w:rsidRPr="00891521">
        <w:rPr>
          <w:rFonts w:ascii="Times New Roman" w:hAnsi="Times New Roman" w:cs="Times New Roman"/>
          <w:sz w:val="24"/>
          <w:szCs w:val="24"/>
          <w:lang w:val="en-US"/>
        </w:rPr>
        <w:t xml:space="preserve"> - 16 persoane</w:t>
      </w:r>
    </w:p>
    <w:p w:rsidR="00D10023" w:rsidRPr="00891521" w:rsidRDefault="00D10023" w:rsidP="00D10023">
      <w:pPr>
        <w:numPr>
          <w:ilvl w:val="0"/>
          <w:numId w:val="33"/>
        </w:numPr>
        <w:spacing w:after="0" w:line="240" w:lineRule="auto"/>
        <w:jc w:val="both"/>
        <w:rPr>
          <w:rFonts w:ascii="Times New Roman" w:hAnsi="Times New Roman" w:cs="Times New Roman"/>
          <w:sz w:val="24"/>
          <w:szCs w:val="24"/>
          <w:lang w:val="en-US"/>
        </w:rPr>
      </w:pPr>
      <w:r w:rsidRPr="00891521">
        <w:rPr>
          <w:rFonts w:ascii="Times New Roman" w:hAnsi="Times New Roman" w:cs="Times New Roman"/>
          <w:sz w:val="24"/>
          <w:szCs w:val="24"/>
          <w:lang w:val="en-US"/>
        </w:rPr>
        <w:t xml:space="preserve">Cercul de dansuri contemporane                                                  </w:t>
      </w:r>
      <w:r w:rsidR="00891521" w:rsidRPr="00891521">
        <w:rPr>
          <w:rFonts w:ascii="Times New Roman" w:hAnsi="Times New Roman" w:cs="Times New Roman"/>
          <w:sz w:val="24"/>
          <w:szCs w:val="24"/>
          <w:lang w:val="en-US"/>
        </w:rPr>
        <w:t xml:space="preserve">      </w:t>
      </w:r>
      <w:r w:rsidRPr="00891521">
        <w:rPr>
          <w:rFonts w:ascii="Times New Roman" w:hAnsi="Times New Roman" w:cs="Times New Roman"/>
          <w:sz w:val="24"/>
          <w:szCs w:val="24"/>
          <w:lang w:val="en-US"/>
        </w:rPr>
        <w:t xml:space="preserve"> - 10 persoane</w:t>
      </w:r>
    </w:p>
    <w:p w:rsidR="009118C6" w:rsidRPr="009834BC" w:rsidRDefault="00D10023" w:rsidP="009834BC">
      <w:pPr>
        <w:ind w:left="360"/>
        <w:jc w:val="both"/>
        <w:rPr>
          <w:rFonts w:ascii="Times New Roman" w:hAnsi="Times New Roman" w:cs="Times New Roman"/>
          <w:sz w:val="24"/>
          <w:szCs w:val="24"/>
          <w:lang w:val="en-US"/>
        </w:rPr>
      </w:pPr>
      <w:r w:rsidRPr="00891521">
        <w:rPr>
          <w:rFonts w:ascii="Times New Roman" w:hAnsi="Times New Roman" w:cs="Times New Roman"/>
          <w:b/>
          <w:sz w:val="24"/>
          <w:szCs w:val="24"/>
          <w:lang w:val="en-US"/>
        </w:rPr>
        <w:t>Total:87 persoane</w:t>
      </w:r>
    </w:p>
    <w:p w:rsidR="00217D1F" w:rsidRDefault="00D446F3" w:rsidP="00531375">
      <w:pPr>
        <w:pStyle w:val="a3"/>
        <w:snapToGrid w:val="0"/>
        <w:spacing w:after="0"/>
        <w:ind w:left="-142" w:firstLine="850"/>
        <w:jc w:val="both"/>
        <w:rPr>
          <w:rFonts w:ascii="Times New Roman" w:hAnsi="Times New Roman" w:cs="Times New Roman"/>
          <w:color w:val="000000"/>
          <w:spacing w:val="-4"/>
          <w:sz w:val="24"/>
          <w:szCs w:val="24"/>
          <w:lang w:val="ro-RO"/>
        </w:rPr>
      </w:pPr>
      <w:r w:rsidRPr="00531375">
        <w:rPr>
          <w:rFonts w:ascii="Times New Roman" w:hAnsi="Times New Roman" w:cs="Times New Roman"/>
          <w:color w:val="000000"/>
          <w:spacing w:val="-4"/>
          <w:sz w:val="24"/>
          <w:szCs w:val="24"/>
          <w:lang w:val="ro-RO"/>
        </w:rPr>
        <w:t>Evenimentele culturale</w:t>
      </w:r>
      <w:r w:rsidR="001D0BE3" w:rsidRPr="00531375">
        <w:rPr>
          <w:rFonts w:ascii="Times New Roman" w:hAnsi="Times New Roman" w:cs="Times New Roman"/>
          <w:color w:val="000000"/>
          <w:spacing w:val="-4"/>
          <w:sz w:val="24"/>
          <w:szCs w:val="24"/>
          <w:lang w:val="ro-RO"/>
        </w:rPr>
        <w:t xml:space="preserve"> cele mai semnificative</w:t>
      </w:r>
      <w:r w:rsidR="00891521">
        <w:rPr>
          <w:rFonts w:ascii="Times New Roman" w:hAnsi="Times New Roman" w:cs="Times New Roman"/>
          <w:color w:val="000000"/>
          <w:spacing w:val="-4"/>
          <w:sz w:val="24"/>
          <w:szCs w:val="24"/>
          <w:lang w:val="ro-RO"/>
        </w:rPr>
        <w:t xml:space="preserve"> din 2020</w:t>
      </w:r>
      <w:r w:rsidR="001D0BE3" w:rsidRPr="00531375">
        <w:rPr>
          <w:rFonts w:ascii="Times New Roman" w:hAnsi="Times New Roman" w:cs="Times New Roman"/>
          <w:color w:val="000000"/>
          <w:spacing w:val="-4"/>
          <w:sz w:val="24"/>
          <w:szCs w:val="24"/>
          <w:lang w:val="ro-RO"/>
        </w:rPr>
        <w:t xml:space="preserve"> au fost:</w:t>
      </w:r>
    </w:p>
    <w:p w:rsidR="009834BC" w:rsidRPr="00531375" w:rsidRDefault="009834BC" w:rsidP="00531375">
      <w:pPr>
        <w:pStyle w:val="a3"/>
        <w:snapToGrid w:val="0"/>
        <w:spacing w:after="0"/>
        <w:ind w:left="-142" w:firstLine="850"/>
        <w:jc w:val="both"/>
        <w:rPr>
          <w:rFonts w:ascii="Times New Roman" w:hAnsi="Times New Roman" w:cs="Times New Roman"/>
          <w:color w:val="000000"/>
          <w:spacing w:val="-4"/>
          <w:sz w:val="24"/>
          <w:szCs w:val="24"/>
          <w:lang w:val="ro-RO"/>
        </w:rPr>
      </w:pPr>
    </w:p>
    <w:p w:rsidR="009118C6" w:rsidRPr="00891521" w:rsidRDefault="00891521" w:rsidP="00891521">
      <w:pPr>
        <w:pStyle w:val="a3"/>
        <w:numPr>
          <w:ilvl w:val="0"/>
          <w:numId w:val="34"/>
        </w:numPr>
        <w:snapToGrid w:val="0"/>
        <w:spacing w:after="0"/>
        <w:jc w:val="both"/>
        <w:rPr>
          <w:rFonts w:ascii="Times New Roman" w:hAnsi="Times New Roman" w:cs="Times New Roman"/>
          <w:color w:val="000000"/>
          <w:spacing w:val="-4"/>
          <w:sz w:val="24"/>
          <w:szCs w:val="24"/>
          <w:lang w:val="ro-RO"/>
        </w:rPr>
      </w:pPr>
      <w:r>
        <w:rPr>
          <w:rFonts w:ascii="Times New Roman" w:hAnsi="Times New Roman" w:cs="Times New Roman"/>
          <w:sz w:val="24"/>
          <w:szCs w:val="24"/>
          <w:lang w:val="ro-RO"/>
        </w:rPr>
        <w:t>Mărţişor 2020 (Şezătoare cu evoluarea tuturor colectivelor Casei de Cultură);</w:t>
      </w:r>
    </w:p>
    <w:p w:rsidR="00891521" w:rsidRDefault="00891521" w:rsidP="00891521">
      <w:pPr>
        <w:pStyle w:val="a3"/>
        <w:numPr>
          <w:ilvl w:val="0"/>
          <w:numId w:val="34"/>
        </w:numPr>
        <w:snapToGrid w:val="0"/>
        <w:spacing w:after="0"/>
        <w:jc w:val="both"/>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Ziua Diasporei, în cadrul căreea a fost încadrat şi evenimentul de deschidere a aleii tinerilor;</w:t>
      </w:r>
    </w:p>
    <w:p w:rsidR="00891521" w:rsidRDefault="00891521" w:rsidP="00891521">
      <w:pPr>
        <w:pStyle w:val="a3"/>
        <w:numPr>
          <w:ilvl w:val="0"/>
          <w:numId w:val="34"/>
        </w:numPr>
        <w:snapToGrid w:val="0"/>
        <w:spacing w:after="0"/>
        <w:jc w:val="both"/>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Hramul satului, cu genericul „Borogani e al meu sat”;</w:t>
      </w:r>
    </w:p>
    <w:p w:rsidR="009936EB" w:rsidRDefault="009936EB" w:rsidP="00891521">
      <w:pPr>
        <w:pStyle w:val="a3"/>
        <w:numPr>
          <w:ilvl w:val="0"/>
          <w:numId w:val="34"/>
        </w:numPr>
        <w:snapToGrid w:val="0"/>
        <w:spacing w:after="0"/>
        <w:jc w:val="both"/>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Revelion 2021, cu evoluarea la bisericile din sat şi de la Cociulia, precum şi ppostarea înregistrărilor pe facebook şi în cadrul şedinţei online cu băştinaşii;</w:t>
      </w:r>
    </w:p>
    <w:p w:rsidR="009936EB" w:rsidRDefault="009936EB" w:rsidP="00891521">
      <w:pPr>
        <w:pStyle w:val="a3"/>
        <w:numPr>
          <w:ilvl w:val="0"/>
          <w:numId w:val="34"/>
        </w:numPr>
        <w:snapToGrid w:val="0"/>
        <w:spacing w:after="0"/>
        <w:jc w:val="both"/>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Participarea Colectivului-model „Busuioc Moldovenesc” în cadrul concursului regional a colectivelor de teatru – noiembrie 2020 (menţiune şi premiu bănesc);</w:t>
      </w:r>
    </w:p>
    <w:p w:rsidR="0062414D" w:rsidRDefault="0062414D" w:rsidP="0062414D">
      <w:pPr>
        <w:pStyle w:val="a3"/>
        <w:snapToGrid w:val="0"/>
        <w:spacing w:after="0"/>
        <w:ind w:left="218"/>
        <w:jc w:val="both"/>
        <w:rPr>
          <w:rFonts w:ascii="Times New Roman" w:hAnsi="Times New Roman" w:cs="Times New Roman"/>
          <w:color w:val="000000"/>
          <w:spacing w:val="-4"/>
          <w:sz w:val="24"/>
          <w:szCs w:val="24"/>
          <w:lang w:val="ro-RO"/>
        </w:rPr>
      </w:pPr>
    </w:p>
    <w:p w:rsidR="0062414D" w:rsidRDefault="0062414D" w:rsidP="0062414D">
      <w:pPr>
        <w:pStyle w:val="a3"/>
        <w:snapToGrid w:val="0"/>
        <w:spacing w:after="0"/>
        <w:ind w:left="218"/>
        <w:jc w:val="both"/>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Cu referire la muzeu, cea mai mare realizare a anului 2020 este deschiderea unei săli de etnografie.</w:t>
      </w:r>
    </w:p>
    <w:p w:rsidR="0062414D" w:rsidRPr="00531375" w:rsidRDefault="0062414D" w:rsidP="0062414D">
      <w:pPr>
        <w:pStyle w:val="a3"/>
        <w:snapToGrid w:val="0"/>
        <w:spacing w:after="0"/>
        <w:ind w:left="218"/>
        <w:jc w:val="both"/>
        <w:rPr>
          <w:rFonts w:ascii="Times New Roman" w:hAnsi="Times New Roman" w:cs="Times New Roman"/>
          <w:color w:val="000000"/>
          <w:spacing w:val="-4"/>
          <w:sz w:val="24"/>
          <w:szCs w:val="24"/>
          <w:lang w:val="ro-RO"/>
        </w:rPr>
      </w:pPr>
    </w:p>
    <w:p w:rsidR="003D624F" w:rsidRPr="00531375" w:rsidRDefault="00C54019" w:rsidP="00531375">
      <w:pPr>
        <w:pStyle w:val="a3"/>
        <w:snapToGrid w:val="0"/>
        <w:spacing w:after="0"/>
        <w:ind w:left="-142" w:firstLine="720"/>
        <w:jc w:val="both"/>
        <w:rPr>
          <w:rFonts w:ascii="Times New Roman" w:hAnsi="Times New Roman" w:cs="Times New Roman"/>
          <w:color w:val="000000"/>
          <w:spacing w:val="-4"/>
          <w:sz w:val="24"/>
          <w:szCs w:val="24"/>
          <w:lang w:val="ro-RO"/>
        </w:rPr>
      </w:pPr>
      <w:r w:rsidRPr="00531375">
        <w:rPr>
          <w:rFonts w:ascii="Times New Roman" w:hAnsi="Times New Roman" w:cs="Times New Roman"/>
          <w:color w:val="000000"/>
          <w:spacing w:val="-4"/>
          <w:sz w:val="24"/>
          <w:szCs w:val="24"/>
          <w:lang w:val="ro-RO"/>
        </w:rPr>
        <w:lastRenderedPageBreak/>
        <w:t xml:space="preserve">În continuare vreau să mă refer  la </w:t>
      </w:r>
      <w:r w:rsidR="00502A1B" w:rsidRPr="00531375">
        <w:rPr>
          <w:rFonts w:ascii="Times New Roman" w:hAnsi="Times New Roman" w:cs="Times New Roman"/>
          <w:color w:val="000000"/>
          <w:spacing w:val="-4"/>
          <w:sz w:val="24"/>
          <w:szCs w:val="24"/>
          <w:lang w:val="ro-RO"/>
        </w:rPr>
        <w:t xml:space="preserve"> un alt aspect al activităţii</w:t>
      </w:r>
      <w:r w:rsidR="00D446F3" w:rsidRPr="00531375">
        <w:rPr>
          <w:rFonts w:ascii="Times New Roman" w:hAnsi="Times New Roman" w:cs="Times New Roman"/>
          <w:color w:val="000000"/>
          <w:spacing w:val="-4"/>
          <w:sz w:val="24"/>
          <w:szCs w:val="24"/>
          <w:lang w:val="ro-RO"/>
        </w:rPr>
        <w:t xml:space="preserve"> </w:t>
      </w:r>
      <w:r w:rsidR="00502A1B" w:rsidRPr="00531375">
        <w:rPr>
          <w:rFonts w:ascii="Times New Roman" w:hAnsi="Times New Roman" w:cs="Times New Roman"/>
          <w:color w:val="000000"/>
          <w:spacing w:val="-4"/>
          <w:sz w:val="24"/>
          <w:szCs w:val="24"/>
          <w:lang w:val="ro-RO"/>
        </w:rPr>
        <w:t>instituţiilor de cultură, şi anume „</w:t>
      </w:r>
      <w:r w:rsidR="009936EB">
        <w:rPr>
          <w:rFonts w:ascii="Times New Roman" w:hAnsi="Times New Roman" w:cs="Times New Roman"/>
          <w:color w:val="000000"/>
          <w:spacing w:val="-4"/>
          <w:sz w:val="24"/>
          <w:szCs w:val="24"/>
          <w:lang w:val="ro-RO"/>
        </w:rPr>
        <w:t xml:space="preserve"> Comunicare. </w:t>
      </w:r>
      <w:r w:rsidR="00502A1B" w:rsidRPr="00531375">
        <w:rPr>
          <w:rFonts w:ascii="Times New Roman" w:hAnsi="Times New Roman" w:cs="Times New Roman"/>
          <w:color w:val="000000"/>
          <w:spacing w:val="-4"/>
          <w:sz w:val="24"/>
          <w:szCs w:val="24"/>
          <w:lang w:val="ro-RO"/>
        </w:rPr>
        <w:t xml:space="preserve">Proiecte. Parteneriate şi colaborări”. </w:t>
      </w:r>
      <w:r w:rsidR="003D624F" w:rsidRPr="00531375">
        <w:rPr>
          <w:rFonts w:ascii="Times New Roman" w:hAnsi="Times New Roman" w:cs="Times New Roman"/>
          <w:color w:val="000000"/>
          <w:spacing w:val="-4"/>
          <w:sz w:val="24"/>
          <w:szCs w:val="24"/>
          <w:lang w:val="ro-RO"/>
        </w:rPr>
        <w:t>În acest sens, ţin să menţionez bibliotecile</w:t>
      </w:r>
      <w:r w:rsidR="009936EB">
        <w:rPr>
          <w:rFonts w:ascii="Times New Roman" w:hAnsi="Times New Roman" w:cs="Times New Roman"/>
          <w:color w:val="000000"/>
          <w:spacing w:val="-4"/>
          <w:sz w:val="24"/>
          <w:szCs w:val="24"/>
          <w:lang w:val="ro-RO"/>
        </w:rPr>
        <w:t xml:space="preserve">, </w:t>
      </w:r>
      <w:r w:rsidR="003D624F" w:rsidRPr="00531375">
        <w:rPr>
          <w:rFonts w:ascii="Times New Roman" w:hAnsi="Times New Roman" w:cs="Times New Roman"/>
          <w:color w:val="000000"/>
          <w:spacing w:val="-4"/>
          <w:sz w:val="24"/>
          <w:szCs w:val="24"/>
          <w:lang w:val="ro-RO"/>
        </w:rPr>
        <w:t>care pe lângă serviciile :</w:t>
      </w:r>
    </w:p>
    <w:p w:rsidR="003D624F" w:rsidRPr="00531375" w:rsidRDefault="003D624F" w:rsidP="00531375">
      <w:pPr>
        <w:pStyle w:val="a3"/>
        <w:numPr>
          <w:ilvl w:val="0"/>
          <w:numId w:val="27"/>
        </w:numPr>
        <w:jc w:val="both"/>
        <w:rPr>
          <w:rFonts w:ascii="Times New Roman" w:hAnsi="Times New Roman" w:cs="Times New Roman"/>
          <w:sz w:val="24"/>
          <w:szCs w:val="24"/>
          <w:lang w:val="ro-MO"/>
        </w:rPr>
      </w:pPr>
      <w:r w:rsidRPr="00531375">
        <w:rPr>
          <w:rFonts w:ascii="Times New Roman" w:hAnsi="Times New Roman" w:cs="Times New Roman"/>
          <w:sz w:val="24"/>
          <w:szCs w:val="24"/>
          <w:lang w:val="ro-MO"/>
        </w:rPr>
        <w:t>Calculatorul – cheia succesului</w:t>
      </w:r>
    </w:p>
    <w:p w:rsidR="003D624F" w:rsidRPr="00531375" w:rsidRDefault="003D624F" w:rsidP="00531375">
      <w:pPr>
        <w:pStyle w:val="a3"/>
        <w:numPr>
          <w:ilvl w:val="0"/>
          <w:numId w:val="27"/>
        </w:numPr>
        <w:jc w:val="both"/>
        <w:rPr>
          <w:rFonts w:ascii="Times New Roman" w:hAnsi="Times New Roman" w:cs="Times New Roman"/>
          <w:sz w:val="24"/>
          <w:szCs w:val="24"/>
          <w:lang w:val="ro-MO"/>
        </w:rPr>
      </w:pPr>
      <w:r w:rsidRPr="00531375">
        <w:rPr>
          <w:rFonts w:ascii="Times New Roman" w:hAnsi="Times New Roman" w:cs="Times New Roman"/>
          <w:sz w:val="24"/>
          <w:szCs w:val="24"/>
          <w:lang w:val="ro-MO"/>
        </w:rPr>
        <w:t>Clubul femeilor</w:t>
      </w:r>
    </w:p>
    <w:p w:rsidR="003D624F" w:rsidRPr="00531375" w:rsidRDefault="003D624F" w:rsidP="00531375">
      <w:pPr>
        <w:pStyle w:val="a3"/>
        <w:numPr>
          <w:ilvl w:val="0"/>
          <w:numId w:val="27"/>
        </w:numPr>
        <w:jc w:val="both"/>
        <w:rPr>
          <w:rFonts w:ascii="Times New Roman" w:hAnsi="Times New Roman" w:cs="Times New Roman"/>
          <w:sz w:val="24"/>
          <w:szCs w:val="24"/>
          <w:lang w:val="ro-MO"/>
        </w:rPr>
      </w:pPr>
      <w:r w:rsidRPr="00531375">
        <w:rPr>
          <w:rFonts w:ascii="Times New Roman" w:hAnsi="Times New Roman" w:cs="Times New Roman"/>
          <w:sz w:val="24"/>
          <w:szCs w:val="24"/>
          <w:lang w:val="ro-MO"/>
        </w:rPr>
        <w:t>Educație pentru sănătate</w:t>
      </w:r>
    </w:p>
    <w:p w:rsidR="003D624F" w:rsidRPr="00531375" w:rsidRDefault="002C56F4" w:rsidP="00531375">
      <w:pPr>
        <w:pStyle w:val="a3"/>
        <w:numPr>
          <w:ilvl w:val="0"/>
          <w:numId w:val="27"/>
        </w:numPr>
        <w:jc w:val="both"/>
        <w:rPr>
          <w:rFonts w:ascii="Times New Roman" w:hAnsi="Times New Roman" w:cs="Times New Roman"/>
          <w:sz w:val="24"/>
          <w:szCs w:val="24"/>
          <w:lang w:val="ro-MO"/>
        </w:rPr>
      </w:pPr>
      <w:r w:rsidRPr="00531375">
        <w:rPr>
          <w:rFonts w:ascii="Times New Roman" w:hAnsi="Times New Roman" w:cs="Times New Roman"/>
          <w:sz w:val="24"/>
          <w:szCs w:val="24"/>
          <w:lang w:val="ro-MO"/>
        </w:rPr>
        <w:t>E-</w:t>
      </w:r>
      <w:r w:rsidR="003D624F" w:rsidRPr="00531375">
        <w:rPr>
          <w:rFonts w:ascii="Times New Roman" w:hAnsi="Times New Roman" w:cs="Times New Roman"/>
          <w:sz w:val="24"/>
          <w:szCs w:val="24"/>
          <w:lang w:val="ro-MO"/>
        </w:rPr>
        <w:t>Guvernare</w:t>
      </w:r>
    </w:p>
    <w:p w:rsidR="003D624F" w:rsidRPr="00531375" w:rsidRDefault="003D624F" w:rsidP="00531375">
      <w:pPr>
        <w:pStyle w:val="a3"/>
        <w:numPr>
          <w:ilvl w:val="0"/>
          <w:numId w:val="27"/>
        </w:numPr>
        <w:jc w:val="both"/>
        <w:rPr>
          <w:rFonts w:ascii="Times New Roman" w:hAnsi="Times New Roman" w:cs="Times New Roman"/>
          <w:sz w:val="24"/>
          <w:szCs w:val="24"/>
          <w:lang w:val="ro-MO"/>
        </w:rPr>
      </w:pPr>
      <w:r w:rsidRPr="00531375">
        <w:rPr>
          <w:rFonts w:ascii="Times New Roman" w:hAnsi="Times New Roman" w:cs="Times New Roman"/>
          <w:sz w:val="24"/>
          <w:szCs w:val="24"/>
          <w:lang w:val="ro-MO"/>
        </w:rPr>
        <w:t>Democrația se învață de la local la național,</w:t>
      </w:r>
    </w:p>
    <w:p w:rsidR="00D446F3" w:rsidRPr="00531375" w:rsidRDefault="003D624F" w:rsidP="00531375">
      <w:pPr>
        <w:snapToGrid w:val="0"/>
        <w:spacing w:after="0"/>
        <w:jc w:val="both"/>
        <w:rPr>
          <w:rFonts w:ascii="Times New Roman" w:hAnsi="Times New Roman" w:cs="Times New Roman"/>
          <w:color w:val="000000"/>
          <w:spacing w:val="-4"/>
          <w:sz w:val="24"/>
          <w:szCs w:val="24"/>
          <w:lang w:val="ro-RO"/>
        </w:rPr>
      </w:pPr>
      <w:r w:rsidRPr="00531375">
        <w:rPr>
          <w:rFonts w:ascii="Times New Roman" w:hAnsi="Times New Roman" w:cs="Times New Roman"/>
          <w:color w:val="000000"/>
          <w:spacing w:val="-4"/>
          <w:sz w:val="24"/>
          <w:szCs w:val="24"/>
          <w:lang w:val="ro-MO"/>
        </w:rPr>
        <w:t>î</w:t>
      </w:r>
      <w:r w:rsidRPr="00531375">
        <w:rPr>
          <w:rFonts w:ascii="Times New Roman" w:hAnsi="Times New Roman" w:cs="Times New Roman"/>
          <w:color w:val="000000"/>
          <w:spacing w:val="-4"/>
          <w:sz w:val="24"/>
          <w:szCs w:val="24"/>
          <w:lang w:val="ro-RO"/>
        </w:rPr>
        <w:t>n ultimii ani tot mai mult se implică în procesul de informare</w:t>
      </w:r>
      <w:r w:rsidR="00546908">
        <w:rPr>
          <w:rFonts w:ascii="Times New Roman" w:hAnsi="Times New Roman" w:cs="Times New Roman"/>
          <w:color w:val="000000"/>
          <w:spacing w:val="-4"/>
          <w:sz w:val="24"/>
          <w:szCs w:val="24"/>
          <w:lang w:val="ro-RO"/>
        </w:rPr>
        <w:t>, sensibilizare</w:t>
      </w:r>
      <w:r w:rsidR="0062414D">
        <w:rPr>
          <w:rFonts w:ascii="Times New Roman" w:hAnsi="Times New Roman" w:cs="Times New Roman"/>
          <w:color w:val="000000"/>
          <w:spacing w:val="-4"/>
          <w:sz w:val="24"/>
          <w:szCs w:val="24"/>
          <w:lang w:val="ro-RO"/>
        </w:rPr>
        <w:t xml:space="preserve"> a cetăţenilor, în </w:t>
      </w:r>
      <w:r w:rsidR="00546908">
        <w:rPr>
          <w:rFonts w:ascii="Times New Roman" w:hAnsi="Times New Roman" w:cs="Times New Roman"/>
          <w:color w:val="000000"/>
          <w:spacing w:val="-4"/>
          <w:sz w:val="24"/>
          <w:szCs w:val="24"/>
          <w:lang w:val="ro-RO"/>
        </w:rPr>
        <w:t xml:space="preserve">elaborarea, implementarea şi </w:t>
      </w:r>
      <w:r w:rsidRPr="00531375">
        <w:rPr>
          <w:rFonts w:ascii="Times New Roman" w:hAnsi="Times New Roman" w:cs="Times New Roman"/>
          <w:color w:val="000000"/>
          <w:spacing w:val="-4"/>
          <w:sz w:val="24"/>
          <w:szCs w:val="24"/>
          <w:lang w:val="ro-RO"/>
        </w:rPr>
        <w:t>p</w:t>
      </w:r>
      <w:r w:rsidR="004C7545">
        <w:rPr>
          <w:rFonts w:ascii="Times New Roman" w:hAnsi="Times New Roman" w:cs="Times New Roman"/>
          <w:color w:val="000000"/>
          <w:spacing w:val="-4"/>
          <w:sz w:val="24"/>
          <w:szCs w:val="24"/>
          <w:lang w:val="ro-RO"/>
        </w:rPr>
        <w:t>articiparea la diverse proiecte.</w:t>
      </w:r>
    </w:p>
    <w:p w:rsidR="004C7545" w:rsidRDefault="009834BC" w:rsidP="00531375">
      <w:pPr>
        <w:pStyle w:val="a3"/>
        <w:snapToGrid w:val="0"/>
        <w:spacing w:after="0"/>
        <w:ind w:left="-142" w:firstLine="72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Am vorbit anterior de proiectele de amenajare, de dezvoltare economică locală, de activitatea AdB, toate aceste proiecte reprezintă un model eficient de parteneriat între Primărie şi  bibliotecă. </w:t>
      </w:r>
    </w:p>
    <w:p w:rsidR="0062414D" w:rsidRDefault="004C7545" w:rsidP="00531375">
      <w:pPr>
        <w:pStyle w:val="a3"/>
        <w:snapToGrid w:val="0"/>
        <w:spacing w:after="0"/>
        <w:ind w:left="-142" w:firstLine="720"/>
        <w:jc w:val="both"/>
        <w:rPr>
          <w:rFonts w:ascii="Times New Roman" w:hAnsi="Times New Roman" w:cs="Times New Roman"/>
          <w:sz w:val="24"/>
          <w:szCs w:val="24"/>
          <w:lang w:val="ro-MO"/>
        </w:rPr>
      </w:pPr>
      <w:r>
        <w:rPr>
          <w:rFonts w:ascii="Times New Roman" w:hAnsi="Times New Roman" w:cs="Times New Roman"/>
          <w:sz w:val="24"/>
          <w:szCs w:val="24"/>
          <w:lang w:val="ro-MO"/>
        </w:rPr>
        <w:t>Cultura nu poate fi percepută fără sport. De aceea, mai ales începând cu 2019, am întreprins paşi concreţi în vederea revitalizării sportului la Borogani. Cu acest scop am</w:t>
      </w:r>
      <w:r w:rsidR="004B56F8">
        <w:rPr>
          <w:rFonts w:ascii="Times New Roman" w:hAnsi="Times New Roman" w:cs="Times New Roman"/>
          <w:sz w:val="24"/>
          <w:szCs w:val="24"/>
          <w:lang w:val="ro-MO"/>
        </w:rPr>
        <w:t xml:space="preserve"> făcut o amplă campanie de informare, cercetare a problemelor din acest domeniu, tradiţiile, necesităţile şi preferinţele locuitorilor, în special a tinerilor şi, după aceasta am</w:t>
      </w:r>
      <w:r>
        <w:rPr>
          <w:rFonts w:ascii="Times New Roman" w:hAnsi="Times New Roman" w:cs="Times New Roman"/>
          <w:sz w:val="24"/>
          <w:szCs w:val="24"/>
          <w:lang w:val="ro-MO"/>
        </w:rPr>
        <w:t xml:space="preserve"> demarat lucrările de construcţie a</w:t>
      </w:r>
      <w:r w:rsidR="004B56F8">
        <w:rPr>
          <w:rFonts w:ascii="Times New Roman" w:hAnsi="Times New Roman" w:cs="Times New Roman"/>
          <w:sz w:val="24"/>
          <w:szCs w:val="24"/>
          <w:lang w:val="ro-MO"/>
        </w:rPr>
        <w:t xml:space="preserve"> terenului de sport, am angajat, din bugetul local- 0,5 unităţi,</w:t>
      </w:r>
      <w:r>
        <w:rPr>
          <w:rFonts w:ascii="Times New Roman" w:hAnsi="Times New Roman" w:cs="Times New Roman"/>
          <w:sz w:val="24"/>
          <w:szCs w:val="24"/>
          <w:lang w:val="ro-MO"/>
        </w:rPr>
        <w:t xml:space="preserve">un specialist responsabil de sport, am stabilit un parteneriat eficient cu Şcoala sportivă raională. Graţie acestui parteneriat </w:t>
      </w:r>
      <w:r w:rsidR="004B56F8">
        <w:rPr>
          <w:rFonts w:ascii="Times New Roman" w:hAnsi="Times New Roman" w:cs="Times New Roman"/>
          <w:sz w:val="24"/>
          <w:szCs w:val="24"/>
          <w:lang w:val="ro-MO"/>
        </w:rPr>
        <w:t xml:space="preserve">am reuşit să deschidem 3 grupe ale secţiei sportive de lupte libere, dintre care 1 grupă de fete – 14 membri, 2 grupe de băieţi: grupa mare – 16 membri, grupa mică-12 membri,  </w:t>
      </w:r>
      <w:r>
        <w:rPr>
          <w:rFonts w:ascii="Times New Roman" w:hAnsi="Times New Roman" w:cs="Times New Roman"/>
          <w:sz w:val="24"/>
          <w:szCs w:val="24"/>
          <w:lang w:val="ro-MO"/>
        </w:rPr>
        <w:t>am obţinut salarizare pentru 0,5 unităţi</w:t>
      </w:r>
      <w:r w:rsidR="005422E0">
        <w:rPr>
          <w:rFonts w:ascii="Times New Roman" w:hAnsi="Times New Roman" w:cs="Times New Roman"/>
          <w:sz w:val="24"/>
          <w:szCs w:val="24"/>
          <w:lang w:val="ro-MO"/>
        </w:rPr>
        <w:t xml:space="preserve"> – antrenor al secţiei de lupte libere, echipament sportiv</w:t>
      </w:r>
      <w:r w:rsidR="004B56F8">
        <w:rPr>
          <w:rFonts w:ascii="Times New Roman" w:hAnsi="Times New Roman" w:cs="Times New Roman"/>
          <w:sz w:val="24"/>
          <w:szCs w:val="24"/>
          <w:lang w:val="ro-MO"/>
        </w:rPr>
        <w:t xml:space="preserve"> (saltele noi – 18, covor-10mX7m, manechin-1,5m, 27kg)</w:t>
      </w:r>
      <w:r w:rsidR="005422E0">
        <w:rPr>
          <w:rFonts w:ascii="Times New Roman" w:hAnsi="Times New Roman" w:cs="Times New Roman"/>
          <w:sz w:val="24"/>
          <w:szCs w:val="24"/>
          <w:lang w:val="ro-MO"/>
        </w:rPr>
        <w:t xml:space="preserve">. Ca rezultat al acestor acţiuni, am reuşit să oferim doritorilor de a participa la secţia de lupte libere fără </w:t>
      </w:r>
      <w:r w:rsidR="004B56F8">
        <w:rPr>
          <w:rFonts w:ascii="Times New Roman" w:hAnsi="Times New Roman" w:cs="Times New Roman"/>
          <w:sz w:val="24"/>
          <w:szCs w:val="24"/>
          <w:lang w:val="ro-MO"/>
        </w:rPr>
        <w:t>a achita o taxă, aşa cum era anterior.</w:t>
      </w:r>
      <w:r w:rsidR="004F72D8">
        <w:rPr>
          <w:rFonts w:ascii="Times New Roman" w:hAnsi="Times New Roman" w:cs="Times New Roman"/>
          <w:sz w:val="24"/>
          <w:szCs w:val="24"/>
          <w:lang w:val="ro-MO"/>
        </w:rPr>
        <w:t xml:space="preserve"> </w:t>
      </w:r>
      <w:r>
        <w:rPr>
          <w:rFonts w:ascii="Times New Roman" w:hAnsi="Times New Roman" w:cs="Times New Roman"/>
          <w:sz w:val="24"/>
          <w:szCs w:val="24"/>
          <w:lang w:val="ro-MO"/>
        </w:rPr>
        <w:t>Pentru asigurarea condiţiilor optime activităţilor acestei secţii sportive, în 2020 au fost efectuate lucrări de rep</w:t>
      </w:r>
      <w:r w:rsidR="005422E0">
        <w:rPr>
          <w:rFonts w:ascii="Times New Roman" w:hAnsi="Times New Roman" w:cs="Times New Roman"/>
          <w:sz w:val="24"/>
          <w:szCs w:val="24"/>
          <w:lang w:val="ro-MO"/>
        </w:rPr>
        <w:t>araţie capitală a sălii.</w:t>
      </w:r>
      <w:r w:rsidR="004B56F8">
        <w:rPr>
          <w:rFonts w:ascii="Times New Roman" w:hAnsi="Times New Roman" w:cs="Times New Roman"/>
          <w:sz w:val="24"/>
          <w:szCs w:val="24"/>
          <w:lang w:val="ro-MO"/>
        </w:rPr>
        <w:t xml:space="preserve"> Pentru a crea condiţii de activitate în orice timp al anului, au fost achiziţionate 2 condiţioner</w:t>
      </w:r>
      <w:r w:rsidR="00D67165">
        <w:rPr>
          <w:rFonts w:ascii="Times New Roman" w:hAnsi="Times New Roman" w:cs="Times New Roman"/>
          <w:sz w:val="24"/>
          <w:szCs w:val="24"/>
          <w:lang w:val="ro-MO"/>
        </w:rPr>
        <w:t>e</w:t>
      </w:r>
      <w:r w:rsidR="004B56F8">
        <w:rPr>
          <w:rFonts w:ascii="Times New Roman" w:hAnsi="Times New Roman" w:cs="Times New Roman"/>
          <w:sz w:val="24"/>
          <w:szCs w:val="24"/>
          <w:lang w:val="ro-MO"/>
        </w:rPr>
        <w:t xml:space="preserve">. </w:t>
      </w:r>
      <w:r w:rsidR="00742F28">
        <w:rPr>
          <w:rFonts w:ascii="Times New Roman" w:hAnsi="Times New Roman" w:cs="Times New Roman"/>
          <w:sz w:val="24"/>
          <w:szCs w:val="24"/>
          <w:lang w:val="ro-MO"/>
        </w:rPr>
        <w:t xml:space="preserve">Cheltuielile se ridică la suma </w:t>
      </w:r>
      <w:r w:rsidR="00742F28" w:rsidRPr="0062414D">
        <w:rPr>
          <w:rFonts w:ascii="Times New Roman" w:hAnsi="Times New Roman" w:cs="Times New Roman"/>
          <w:sz w:val="24"/>
          <w:szCs w:val="24"/>
          <w:lang w:val="ro-MO"/>
        </w:rPr>
        <w:t xml:space="preserve">de </w:t>
      </w:r>
      <w:r w:rsidR="0062414D" w:rsidRPr="0062414D">
        <w:rPr>
          <w:rFonts w:ascii="Times New Roman" w:hAnsi="Times New Roman" w:cs="Times New Roman"/>
          <w:sz w:val="24"/>
          <w:szCs w:val="24"/>
          <w:lang w:val="ro-MO"/>
        </w:rPr>
        <w:t>98000 lei, dintre care 38000 lei / condiționer, 60000 lei / materiale de construcție</w:t>
      </w:r>
      <w:r w:rsidR="0062414D">
        <w:rPr>
          <w:rFonts w:ascii="Times New Roman" w:hAnsi="Times New Roman" w:cs="Times New Roman"/>
          <w:sz w:val="24"/>
          <w:szCs w:val="24"/>
          <w:lang w:val="ro-MO"/>
        </w:rPr>
        <w:t>.</w:t>
      </w:r>
      <w:r w:rsidR="00742F28">
        <w:rPr>
          <w:rFonts w:ascii="Times New Roman" w:hAnsi="Times New Roman" w:cs="Times New Roman"/>
          <w:sz w:val="24"/>
          <w:szCs w:val="24"/>
          <w:lang w:val="ro-MO"/>
        </w:rPr>
        <w:t xml:space="preserve">  Ţin să menţ</w:t>
      </w:r>
      <w:r w:rsidR="005422E0">
        <w:rPr>
          <w:rFonts w:ascii="Times New Roman" w:hAnsi="Times New Roman" w:cs="Times New Roman"/>
          <w:sz w:val="24"/>
          <w:szCs w:val="24"/>
          <w:lang w:val="ro-MO"/>
        </w:rPr>
        <w:t>ionez că lucrările au fost executate de către conducătorul acestei secţii – dl Tudor Talai, fără a fi remunerat.</w:t>
      </w:r>
      <w:r w:rsidR="00742F28">
        <w:rPr>
          <w:rFonts w:ascii="Times New Roman" w:hAnsi="Times New Roman" w:cs="Times New Roman"/>
          <w:sz w:val="24"/>
          <w:szCs w:val="24"/>
          <w:lang w:val="ro-MO"/>
        </w:rPr>
        <w:t xml:space="preserve"> Rezultatele muncii de un an</w:t>
      </w:r>
      <w:r w:rsidR="00546908">
        <w:rPr>
          <w:rFonts w:ascii="Times New Roman" w:hAnsi="Times New Roman" w:cs="Times New Roman"/>
          <w:sz w:val="24"/>
          <w:szCs w:val="24"/>
          <w:lang w:val="ro-MO"/>
        </w:rPr>
        <w:t>,</w:t>
      </w:r>
      <w:r w:rsidR="00742F28">
        <w:rPr>
          <w:rFonts w:ascii="Times New Roman" w:hAnsi="Times New Roman" w:cs="Times New Roman"/>
          <w:sz w:val="24"/>
          <w:szCs w:val="24"/>
          <w:lang w:val="ro-MO"/>
        </w:rPr>
        <w:t xml:space="preserve"> membrii secţiei de lupte libere le-au prezentat în cadrul competiţiilor sportive organizate cu ocazia Hramului satului.</w:t>
      </w:r>
    </w:p>
    <w:p w:rsidR="009F298D" w:rsidRPr="00531375" w:rsidRDefault="00FA4803" w:rsidP="00531375">
      <w:pPr>
        <w:pStyle w:val="a3"/>
        <w:snapToGrid w:val="0"/>
        <w:spacing w:after="0"/>
        <w:ind w:left="-142" w:firstLine="720"/>
        <w:jc w:val="both"/>
        <w:rPr>
          <w:rFonts w:ascii="Times New Roman" w:hAnsi="Times New Roman" w:cs="Times New Roman"/>
          <w:color w:val="000000"/>
          <w:spacing w:val="-4"/>
          <w:sz w:val="24"/>
          <w:szCs w:val="24"/>
          <w:lang w:val="ro-RO"/>
        </w:rPr>
      </w:pPr>
      <w:r w:rsidRPr="00531375">
        <w:rPr>
          <w:rFonts w:ascii="Times New Roman" w:hAnsi="Times New Roman" w:cs="Times New Roman"/>
          <w:color w:val="000000"/>
          <w:spacing w:val="-4"/>
          <w:sz w:val="24"/>
          <w:szCs w:val="24"/>
          <w:lang w:val="ro-RO"/>
        </w:rPr>
        <w:t>Stimaţi consilier</w:t>
      </w:r>
      <w:r w:rsidR="009F298D" w:rsidRPr="00531375">
        <w:rPr>
          <w:rFonts w:ascii="Times New Roman" w:hAnsi="Times New Roman" w:cs="Times New Roman"/>
          <w:color w:val="000000"/>
          <w:spacing w:val="-4"/>
          <w:sz w:val="24"/>
          <w:szCs w:val="24"/>
          <w:lang w:val="ro-RO"/>
        </w:rPr>
        <w:t>i, domeniul „Cultură”, în general, şi</w:t>
      </w:r>
      <w:r w:rsidR="003D624F" w:rsidRPr="00531375">
        <w:rPr>
          <w:rFonts w:ascii="Times New Roman" w:hAnsi="Times New Roman" w:cs="Times New Roman"/>
          <w:color w:val="000000"/>
          <w:spacing w:val="-4"/>
          <w:sz w:val="24"/>
          <w:szCs w:val="24"/>
          <w:lang w:val="ro-RO"/>
        </w:rPr>
        <w:t xml:space="preserve"> </w:t>
      </w:r>
      <w:r w:rsidR="009F298D" w:rsidRPr="00531375">
        <w:rPr>
          <w:rFonts w:ascii="Times New Roman" w:hAnsi="Times New Roman" w:cs="Times New Roman"/>
          <w:color w:val="000000"/>
          <w:spacing w:val="-4"/>
          <w:sz w:val="24"/>
          <w:szCs w:val="24"/>
          <w:lang w:val="ro-RO"/>
        </w:rPr>
        <w:t>activităţile artistice</w:t>
      </w:r>
      <w:r w:rsidR="00742F28">
        <w:rPr>
          <w:rFonts w:ascii="Times New Roman" w:hAnsi="Times New Roman" w:cs="Times New Roman"/>
          <w:color w:val="000000"/>
          <w:spacing w:val="-4"/>
          <w:sz w:val="24"/>
          <w:szCs w:val="24"/>
          <w:lang w:val="ro-RO"/>
        </w:rPr>
        <w:t>, sportive,</w:t>
      </w:r>
      <w:r w:rsidR="009F298D" w:rsidRPr="00531375">
        <w:rPr>
          <w:rFonts w:ascii="Times New Roman" w:hAnsi="Times New Roman" w:cs="Times New Roman"/>
          <w:color w:val="000000"/>
          <w:spacing w:val="-4"/>
          <w:sz w:val="24"/>
          <w:szCs w:val="24"/>
          <w:lang w:val="ro-RO"/>
        </w:rPr>
        <w:t xml:space="preserve"> organizate la diferite sărbători şi concursuri pe parcursul anului, în special,   au drept scop şi oferirea, crearea condiţiilor de odihnă, relaxare pentru cetăţeni, dar, în primul rând, au menirea de a păstra, valorifica şi transmite urmaşilor</w:t>
      </w:r>
      <w:r w:rsidR="002C56F4" w:rsidRPr="00531375">
        <w:rPr>
          <w:rFonts w:ascii="Times New Roman" w:hAnsi="Times New Roman" w:cs="Times New Roman"/>
          <w:color w:val="000000"/>
          <w:spacing w:val="-4"/>
          <w:sz w:val="24"/>
          <w:szCs w:val="24"/>
          <w:lang w:val="ro-RO"/>
        </w:rPr>
        <w:t xml:space="preserve"> </w:t>
      </w:r>
      <w:r w:rsidR="009F298D" w:rsidRPr="00531375">
        <w:rPr>
          <w:rFonts w:ascii="Times New Roman" w:hAnsi="Times New Roman" w:cs="Times New Roman"/>
          <w:color w:val="000000"/>
          <w:spacing w:val="-4"/>
          <w:sz w:val="24"/>
          <w:szCs w:val="24"/>
          <w:lang w:val="ro-RO"/>
        </w:rPr>
        <w:t>noştri</w:t>
      </w:r>
      <w:r w:rsidR="002C56F4" w:rsidRPr="00531375">
        <w:rPr>
          <w:rFonts w:ascii="Times New Roman" w:hAnsi="Times New Roman" w:cs="Times New Roman"/>
          <w:color w:val="000000"/>
          <w:spacing w:val="-4"/>
          <w:sz w:val="24"/>
          <w:szCs w:val="24"/>
          <w:lang w:val="ro-RO"/>
        </w:rPr>
        <w:t xml:space="preserve"> </w:t>
      </w:r>
      <w:r w:rsidR="009F298D" w:rsidRPr="00531375">
        <w:rPr>
          <w:rFonts w:ascii="Times New Roman" w:hAnsi="Times New Roman" w:cs="Times New Roman"/>
          <w:color w:val="000000"/>
          <w:spacing w:val="-4"/>
          <w:sz w:val="24"/>
          <w:szCs w:val="24"/>
          <w:lang w:val="ro-RO"/>
        </w:rPr>
        <w:t>tradiţiile</w:t>
      </w:r>
      <w:r w:rsidR="002C56F4" w:rsidRPr="00531375">
        <w:rPr>
          <w:rFonts w:ascii="Times New Roman" w:hAnsi="Times New Roman" w:cs="Times New Roman"/>
          <w:color w:val="000000"/>
          <w:spacing w:val="-4"/>
          <w:sz w:val="24"/>
          <w:szCs w:val="24"/>
          <w:lang w:val="ro-RO"/>
        </w:rPr>
        <w:t xml:space="preserve"> </w:t>
      </w:r>
      <w:r w:rsidR="009F298D" w:rsidRPr="00531375">
        <w:rPr>
          <w:rFonts w:ascii="Times New Roman" w:hAnsi="Times New Roman" w:cs="Times New Roman"/>
          <w:color w:val="000000"/>
          <w:spacing w:val="-4"/>
          <w:sz w:val="24"/>
          <w:szCs w:val="24"/>
          <w:lang w:val="ro-RO"/>
        </w:rPr>
        <w:t>şi obiceiurile, patrimoniul nostru cultural. Datorită funcţiei pe care o exercit</w:t>
      </w:r>
      <w:r w:rsidR="006A28C6" w:rsidRPr="00531375">
        <w:rPr>
          <w:rFonts w:ascii="Times New Roman" w:hAnsi="Times New Roman" w:cs="Times New Roman"/>
          <w:color w:val="000000"/>
          <w:spacing w:val="-4"/>
          <w:sz w:val="24"/>
          <w:szCs w:val="24"/>
          <w:lang w:val="ro-RO"/>
        </w:rPr>
        <w:t>,</w:t>
      </w:r>
      <w:r w:rsidR="009F298D" w:rsidRPr="00531375">
        <w:rPr>
          <w:rFonts w:ascii="Times New Roman" w:hAnsi="Times New Roman" w:cs="Times New Roman"/>
          <w:color w:val="000000"/>
          <w:spacing w:val="-4"/>
          <w:sz w:val="24"/>
          <w:szCs w:val="24"/>
          <w:lang w:val="ro-RO"/>
        </w:rPr>
        <w:t xml:space="preserve"> am ocazia să particip la mai multe evenimente culturale, în diferite sate din ţară, chiar şi peste hotare, şi pot să afirm astăzi că noi, borogănenii,avem cu ce ne mândri la  capitolul „Păstrarea şi valorificarea tradiţiilor</w:t>
      </w:r>
      <w:r w:rsidR="002C56F4" w:rsidRPr="00531375">
        <w:rPr>
          <w:rFonts w:ascii="Times New Roman" w:hAnsi="Times New Roman" w:cs="Times New Roman"/>
          <w:color w:val="000000"/>
          <w:spacing w:val="-4"/>
          <w:sz w:val="24"/>
          <w:szCs w:val="24"/>
          <w:lang w:val="ro-RO"/>
        </w:rPr>
        <w:t xml:space="preserve"> </w:t>
      </w:r>
      <w:r w:rsidR="009F298D" w:rsidRPr="00531375">
        <w:rPr>
          <w:rFonts w:ascii="Times New Roman" w:hAnsi="Times New Roman" w:cs="Times New Roman"/>
          <w:color w:val="000000"/>
          <w:spacing w:val="-4"/>
          <w:sz w:val="24"/>
          <w:szCs w:val="24"/>
          <w:lang w:val="ro-RO"/>
        </w:rPr>
        <w:t xml:space="preserve">şi obiceiurilor strămăşeşti”. </w:t>
      </w:r>
      <w:r w:rsidR="00284305" w:rsidRPr="00531375">
        <w:rPr>
          <w:rFonts w:ascii="Times New Roman" w:hAnsi="Times New Roman" w:cs="Times New Roman"/>
          <w:color w:val="000000"/>
          <w:spacing w:val="-4"/>
          <w:sz w:val="24"/>
          <w:szCs w:val="24"/>
          <w:lang w:val="ro-RO"/>
        </w:rPr>
        <w:t>Încă mai a</w:t>
      </w:r>
      <w:r w:rsidR="009F298D" w:rsidRPr="00531375">
        <w:rPr>
          <w:rFonts w:ascii="Times New Roman" w:hAnsi="Times New Roman" w:cs="Times New Roman"/>
          <w:color w:val="000000"/>
          <w:spacing w:val="-4"/>
          <w:sz w:val="24"/>
          <w:szCs w:val="24"/>
          <w:lang w:val="ro-RO"/>
        </w:rPr>
        <w:t>vem</w:t>
      </w:r>
      <w:r w:rsidR="0085430A" w:rsidRPr="00531375">
        <w:rPr>
          <w:rFonts w:ascii="Times New Roman" w:hAnsi="Times New Roman" w:cs="Times New Roman"/>
          <w:color w:val="000000"/>
          <w:spacing w:val="-4"/>
          <w:sz w:val="24"/>
          <w:szCs w:val="24"/>
          <w:lang w:val="ro-RO"/>
        </w:rPr>
        <w:t xml:space="preserve"> </w:t>
      </w:r>
      <w:r w:rsidR="00CB7209" w:rsidRPr="00531375">
        <w:rPr>
          <w:rFonts w:ascii="Times New Roman" w:hAnsi="Times New Roman" w:cs="Times New Roman"/>
          <w:color w:val="000000"/>
          <w:spacing w:val="-4"/>
          <w:sz w:val="24"/>
          <w:szCs w:val="24"/>
          <w:lang w:val="ro-RO"/>
        </w:rPr>
        <w:t>specialişti</w:t>
      </w:r>
      <w:r w:rsidR="0085430A" w:rsidRPr="00531375">
        <w:rPr>
          <w:rFonts w:ascii="Times New Roman" w:hAnsi="Times New Roman" w:cs="Times New Roman"/>
          <w:color w:val="000000"/>
          <w:spacing w:val="-4"/>
          <w:sz w:val="24"/>
          <w:szCs w:val="24"/>
          <w:lang w:val="ro-RO"/>
        </w:rPr>
        <w:t xml:space="preserve"> </w:t>
      </w:r>
      <w:r w:rsidR="00CB7209" w:rsidRPr="00531375">
        <w:rPr>
          <w:rFonts w:ascii="Times New Roman" w:hAnsi="Times New Roman" w:cs="Times New Roman"/>
          <w:color w:val="000000"/>
          <w:spacing w:val="-4"/>
          <w:sz w:val="24"/>
          <w:szCs w:val="24"/>
          <w:lang w:val="ro-RO"/>
        </w:rPr>
        <w:t xml:space="preserve">calificaţi, bine pregătiţi, avem </w:t>
      </w:r>
      <w:r w:rsidR="009F298D" w:rsidRPr="00531375">
        <w:rPr>
          <w:rFonts w:ascii="Times New Roman" w:hAnsi="Times New Roman" w:cs="Times New Roman"/>
          <w:color w:val="000000"/>
          <w:spacing w:val="-4"/>
          <w:sz w:val="24"/>
          <w:szCs w:val="24"/>
          <w:lang w:val="ro-RO"/>
        </w:rPr>
        <w:t>oameni deosebiţi în sat, talentaţi</w:t>
      </w:r>
      <w:r w:rsidR="0085430A" w:rsidRPr="00531375">
        <w:rPr>
          <w:rFonts w:ascii="Times New Roman" w:hAnsi="Times New Roman" w:cs="Times New Roman"/>
          <w:color w:val="000000"/>
          <w:spacing w:val="-4"/>
          <w:sz w:val="24"/>
          <w:szCs w:val="24"/>
          <w:lang w:val="ro-RO"/>
        </w:rPr>
        <w:t xml:space="preserve"> </w:t>
      </w:r>
      <w:r w:rsidR="009F298D" w:rsidRPr="00531375">
        <w:rPr>
          <w:rFonts w:ascii="Times New Roman" w:hAnsi="Times New Roman" w:cs="Times New Roman"/>
          <w:color w:val="000000"/>
          <w:spacing w:val="-4"/>
          <w:sz w:val="24"/>
          <w:szCs w:val="24"/>
          <w:lang w:val="ro-RO"/>
        </w:rPr>
        <w:t xml:space="preserve">şi, foarte important, activi, care doresc şi se implică în activitatea culturală.  </w:t>
      </w:r>
    </w:p>
    <w:p w:rsidR="002B5ED4" w:rsidRPr="00531375" w:rsidRDefault="002B5ED4" w:rsidP="00531375">
      <w:pPr>
        <w:snapToGrid w:val="0"/>
        <w:spacing w:after="0"/>
        <w:jc w:val="both"/>
        <w:rPr>
          <w:rFonts w:ascii="Times New Roman" w:hAnsi="Times New Roman" w:cs="Times New Roman"/>
          <w:sz w:val="24"/>
          <w:szCs w:val="24"/>
          <w:lang w:val="ro-RO"/>
        </w:rPr>
      </w:pPr>
    </w:p>
    <w:p w:rsidR="00A05390" w:rsidRPr="00531375" w:rsidRDefault="00841929" w:rsidP="00E739A8">
      <w:pPr>
        <w:snapToGrid w:val="0"/>
        <w:spacing w:after="0"/>
        <w:ind w:left="-142"/>
        <w:contextualSpacing/>
        <w:jc w:val="center"/>
        <w:rPr>
          <w:rFonts w:ascii="Times New Roman" w:hAnsi="Times New Roman" w:cs="Times New Roman"/>
          <w:b/>
          <w:sz w:val="24"/>
          <w:szCs w:val="24"/>
          <w:lang w:val="ro-RO"/>
        </w:rPr>
      </w:pPr>
      <w:r w:rsidRPr="00531375">
        <w:rPr>
          <w:rFonts w:ascii="Times New Roman" w:hAnsi="Times New Roman" w:cs="Times New Roman"/>
          <w:b/>
          <w:sz w:val="24"/>
          <w:szCs w:val="24"/>
          <w:lang w:val="ro-RO"/>
        </w:rPr>
        <w:t>ASISTENŢA SOCIALĂ</w:t>
      </w:r>
    </w:p>
    <w:p w:rsidR="000223AF" w:rsidRPr="00B051F6" w:rsidRDefault="000223AF" w:rsidP="00E739A8">
      <w:pPr>
        <w:snapToGrid w:val="0"/>
        <w:spacing w:after="0"/>
        <w:ind w:left="-142"/>
        <w:contextualSpacing/>
        <w:jc w:val="center"/>
        <w:rPr>
          <w:rFonts w:ascii="Arial" w:hAnsi="Arial" w:cs="Arial"/>
          <w:b/>
          <w:sz w:val="28"/>
          <w:szCs w:val="28"/>
          <w:lang w:val="ro-RO"/>
        </w:rPr>
      </w:pPr>
    </w:p>
    <w:p w:rsidR="007A2043" w:rsidRPr="00531375" w:rsidRDefault="00841929" w:rsidP="000223AF">
      <w:pPr>
        <w:snapToGrid w:val="0"/>
        <w:spacing w:after="0"/>
        <w:ind w:left="-142" w:firstLine="850"/>
        <w:contextualSpacing/>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La capitolul „Asistenţa Socială” am să m</w:t>
      </w:r>
      <w:r w:rsidR="007A2043" w:rsidRPr="00531375">
        <w:rPr>
          <w:rFonts w:ascii="Times New Roman" w:hAnsi="Times New Roman" w:cs="Times New Roman"/>
          <w:sz w:val="24"/>
          <w:szCs w:val="24"/>
          <w:lang w:val="ro-RO"/>
        </w:rPr>
        <w:t>ă refer la acele acţiuni</w:t>
      </w:r>
      <w:r w:rsidR="003D624F" w:rsidRPr="00531375">
        <w:rPr>
          <w:rFonts w:ascii="Times New Roman" w:hAnsi="Times New Roman" w:cs="Times New Roman"/>
          <w:sz w:val="24"/>
          <w:szCs w:val="24"/>
          <w:lang w:val="ro-RO"/>
        </w:rPr>
        <w:t xml:space="preserve"> </w:t>
      </w:r>
      <w:r w:rsidR="007A2043" w:rsidRPr="00531375">
        <w:rPr>
          <w:rFonts w:ascii="Times New Roman" w:hAnsi="Times New Roman" w:cs="Times New Roman"/>
          <w:sz w:val="24"/>
          <w:szCs w:val="24"/>
          <w:lang w:val="ro-RO"/>
        </w:rPr>
        <w:t>şi real</w:t>
      </w:r>
      <w:r w:rsidRPr="00531375">
        <w:rPr>
          <w:rFonts w:ascii="Times New Roman" w:hAnsi="Times New Roman" w:cs="Times New Roman"/>
          <w:sz w:val="24"/>
          <w:szCs w:val="24"/>
          <w:lang w:val="ro-RO"/>
        </w:rPr>
        <w:t>izări pe care le-am obţinut nemijlocit datorită</w:t>
      </w:r>
      <w:r w:rsidR="003D624F" w:rsidRPr="00531375">
        <w:rPr>
          <w:rFonts w:ascii="Times New Roman" w:hAnsi="Times New Roman" w:cs="Times New Roman"/>
          <w:sz w:val="24"/>
          <w:szCs w:val="24"/>
          <w:lang w:val="ro-RO"/>
        </w:rPr>
        <w:t xml:space="preserve"> </w:t>
      </w:r>
      <w:r w:rsidR="007A2043" w:rsidRPr="00531375">
        <w:rPr>
          <w:rFonts w:ascii="Times New Roman" w:hAnsi="Times New Roman" w:cs="Times New Roman"/>
          <w:sz w:val="24"/>
          <w:szCs w:val="24"/>
          <w:lang w:val="ro-RO"/>
        </w:rPr>
        <w:t>activităţii</w:t>
      </w:r>
      <w:r w:rsidR="003D624F" w:rsidRPr="00531375">
        <w:rPr>
          <w:rFonts w:ascii="Times New Roman" w:hAnsi="Times New Roman" w:cs="Times New Roman"/>
          <w:sz w:val="24"/>
          <w:szCs w:val="24"/>
          <w:lang w:val="ro-RO"/>
        </w:rPr>
        <w:t xml:space="preserve"> </w:t>
      </w:r>
      <w:r w:rsidR="007A2043" w:rsidRPr="00531375">
        <w:rPr>
          <w:rFonts w:ascii="Times New Roman" w:hAnsi="Times New Roman" w:cs="Times New Roman"/>
          <w:sz w:val="24"/>
          <w:szCs w:val="24"/>
          <w:lang w:val="ro-RO"/>
        </w:rPr>
        <w:t>şi implicării primăriei</w:t>
      </w:r>
      <w:r w:rsidR="00580F4C">
        <w:rPr>
          <w:rFonts w:ascii="Times New Roman" w:hAnsi="Times New Roman" w:cs="Times New Roman"/>
          <w:sz w:val="24"/>
          <w:szCs w:val="24"/>
          <w:lang w:val="ro-RO"/>
        </w:rPr>
        <w:t>.</w:t>
      </w:r>
    </w:p>
    <w:p w:rsidR="000223AF" w:rsidRPr="00531375" w:rsidRDefault="000223AF" w:rsidP="00E739A8">
      <w:pPr>
        <w:snapToGrid w:val="0"/>
        <w:spacing w:after="0"/>
        <w:ind w:left="-142"/>
        <w:contextualSpacing/>
        <w:jc w:val="both"/>
        <w:rPr>
          <w:rFonts w:ascii="Times New Roman" w:hAnsi="Times New Roman" w:cs="Times New Roman"/>
          <w:sz w:val="24"/>
          <w:szCs w:val="24"/>
          <w:lang w:val="ro-RO"/>
        </w:rPr>
      </w:pPr>
    </w:p>
    <w:p w:rsidR="00460E53" w:rsidRPr="00531375" w:rsidRDefault="007A2043" w:rsidP="000223AF">
      <w:pPr>
        <w:snapToGrid w:val="0"/>
        <w:spacing w:after="0"/>
        <w:ind w:left="-142" w:firstLine="850"/>
        <w:contextualSpacing/>
        <w:jc w:val="both"/>
        <w:rPr>
          <w:rFonts w:ascii="Times New Roman" w:hAnsi="Times New Roman" w:cs="Times New Roman"/>
          <w:color w:val="000000"/>
          <w:sz w:val="24"/>
          <w:szCs w:val="24"/>
          <w:lang w:val="ro-RO"/>
        </w:rPr>
      </w:pPr>
      <w:r w:rsidRPr="00580F4C">
        <w:rPr>
          <w:rFonts w:ascii="Times New Roman" w:hAnsi="Times New Roman" w:cs="Times New Roman"/>
          <w:sz w:val="24"/>
          <w:szCs w:val="24"/>
          <w:lang w:val="ro-RO"/>
        </w:rPr>
        <w:lastRenderedPageBreak/>
        <w:t>Una din</w:t>
      </w:r>
      <w:r w:rsidR="006A28C6" w:rsidRPr="00580F4C">
        <w:rPr>
          <w:rFonts w:ascii="Times New Roman" w:hAnsi="Times New Roman" w:cs="Times New Roman"/>
          <w:sz w:val="24"/>
          <w:szCs w:val="24"/>
          <w:lang w:val="ro-RO"/>
        </w:rPr>
        <w:t>tre</w:t>
      </w:r>
      <w:r w:rsidRPr="00580F4C">
        <w:rPr>
          <w:rFonts w:ascii="Times New Roman" w:hAnsi="Times New Roman" w:cs="Times New Roman"/>
          <w:sz w:val="24"/>
          <w:szCs w:val="24"/>
          <w:lang w:val="ro-RO"/>
        </w:rPr>
        <w:t xml:space="preserve"> realizările primăriei în aspect social es</w:t>
      </w:r>
      <w:r w:rsidR="00460E53" w:rsidRPr="00580F4C">
        <w:rPr>
          <w:rFonts w:ascii="Times New Roman" w:hAnsi="Times New Roman" w:cs="Times New Roman"/>
          <w:sz w:val="24"/>
          <w:szCs w:val="24"/>
          <w:lang w:val="ro-RO"/>
        </w:rPr>
        <w:t>te</w:t>
      </w:r>
      <w:r w:rsidR="00460E53" w:rsidRPr="00580F4C">
        <w:rPr>
          <w:rFonts w:ascii="Times New Roman" w:hAnsi="Times New Roman" w:cs="Times New Roman"/>
          <w:color w:val="000000"/>
          <w:sz w:val="24"/>
          <w:szCs w:val="24"/>
          <w:lang w:val="ro-RO"/>
        </w:rPr>
        <w:t xml:space="preserve"> aco</w:t>
      </w:r>
      <w:r w:rsidR="00035711" w:rsidRPr="00580F4C">
        <w:rPr>
          <w:rFonts w:ascii="Times New Roman" w:hAnsi="Times New Roman" w:cs="Times New Roman"/>
          <w:color w:val="000000"/>
          <w:sz w:val="24"/>
          <w:szCs w:val="24"/>
          <w:lang w:val="ro-RO"/>
        </w:rPr>
        <w:t>rdarea lemnelor defoc</w:t>
      </w:r>
      <w:r w:rsidR="00580F4C">
        <w:rPr>
          <w:rFonts w:ascii="Times New Roman" w:hAnsi="Times New Roman" w:cs="Times New Roman"/>
          <w:color w:val="000000"/>
          <w:sz w:val="24"/>
          <w:szCs w:val="24"/>
          <w:lang w:val="ro-RO"/>
        </w:rPr>
        <w:t xml:space="preserve">, deja al patrulea an. </w:t>
      </w:r>
      <w:r w:rsidR="00035711" w:rsidRPr="00580F4C">
        <w:rPr>
          <w:rFonts w:ascii="Times New Roman" w:hAnsi="Times New Roman" w:cs="Times New Roman"/>
          <w:color w:val="000000"/>
          <w:sz w:val="24"/>
          <w:szCs w:val="24"/>
          <w:lang w:val="ro-RO"/>
        </w:rPr>
        <w:t xml:space="preserve"> </w:t>
      </w:r>
      <w:r w:rsidR="00580F4C">
        <w:rPr>
          <w:rFonts w:ascii="Times New Roman" w:hAnsi="Times New Roman" w:cs="Times New Roman"/>
          <w:color w:val="000000"/>
          <w:sz w:val="24"/>
          <w:szCs w:val="24"/>
          <w:lang w:val="ro-RO"/>
        </w:rPr>
        <w:t xml:space="preserve">În 2020 am reuşit să acordăm lemne defoc </w:t>
      </w:r>
      <w:r w:rsidR="00035711" w:rsidRPr="00580F4C">
        <w:rPr>
          <w:rFonts w:ascii="Times New Roman" w:hAnsi="Times New Roman" w:cs="Times New Roman"/>
          <w:color w:val="000000"/>
          <w:sz w:val="24"/>
          <w:szCs w:val="24"/>
          <w:lang w:val="ro-RO"/>
        </w:rPr>
        <w:t>pentru 193</w:t>
      </w:r>
      <w:r w:rsidR="003D624F" w:rsidRPr="00580F4C">
        <w:rPr>
          <w:rFonts w:ascii="Times New Roman" w:hAnsi="Times New Roman" w:cs="Times New Roman"/>
          <w:color w:val="000000"/>
          <w:sz w:val="24"/>
          <w:szCs w:val="24"/>
          <w:lang w:val="ro-RO"/>
        </w:rPr>
        <w:t xml:space="preserve"> de</w:t>
      </w:r>
      <w:r w:rsidR="00460E53" w:rsidRPr="00580F4C">
        <w:rPr>
          <w:rFonts w:ascii="Times New Roman" w:hAnsi="Times New Roman" w:cs="Times New Roman"/>
          <w:color w:val="000000"/>
          <w:sz w:val="24"/>
          <w:szCs w:val="24"/>
          <w:lang w:val="ro-RO"/>
        </w:rPr>
        <w:t xml:space="preserve"> familii din sat la un preţ destul de mic. Aş vrea ca </w:t>
      </w:r>
      <w:r w:rsidR="006A28C6" w:rsidRPr="00580F4C">
        <w:rPr>
          <w:rFonts w:ascii="Times New Roman" w:hAnsi="Times New Roman" w:cs="Times New Roman"/>
          <w:color w:val="000000"/>
          <w:sz w:val="24"/>
          <w:szCs w:val="24"/>
          <w:lang w:val="ro-RO"/>
        </w:rPr>
        <w:t>d</w:t>
      </w:r>
      <w:r w:rsidR="00460E53" w:rsidRPr="00580F4C">
        <w:rPr>
          <w:rFonts w:ascii="Times New Roman" w:hAnsi="Times New Roman" w:cs="Times New Roman"/>
          <w:color w:val="000000"/>
          <w:sz w:val="24"/>
          <w:szCs w:val="24"/>
          <w:lang w:val="ro-RO"/>
        </w:rPr>
        <w:t>umneavoastră să</w:t>
      </w:r>
      <w:r w:rsidR="003D624F" w:rsidRPr="00580F4C">
        <w:rPr>
          <w:rFonts w:ascii="Times New Roman" w:hAnsi="Times New Roman" w:cs="Times New Roman"/>
          <w:color w:val="000000"/>
          <w:sz w:val="24"/>
          <w:szCs w:val="24"/>
          <w:lang w:val="ro-RO"/>
        </w:rPr>
        <w:t xml:space="preserve"> </w:t>
      </w:r>
      <w:r w:rsidR="00EC300C" w:rsidRPr="00580F4C">
        <w:rPr>
          <w:rFonts w:ascii="Times New Roman" w:hAnsi="Times New Roman" w:cs="Times New Roman"/>
          <w:color w:val="000000"/>
          <w:sz w:val="24"/>
          <w:szCs w:val="24"/>
          <w:lang w:val="ro-RO"/>
        </w:rPr>
        <w:t>cuno</w:t>
      </w:r>
      <w:r w:rsidR="003D624F" w:rsidRPr="00580F4C">
        <w:rPr>
          <w:rFonts w:ascii="Times New Roman" w:hAnsi="Times New Roman" w:cs="Times New Roman"/>
          <w:color w:val="000000"/>
          <w:sz w:val="24"/>
          <w:szCs w:val="24"/>
          <w:lang w:val="ro-RO"/>
        </w:rPr>
        <w:t xml:space="preserve">aşteţi că </w:t>
      </w:r>
      <w:r w:rsidR="00035711" w:rsidRPr="00580F4C">
        <w:rPr>
          <w:rFonts w:ascii="Times New Roman" w:hAnsi="Times New Roman" w:cs="Times New Roman"/>
          <w:color w:val="000000"/>
          <w:sz w:val="24"/>
          <w:szCs w:val="24"/>
          <w:lang w:val="ro-RO"/>
        </w:rPr>
        <w:t>la 10 noie</w:t>
      </w:r>
      <w:r w:rsidR="00A02C4C" w:rsidRPr="00580F4C">
        <w:rPr>
          <w:rFonts w:ascii="Times New Roman" w:hAnsi="Times New Roman" w:cs="Times New Roman"/>
          <w:color w:val="000000"/>
          <w:sz w:val="24"/>
          <w:szCs w:val="24"/>
          <w:lang w:val="ro-RO"/>
        </w:rPr>
        <w:t>mbrie</w:t>
      </w:r>
      <w:r w:rsidR="00035711" w:rsidRPr="00580F4C">
        <w:rPr>
          <w:rFonts w:ascii="Times New Roman" w:hAnsi="Times New Roman" w:cs="Times New Roman"/>
          <w:color w:val="000000"/>
          <w:sz w:val="24"/>
          <w:szCs w:val="24"/>
          <w:lang w:val="ro-RO"/>
        </w:rPr>
        <w:t xml:space="preserve"> 2020</w:t>
      </w:r>
      <w:r w:rsidR="00A02C4C" w:rsidRPr="00580F4C">
        <w:rPr>
          <w:rFonts w:ascii="Times New Roman" w:hAnsi="Times New Roman" w:cs="Times New Roman"/>
          <w:color w:val="000000"/>
          <w:sz w:val="24"/>
          <w:szCs w:val="24"/>
          <w:lang w:val="ro-RO"/>
        </w:rPr>
        <w:t xml:space="preserve"> ne-a fost eliberată</w:t>
      </w:r>
      <w:r w:rsidR="003D624F" w:rsidRPr="00580F4C">
        <w:rPr>
          <w:rFonts w:ascii="Times New Roman" w:hAnsi="Times New Roman" w:cs="Times New Roman"/>
          <w:color w:val="000000"/>
          <w:sz w:val="24"/>
          <w:szCs w:val="24"/>
          <w:lang w:val="ro-RO"/>
        </w:rPr>
        <w:t xml:space="preserve"> </w:t>
      </w:r>
      <w:r w:rsidR="00460E53" w:rsidRPr="00580F4C">
        <w:rPr>
          <w:rFonts w:ascii="Times New Roman" w:hAnsi="Times New Roman" w:cs="Times New Roman"/>
          <w:color w:val="000000"/>
          <w:sz w:val="24"/>
          <w:szCs w:val="24"/>
          <w:lang w:val="ro-RO"/>
        </w:rPr>
        <w:t>autorizaţia de t</w:t>
      </w:r>
      <w:r w:rsidR="00035711" w:rsidRPr="00580F4C">
        <w:rPr>
          <w:rFonts w:ascii="Times New Roman" w:hAnsi="Times New Roman" w:cs="Times New Roman"/>
          <w:color w:val="000000"/>
          <w:sz w:val="24"/>
          <w:szCs w:val="24"/>
          <w:lang w:val="ro-RO"/>
        </w:rPr>
        <w:t>ăiere a 8,0</w:t>
      </w:r>
      <w:r w:rsidR="00460E53" w:rsidRPr="00580F4C">
        <w:rPr>
          <w:rFonts w:ascii="Times New Roman" w:hAnsi="Times New Roman" w:cs="Times New Roman"/>
          <w:color w:val="000000"/>
          <w:sz w:val="24"/>
          <w:szCs w:val="24"/>
          <w:lang w:val="ro-RO"/>
        </w:rPr>
        <w:t xml:space="preserve"> ha de pădure care se află în gestiunea primăriei. La şedinţa Consiliului Local din </w:t>
      </w:r>
      <w:r w:rsidR="008C6658">
        <w:rPr>
          <w:rFonts w:ascii="Times New Roman" w:hAnsi="Times New Roman" w:cs="Times New Roman"/>
          <w:color w:val="000000"/>
          <w:sz w:val="24"/>
          <w:szCs w:val="24"/>
          <w:highlight w:val="yellow"/>
          <w:lang w:val="ro-RO"/>
        </w:rPr>
        <w:t>10.09.2020</w:t>
      </w:r>
      <w:r w:rsidR="00A02C4C" w:rsidRPr="00580F4C">
        <w:rPr>
          <w:rFonts w:ascii="Times New Roman" w:hAnsi="Times New Roman" w:cs="Times New Roman"/>
          <w:color w:val="000000"/>
          <w:sz w:val="24"/>
          <w:szCs w:val="24"/>
          <w:highlight w:val="yellow"/>
          <w:lang w:val="ro-RO"/>
        </w:rPr>
        <w:t>, Decizia  nr. 5.3.1</w:t>
      </w:r>
      <w:r w:rsidR="002C56F4" w:rsidRPr="00580F4C">
        <w:rPr>
          <w:rFonts w:ascii="Times New Roman" w:hAnsi="Times New Roman" w:cs="Times New Roman"/>
          <w:color w:val="000000"/>
          <w:sz w:val="24"/>
          <w:szCs w:val="24"/>
          <w:highlight w:val="yellow"/>
          <w:lang w:val="ro-RO"/>
        </w:rPr>
        <w:t>,</w:t>
      </w:r>
      <w:r w:rsidR="00460E53" w:rsidRPr="00580F4C">
        <w:rPr>
          <w:rFonts w:ascii="Times New Roman" w:hAnsi="Times New Roman" w:cs="Times New Roman"/>
          <w:color w:val="000000"/>
          <w:sz w:val="24"/>
          <w:szCs w:val="24"/>
          <w:lang w:val="ro-RO"/>
        </w:rPr>
        <w:t xml:space="preserve"> a fost stabilit preţul unui metru ster – 450 de lei, precum şi categoriile de beneficiari: invalizii</w:t>
      </w:r>
      <w:r w:rsidR="00460E53" w:rsidRPr="00531375">
        <w:rPr>
          <w:rFonts w:ascii="Times New Roman" w:hAnsi="Times New Roman" w:cs="Times New Roman"/>
          <w:color w:val="000000"/>
          <w:sz w:val="24"/>
          <w:szCs w:val="24"/>
          <w:lang w:val="ro-RO"/>
        </w:rPr>
        <w:t xml:space="preserve"> de gradul I, bătrânii singuri, pensionari</w:t>
      </w:r>
      <w:r w:rsidR="00FB5358" w:rsidRPr="00531375">
        <w:rPr>
          <w:rFonts w:ascii="Times New Roman" w:hAnsi="Times New Roman" w:cs="Times New Roman"/>
          <w:color w:val="000000"/>
          <w:sz w:val="24"/>
          <w:szCs w:val="24"/>
          <w:lang w:val="ro-RO"/>
        </w:rPr>
        <w:t>, familii cu 4 şi mai mulţi copii</w:t>
      </w:r>
      <w:r w:rsidR="00460E53" w:rsidRPr="00531375">
        <w:rPr>
          <w:rFonts w:ascii="Times New Roman" w:hAnsi="Times New Roman" w:cs="Times New Roman"/>
          <w:color w:val="000000"/>
          <w:sz w:val="24"/>
          <w:szCs w:val="24"/>
          <w:lang w:val="ro-RO"/>
        </w:rPr>
        <w:t>. Ţin să menţionez că fiecare familie beneficiară a primit câte 2 metri steri de lemne, iar cu persoanele angajate pentru tăiere a fost organizată şi transportarea  lemnelor la gospodari în baza achitării unei sume de 200 de lei de gospodărie.</w:t>
      </w:r>
    </w:p>
    <w:p w:rsidR="00B334E1" w:rsidRPr="00531375" w:rsidRDefault="00B334E1" w:rsidP="00E739A8">
      <w:pPr>
        <w:snapToGrid w:val="0"/>
        <w:spacing w:after="0"/>
        <w:ind w:left="-142"/>
        <w:contextualSpacing/>
        <w:jc w:val="both"/>
        <w:rPr>
          <w:rFonts w:ascii="Times New Roman" w:hAnsi="Times New Roman" w:cs="Times New Roman"/>
          <w:color w:val="000000"/>
          <w:sz w:val="24"/>
          <w:szCs w:val="24"/>
          <w:lang w:val="ro-RO"/>
        </w:rPr>
      </w:pPr>
    </w:p>
    <w:p w:rsidR="002B5ED4" w:rsidRPr="00531375" w:rsidRDefault="004426B0" w:rsidP="00B334E1">
      <w:pPr>
        <w:snapToGrid w:val="0"/>
        <w:spacing w:after="0"/>
        <w:ind w:left="-142" w:firstLine="850"/>
        <w:contextualSpacing/>
        <w:jc w:val="both"/>
        <w:rPr>
          <w:rFonts w:ascii="Times New Roman" w:hAnsi="Times New Roman" w:cs="Times New Roman"/>
          <w:sz w:val="24"/>
          <w:szCs w:val="24"/>
          <w:lang w:val="ro-RO"/>
        </w:rPr>
      </w:pPr>
      <w:r w:rsidRPr="00531375">
        <w:rPr>
          <w:rFonts w:ascii="Times New Roman" w:hAnsi="Times New Roman" w:cs="Times New Roman"/>
          <w:color w:val="000000"/>
          <w:sz w:val="24"/>
          <w:szCs w:val="24"/>
          <w:lang w:val="ro-RO"/>
        </w:rPr>
        <w:t xml:space="preserve">Din bugetul primăriei au fost acordate premii participanţilor la </w:t>
      </w:r>
      <w:r w:rsidRPr="00531375">
        <w:rPr>
          <w:rFonts w:ascii="Times New Roman" w:hAnsi="Times New Roman" w:cs="Times New Roman"/>
          <w:sz w:val="24"/>
          <w:szCs w:val="24"/>
          <w:lang w:val="ro-RO"/>
        </w:rPr>
        <w:t>conflictele armate</w:t>
      </w:r>
      <w:r w:rsidR="00CB7209" w:rsidRPr="00531375">
        <w:rPr>
          <w:rFonts w:ascii="Times New Roman" w:hAnsi="Times New Roman" w:cs="Times New Roman"/>
          <w:sz w:val="24"/>
          <w:szCs w:val="24"/>
          <w:lang w:val="ro-RO"/>
        </w:rPr>
        <w:t>:</w:t>
      </w:r>
      <w:r w:rsidRPr="00531375">
        <w:rPr>
          <w:rFonts w:ascii="Times New Roman" w:hAnsi="Times New Roman" w:cs="Times New Roman"/>
          <w:sz w:val="24"/>
          <w:szCs w:val="24"/>
          <w:lang w:val="ro-RO"/>
        </w:rPr>
        <w:t xml:space="preserve"> în Războiul din Afganistan, conflictul armat din Cehoslovacia, dar şi pentru participanţii la înlăturarea consecinţel</w:t>
      </w:r>
      <w:r w:rsidR="00CB7209" w:rsidRPr="00531375">
        <w:rPr>
          <w:rFonts w:ascii="Times New Roman" w:hAnsi="Times New Roman" w:cs="Times New Roman"/>
          <w:sz w:val="24"/>
          <w:szCs w:val="24"/>
          <w:lang w:val="ro-RO"/>
        </w:rPr>
        <w:t xml:space="preserve">or avariei de la Cernobîl. </w:t>
      </w:r>
      <w:r w:rsidR="00CB7209" w:rsidRPr="00580F4C">
        <w:rPr>
          <w:rFonts w:ascii="Times New Roman" w:hAnsi="Times New Roman" w:cs="Times New Roman"/>
          <w:sz w:val="24"/>
          <w:szCs w:val="24"/>
          <w:highlight w:val="yellow"/>
          <w:lang w:val="ro-RO"/>
        </w:rPr>
        <w:t>În total</w:t>
      </w:r>
      <w:r w:rsidR="006A28C6" w:rsidRPr="00580F4C">
        <w:rPr>
          <w:rFonts w:ascii="Times New Roman" w:hAnsi="Times New Roman" w:cs="Times New Roman"/>
          <w:color w:val="000000"/>
          <w:spacing w:val="-4"/>
          <w:sz w:val="24"/>
          <w:szCs w:val="24"/>
          <w:highlight w:val="yellow"/>
          <w:lang w:val="ro-RO"/>
        </w:rPr>
        <w:t>–</w:t>
      </w:r>
      <w:r w:rsidR="00CB7209" w:rsidRPr="00580F4C">
        <w:rPr>
          <w:rFonts w:ascii="Times New Roman" w:hAnsi="Times New Roman" w:cs="Times New Roman"/>
          <w:sz w:val="24"/>
          <w:szCs w:val="24"/>
          <w:highlight w:val="yellow"/>
          <w:lang w:val="ro-RO"/>
        </w:rPr>
        <w:t xml:space="preserve"> 1</w:t>
      </w:r>
      <w:r w:rsidR="006A28C6" w:rsidRPr="00580F4C">
        <w:rPr>
          <w:rFonts w:ascii="Times New Roman" w:hAnsi="Times New Roman" w:cs="Times New Roman"/>
          <w:sz w:val="24"/>
          <w:szCs w:val="24"/>
          <w:highlight w:val="yellow"/>
          <w:lang w:val="ro-RO"/>
        </w:rPr>
        <w:t>.</w:t>
      </w:r>
      <w:r w:rsidR="00CB7209" w:rsidRPr="00580F4C">
        <w:rPr>
          <w:rFonts w:ascii="Times New Roman" w:hAnsi="Times New Roman" w:cs="Times New Roman"/>
          <w:sz w:val="24"/>
          <w:szCs w:val="24"/>
          <w:highlight w:val="yellow"/>
          <w:lang w:val="ro-RO"/>
        </w:rPr>
        <w:t>700</w:t>
      </w:r>
      <w:r w:rsidRPr="00580F4C">
        <w:rPr>
          <w:rFonts w:ascii="Times New Roman" w:hAnsi="Times New Roman" w:cs="Times New Roman"/>
          <w:sz w:val="24"/>
          <w:szCs w:val="24"/>
          <w:highlight w:val="yellow"/>
          <w:lang w:val="ro-RO"/>
        </w:rPr>
        <w:t>lei</w:t>
      </w:r>
      <w:r w:rsidR="00BA1BD8" w:rsidRPr="00531375">
        <w:rPr>
          <w:rFonts w:ascii="Times New Roman" w:hAnsi="Times New Roman" w:cs="Times New Roman"/>
          <w:sz w:val="24"/>
          <w:szCs w:val="24"/>
          <w:lang w:val="ro-RO"/>
        </w:rPr>
        <w:t>.</w:t>
      </w:r>
    </w:p>
    <w:p w:rsidR="006A28C6" w:rsidRPr="00531375" w:rsidRDefault="006A28C6" w:rsidP="00E739A8">
      <w:pPr>
        <w:snapToGrid w:val="0"/>
        <w:spacing w:after="0"/>
        <w:ind w:left="-142"/>
        <w:contextualSpacing/>
        <w:jc w:val="both"/>
        <w:rPr>
          <w:rFonts w:ascii="Times New Roman" w:hAnsi="Times New Roman" w:cs="Times New Roman"/>
          <w:sz w:val="24"/>
          <w:szCs w:val="24"/>
          <w:lang w:val="ro-RO"/>
        </w:rPr>
      </w:pPr>
    </w:p>
    <w:p w:rsidR="00446AFB" w:rsidRPr="00531375" w:rsidRDefault="009F298D" w:rsidP="00E739A8">
      <w:pPr>
        <w:widowControl w:val="0"/>
        <w:autoSpaceDE w:val="0"/>
        <w:autoSpaceDN w:val="0"/>
        <w:adjustRightInd w:val="0"/>
        <w:snapToGrid w:val="0"/>
        <w:spacing w:after="0"/>
        <w:ind w:left="-142"/>
        <w:contextualSpacing/>
        <w:jc w:val="center"/>
        <w:rPr>
          <w:rFonts w:ascii="Times New Roman" w:hAnsi="Times New Roman" w:cs="Times New Roman"/>
          <w:b/>
          <w:sz w:val="24"/>
          <w:szCs w:val="24"/>
          <w:lang w:val="ro-RO"/>
        </w:rPr>
      </w:pPr>
      <w:r w:rsidRPr="00531375">
        <w:rPr>
          <w:rFonts w:ascii="Times New Roman" w:hAnsi="Times New Roman" w:cs="Times New Roman"/>
          <w:b/>
          <w:sz w:val="24"/>
          <w:szCs w:val="24"/>
          <w:lang w:val="ro-RO"/>
        </w:rPr>
        <w:t>INFRASTRUCTURA</w:t>
      </w:r>
    </w:p>
    <w:p w:rsidR="000223AF" w:rsidRPr="00B051F6" w:rsidRDefault="000223AF" w:rsidP="00E739A8">
      <w:pPr>
        <w:widowControl w:val="0"/>
        <w:autoSpaceDE w:val="0"/>
        <w:autoSpaceDN w:val="0"/>
        <w:adjustRightInd w:val="0"/>
        <w:snapToGrid w:val="0"/>
        <w:spacing w:after="0"/>
        <w:ind w:left="-142"/>
        <w:contextualSpacing/>
        <w:jc w:val="center"/>
        <w:rPr>
          <w:rFonts w:ascii="Arial" w:hAnsi="Arial" w:cs="Arial"/>
          <w:b/>
          <w:sz w:val="28"/>
          <w:szCs w:val="28"/>
          <w:lang w:val="ro-RO"/>
        </w:rPr>
      </w:pPr>
    </w:p>
    <w:p w:rsidR="009F298D" w:rsidRPr="00531375" w:rsidRDefault="009F298D" w:rsidP="00531375">
      <w:pPr>
        <w:widowControl w:val="0"/>
        <w:autoSpaceDE w:val="0"/>
        <w:autoSpaceDN w:val="0"/>
        <w:adjustRightInd w:val="0"/>
        <w:snapToGrid w:val="0"/>
        <w:spacing w:after="0"/>
        <w:ind w:left="-142" w:firstLine="850"/>
        <w:contextualSpacing/>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Despre anumite realizări</w:t>
      </w:r>
      <w:r w:rsidR="00A02C4C" w:rsidRPr="00531375">
        <w:rPr>
          <w:rFonts w:ascii="Times New Roman" w:hAnsi="Times New Roman" w:cs="Times New Roman"/>
          <w:sz w:val="24"/>
          <w:szCs w:val="24"/>
          <w:lang w:val="ro-RO"/>
        </w:rPr>
        <w:t xml:space="preserve"> </w:t>
      </w:r>
      <w:r w:rsidRPr="00531375">
        <w:rPr>
          <w:rFonts w:ascii="Times New Roman" w:hAnsi="Times New Roman" w:cs="Times New Roman"/>
          <w:sz w:val="24"/>
          <w:szCs w:val="24"/>
          <w:lang w:val="ro-RO"/>
        </w:rPr>
        <w:t>în ceea ce priveşte infrastructura, am menţionat anterior când am vorbit despre investiţiile pe care le-am făcut</w:t>
      </w:r>
      <w:r w:rsidR="00A85B8A" w:rsidRPr="00531375">
        <w:rPr>
          <w:rFonts w:ascii="Times New Roman" w:hAnsi="Times New Roman" w:cs="Times New Roman"/>
          <w:sz w:val="24"/>
          <w:szCs w:val="24"/>
          <w:lang w:val="ro-RO"/>
        </w:rPr>
        <w:t xml:space="preserve"> în </w:t>
      </w:r>
      <w:r w:rsidR="00546908">
        <w:rPr>
          <w:rFonts w:ascii="Times New Roman" w:hAnsi="Times New Roman" w:cs="Times New Roman"/>
          <w:sz w:val="24"/>
          <w:szCs w:val="24"/>
          <w:lang w:val="ro-RO"/>
        </w:rPr>
        <w:t xml:space="preserve"> anul 2020 pe domeniile de dezvoltare:</w:t>
      </w:r>
      <w:r w:rsidRPr="00531375">
        <w:rPr>
          <w:rFonts w:ascii="Times New Roman" w:hAnsi="Times New Roman" w:cs="Times New Roman"/>
          <w:sz w:val="24"/>
          <w:szCs w:val="24"/>
          <w:lang w:val="ro-RO"/>
        </w:rPr>
        <w:t xml:space="preserve"> </w:t>
      </w:r>
      <w:r w:rsidR="00546908" w:rsidRPr="00531375">
        <w:rPr>
          <w:color w:val="000000"/>
          <w:sz w:val="24"/>
          <w:szCs w:val="24"/>
          <w:lang w:val="ro-RO"/>
        </w:rPr>
        <w:t>IMPLICAREA DIASPOREI ÎN DEZVOLTAREA COMUNITARĂ</w:t>
      </w:r>
      <w:r w:rsidR="00546908">
        <w:rPr>
          <w:color w:val="000000"/>
          <w:sz w:val="24"/>
          <w:szCs w:val="24"/>
          <w:lang w:val="ro-RO"/>
        </w:rPr>
        <w:t>, amenajare,</w:t>
      </w:r>
      <w:r w:rsidR="00546908" w:rsidRPr="00531375">
        <w:rPr>
          <w:rFonts w:ascii="Times New Roman" w:hAnsi="Times New Roman" w:cs="Times New Roman"/>
          <w:sz w:val="24"/>
          <w:szCs w:val="24"/>
          <w:lang w:val="ro-RO"/>
        </w:rPr>
        <w:t xml:space="preserve"> </w:t>
      </w:r>
      <w:r w:rsidR="00D67165">
        <w:rPr>
          <w:rFonts w:ascii="Times New Roman" w:hAnsi="Times New Roman" w:cs="Times New Roman"/>
          <w:sz w:val="24"/>
          <w:szCs w:val="24"/>
          <w:lang w:val="ro-RO"/>
        </w:rPr>
        <w:t xml:space="preserve">investiţii </w:t>
      </w:r>
      <w:r w:rsidRPr="00531375">
        <w:rPr>
          <w:rFonts w:ascii="Times New Roman" w:hAnsi="Times New Roman" w:cs="Times New Roman"/>
          <w:sz w:val="24"/>
          <w:szCs w:val="24"/>
          <w:lang w:val="ro-RO"/>
        </w:rPr>
        <w:t>în instituţiile din subordine. În con</w:t>
      </w:r>
      <w:r w:rsidR="0085430A" w:rsidRPr="00531375">
        <w:rPr>
          <w:rFonts w:ascii="Times New Roman" w:hAnsi="Times New Roman" w:cs="Times New Roman"/>
          <w:sz w:val="24"/>
          <w:szCs w:val="24"/>
          <w:lang w:val="ro-RO"/>
        </w:rPr>
        <w:t>tinuare am să mă refer la apă,</w:t>
      </w:r>
      <w:r w:rsidRPr="00531375">
        <w:rPr>
          <w:rFonts w:ascii="Times New Roman" w:hAnsi="Times New Roman" w:cs="Times New Roman"/>
          <w:sz w:val="24"/>
          <w:szCs w:val="24"/>
          <w:lang w:val="ro-RO"/>
        </w:rPr>
        <w:t xml:space="preserve"> drum</w:t>
      </w:r>
      <w:r w:rsidR="0085430A" w:rsidRPr="00531375">
        <w:rPr>
          <w:rFonts w:ascii="Times New Roman" w:hAnsi="Times New Roman" w:cs="Times New Roman"/>
          <w:sz w:val="24"/>
          <w:szCs w:val="24"/>
          <w:lang w:val="ro-RO"/>
        </w:rPr>
        <w:t>, ilum</w:t>
      </w:r>
      <w:r w:rsidR="001E01E2">
        <w:rPr>
          <w:rFonts w:ascii="Times New Roman" w:hAnsi="Times New Roman" w:cs="Times New Roman"/>
          <w:sz w:val="24"/>
          <w:szCs w:val="24"/>
          <w:lang w:val="ro-RO"/>
        </w:rPr>
        <w:t>inat public- 3 mari probleme ale localităţii noastre</w:t>
      </w:r>
      <w:r w:rsidR="005A7C6E" w:rsidRPr="00531375">
        <w:rPr>
          <w:rFonts w:ascii="Times New Roman" w:hAnsi="Times New Roman" w:cs="Times New Roman"/>
          <w:sz w:val="24"/>
          <w:szCs w:val="24"/>
          <w:lang w:val="ro-RO"/>
        </w:rPr>
        <w:t xml:space="preserve">. </w:t>
      </w:r>
    </w:p>
    <w:p w:rsidR="000223AF" w:rsidRPr="00531375" w:rsidRDefault="00C4477C" w:rsidP="00531375">
      <w:pPr>
        <w:pStyle w:val="a6"/>
        <w:snapToGrid w:val="0"/>
        <w:spacing w:before="0" w:beforeAutospacing="0" w:after="0" w:afterAutospacing="0" w:line="276" w:lineRule="auto"/>
        <w:ind w:left="-142"/>
        <w:contextualSpacing/>
        <w:jc w:val="both"/>
        <w:rPr>
          <w:u w:val="single"/>
          <w:lang w:val="ro-RO"/>
        </w:rPr>
      </w:pPr>
      <w:r w:rsidRPr="00531375">
        <w:rPr>
          <w:u w:val="single"/>
          <w:lang w:val="ro-RO"/>
        </w:rPr>
        <w:t>Apă:</w:t>
      </w:r>
    </w:p>
    <w:p w:rsidR="00EB5566" w:rsidRPr="00531375" w:rsidRDefault="005A7C6E" w:rsidP="00531375">
      <w:pPr>
        <w:pStyle w:val="a6"/>
        <w:snapToGrid w:val="0"/>
        <w:spacing w:before="0" w:beforeAutospacing="0" w:after="0" w:afterAutospacing="0" w:line="276" w:lineRule="auto"/>
        <w:ind w:left="-142" w:firstLine="850"/>
        <w:contextualSpacing/>
        <w:jc w:val="both"/>
        <w:rPr>
          <w:lang w:val="ro-RO"/>
        </w:rPr>
      </w:pPr>
      <w:r w:rsidRPr="00531375">
        <w:rPr>
          <w:lang w:val="ro-RO"/>
        </w:rPr>
        <w:t>În ceea ce priveşte</w:t>
      </w:r>
      <w:r w:rsidR="00A02C4C" w:rsidRPr="00531375">
        <w:rPr>
          <w:lang w:val="ro-RO"/>
        </w:rPr>
        <w:t xml:space="preserve"> </w:t>
      </w:r>
      <w:r w:rsidR="00A85B8A" w:rsidRPr="00531375">
        <w:rPr>
          <w:lang w:val="ro-RO"/>
        </w:rPr>
        <w:t>implementarea</w:t>
      </w:r>
      <w:r w:rsidRPr="00531375">
        <w:rPr>
          <w:lang w:val="ro-RO"/>
        </w:rPr>
        <w:t xml:space="preserve"> proiectul</w:t>
      </w:r>
      <w:r w:rsidR="00A85B8A" w:rsidRPr="00531375">
        <w:rPr>
          <w:lang w:val="ro-RO"/>
        </w:rPr>
        <w:t>ui</w:t>
      </w:r>
      <w:r w:rsidRPr="00531375">
        <w:rPr>
          <w:lang w:val="ro-RO"/>
        </w:rPr>
        <w:t xml:space="preserve"> „Construcţia sistemului de alimentare cu apă a satului Borogani”</w:t>
      </w:r>
      <w:r w:rsidR="006A28C6" w:rsidRPr="00531375">
        <w:rPr>
          <w:lang w:val="ro-RO"/>
        </w:rPr>
        <w:t>,</w:t>
      </w:r>
      <w:r w:rsidR="00A02C4C" w:rsidRPr="00531375">
        <w:rPr>
          <w:lang w:val="ro-RO"/>
        </w:rPr>
        <w:t xml:space="preserve"> cu regret, </w:t>
      </w:r>
      <w:r w:rsidRPr="00531375">
        <w:rPr>
          <w:lang w:val="ro-RO"/>
        </w:rPr>
        <w:t xml:space="preserve">Vă comunic </w:t>
      </w:r>
      <w:r w:rsidR="00546908">
        <w:rPr>
          <w:lang w:val="ro-RO"/>
        </w:rPr>
        <w:t>că în 2020</w:t>
      </w:r>
      <w:r w:rsidR="00A02C4C" w:rsidRPr="00531375">
        <w:rPr>
          <w:lang w:val="ro-RO"/>
        </w:rPr>
        <w:t xml:space="preserve">, </w:t>
      </w:r>
      <w:r w:rsidR="0085430A" w:rsidRPr="00531375">
        <w:rPr>
          <w:lang w:val="ro-RO"/>
        </w:rPr>
        <w:t xml:space="preserve">din cauza iresponsabilităţii </w:t>
      </w:r>
      <w:r w:rsidR="00C4477C" w:rsidRPr="00531375">
        <w:rPr>
          <w:lang w:val="ro-RO"/>
        </w:rPr>
        <w:t>operatorului economic contractat,</w:t>
      </w:r>
      <w:r w:rsidR="0021612A">
        <w:rPr>
          <w:lang w:val="ro-RO"/>
        </w:rPr>
        <w:t xml:space="preserve"> şi falimentării acestuia, întâmpinăm mari dificultăţi</w:t>
      </w:r>
      <w:r w:rsidR="00A02C4C" w:rsidRPr="00531375">
        <w:rPr>
          <w:lang w:val="ro-RO"/>
        </w:rPr>
        <w:t>.</w:t>
      </w:r>
      <w:r w:rsidR="0021612A">
        <w:rPr>
          <w:lang w:val="ro-RO"/>
        </w:rPr>
        <w:t xml:space="preserve"> </w:t>
      </w:r>
    </w:p>
    <w:p w:rsidR="00A02C4C" w:rsidRPr="00531375" w:rsidRDefault="00A02C4C" w:rsidP="00531375">
      <w:pPr>
        <w:pStyle w:val="a6"/>
        <w:snapToGrid w:val="0"/>
        <w:spacing w:before="0" w:beforeAutospacing="0" w:after="0" w:afterAutospacing="0" w:line="276" w:lineRule="auto"/>
        <w:ind w:left="-142" w:firstLine="850"/>
        <w:contextualSpacing/>
        <w:jc w:val="both"/>
        <w:rPr>
          <w:lang w:val="ro-RO"/>
        </w:rPr>
      </w:pPr>
      <w:r w:rsidRPr="00531375">
        <w:rPr>
          <w:lang w:val="ro-RO"/>
        </w:rPr>
        <w:t>Până la moment:</w:t>
      </w:r>
    </w:p>
    <w:p w:rsidR="00EB5566" w:rsidRPr="00531375" w:rsidRDefault="00EB5566" w:rsidP="00531375">
      <w:pPr>
        <w:pStyle w:val="a6"/>
        <w:numPr>
          <w:ilvl w:val="0"/>
          <w:numId w:val="12"/>
        </w:numPr>
        <w:shd w:val="clear" w:color="auto" w:fill="FFFFFF" w:themeFill="background1"/>
        <w:snapToGrid w:val="0"/>
        <w:spacing w:before="0" w:beforeAutospacing="0" w:after="0" w:afterAutospacing="0" w:line="276" w:lineRule="auto"/>
        <w:contextualSpacing/>
        <w:jc w:val="both"/>
        <w:rPr>
          <w:color w:val="000000"/>
          <w:lang w:val="ro-RO"/>
        </w:rPr>
      </w:pPr>
      <w:r w:rsidRPr="00531375">
        <w:rPr>
          <w:color w:val="000000"/>
          <w:lang w:val="ro-RO"/>
        </w:rPr>
        <w:t>Din costul total al proiectului</w:t>
      </w:r>
      <w:r w:rsidR="002A4F4F" w:rsidRPr="00531375">
        <w:rPr>
          <w:color w:val="000000"/>
          <w:lang w:val="ro-RO"/>
        </w:rPr>
        <w:t>: 11</w:t>
      </w:r>
      <w:r w:rsidR="006A28C6" w:rsidRPr="00531375">
        <w:rPr>
          <w:color w:val="000000"/>
          <w:lang w:val="ro-RO"/>
        </w:rPr>
        <w:t>.</w:t>
      </w:r>
      <w:r w:rsidR="002A4F4F" w:rsidRPr="00531375">
        <w:rPr>
          <w:color w:val="000000"/>
          <w:lang w:val="ro-RO"/>
        </w:rPr>
        <w:t>89</w:t>
      </w:r>
      <w:r w:rsidR="006A28C6" w:rsidRPr="00531375">
        <w:rPr>
          <w:color w:val="000000"/>
          <w:lang w:val="ro-RO"/>
        </w:rPr>
        <w:t>8.</w:t>
      </w:r>
      <w:r w:rsidR="002A4F4F" w:rsidRPr="00531375">
        <w:rPr>
          <w:color w:val="000000"/>
          <w:lang w:val="ro-RO"/>
        </w:rPr>
        <w:t>738</w:t>
      </w:r>
      <w:r w:rsidRPr="00531375">
        <w:rPr>
          <w:color w:val="000000"/>
          <w:lang w:val="ro-RO"/>
        </w:rPr>
        <w:t xml:space="preserve"> lei</w:t>
      </w:r>
      <w:r w:rsidR="006A28C6" w:rsidRPr="00531375">
        <w:rPr>
          <w:color w:val="000000"/>
          <w:lang w:val="ro-RO"/>
        </w:rPr>
        <w:t>;</w:t>
      </w:r>
    </w:p>
    <w:p w:rsidR="00EB5566" w:rsidRPr="00531375" w:rsidRDefault="002A4F4F" w:rsidP="00531375">
      <w:pPr>
        <w:pStyle w:val="a6"/>
        <w:numPr>
          <w:ilvl w:val="0"/>
          <w:numId w:val="12"/>
        </w:numPr>
        <w:shd w:val="clear" w:color="auto" w:fill="FFFFFF" w:themeFill="background1"/>
        <w:snapToGrid w:val="0"/>
        <w:spacing w:before="0" w:beforeAutospacing="0" w:after="0" w:afterAutospacing="0" w:line="276" w:lineRule="auto"/>
        <w:contextualSpacing/>
        <w:jc w:val="both"/>
        <w:rPr>
          <w:color w:val="000000"/>
          <w:lang w:val="ro-RO"/>
        </w:rPr>
      </w:pPr>
      <w:r w:rsidRPr="00531375">
        <w:rPr>
          <w:color w:val="000000"/>
          <w:lang w:val="ro-RO"/>
        </w:rPr>
        <w:t>Valorificat</w:t>
      </w:r>
      <w:r w:rsidR="00EB5566" w:rsidRPr="00531375">
        <w:rPr>
          <w:color w:val="000000"/>
          <w:lang w:val="ro-RO"/>
        </w:rPr>
        <w:t>:</w:t>
      </w:r>
      <w:r w:rsidR="00395A44" w:rsidRPr="00531375">
        <w:rPr>
          <w:color w:val="000000"/>
          <w:lang w:val="ro-RO"/>
        </w:rPr>
        <w:t xml:space="preserve"> 11</w:t>
      </w:r>
      <w:r w:rsidR="006A28C6" w:rsidRPr="00531375">
        <w:rPr>
          <w:color w:val="000000"/>
          <w:lang w:val="ro-RO"/>
        </w:rPr>
        <w:t>.</w:t>
      </w:r>
      <w:r w:rsidR="00395A44" w:rsidRPr="00531375">
        <w:rPr>
          <w:color w:val="000000"/>
          <w:lang w:val="ro-RO"/>
        </w:rPr>
        <w:t>104</w:t>
      </w:r>
      <w:r w:rsidR="006A28C6" w:rsidRPr="00531375">
        <w:rPr>
          <w:color w:val="000000"/>
          <w:lang w:val="ro-RO"/>
        </w:rPr>
        <w:t>.</w:t>
      </w:r>
      <w:r w:rsidRPr="00531375">
        <w:rPr>
          <w:color w:val="000000"/>
          <w:lang w:val="ro-RO"/>
        </w:rPr>
        <w:t>449</w:t>
      </w:r>
      <w:r w:rsidR="00EB5566" w:rsidRPr="00531375">
        <w:rPr>
          <w:color w:val="000000"/>
          <w:lang w:val="ro-RO"/>
        </w:rPr>
        <w:t>,89 lei</w:t>
      </w:r>
      <w:r w:rsidR="006A28C6" w:rsidRPr="00531375">
        <w:rPr>
          <w:color w:val="000000"/>
          <w:lang w:val="ro-RO"/>
        </w:rPr>
        <w:t>;</w:t>
      </w:r>
    </w:p>
    <w:p w:rsidR="00EB5566" w:rsidRPr="00531375" w:rsidRDefault="00395A44" w:rsidP="00531375">
      <w:pPr>
        <w:pStyle w:val="a6"/>
        <w:numPr>
          <w:ilvl w:val="0"/>
          <w:numId w:val="12"/>
        </w:numPr>
        <w:shd w:val="clear" w:color="auto" w:fill="FFFFFF" w:themeFill="background1"/>
        <w:snapToGrid w:val="0"/>
        <w:spacing w:before="0" w:beforeAutospacing="0" w:after="0" w:afterAutospacing="0" w:line="276" w:lineRule="auto"/>
        <w:contextualSpacing/>
        <w:jc w:val="both"/>
        <w:rPr>
          <w:color w:val="000000"/>
          <w:lang w:val="ro-RO"/>
        </w:rPr>
      </w:pPr>
      <w:r w:rsidRPr="00531375">
        <w:rPr>
          <w:color w:val="000000"/>
          <w:lang w:val="ro-RO"/>
        </w:rPr>
        <w:t>Nevalorificat: 794</w:t>
      </w:r>
      <w:r w:rsidR="006A28C6" w:rsidRPr="00531375">
        <w:rPr>
          <w:color w:val="000000"/>
          <w:lang w:val="ro-RO"/>
        </w:rPr>
        <w:t>.</w:t>
      </w:r>
      <w:r w:rsidRPr="00531375">
        <w:rPr>
          <w:color w:val="000000"/>
          <w:lang w:val="ro-RO"/>
        </w:rPr>
        <w:t>288,11</w:t>
      </w:r>
      <w:r w:rsidR="00EB5566" w:rsidRPr="00531375">
        <w:rPr>
          <w:color w:val="000000"/>
          <w:lang w:val="ro-RO"/>
        </w:rPr>
        <w:t xml:space="preserve"> lei</w:t>
      </w:r>
      <w:r w:rsidR="006A28C6" w:rsidRPr="00531375">
        <w:rPr>
          <w:color w:val="000000"/>
          <w:lang w:val="ro-RO"/>
        </w:rPr>
        <w:t xml:space="preserve">. </w:t>
      </w:r>
    </w:p>
    <w:p w:rsidR="00A02C4C" w:rsidRPr="00531375" w:rsidRDefault="00A02C4C" w:rsidP="00531375">
      <w:pPr>
        <w:pStyle w:val="a6"/>
        <w:shd w:val="clear" w:color="auto" w:fill="FFFFFF" w:themeFill="background1"/>
        <w:snapToGrid w:val="0"/>
        <w:spacing w:before="0" w:beforeAutospacing="0" w:after="0" w:afterAutospacing="0" w:line="276" w:lineRule="auto"/>
        <w:ind w:left="578"/>
        <w:contextualSpacing/>
        <w:jc w:val="both"/>
        <w:rPr>
          <w:color w:val="000000"/>
          <w:lang w:val="ro-RO"/>
        </w:rPr>
      </w:pPr>
      <w:r w:rsidRPr="00531375">
        <w:rPr>
          <w:color w:val="000000"/>
          <w:lang w:val="ro-RO"/>
        </w:rPr>
        <w:t>Actualmente sunt conectate la traseul de apă</w:t>
      </w:r>
      <w:r w:rsidR="00822010" w:rsidRPr="00531375">
        <w:rPr>
          <w:color w:val="000000"/>
          <w:lang w:val="ro-RO"/>
        </w:rPr>
        <w:t xml:space="preserve"> 898 gospodării.</w:t>
      </w:r>
    </w:p>
    <w:p w:rsidR="000223AF" w:rsidRPr="00531375" w:rsidRDefault="000223AF" w:rsidP="00531375">
      <w:pPr>
        <w:pStyle w:val="a6"/>
        <w:snapToGrid w:val="0"/>
        <w:spacing w:before="0" w:beforeAutospacing="0" w:after="0" w:afterAutospacing="0" w:line="276" w:lineRule="auto"/>
        <w:ind w:left="-142"/>
        <w:contextualSpacing/>
        <w:jc w:val="both"/>
        <w:rPr>
          <w:color w:val="000000"/>
          <w:lang w:val="ro-RO"/>
        </w:rPr>
      </w:pPr>
    </w:p>
    <w:p w:rsidR="008111A0" w:rsidRDefault="0021612A" w:rsidP="00531375">
      <w:pPr>
        <w:pStyle w:val="a6"/>
        <w:snapToGrid w:val="0"/>
        <w:spacing w:before="0" w:beforeAutospacing="0" w:after="0" w:afterAutospacing="0" w:line="276" w:lineRule="auto"/>
        <w:ind w:left="-142" w:firstLine="720"/>
        <w:contextualSpacing/>
        <w:jc w:val="both"/>
        <w:rPr>
          <w:color w:val="000000"/>
          <w:lang w:val="ro-RO"/>
        </w:rPr>
      </w:pPr>
      <w:r>
        <w:rPr>
          <w:color w:val="000000"/>
          <w:lang w:val="ro-RO"/>
        </w:rPr>
        <w:t xml:space="preserve"> Cu foarte multe bătăi de cap, în sfârşit a fost conectată</w:t>
      </w:r>
      <w:r w:rsidR="00B552D4" w:rsidRPr="00531375">
        <w:rPr>
          <w:color w:val="000000"/>
          <w:lang w:val="ro-RO"/>
        </w:rPr>
        <w:t xml:space="preserve"> fântâna forată </w:t>
      </w:r>
      <w:r w:rsidR="00822010" w:rsidRPr="00531375">
        <w:rPr>
          <w:color w:val="000000"/>
          <w:lang w:val="ro-RO"/>
        </w:rPr>
        <w:t xml:space="preserve">în 2018 </w:t>
      </w:r>
      <w:r w:rsidR="00B552D4" w:rsidRPr="00531375">
        <w:rPr>
          <w:color w:val="000000"/>
          <w:lang w:val="ro-RO"/>
        </w:rPr>
        <w:t>la reţeaua electrică</w:t>
      </w:r>
      <w:r>
        <w:rPr>
          <w:color w:val="000000"/>
          <w:lang w:val="ro-RO"/>
        </w:rPr>
        <w:t xml:space="preserve">. E o mare realizare, pentru că astfel sperăm că nu vom mai simţi atât de acut insuficienţa de apă seara sau în zilele de sâmbătă, pe timp de vară. Pe parcursul anului am expediat mai multe solicitări către </w:t>
      </w:r>
      <w:r w:rsidR="00953B38">
        <w:rPr>
          <w:color w:val="000000"/>
          <w:lang w:val="ro-RO"/>
        </w:rPr>
        <w:t xml:space="preserve">SRL „Alexdan” ca </w:t>
      </w:r>
      <w:r w:rsidR="00B552D4" w:rsidRPr="00531375">
        <w:rPr>
          <w:color w:val="000000"/>
          <w:lang w:val="ro-RO"/>
        </w:rPr>
        <w:t xml:space="preserve">să fie reabilitate drumurile deteriorate în cadrul proiectului, precum şi </w:t>
      </w:r>
      <w:r w:rsidR="00953B38">
        <w:rPr>
          <w:color w:val="000000"/>
          <w:lang w:val="ro-RO"/>
        </w:rPr>
        <w:t>să înlăture</w:t>
      </w:r>
      <w:r w:rsidR="00D67165">
        <w:rPr>
          <w:color w:val="000000"/>
          <w:lang w:val="ro-RO"/>
        </w:rPr>
        <w:t xml:space="preserve"> neconformităţile</w:t>
      </w:r>
      <w:r w:rsidR="00B552D4" w:rsidRPr="00531375">
        <w:rPr>
          <w:color w:val="000000"/>
          <w:lang w:val="ro-RO"/>
        </w:rPr>
        <w:t xml:space="preserve"> în anumite sectoare.</w:t>
      </w:r>
      <w:r w:rsidR="008111A0">
        <w:rPr>
          <w:color w:val="000000"/>
          <w:lang w:val="ro-RO"/>
        </w:rPr>
        <w:t xml:space="preserve"> Până la urmă ni s-a răspuns că nu va mai executa nici o lucrare, deoarece îi sunt blocate toate conturile.</w:t>
      </w:r>
      <w:r w:rsidR="001E01E2">
        <w:rPr>
          <w:color w:val="000000"/>
          <w:lang w:val="ro-RO"/>
        </w:rPr>
        <w:t xml:space="preserve"> U</w:t>
      </w:r>
      <w:r w:rsidR="008111A0">
        <w:rPr>
          <w:color w:val="000000"/>
          <w:lang w:val="ro-RO"/>
        </w:rPr>
        <w:t xml:space="preserve">rmează să </w:t>
      </w:r>
      <w:r w:rsidR="008C6658">
        <w:rPr>
          <w:color w:val="000000"/>
          <w:lang w:val="ro-RO"/>
        </w:rPr>
        <w:t>întreprindem măsuri conform</w:t>
      </w:r>
      <w:r w:rsidR="008111A0">
        <w:rPr>
          <w:color w:val="000000"/>
          <w:lang w:val="ro-RO"/>
        </w:rPr>
        <w:t xml:space="preserve"> cadrul</w:t>
      </w:r>
      <w:r w:rsidR="008C6658">
        <w:rPr>
          <w:color w:val="000000"/>
          <w:lang w:val="ro-RO"/>
        </w:rPr>
        <w:t>ui</w:t>
      </w:r>
      <w:r w:rsidR="008111A0">
        <w:rPr>
          <w:color w:val="000000"/>
          <w:lang w:val="ro-RO"/>
        </w:rPr>
        <w:t xml:space="preserve"> legal, contractul</w:t>
      </w:r>
      <w:r w:rsidR="008C6658">
        <w:rPr>
          <w:color w:val="000000"/>
          <w:lang w:val="ro-RO"/>
        </w:rPr>
        <w:t>ui</w:t>
      </w:r>
      <w:r w:rsidR="008111A0">
        <w:rPr>
          <w:color w:val="000000"/>
          <w:lang w:val="ro-RO"/>
        </w:rPr>
        <w:t xml:space="preserve"> de antrepriză ca să soluţionăm conflictul apărut în instanţă.</w:t>
      </w:r>
    </w:p>
    <w:p w:rsidR="008111A0" w:rsidRDefault="004522A2" w:rsidP="004522A2">
      <w:pPr>
        <w:ind w:left="-142" w:firstLine="142"/>
        <w:jc w:val="both"/>
        <w:rPr>
          <w:rFonts w:ascii="Times New Roman" w:hAnsi="Times New Roman" w:cs="Times New Roman"/>
          <w:bCs/>
          <w:sz w:val="24"/>
          <w:szCs w:val="24"/>
          <w:lang w:val="en-US"/>
        </w:rPr>
      </w:pPr>
      <w:r>
        <w:rPr>
          <w:rFonts w:ascii="Times New Roman" w:hAnsi="Times New Roman" w:cs="Times New Roman"/>
          <w:color w:val="000000"/>
          <w:sz w:val="24"/>
          <w:szCs w:val="24"/>
          <w:lang w:val="ro-RO"/>
        </w:rPr>
        <w:t xml:space="preserve">        </w:t>
      </w:r>
      <w:r w:rsidR="008111A0" w:rsidRPr="004522A2">
        <w:rPr>
          <w:rFonts w:ascii="Times New Roman" w:hAnsi="Times New Roman" w:cs="Times New Roman"/>
          <w:color w:val="000000"/>
          <w:sz w:val="24"/>
          <w:szCs w:val="24"/>
          <w:lang w:val="ro-RO"/>
        </w:rPr>
        <w:t xml:space="preserve">Totodată, am întreprins paşi concreţi în ceea ce priveşte aprovizionarea localităţii cu apă de </w:t>
      </w:r>
      <w:r>
        <w:rPr>
          <w:rFonts w:ascii="Times New Roman" w:hAnsi="Times New Roman" w:cs="Times New Roman"/>
          <w:color w:val="000000"/>
          <w:sz w:val="24"/>
          <w:szCs w:val="24"/>
          <w:lang w:val="ro-RO"/>
        </w:rPr>
        <w:t xml:space="preserve">la </w:t>
      </w:r>
      <w:r w:rsidR="008111A0" w:rsidRPr="004522A2">
        <w:rPr>
          <w:rFonts w:ascii="Times New Roman" w:hAnsi="Times New Roman" w:cs="Times New Roman"/>
          <w:color w:val="000000"/>
          <w:sz w:val="24"/>
          <w:szCs w:val="24"/>
          <w:lang w:val="ro-RO"/>
        </w:rPr>
        <w:t xml:space="preserve">Prut, prin magistrala Leova </w:t>
      </w:r>
      <w:r w:rsidR="00D67165">
        <w:rPr>
          <w:rFonts w:ascii="Times New Roman" w:hAnsi="Times New Roman" w:cs="Times New Roman"/>
          <w:color w:val="000000"/>
          <w:sz w:val="24"/>
          <w:szCs w:val="24"/>
          <w:lang w:val="ro-RO"/>
        </w:rPr>
        <w:t xml:space="preserve">- </w:t>
      </w:r>
      <w:r w:rsidR="008111A0" w:rsidRPr="004522A2">
        <w:rPr>
          <w:rFonts w:ascii="Times New Roman" w:hAnsi="Times New Roman" w:cs="Times New Roman"/>
          <w:color w:val="000000"/>
          <w:sz w:val="24"/>
          <w:szCs w:val="24"/>
          <w:lang w:val="ro-RO"/>
        </w:rPr>
        <w:t>Iargara. Astfel, am stabilit un parteneriat între satele Borogani, Tigheci şi Baiuş şi, în toamna anului 2020</w:t>
      </w:r>
      <w:r w:rsidR="00D67165">
        <w:rPr>
          <w:rFonts w:ascii="Times New Roman" w:hAnsi="Times New Roman" w:cs="Times New Roman"/>
          <w:color w:val="000000"/>
          <w:sz w:val="24"/>
          <w:szCs w:val="24"/>
          <w:lang w:val="ro-RO"/>
        </w:rPr>
        <w:t>,</w:t>
      </w:r>
      <w:r w:rsidR="008111A0" w:rsidRPr="004522A2">
        <w:rPr>
          <w:rFonts w:ascii="Times New Roman" w:hAnsi="Times New Roman" w:cs="Times New Roman"/>
          <w:color w:val="000000"/>
          <w:sz w:val="24"/>
          <w:szCs w:val="24"/>
          <w:lang w:val="ro-RO"/>
        </w:rPr>
        <w:t xml:space="preserve"> am înaintat ADR Sud nota conceptuală a proiectului</w:t>
      </w:r>
      <w:r w:rsidR="008111A0" w:rsidRPr="004522A2">
        <w:rPr>
          <w:rFonts w:ascii="Times New Roman" w:hAnsi="Times New Roman" w:cs="Times New Roman"/>
          <w:b/>
          <w:bCs/>
          <w:sz w:val="24"/>
          <w:szCs w:val="24"/>
          <w:lang w:val="en-US"/>
        </w:rPr>
        <w:t xml:space="preserve"> Construcția apeductelor magistrale Iargara- Borogani, Iargara- Tigheci și a rețelelor de apeducte interioare în localitățile: Băiuș, Cociulia Nouă, Tigheci și Cuporani din raionul </w:t>
      </w:r>
      <w:r w:rsidR="008111A0" w:rsidRPr="004522A2">
        <w:rPr>
          <w:rFonts w:ascii="Times New Roman" w:hAnsi="Times New Roman" w:cs="Times New Roman"/>
          <w:b/>
          <w:bCs/>
          <w:sz w:val="24"/>
          <w:szCs w:val="24"/>
          <w:lang w:val="en-US"/>
        </w:rPr>
        <w:lastRenderedPageBreak/>
        <w:t>Leova</w:t>
      </w:r>
      <w:r w:rsidRPr="004522A2">
        <w:rPr>
          <w:rFonts w:ascii="Times New Roman" w:hAnsi="Times New Roman" w:cs="Times New Roman"/>
          <w:b/>
          <w:bCs/>
          <w:sz w:val="24"/>
          <w:szCs w:val="24"/>
          <w:lang w:val="en-US"/>
        </w:rPr>
        <w:t xml:space="preserve">. </w:t>
      </w:r>
      <w:r w:rsidR="008111A0" w:rsidRPr="004522A2">
        <w:rPr>
          <w:rFonts w:ascii="Times New Roman" w:hAnsi="Times New Roman" w:cs="Times New Roman"/>
          <w:b/>
          <w:bCs/>
          <w:sz w:val="24"/>
          <w:szCs w:val="24"/>
          <w:lang w:val="en-US"/>
        </w:rPr>
        <w:t xml:space="preserve"> </w:t>
      </w:r>
      <w:r w:rsidRPr="004522A2">
        <w:rPr>
          <w:rFonts w:ascii="Times New Roman" w:hAnsi="Times New Roman" w:cs="Times New Roman"/>
          <w:bCs/>
          <w:sz w:val="24"/>
          <w:szCs w:val="24"/>
          <w:lang w:val="en-US"/>
        </w:rPr>
        <w:t>Nota conceptuală a fost aprobată de către ADR Sud. Am trecut în a doua etapă de concurs şi la 17.02.2021 urmează să depunem proiectul cu documentaţia tehnică.</w:t>
      </w:r>
    </w:p>
    <w:p w:rsidR="001E01E2" w:rsidRDefault="001E01E2" w:rsidP="004522A2">
      <w:pPr>
        <w:ind w:left="-142" w:firstLine="142"/>
        <w:jc w:val="both"/>
        <w:rPr>
          <w:rFonts w:ascii="Times New Roman" w:hAnsi="Times New Roman" w:cs="Times New Roman"/>
          <w:bCs/>
          <w:sz w:val="24"/>
          <w:szCs w:val="24"/>
          <w:lang w:val="en-US"/>
        </w:rPr>
      </w:pPr>
      <w:r>
        <w:rPr>
          <w:rFonts w:ascii="Times New Roman" w:hAnsi="Times New Roman" w:cs="Times New Roman"/>
          <w:bCs/>
          <w:sz w:val="24"/>
          <w:szCs w:val="24"/>
          <w:lang w:val="en-US"/>
        </w:rPr>
        <w:t>Bugetul total al proiectului- 32mln.223 mii lei.</w:t>
      </w:r>
    </w:p>
    <w:p w:rsidR="004522A2" w:rsidRDefault="004522A2" w:rsidP="004522A2">
      <w:pPr>
        <w:ind w:left="-142" w:firstLine="142"/>
        <w:jc w:val="both"/>
        <w:rPr>
          <w:rFonts w:ascii="Times New Roman" w:hAnsi="Times New Roman" w:cs="Times New Roman"/>
          <w:bCs/>
          <w:sz w:val="24"/>
          <w:szCs w:val="24"/>
          <w:lang w:val="en-US"/>
        </w:rPr>
      </w:pPr>
      <w:r>
        <w:rPr>
          <w:rFonts w:ascii="Times New Roman" w:hAnsi="Times New Roman" w:cs="Times New Roman"/>
          <w:bCs/>
          <w:sz w:val="24"/>
          <w:szCs w:val="24"/>
          <w:lang w:val="en-US"/>
        </w:rPr>
        <w:t>Satul Borogani este inclus în acest proiect doar cu partea de construcţie a apeductului magistral Iargara-Borogan</w:t>
      </w:r>
      <w:r w:rsidR="001E01E2">
        <w:rPr>
          <w:rFonts w:ascii="Times New Roman" w:hAnsi="Times New Roman" w:cs="Times New Roman"/>
          <w:bCs/>
          <w:sz w:val="24"/>
          <w:szCs w:val="24"/>
          <w:lang w:val="en-US"/>
        </w:rPr>
        <w:t>i:</w:t>
      </w:r>
    </w:p>
    <w:p w:rsidR="001E01E2" w:rsidRDefault="001E01E2" w:rsidP="001E01E2">
      <w:pPr>
        <w:pStyle w:val="a3"/>
        <w:numPr>
          <w:ilvl w:val="0"/>
          <w:numId w:val="27"/>
        </w:numPr>
        <w:jc w:val="both"/>
        <w:rPr>
          <w:rFonts w:ascii="Times New Roman" w:hAnsi="Times New Roman" w:cs="Times New Roman"/>
          <w:sz w:val="24"/>
          <w:szCs w:val="24"/>
          <w:lang w:val="en-US"/>
        </w:rPr>
      </w:pPr>
      <w:r>
        <w:rPr>
          <w:rFonts w:ascii="Times New Roman" w:hAnsi="Times New Roman" w:cs="Times New Roman"/>
          <w:sz w:val="24"/>
          <w:szCs w:val="24"/>
          <w:lang w:val="en-US"/>
        </w:rPr>
        <w:t>Magistrala – 7,3 km;</w:t>
      </w:r>
    </w:p>
    <w:p w:rsidR="001E01E2" w:rsidRDefault="001E01E2" w:rsidP="001E01E2">
      <w:pPr>
        <w:pStyle w:val="a3"/>
        <w:numPr>
          <w:ilvl w:val="0"/>
          <w:numId w:val="27"/>
        </w:numPr>
        <w:jc w:val="both"/>
        <w:rPr>
          <w:rFonts w:ascii="Times New Roman" w:hAnsi="Times New Roman" w:cs="Times New Roman"/>
          <w:sz w:val="24"/>
          <w:szCs w:val="24"/>
          <w:lang w:val="en-US"/>
        </w:rPr>
      </w:pPr>
      <w:r>
        <w:rPr>
          <w:rFonts w:ascii="Times New Roman" w:hAnsi="Times New Roman" w:cs="Times New Roman"/>
          <w:sz w:val="24"/>
          <w:szCs w:val="24"/>
          <w:lang w:val="en-US"/>
        </w:rPr>
        <w:t>1 staţie de pompare;</w:t>
      </w:r>
    </w:p>
    <w:p w:rsidR="001E01E2" w:rsidRDefault="001E01E2" w:rsidP="001E01E2">
      <w:pPr>
        <w:pStyle w:val="a3"/>
        <w:numPr>
          <w:ilvl w:val="0"/>
          <w:numId w:val="27"/>
        </w:numPr>
        <w:jc w:val="both"/>
        <w:rPr>
          <w:rFonts w:ascii="Times New Roman" w:hAnsi="Times New Roman" w:cs="Times New Roman"/>
          <w:sz w:val="24"/>
          <w:szCs w:val="24"/>
          <w:lang w:val="en-US"/>
        </w:rPr>
      </w:pPr>
      <w:r>
        <w:rPr>
          <w:rFonts w:ascii="Times New Roman" w:hAnsi="Times New Roman" w:cs="Times New Roman"/>
          <w:sz w:val="24"/>
          <w:szCs w:val="24"/>
          <w:lang w:val="en-US"/>
        </w:rPr>
        <w:t>1 castel de apă;</w:t>
      </w:r>
    </w:p>
    <w:p w:rsidR="001E01E2" w:rsidRDefault="001E01E2" w:rsidP="001E01E2">
      <w:pPr>
        <w:pStyle w:val="a3"/>
        <w:numPr>
          <w:ilvl w:val="0"/>
          <w:numId w:val="27"/>
        </w:numPr>
        <w:jc w:val="both"/>
        <w:rPr>
          <w:rFonts w:ascii="Times New Roman" w:hAnsi="Times New Roman" w:cs="Times New Roman"/>
          <w:sz w:val="24"/>
          <w:szCs w:val="24"/>
          <w:lang w:val="en-US"/>
        </w:rPr>
      </w:pPr>
      <w:r>
        <w:rPr>
          <w:rFonts w:ascii="Times New Roman" w:hAnsi="Times New Roman" w:cs="Times New Roman"/>
          <w:sz w:val="24"/>
          <w:szCs w:val="24"/>
          <w:lang w:val="en-US"/>
        </w:rPr>
        <w:t>2 rezervoare (150m³);</w:t>
      </w:r>
    </w:p>
    <w:p w:rsidR="00EB5566" w:rsidRPr="005D0961" w:rsidRDefault="001E01E2" w:rsidP="001E01E2">
      <w:pPr>
        <w:ind w:left="360"/>
        <w:jc w:val="both"/>
        <w:rPr>
          <w:rFonts w:ascii="Times New Roman" w:hAnsi="Times New Roman" w:cs="Times New Roman"/>
          <w:sz w:val="24"/>
          <w:szCs w:val="24"/>
          <w:lang w:val="en-US"/>
        </w:rPr>
      </w:pPr>
      <w:r w:rsidRPr="005D0961">
        <w:rPr>
          <w:rFonts w:ascii="Times New Roman" w:hAnsi="Times New Roman" w:cs="Times New Roman"/>
          <w:sz w:val="24"/>
          <w:szCs w:val="24"/>
          <w:lang w:val="en-US"/>
        </w:rPr>
        <w:t>Contribuţia din partea comunităţii: 325 mii lei.</w:t>
      </w:r>
    </w:p>
    <w:p w:rsidR="00E92780" w:rsidRPr="005D0961" w:rsidRDefault="00E92780" w:rsidP="00E92780">
      <w:pPr>
        <w:pStyle w:val="a3"/>
        <w:spacing w:after="0" w:line="240" w:lineRule="auto"/>
        <w:rPr>
          <w:rFonts w:ascii="Times New Roman" w:hAnsi="Times New Roman" w:cs="Times New Roman"/>
          <w:sz w:val="24"/>
          <w:szCs w:val="24"/>
          <w:lang w:val="ro-RO"/>
        </w:rPr>
      </w:pPr>
      <w:r w:rsidRPr="005D0961">
        <w:rPr>
          <w:rFonts w:ascii="Times New Roman" w:hAnsi="Times New Roman" w:cs="Times New Roman"/>
          <w:color w:val="000000"/>
          <w:sz w:val="24"/>
          <w:szCs w:val="24"/>
          <w:lang w:val="ro-RO"/>
        </w:rPr>
        <w:t xml:space="preserve">În </w:t>
      </w:r>
      <w:r w:rsidR="00E518FC">
        <w:rPr>
          <w:rFonts w:ascii="Times New Roman" w:hAnsi="Times New Roman" w:cs="Times New Roman"/>
          <w:color w:val="000000"/>
          <w:sz w:val="24"/>
          <w:szCs w:val="24"/>
          <w:lang w:val="ro-RO"/>
        </w:rPr>
        <w:t xml:space="preserve">ceea ce priveşte serviciul de aprovizionare cu apă, în </w:t>
      </w:r>
      <w:r w:rsidRPr="005D0961">
        <w:rPr>
          <w:rFonts w:ascii="Times New Roman" w:hAnsi="Times New Roman" w:cs="Times New Roman"/>
          <w:color w:val="000000"/>
          <w:sz w:val="24"/>
          <w:szCs w:val="24"/>
          <w:lang w:val="ro-RO"/>
        </w:rPr>
        <w:t>vara anului 2020</w:t>
      </w:r>
      <w:r w:rsidR="00E518FC">
        <w:rPr>
          <w:rFonts w:ascii="Times New Roman" w:hAnsi="Times New Roman" w:cs="Times New Roman"/>
          <w:color w:val="000000"/>
          <w:sz w:val="24"/>
          <w:szCs w:val="24"/>
          <w:lang w:val="ro-RO"/>
        </w:rPr>
        <w:t>,</w:t>
      </w:r>
      <w:r w:rsidRPr="005D0961">
        <w:rPr>
          <w:rFonts w:ascii="Times New Roman" w:hAnsi="Times New Roman" w:cs="Times New Roman"/>
          <w:color w:val="000000"/>
          <w:sz w:val="24"/>
          <w:szCs w:val="24"/>
          <w:lang w:val="ro-RO"/>
        </w:rPr>
        <w:t xml:space="preserve"> am avut  o situaţie extrem de </w:t>
      </w:r>
      <w:r w:rsidR="00E518FC">
        <w:rPr>
          <w:rFonts w:ascii="Times New Roman" w:hAnsi="Times New Roman" w:cs="Times New Roman"/>
          <w:color w:val="000000"/>
          <w:sz w:val="24"/>
          <w:szCs w:val="24"/>
          <w:lang w:val="ro-RO"/>
        </w:rPr>
        <w:t>complicată</w:t>
      </w:r>
      <w:r w:rsidR="005D0961" w:rsidRPr="005D0961">
        <w:rPr>
          <w:rFonts w:ascii="Times New Roman" w:hAnsi="Times New Roman" w:cs="Times New Roman"/>
          <w:color w:val="000000"/>
          <w:sz w:val="24"/>
          <w:szCs w:val="24"/>
          <w:lang w:val="ro-RO"/>
        </w:rPr>
        <w:t xml:space="preserve">, </w:t>
      </w:r>
      <w:r w:rsidRPr="005D0961">
        <w:rPr>
          <w:rFonts w:ascii="Times New Roman" w:hAnsi="Times New Roman" w:cs="Times New Roman"/>
          <w:sz w:val="24"/>
          <w:szCs w:val="24"/>
          <w:lang w:val="ro-RO"/>
        </w:rPr>
        <w:t>generată de 2 PROBLEME:</w:t>
      </w:r>
    </w:p>
    <w:p w:rsidR="00E92780" w:rsidRPr="005D0961" w:rsidRDefault="005D0961" w:rsidP="00E92780">
      <w:pPr>
        <w:pStyle w:val="a3"/>
        <w:numPr>
          <w:ilvl w:val="0"/>
          <w:numId w:val="35"/>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Insuficienţa acută de </w:t>
      </w:r>
      <w:r w:rsidR="00E92780" w:rsidRPr="005D0961">
        <w:rPr>
          <w:rFonts w:ascii="Times New Roman" w:hAnsi="Times New Roman" w:cs="Times New Roman"/>
          <w:sz w:val="24"/>
          <w:szCs w:val="24"/>
          <w:lang w:val="ro-RO"/>
        </w:rPr>
        <w:t xml:space="preserve"> apă pe perioada verii</w:t>
      </w:r>
      <w:r>
        <w:rPr>
          <w:rFonts w:ascii="Times New Roman" w:hAnsi="Times New Roman" w:cs="Times New Roman"/>
          <w:sz w:val="24"/>
          <w:szCs w:val="24"/>
          <w:lang w:val="ro-RO"/>
        </w:rPr>
        <w:t>. În mare parte această problemă era</w:t>
      </w:r>
      <w:r w:rsidR="009832A8">
        <w:rPr>
          <w:rFonts w:ascii="Times New Roman" w:hAnsi="Times New Roman" w:cs="Times New Roman"/>
          <w:sz w:val="24"/>
          <w:szCs w:val="24"/>
          <w:lang w:val="ro-RO"/>
        </w:rPr>
        <w:t xml:space="preserve"> creată de utilizarea contrar destinaţiei</w:t>
      </w:r>
      <w:r>
        <w:rPr>
          <w:rFonts w:ascii="Times New Roman" w:hAnsi="Times New Roman" w:cs="Times New Roman"/>
          <w:sz w:val="24"/>
          <w:szCs w:val="24"/>
          <w:lang w:val="ro-RO"/>
        </w:rPr>
        <w:t xml:space="preserve"> a apei, precum şi </w:t>
      </w:r>
      <w:r w:rsidR="00D67165">
        <w:rPr>
          <w:rFonts w:ascii="Times New Roman" w:hAnsi="Times New Roman" w:cs="Times New Roman"/>
          <w:sz w:val="24"/>
          <w:szCs w:val="24"/>
          <w:lang w:val="ro-RO"/>
        </w:rPr>
        <w:t xml:space="preserve">de </w:t>
      </w:r>
      <w:r>
        <w:rPr>
          <w:rFonts w:ascii="Times New Roman" w:hAnsi="Times New Roman" w:cs="Times New Roman"/>
          <w:sz w:val="24"/>
          <w:szCs w:val="24"/>
          <w:lang w:val="ro-RO"/>
        </w:rPr>
        <w:t>consumul iraţional al apei;</w:t>
      </w:r>
    </w:p>
    <w:p w:rsidR="00E92780" w:rsidRPr="005D0961" w:rsidRDefault="005D0961" w:rsidP="00E92780">
      <w:pPr>
        <w:pStyle w:val="a3"/>
        <w:numPr>
          <w:ilvl w:val="0"/>
          <w:numId w:val="35"/>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Datorii mari la achitarea pentru apa livrată. În urma raportului din partea angajaţilor Î.I. „Servicii Comunale Borogani” s-a constatat că o bună parte de consumatori </w:t>
      </w:r>
      <w:r w:rsidRPr="005D0961">
        <w:rPr>
          <w:rFonts w:ascii="Times New Roman" w:hAnsi="Times New Roman" w:cs="Times New Roman"/>
          <w:color w:val="000000"/>
          <w:sz w:val="24"/>
          <w:szCs w:val="24"/>
          <w:lang w:val="ro-RO"/>
        </w:rPr>
        <w:t>nu achită pentru apa folosită câte 3, 4 luni,  jumătate de an</w:t>
      </w:r>
      <w:r w:rsidRPr="005D0961">
        <w:rPr>
          <w:rFonts w:ascii="Times New Roman" w:hAnsi="Times New Roman" w:cs="Times New Roman"/>
          <w:sz w:val="24"/>
          <w:szCs w:val="24"/>
          <w:lang w:val="ro-RO"/>
        </w:rPr>
        <w:t>;</w:t>
      </w:r>
    </w:p>
    <w:p w:rsidR="00E92780" w:rsidRPr="005D0961" w:rsidRDefault="00D67165" w:rsidP="00E9278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Au fost propuse </w:t>
      </w:r>
      <w:r w:rsidR="005D0961">
        <w:rPr>
          <w:rFonts w:ascii="Times New Roman" w:hAnsi="Times New Roman" w:cs="Times New Roman"/>
          <w:sz w:val="24"/>
          <w:szCs w:val="24"/>
          <w:lang w:val="ro-RO"/>
        </w:rPr>
        <w:t xml:space="preserve"> 2 </w:t>
      </w:r>
      <w:r w:rsidR="00E92780" w:rsidRPr="005D0961">
        <w:rPr>
          <w:rFonts w:ascii="Times New Roman" w:hAnsi="Times New Roman" w:cs="Times New Roman"/>
          <w:sz w:val="24"/>
          <w:szCs w:val="24"/>
          <w:lang w:val="ro-RO"/>
        </w:rPr>
        <w:t>SOLUŢII:</w:t>
      </w:r>
    </w:p>
    <w:p w:rsidR="00E92780" w:rsidRPr="005D0961" w:rsidRDefault="00E92780" w:rsidP="00E92780">
      <w:pPr>
        <w:pStyle w:val="a3"/>
        <w:numPr>
          <w:ilvl w:val="0"/>
          <w:numId w:val="36"/>
        </w:numPr>
        <w:spacing w:after="0" w:line="240" w:lineRule="auto"/>
        <w:rPr>
          <w:rFonts w:ascii="Times New Roman" w:hAnsi="Times New Roman" w:cs="Times New Roman"/>
          <w:sz w:val="24"/>
          <w:szCs w:val="24"/>
          <w:lang w:val="ro-RO"/>
        </w:rPr>
      </w:pPr>
      <w:r w:rsidRPr="005D0961">
        <w:rPr>
          <w:rFonts w:ascii="Times New Roman" w:hAnsi="Times New Roman" w:cs="Times New Roman"/>
          <w:sz w:val="24"/>
          <w:szCs w:val="24"/>
          <w:lang w:val="ro-RO"/>
        </w:rPr>
        <w:t>Efectuarea unui control cu privire la evidenţa consumului de apă şi la achitarea apei;</w:t>
      </w:r>
    </w:p>
    <w:p w:rsidR="00E92780" w:rsidRDefault="00E92780" w:rsidP="00E92780">
      <w:pPr>
        <w:pStyle w:val="a3"/>
        <w:numPr>
          <w:ilvl w:val="0"/>
          <w:numId w:val="36"/>
        </w:numPr>
        <w:spacing w:after="0" w:line="240" w:lineRule="auto"/>
        <w:rPr>
          <w:rFonts w:ascii="Times New Roman" w:hAnsi="Times New Roman" w:cs="Times New Roman"/>
          <w:sz w:val="24"/>
          <w:szCs w:val="24"/>
          <w:lang w:val="ro-RO"/>
        </w:rPr>
      </w:pPr>
      <w:r w:rsidRPr="005D0961">
        <w:rPr>
          <w:rFonts w:ascii="Times New Roman" w:hAnsi="Times New Roman" w:cs="Times New Roman"/>
          <w:sz w:val="24"/>
          <w:szCs w:val="24"/>
          <w:lang w:val="ro-RO"/>
        </w:rPr>
        <w:t>Introducerea tarifului diferenţiat.</w:t>
      </w:r>
    </w:p>
    <w:p w:rsidR="00A93E4F" w:rsidRPr="00A93E4F" w:rsidRDefault="005D0961" w:rsidP="00D67165">
      <w:pPr>
        <w:pStyle w:val="a3"/>
        <w:spacing w:after="0"/>
        <w:rPr>
          <w:rFonts w:ascii="Times New Roman" w:hAnsi="Times New Roman" w:cs="Times New Roman"/>
          <w:sz w:val="24"/>
          <w:szCs w:val="24"/>
          <w:lang w:val="ro-RO"/>
        </w:rPr>
      </w:pPr>
      <w:r w:rsidRPr="00A93E4F">
        <w:rPr>
          <w:rFonts w:ascii="Times New Roman" w:hAnsi="Times New Roman" w:cs="Times New Roman"/>
          <w:color w:val="000000"/>
          <w:sz w:val="24"/>
          <w:szCs w:val="24"/>
          <w:lang w:val="ro-RO"/>
        </w:rPr>
        <w:t xml:space="preserve">      Da, a trebuit să acţionăm dur, </w:t>
      </w:r>
      <w:r w:rsidR="00A93E4F" w:rsidRPr="00A93E4F">
        <w:rPr>
          <w:rFonts w:ascii="Times New Roman" w:hAnsi="Times New Roman" w:cs="Times New Roman"/>
          <w:color w:val="000000"/>
          <w:sz w:val="24"/>
          <w:szCs w:val="24"/>
          <w:lang w:val="ro-RO"/>
        </w:rPr>
        <w:t xml:space="preserve">în caz contrar, riscam să pierdem servicul pe care cu atâta greu l-am iniţiat. În rezultat, </w:t>
      </w:r>
      <w:r w:rsidRPr="00A93E4F">
        <w:rPr>
          <w:rFonts w:ascii="Times New Roman" w:hAnsi="Times New Roman" w:cs="Times New Roman"/>
          <w:color w:val="000000"/>
          <w:sz w:val="24"/>
          <w:szCs w:val="24"/>
          <w:lang w:val="ro-RO"/>
        </w:rPr>
        <w:t>aceste măsuri au dat rezultate.</w:t>
      </w:r>
      <w:r w:rsidR="009832A8">
        <w:rPr>
          <w:rFonts w:ascii="Times New Roman" w:hAnsi="Times New Roman" w:cs="Times New Roman"/>
          <w:color w:val="000000"/>
          <w:sz w:val="24"/>
          <w:szCs w:val="24"/>
          <w:lang w:val="ro-RO"/>
        </w:rPr>
        <w:t xml:space="preserve"> O bună parte din consumatori au consumat mai puţină apă decât aceeaşi perioadă a anului tre</w:t>
      </w:r>
      <w:r w:rsidR="00D67165">
        <w:rPr>
          <w:rFonts w:ascii="Times New Roman" w:hAnsi="Times New Roman" w:cs="Times New Roman"/>
          <w:color w:val="000000"/>
          <w:sz w:val="24"/>
          <w:szCs w:val="24"/>
          <w:lang w:val="ro-RO"/>
        </w:rPr>
        <w:t xml:space="preserve">cut. Respectiv, a fost diminuat numărul cazurilor de  insuficienţă sau chiar lipsă </w:t>
      </w:r>
      <w:r w:rsidR="009832A8">
        <w:rPr>
          <w:rFonts w:ascii="Times New Roman" w:hAnsi="Times New Roman" w:cs="Times New Roman"/>
          <w:color w:val="000000"/>
          <w:sz w:val="24"/>
          <w:szCs w:val="24"/>
          <w:lang w:val="ro-RO"/>
        </w:rPr>
        <w:t>de apă.</w:t>
      </w:r>
      <w:r w:rsidRPr="00A93E4F">
        <w:rPr>
          <w:rFonts w:ascii="Times New Roman" w:hAnsi="Times New Roman" w:cs="Times New Roman"/>
          <w:color w:val="000000"/>
          <w:sz w:val="24"/>
          <w:szCs w:val="24"/>
          <w:lang w:val="ro-RO"/>
        </w:rPr>
        <w:t xml:space="preserve"> </w:t>
      </w:r>
      <w:r w:rsidR="00A93E4F" w:rsidRPr="00A93E4F">
        <w:rPr>
          <w:rFonts w:ascii="Times New Roman" w:hAnsi="Times New Roman" w:cs="Times New Roman"/>
          <w:sz w:val="24"/>
          <w:szCs w:val="24"/>
          <w:lang w:val="ro-RO"/>
        </w:rPr>
        <w:t>S</w:t>
      </w:r>
      <w:r w:rsidR="00A93E4F" w:rsidRPr="00A93E4F">
        <w:rPr>
          <w:sz w:val="24"/>
          <w:szCs w:val="24"/>
          <w:lang w:val="ro-RO"/>
        </w:rPr>
        <w:t>-a rezolvat în mare parte problema datoriilor</w:t>
      </w:r>
      <w:r w:rsidR="00A93E4F">
        <w:rPr>
          <w:color w:val="000000"/>
          <w:lang w:val="ro-RO"/>
        </w:rPr>
        <w:t xml:space="preserve">. </w:t>
      </w:r>
      <w:r w:rsidR="00A93E4F" w:rsidRPr="00A93E4F">
        <w:rPr>
          <w:rFonts w:ascii="Times New Roman" w:hAnsi="Times New Roman" w:cs="Times New Roman"/>
          <w:sz w:val="24"/>
          <w:szCs w:val="24"/>
          <w:lang w:val="ro-RO"/>
        </w:rPr>
        <w:t>S-au depistat mai multe carenţ</w:t>
      </w:r>
      <w:r w:rsidR="008C6658">
        <w:rPr>
          <w:rFonts w:ascii="Times New Roman" w:hAnsi="Times New Roman" w:cs="Times New Roman"/>
          <w:sz w:val="24"/>
          <w:szCs w:val="24"/>
          <w:lang w:val="ro-RO"/>
        </w:rPr>
        <w:t>e în evidenţa consumului de apă:</w:t>
      </w:r>
    </w:p>
    <w:p w:rsidR="00A93E4F" w:rsidRPr="00A93E4F" w:rsidRDefault="00A93E4F" w:rsidP="00A93E4F">
      <w:pPr>
        <w:pStyle w:val="a3"/>
        <w:numPr>
          <w:ilvl w:val="0"/>
          <w:numId w:val="38"/>
        </w:numPr>
        <w:spacing w:after="0"/>
        <w:rPr>
          <w:rFonts w:ascii="Times New Roman" w:hAnsi="Times New Roman" w:cs="Times New Roman"/>
          <w:sz w:val="24"/>
          <w:szCs w:val="24"/>
          <w:lang w:val="ro-RO"/>
        </w:rPr>
      </w:pPr>
      <w:r w:rsidRPr="00A93E4F">
        <w:rPr>
          <w:rFonts w:ascii="Times New Roman" w:hAnsi="Times New Roman" w:cs="Times New Roman"/>
          <w:sz w:val="24"/>
          <w:szCs w:val="24"/>
          <w:lang w:val="ro-RO"/>
        </w:rPr>
        <w:t xml:space="preserve">Nu se luau lunar datele contorului (din lipsa de angajaţi); </w:t>
      </w:r>
      <w:r w:rsidRPr="00A93E4F">
        <w:rPr>
          <w:rFonts w:ascii="Times New Roman" w:hAnsi="Times New Roman" w:cs="Times New Roman"/>
          <w:sz w:val="24"/>
          <w:szCs w:val="24"/>
          <w:u w:val="single"/>
          <w:lang w:val="ro-RO"/>
        </w:rPr>
        <w:t>SOLUŢIE:</w:t>
      </w:r>
      <w:r w:rsidRPr="00A93E4F">
        <w:rPr>
          <w:rFonts w:ascii="Times New Roman" w:hAnsi="Times New Roman" w:cs="Times New Roman"/>
          <w:sz w:val="24"/>
          <w:szCs w:val="24"/>
          <w:lang w:val="ro-RO"/>
        </w:rPr>
        <w:t xml:space="preserve"> A fost angajată o persoană la 0,5 unităţi;</w:t>
      </w:r>
    </w:p>
    <w:p w:rsidR="005D0961" w:rsidRPr="00686308" w:rsidRDefault="00A93E4F" w:rsidP="00686308">
      <w:pPr>
        <w:pStyle w:val="a3"/>
        <w:numPr>
          <w:ilvl w:val="0"/>
          <w:numId w:val="38"/>
        </w:numPr>
        <w:spacing w:after="0"/>
        <w:rPr>
          <w:rFonts w:ascii="Times New Roman" w:hAnsi="Times New Roman" w:cs="Times New Roman"/>
          <w:sz w:val="24"/>
          <w:szCs w:val="24"/>
          <w:lang w:val="ro-RO"/>
        </w:rPr>
      </w:pPr>
      <w:r w:rsidRPr="00A93E4F">
        <w:rPr>
          <w:rFonts w:ascii="Times New Roman" w:hAnsi="Times New Roman" w:cs="Times New Roman"/>
          <w:sz w:val="24"/>
          <w:szCs w:val="24"/>
          <w:lang w:val="ro-RO"/>
        </w:rPr>
        <w:t xml:space="preserve">Se duce evidenţa doar a acumulărilor, nu şi a consumului real; </w:t>
      </w:r>
      <w:r w:rsidRPr="00A93E4F">
        <w:rPr>
          <w:rFonts w:ascii="Times New Roman" w:hAnsi="Times New Roman" w:cs="Times New Roman"/>
          <w:sz w:val="24"/>
          <w:szCs w:val="24"/>
          <w:u w:val="single"/>
          <w:lang w:val="ro-RO"/>
        </w:rPr>
        <w:t>MOTIVUL:</w:t>
      </w:r>
      <w:r w:rsidRPr="00A93E4F">
        <w:rPr>
          <w:rFonts w:ascii="Times New Roman" w:hAnsi="Times New Roman" w:cs="Times New Roman"/>
          <w:sz w:val="24"/>
          <w:szCs w:val="24"/>
          <w:lang w:val="ro-RO"/>
        </w:rPr>
        <w:t xml:space="preserve"> lipsa capacităţilor </w:t>
      </w:r>
      <w:r w:rsidR="00D67165">
        <w:rPr>
          <w:rFonts w:ascii="Times New Roman" w:hAnsi="Times New Roman" w:cs="Times New Roman"/>
          <w:sz w:val="24"/>
          <w:szCs w:val="24"/>
          <w:lang w:val="ro-RO"/>
        </w:rPr>
        <w:t xml:space="preserve">instituţiei şi a </w:t>
      </w:r>
      <w:r w:rsidRPr="00A93E4F">
        <w:rPr>
          <w:rFonts w:ascii="Times New Roman" w:hAnsi="Times New Roman" w:cs="Times New Roman"/>
          <w:sz w:val="24"/>
          <w:szCs w:val="24"/>
          <w:lang w:val="ro-RO"/>
        </w:rPr>
        <w:t xml:space="preserve">angajaţilor; </w:t>
      </w:r>
      <w:r w:rsidRPr="00A93E4F">
        <w:rPr>
          <w:rFonts w:ascii="Times New Roman" w:hAnsi="Times New Roman" w:cs="Times New Roman"/>
          <w:sz w:val="24"/>
          <w:szCs w:val="24"/>
          <w:u w:val="single"/>
          <w:lang w:val="ro-RO"/>
        </w:rPr>
        <w:t>SOLUŢIE:</w:t>
      </w:r>
      <w:r w:rsidRPr="00A93E4F">
        <w:rPr>
          <w:rFonts w:ascii="Times New Roman" w:hAnsi="Times New Roman" w:cs="Times New Roman"/>
          <w:sz w:val="24"/>
          <w:szCs w:val="24"/>
          <w:lang w:val="ro-RO"/>
        </w:rPr>
        <w:t xml:space="preserve"> angajarea unui contabil</w:t>
      </w:r>
      <w:r>
        <w:rPr>
          <w:rFonts w:ascii="Times New Roman" w:hAnsi="Times New Roman" w:cs="Times New Roman"/>
          <w:sz w:val="24"/>
          <w:szCs w:val="24"/>
          <w:lang w:val="ro-RO"/>
        </w:rPr>
        <w:t>, procurarea programului de evidenţă contabilă</w:t>
      </w:r>
      <w:r w:rsidR="00686308">
        <w:rPr>
          <w:rFonts w:ascii="Times New Roman" w:hAnsi="Times New Roman" w:cs="Times New Roman"/>
          <w:sz w:val="24"/>
          <w:szCs w:val="24"/>
          <w:lang w:val="ro-RO"/>
        </w:rPr>
        <w:t>;</w:t>
      </w:r>
    </w:p>
    <w:p w:rsidR="00207292" w:rsidRDefault="00207292" w:rsidP="008C6658">
      <w:pPr>
        <w:pStyle w:val="a6"/>
        <w:snapToGrid w:val="0"/>
        <w:spacing w:before="0" w:beforeAutospacing="0" w:after="0" w:afterAutospacing="0" w:line="276" w:lineRule="auto"/>
        <w:contextualSpacing/>
        <w:jc w:val="both"/>
        <w:rPr>
          <w:color w:val="000000"/>
          <w:lang w:val="ro-RO"/>
        </w:rPr>
      </w:pPr>
    </w:p>
    <w:p w:rsidR="00207292" w:rsidRPr="00531375" w:rsidRDefault="00207292" w:rsidP="00531375">
      <w:pPr>
        <w:pStyle w:val="a6"/>
        <w:snapToGrid w:val="0"/>
        <w:spacing w:before="0" w:beforeAutospacing="0" w:after="0" w:afterAutospacing="0" w:line="276" w:lineRule="auto"/>
        <w:ind w:left="-142"/>
        <w:contextualSpacing/>
        <w:jc w:val="both"/>
        <w:rPr>
          <w:color w:val="000000"/>
          <w:lang w:val="ro-RO"/>
        </w:rPr>
      </w:pPr>
    </w:p>
    <w:p w:rsidR="000223AF" w:rsidRPr="00531375" w:rsidRDefault="00C4477C" w:rsidP="00531375">
      <w:pPr>
        <w:pStyle w:val="a6"/>
        <w:snapToGrid w:val="0"/>
        <w:spacing w:before="0" w:beforeAutospacing="0" w:after="0" w:afterAutospacing="0" w:line="276" w:lineRule="auto"/>
        <w:ind w:left="-142" w:firstLine="720"/>
        <w:contextualSpacing/>
        <w:jc w:val="both"/>
        <w:rPr>
          <w:color w:val="000000"/>
          <w:u w:val="single"/>
          <w:lang w:val="ro-RO"/>
        </w:rPr>
      </w:pPr>
      <w:r w:rsidRPr="00531375">
        <w:rPr>
          <w:color w:val="000000"/>
          <w:u w:val="single"/>
          <w:lang w:val="ro-RO"/>
        </w:rPr>
        <w:t>Drum:</w:t>
      </w:r>
    </w:p>
    <w:p w:rsidR="00A66F1F" w:rsidRDefault="00E518FC" w:rsidP="00531375">
      <w:pPr>
        <w:shd w:val="clear" w:color="auto" w:fill="FFFFFF"/>
        <w:snapToGrid w:val="0"/>
        <w:spacing w:after="0"/>
        <w:ind w:left="-142" w:firstLine="720"/>
        <w:contextualSpacing/>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În 2020</w:t>
      </w:r>
      <w:r w:rsidR="00E932D1" w:rsidRPr="00531375">
        <w:rPr>
          <w:rFonts w:ascii="Times New Roman" w:hAnsi="Times New Roman" w:cs="Times New Roman"/>
          <w:color w:val="000000"/>
          <w:sz w:val="24"/>
          <w:szCs w:val="24"/>
          <w:lang w:val="ro-RO"/>
        </w:rPr>
        <w:t xml:space="preserve"> am reuşit să reparăm</w:t>
      </w:r>
      <w:r w:rsidR="00C4477C" w:rsidRPr="00531375">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1479</w:t>
      </w:r>
      <w:r w:rsidR="00694F87" w:rsidRPr="00531375">
        <w:rPr>
          <w:rFonts w:ascii="Times New Roman" w:hAnsi="Times New Roman" w:cs="Times New Roman"/>
          <w:color w:val="000000"/>
          <w:sz w:val="24"/>
          <w:szCs w:val="24"/>
          <w:lang w:val="ro-RO"/>
        </w:rPr>
        <w:t xml:space="preserve"> m</w:t>
      </w:r>
      <w:r w:rsidR="008733BE" w:rsidRPr="00531375">
        <w:rPr>
          <w:rFonts w:ascii="Times New Roman" w:hAnsi="Times New Roman" w:cs="Times New Roman"/>
          <w:color w:val="000000"/>
          <w:sz w:val="24"/>
          <w:szCs w:val="24"/>
          <w:lang w:val="ro-RO"/>
        </w:rPr>
        <w:t xml:space="preserve"> de drum local</w:t>
      </w:r>
      <w:r w:rsidR="0033580F" w:rsidRPr="00531375">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t xml:space="preserve"> În total, am reabilitat 4 străzi,</w:t>
      </w:r>
      <w:r w:rsidR="00A66F1F">
        <w:rPr>
          <w:rFonts w:ascii="Times New Roman" w:hAnsi="Times New Roman" w:cs="Times New Roman"/>
          <w:color w:val="000000"/>
          <w:sz w:val="24"/>
          <w:szCs w:val="24"/>
          <w:lang w:val="ro-RO"/>
        </w:rPr>
        <w:t>în 3 părţi diferite ale satului. Datele concrete sunt reflectate în tabela ce urmează:</w:t>
      </w:r>
    </w:p>
    <w:tbl>
      <w:tblPr>
        <w:tblStyle w:val="a5"/>
        <w:tblW w:w="0" w:type="auto"/>
        <w:tblInd w:w="-142" w:type="dxa"/>
        <w:tblLook w:val="04A0"/>
      </w:tblPr>
      <w:tblGrid>
        <w:gridCol w:w="531"/>
        <w:gridCol w:w="1099"/>
        <w:gridCol w:w="1412"/>
        <w:gridCol w:w="1190"/>
        <w:gridCol w:w="1003"/>
        <w:gridCol w:w="1141"/>
        <w:gridCol w:w="936"/>
        <w:gridCol w:w="936"/>
        <w:gridCol w:w="530"/>
        <w:gridCol w:w="936"/>
      </w:tblGrid>
      <w:tr w:rsidR="005C201C" w:rsidTr="005C201C">
        <w:tc>
          <w:tcPr>
            <w:tcW w:w="530" w:type="dxa"/>
            <w:vMerge w:val="restart"/>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Nr.</w:t>
            </w:r>
          </w:p>
        </w:tc>
        <w:tc>
          <w:tcPr>
            <w:tcW w:w="1135" w:type="dxa"/>
            <w:vMerge w:val="restart"/>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Strada</w:t>
            </w:r>
          </w:p>
        </w:tc>
        <w:tc>
          <w:tcPr>
            <w:tcW w:w="1679" w:type="dxa"/>
            <w:vMerge w:val="restart"/>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Sector</w:t>
            </w:r>
          </w:p>
        </w:tc>
        <w:tc>
          <w:tcPr>
            <w:tcW w:w="1190" w:type="dxa"/>
            <w:vMerge w:val="restart"/>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Lungimea (m)</w:t>
            </w:r>
          </w:p>
        </w:tc>
        <w:tc>
          <w:tcPr>
            <w:tcW w:w="1003" w:type="dxa"/>
            <w:vMerge w:val="restart"/>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Lăţimea (m)</w:t>
            </w:r>
          </w:p>
        </w:tc>
        <w:tc>
          <w:tcPr>
            <w:tcW w:w="1204" w:type="dxa"/>
            <w:vMerge w:val="restart"/>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Suprafaţa (m</w:t>
            </w:r>
            <w:r>
              <w:rPr>
                <w:rFonts w:asciiTheme="minorEastAsia" w:hAnsiTheme="minorEastAsia" w:cstheme="minorEastAsia" w:hint="eastAsia"/>
                <w:color w:val="000000"/>
                <w:sz w:val="24"/>
                <w:szCs w:val="24"/>
              </w:rPr>
              <w:t>²</w:t>
            </w:r>
            <w:r>
              <w:rPr>
                <w:rFonts w:ascii="Times New Roman" w:hAnsi="Times New Roman"/>
                <w:color w:val="000000"/>
                <w:sz w:val="24"/>
                <w:szCs w:val="24"/>
              </w:rPr>
              <w:t>)</w:t>
            </w:r>
          </w:p>
        </w:tc>
        <w:tc>
          <w:tcPr>
            <w:tcW w:w="2973" w:type="dxa"/>
            <w:gridSpan w:val="4"/>
          </w:tcPr>
          <w:p w:rsidR="005C201C" w:rsidRDefault="005C201C" w:rsidP="00A66F1F">
            <w:pPr>
              <w:snapToGrid w:val="0"/>
              <w:contextualSpacing/>
              <w:jc w:val="both"/>
              <w:rPr>
                <w:rFonts w:ascii="Times New Roman" w:hAnsi="Times New Roman"/>
                <w:color w:val="000000"/>
                <w:sz w:val="24"/>
                <w:szCs w:val="24"/>
              </w:rPr>
            </w:pPr>
            <w:r>
              <w:rPr>
                <w:rFonts w:ascii="Times New Roman" w:hAnsi="Times New Roman"/>
                <w:color w:val="000000"/>
                <w:sz w:val="24"/>
                <w:szCs w:val="24"/>
              </w:rPr>
              <w:t>Cheltuieli</w:t>
            </w:r>
          </w:p>
        </w:tc>
      </w:tr>
      <w:tr w:rsidR="005C201C" w:rsidTr="005C201C">
        <w:tc>
          <w:tcPr>
            <w:tcW w:w="530" w:type="dxa"/>
            <w:vMerge/>
          </w:tcPr>
          <w:p w:rsidR="005C201C" w:rsidRDefault="005C201C" w:rsidP="00531375">
            <w:pPr>
              <w:snapToGrid w:val="0"/>
              <w:contextualSpacing/>
              <w:jc w:val="both"/>
              <w:rPr>
                <w:rFonts w:ascii="Times New Roman" w:hAnsi="Times New Roman"/>
                <w:color w:val="000000"/>
                <w:sz w:val="24"/>
                <w:szCs w:val="24"/>
              </w:rPr>
            </w:pPr>
          </w:p>
        </w:tc>
        <w:tc>
          <w:tcPr>
            <w:tcW w:w="1135" w:type="dxa"/>
            <w:vMerge/>
          </w:tcPr>
          <w:p w:rsidR="005C201C" w:rsidRDefault="005C201C" w:rsidP="00531375">
            <w:pPr>
              <w:snapToGrid w:val="0"/>
              <w:contextualSpacing/>
              <w:jc w:val="both"/>
              <w:rPr>
                <w:rFonts w:ascii="Times New Roman" w:hAnsi="Times New Roman"/>
                <w:color w:val="000000"/>
                <w:sz w:val="24"/>
                <w:szCs w:val="24"/>
              </w:rPr>
            </w:pPr>
          </w:p>
        </w:tc>
        <w:tc>
          <w:tcPr>
            <w:tcW w:w="1679" w:type="dxa"/>
            <w:vMerge/>
          </w:tcPr>
          <w:p w:rsidR="005C201C" w:rsidRDefault="005C201C" w:rsidP="00531375">
            <w:pPr>
              <w:snapToGrid w:val="0"/>
              <w:contextualSpacing/>
              <w:jc w:val="both"/>
              <w:rPr>
                <w:rFonts w:ascii="Times New Roman" w:hAnsi="Times New Roman"/>
                <w:color w:val="000000"/>
                <w:sz w:val="24"/>
                <w:szCs w:val="24"/>
              </w:rPr>
            </w:pPr>
          </w:p>
        </w:tc>
        <w:tc>
          <w:tcPr>
            <w:tcW w:w="1190" w:type="dxa"/>
            <w:vMerge/>
          </w:tcPr>
          <w:p w:rsidR="005C201C" w:rsidRDefault="005C201C" w:rsidP="00531375">
            <w:pPr>
              <w:snapToGrid w:val="0"/>
              <w:contextualSpacing/>
              <w:jc w:val="both"/>
              <w:rPr>
                <w:rFonts w:ascii="Times New Roman" w:hAnsi="Times New Roman"/>
                <w:color w:val="000000"/>
                <w:sz w:val="24"/>
                <w:szCs w:val="24"/>
              </w:rPr>
            </w:pPr>
          </w:p>
        </w:tc>
        <w:tc>
          <w:tcPr>
            <w:tcW w:w="1003" w:type="dxa"/>
            <w:vMerge/>
          </w:tcPr>
          <w:p w:rsidR="005C201C" w:rsidRDefault="005C201C" w:rsidP="00531375">
            <w:pPr>
              <w:snapToGrid w:val="0"/>
              <w:contextualSpacing/>
              <w:jc w:val="both"/>
              <w:rPr>
                <w:rFonts w:ascii="Times New Roman" w:hAnsi="Times New Roman"/>
                <w:color w:val="000000"/>
                <w:sz w:val="24"/>
                <w:szCs w:val="24"/>
              </w:rPr>
            </w:pPr>
          </w:p>
        </w:tc>
        <w:tc>
          <w:tcPr>
            <w:tcW w:w="1204" w:type="dxa"/>
            <w:vMerge/>
          </w:tcPr>
          <w:p w:rsidR="005C201C" w:rsidRDefault="005C201C" w:rsidP="00531375">
            <w:pPr>
              <w:snapToGrid w:val="0"/>
              <w:contextualSpacing/>
              <w:jc w:val="both"/>
              <w:rPr>
                <w:rFonts w:ascii="Times New Roman" w:hAnsi="Times New Roman"/>
                <w:color w:val="000000"/>
                <w:sz w:val="24"/>
                <w:szCs w:val="24"/>
              </w:rPr>
            </w:pPr>
          </w:p>
        </w:tc>
        <w:tc>
          <w:tcPr>
            <w:tcW w:w="936" w:type="dxa"/>
          </w:tcPr>
          <w:p w:rsidR="005C201C" w:rsidRDefault="005C201C" w:rsidP="00A66F1F">
            <w:pPr>
              <w:snapToGrid w:val="0"/>
              <w:contextualSpacing/>
              <w:jc w:val="both"/>
              <w:rPr>
                <w:rFonts w:ascii="Times New Roman" w:hAnsi="Times New Roman"/>
                <w:color w:val="000000"/>
                <w:sz w:val="24"/>
                <w:szCs w:val="24"/>
              </w:rPr>
            </w:pPr>
            <w:r>
              <w:rPr>
                <w:rFonts w:ascii="Times New Roman" w:hAnsi="Times New Roman"/>
                <w:color w:val="000000"/>
                <w:sz w:val="24"/>
                <w:szCs w:val="24"/>
              </w:rPr>
              <w:t>Total</w:t>
            </w:r>
          </w:p>
        </w:tc>
        <w:tc>
          <w:tcPr>
            <w:tcW w:w="771" w:type="dxa"/>
          </w:tcPr>
          <w:p w:rsidR="005C201C" w:rsidRDefault="005C201C" w:rsidP="00A66F1F">
            <w:pPr>
              <w:snapToGrid w:val="0"/>
              <w:contextualSpacing/>
              <w:jc w:val="both"/>
              <w:rPr>
                <w:rFonts w:ascii="Times New Roman" w:hAnsi="Times New Roman"/>
                <w:color w:val="000000"/>
                <w:sz w:val="24"/>
                <w:szCs w:val="24"/>
              </w:rPr>
            </w:pPr>
            <w:r>
              <w:rPr>
                <w:rFonts w:ascii="Times New Roman" w:hAnsi="Times New Roman"/>
                <w:color w:val="000000"/>
                <w:sz w:val="24"/>
                <w:szCs w:val="24"/>
              </w:rPr>
              <w:t>FR</w:t>
            </w:r>
          </w:p>
        </w:tc>
        <w:tc>
          <w:tcPr>
            <w:tcW w:w="617" w:type="dxa"/>
          </w:tcPr>
          <w:p w:rsidR="005C201C" w:rsidRDefault="005C201C" w:rsidP="00A66F1F">
            <w:pPr>
              <w:snapToGrid w:val="0"/>
              <w:contextualSpacing/>
              <w:jc w:val="both"/>
              <w:rPr>
                <w:rFonts w:ascii="Times New Roman" w:hAnsi="Times New Roman"/>
                <w:color w:val="000000"/>
                <w:sz w:val="24"/>
                <w:szCs w:val="24"/>
              </w:rPr>
            </w:pPr>
            <w:r>
              <w:rPr>
                <w:rFonts w:ascii="Times New Roman" w:hAnsi="Times New Roman"/>
                <w:color w:val="000000"/>
                <w:sz w:val="24"/>
                <w:szCs w:val="24"/>
              </w:rPr>
              <w:t>BL</w:t>
            </w:r>
          </w:p>
        </w:tc>
        <w:tc>
          <w:tcPr>
            <w:tcW w:w="649" w:type="dxa"/>
          </w:tcPr>
          <w:p w:rsidR="005C201C" w:rsidRDefault="005C201C" w:rsidP="00A66F1F">
            <w:pPr>
              <w:snapToGrid w:val="0"/>
              <w:contextualSpacing/>
              <w:jc w:val="both"/>
              <w:rPr>
                <w:rFonts w:ascii="Times New Roman" w:hAnsi="Times New Roman"/>
                <w:color w:val="000000"/>
                <w:sz w:val="24"/>
                <w:szCs w:val="24"/>
              </w:rPr>
            </w:pPr>
            <w:r>
              <w:rPr>
                <w:rFonts w:ascii="Times New Roman" w:hAnsi="Times New Roman"/>
                <w:color w:val="000000"/>
                <w:sz w:val="24"/>
                <w:szCs w:val="24"/>
              </w:rPr>
              <w:t>CC</w:t>
            </w:r>
          </w:p>
        </w:tc>
      </w:tr>
      <w:tr w:rsidR="005C201C" w:rsidTr="005C201C">
        <w:tc>
          <w:tcPr>
            <w:tcW w:w="530"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1.</w:t>
            </w:r>
          </w:p>
        </w:tc>
        <w:tc>
          <w:tcPr>
            <w:tcW w:w="1135"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Soarelui</w:t>
            </w:r>
          </w:p>
        </w:tc>
        <w:tc>
          <w:tcPr>
            <w:tcW w:w="1679"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De la liceu- Mardari Maria</w:t>
            </w:r>
          </w:p>
        </w:tc>
        <w:tc>
          <w:tcPr>
            <w:tcW w:w="1190"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615</w:t>
            </w:r>
          </w:p>
        </w:tc>
        <w:tc>
          <w:tcPr>
            <w:tcW w:w="1003"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5</w:t>
            </w:r>
          </w:p>
        </w:tc>
        <w:tc>
          <w:tcPr>
            <w:tcW w:w="1204"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3075</w:t>
            </w:r>
          </w:p>
        </w:tc>
        <w:tc>
          <w:tcPr>
            <w:tcW w:w="936" w:type="dxa"/>
            <w:vMerge w:val="restart"/>
          </w:tcPr>
          <w:p w:rsidR="005C201C" w:rsidRDefault="005C201C" w:rsidP="00531375">
            <w:pPr>
              <w:snapToGrid w:val="0"/>
              <w:contextualSpacing/>
              <w:jc w:val="both"/>
              <w:rPr>
                <w:rFonts w:ascii="Times New Roman" w:hAnsi="Times New Roman"/>
                <w:color w:val="000000"/>
                <w:sz w:val="24"/>
                <w:szCs w:val="24"/>
              </w:rPr>
            </w:pPr>
          </w:p>
          <w:p w:rsidR="005C201C" w:rsidRDefault="005C201C" w:rsidP="00531375">
            <w:pPr>
              <w:snapToGrid w:val="0"/>
              <w:contextualSpacing/>
              <w:jc w:val="both"/>
              <w:rPr>
                <w:rFonts w:ascii="Times New Roman" w:hAnsi="Times New Roman"/>
                <w:color w:val="000000"/>
                <w:sz w:val="24"/>
                <w:szCs w:val="24"/>
              </w:rPr>
            </w:pPr>
          </w:p>
          <w:p w:rsidR="005C201C" w:rsidRDefault="005C201C" w:rsidP="00531375">
            <w:pPr>
              <w:snapToGrid w:val="0"/>
              <w:contextualSpacing/>
              <w:jc w:val="both"/>
              <w:rPr>
                <w:rFonts w:ascii="Times New Roman" w:hAnsi="Times New Roman"/>
                <w:color w:val="000000"/>
                <w:sz w:val="24"/>
                <w:szCs w:val="24"/>
              </w:rPr>
            </w:pPr>
          </w:p>
          <w:p w:rsidR="005C201C" w:rsidRDefault="005C201C" w:rsidP="00531375">
            <w:pPr>
              <w:snapToGrid w:val="0"/>
              <w:contextualSpacing/>
              <w:jc w:val="both"/>
              <w:rPr>
                <w:rFonts w:ascii="Times New Roman" w:hAnsi="Times New Roman"/>
                <w:color w:val="000000"/>
                <w:sz w:val="24"/>
                <w:szCs w:val="24"/>
              </w:rPr>
            </w:pPr>
          </w:p>
          <w:p w:rsidR="005C201C" w:rsidRDefault="004F72D8"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669081</w:t>
            </w:r>
          </w:p>
        </w:tc>
        <w:tc>
          <w:tcPr>
            <w:tcW w:w="771" w:type="dxa"/>
            <w:vMerge w:val="restart"/>
          </w:tcPr>
          <w:p w:rsidR="005C201C" w:rsidRDefault="005C201C">
            <w:pPr>
              <w:rPr>
                <w:rFonts w:ascii="Times New Roman" w:hAnsi="Times New Roman"/>
                <w:color w:val="000000"/>
                <w:sz w:val="24"/>
                <w:szCs w:val="24"/>
              </w:rPr>
            </w:pPr>
          </w:p>
          <w:p w:rsidR="005C201C" w:rsidRDefault="005C201C">
            <w:pPr>
              <w:rPr>
                <w:rFonts w:ascii="Times New Roman" w:hAnsi="Times New Roman"/>
                <w:color w:val="000000"/>
                <w:sz w:val="24"/>
                <w:szCs w:val="24"/>
              </w:rPr>
            </w:pPr>
          </w:p>
          <w:p w:rsidR="005C201C" w:rsidRDefault="005C201C">
            <w:pPr>
              <w:rPr>
                <w:rFonts w:ascii="Times New Roman" w:hAnsi="Times New Roman"/>
                <w:color w:val="000000"/>
                <w:sz w:val="24"/>
                <w:szCs w:val="24"/>
              </w:rPr>
            </w:pPr>
          </w:p>
          <w:p w:rsidR="005C201C" w:rsidRDefault="005C201C">
            <w:pPr>
              <w:rPr>
                <w:rFonts w:ascii="Times New Roman" w:hAnsi="Times New Roman"/>
                <w:color w:val="000000"/>
                <w:sz w:val="24"/>
                <w:szCs w:val="24"/>
              </w:rPr>
            </w:pPr>
          </w:p>
          <w:p w:rsidR="005C201C" w:rsidRDefault="005C201C" w:rsidP="005C201C">
            <w:pPr>
              <w:snapToGrid w:val="0"/>
              <w:contextualSpacing/>
              <w:jc w:val="both"/>
              <w:rPr>
                <w:rFonts w:ascii="Times New Roman" w:hAnsi="Times New Roman"/>
                <w:color w:val="000000"/>
                <w:sz w:val="24"/>
                <w:szCs w:val="24"/>
              </w:rPr>
            </w:pPr>
            <w:r>
              <w:rPr>
                <w:rFonts w:ascii="Times New Roman" w:hAnsi="Times New Roman"/>
                <w:color w:val="000000"/>
                <w:sz w:val="24"/>
                <w:szCs w:val="24"/>
              </w:rPr>
              <w:t>472000</w:t>
            </w:r>
          </w:p>
        </w:tc>
        <w:tc>
          <w:tcPr>
            <w:tcW w:w="617" w:type="dxa"/>
            <w:vMerge w:val="restart"/>
          </w:tcPr>
          <w:p w:rsidR="005C201C" w:rsidRDefault="005C201C">
            <w:pPr>
              <w:rPr>
                <w:rFonts w:ascii="Times New Roman" w:hAnsi="Times New Roman"/>
                <w:color w:val="000000"/>
                <w:sz w:val="24"/>
                <w:szCs w:val="24"/>
              </w:rPr>
            </w:pPr>
          </w:p>
          <w:p w:rsidR="005C201C" w:rsidRDefault="005C201C">
            <w:pPr>
              <w:rPr>
                <w:rFonts w:ascii="Times New Roman" w:hAnsi="Times New Roman"/>
                <w:color w:val="000000"/>
                <w:sz w:val="24"/>
                <w:szCs w:val="24"/>
              </w:rPr>
            </w:pPr>
          </w:p>
          <w:p w:rsidR="005C201C" w:rsidRDefault="005C201C">
            <w:pPr>
              <w:rPr>
                <w:rFonts w:ascii="Times New Roman" w:hAnsi="Times New Roman"/>
                <w:color w:val="000000"/>
                <w:sz w:val="24"/>
                <w:szCs w:val="24"/>
              </w:rPr>
            </w:pPr>
          </w:p>
          <w:p w:rsidR="005C201C" w:rsidRDefault="005C201C">
            <w:pPr>
              <w:rPr>
                <w:rFonts w:ascii="Times New Roman" w:hAnsi="Times New Roman"/>
                <w:color w:val="000000"/>
                <w:sz w:val="24"/>
                <w:szCs w:val="24"/>
              </w:rPr>
            </w:pPr>
          </w:p>
          <w:p w:rsidR="005C201C" w:rsidRDefault="004F72D8" w:rsidP="005C201C">
            <w:pPr>
              <w:snapToGrid w:val="0"/>
              <w:contextualSpacing/>
              <w:jc w:val="both"/>
              <w:rPr>
                <w:rFonts w:ascii="Times New Roman" w:hAnsi="Times New Roman"/>
                <w:color w:val="000000"/>
                <w:sz w:val="24"/>
                <w:szCs w:val="24"/>
              </w:rPr>
            </w:pPr>
            <w:r>
              <w:rPr>
                <w:rFonts w:ascii="Times New Roman" w:hAnsi="Times New Roman"/>
                <w:color w:val="000000"/>
                <w:sz w:val="24"/>
                <w:szCs w:val="24"/>
              </w:rPr>
              <w:t>-</w:t>
            </w:r>
          </w:p>
        </w:tc>
        <w:tc>
          <w:tcPr>
            <w:tcW w:w="649" w:type="dxa"/>
            <w:vMerge w:val="restart"/>
          </w:tcPr>
          <w:p w:rsidR="005C201C" w:rsidRDefault="005C201C">
            <w:pPr>
              <w:rPr>
                <w:rFonts w:ascii="Times New Roman" w:hAnsi="Times New Roman"/>
                <w:color w:val="000000"/>
                <w:sz w:val="24"/>
                <w:szCs w:val="24"/>
              </w:rPr>
            </w:pPr>
          </w:p>
          <w:p w:rsidR="005C201C" w:rsidRDefault="005C201C">
            <w:pPr>
              <w:rPr>
                <w:rFonts w:ascii="Times New Roman" w:hAnsi="Times New Roman"/>
                <w:color w:val="000000"/>
                <w:sz w:val="24"/>
                <w:szCs w:val="24"/>
              </w:rPr>
            </w:pPr>
          </w:p>
          <w:p w:rsidR="005C201C" w:rsidRDefault="005C201C">
            <w:pPr>
              <w:rPr>
                <w:rFonts w:ascii="Times New Roman" w:hAnsi="Times New Roman"/>
                <w:color w:val="000000"/>
                <w:sz w:val="24"/>
                <w:szCs w:val="24"/>
              </w:rPr>
            </w:pPr>
          </w:p>
          <w:p w:rsidR="005C201C" w:rsidRDefault="005C201C">
            <w:pPr>
              <w:rPr>
                <w:rFonts w:ascii="Times New Roman" w:hAnsi="Times New Roman"/>
                <w:color w:val="000000"/>
                <w:sz w:val="24"/>
                <w:szCs w:val="24"/>
              </w:rPr>
            </w:pPr>
          </w:p>
          <w:p w:rsidR="005C201C" w:rsidRDefault="004F72D8" w:rsidP="005C201C">
            <w:pPr>
              <w:snapToGrid w:val="0"/>
              <w:contextualSpacing/>
              <w:jc w:val="both"/>
              <w:rPr>
                <w:rFonts w:ascii="Times New Roman" w:hAnsi="Times New Roman"/>
                <w:color w:val="000000"/>
                <w:sz w:val="24"/>
                <w:szCs w:val="24"/>
              </w:rPr>
            </w:pPr>
            <w:r>
              <w:rPr>
                <w:rFonts w:ascii="Times New Roman" w:hAnsi="Times New Roman"/>
                <w:color w:val="000000"/>
                <w:sz w:val="24"/>
                <w:szCs w:val="24"/>
              </w:rPr>
              <w:t>197081</w:t>
            </w:r>
          </w:p>
        </w:tc>
      </w:tr>
      <w:tr w:rsidR="005C201C" w:rsidTr="005C201C">
        <w:tc>
          <w:tcPr>
            <w:tcW w:w="530"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2.</w:t>
            </w:r>
          </w:p>
        </w:tc>
        <w:tc>
          <w:tcPr>
            <w:tcW w:w="1135"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Eroilor</w:t>
            </w:r>
          </w:p>
        </w:tc>
        <w:tc>
          <w:tcPr>
            <w:tcW w:w="1679"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 xml:space="preserve"> Talai, Bucşa- Gherasimov</w:t>
            </w:r>
          </w:p>
        </w:tc>
        <w:tc>
          <w:tcPr>
            <w:tcW w:w="1190"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424</w:t>
            </w:r>
          </w:p>
        </w:tc>
        <w:tc>
          <w:tcPr>
            <w:tcW w:w="1003"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3,5</w:t>
            </w:r>
          </w:p>
        </w:tc>
        <w:tc>
          <w:tcPr>
            <w:tcW w:w="1204"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1484</w:t>
            </w:r>
          </w:p>
        </w:tc>
        <w:tc>
          <w:tcPr>
            <w:tcW w:w="936" w:type="dxa"/>
            <w:vMerge/>
          </w:tcPr>
          <w:p w:rsidR="005C201C" w:rsidRDefault="005C201C" w:rsidP="00531375">
            <w:pPr>
              <w:snapToGrid w:val="0"/>
              <w:contextualSpacing/>
              <w:jc w:val="both"/>
              <w:rPr>
                <w:rFonts w:ascii="Times New Roman" w:hAnsi="Times New Roman"/>
                <w:color w:val="000000"/>
                <w:sz w:val="24"/>
                <w:szCs w:val="24"/>
              </w:rPr>
            </w:pPr>
          </w:p>
        </w:tc>
        <w:tc>
          <w:tcPr>
            <w:tcW w:w="771" w:type="dxa"/>
            <w:vMerge/>
          </w:tcPr>
          <w:p w:rsidR="005C201C" w:rsidRDefault="005C201C" w:rsidP="00531375">
            <w:pPr>
              <w:snapToGrid w:val="0"/>
              <w:contextualSpacing/>
              <w:jc w:val="both"/>
              <w:rPr>
                <w:rFonts w:ascii="Times New Roman" w:hAnsi="Times New Roman"/>
                <w:color w:val="000000"/>
                <w:sz w:val="24"/>
                <w:szCs w:val="24"/>
              </w:rPr>
            </w:pPr>
          </w:p>
        </w:tc>
        <w:tc>
          <w:tcPr>
            <w:tcW w:w="617" w:type="dxa"/>
            <w:vMerge/>
          </w:tcPr>
          <w:p w:rsidR="005C201C" w:rsidRDefault="005C201C" w:rsidP="00531375">
            <w:pPr>
              <w:snapToGrid w:val="0"/>
              <w:contextualSpacing/>
              <w:jc w:val="both"/>
              <w:rPr>
                <w:rFonts w:ascii="Times New Roman" w:hAnsi="Times New Roman"/>
                <w:color w:val="000000"/>
                <w:sz w:val="24"/>
                <w:szCs w:val="24"/>
              </w:rPr>
            </w:pPr>
          </w:p>
        </w:tc>
        <w:tc>
          <w:tcPr>
            <w:tcW w:w="649" w:type="dxa"/>
            <w:vMerge/>
          </w:tcPr>
          <w:p w:rsidR="005C201C" w:rsidRDefault="005C201C" w:rsidP="00531375">
            <w:pPr>
              <w:snapToGrid w:val="0"/>
              <w:contextualSpacing/>
              <w:jc w:val="both"/>
              <w:rPr>
                <w:rFonts w:ascii="Times New Roman" w:hAnsi="Times New Roman"/>
                <w:color w:val="000000"/>
                <w:sz w:val="24"/>
                <w:szCs w:val="24"/>
              </w:rPr>
            </w:pPr>
          </w:p>
        </w:tc>
      </w:tr>
      <w:tr w:rsidR="005C201C" w:rsidTr="005C201C">
        <w:tc>
          <w:tcPr>
            <w:tcW w:w="530"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lastRenderedPageBreak/>
              <w:t>3.</w:t>
            </w:r>
          </w:p>
        </w:tc>
        <w:tc>
          <w:tcPr>
            <w:tcW w:w="1135"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Columna</w:t>
            </w:r>
          </w:p>
        </w:tc>
        <w:tc>
          <w:tcPr>
            <w:tcW w:w="1679"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De la cimitirul Moldova- Gavril Gheorghe</w:t>
            </w:r>
          </w:p>
        </w:tc>
        <w:tc>
          <w:tcPr>
            <w:tcW w:w="1190"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290</w:t>
            </w:r>
          </w:p>
        </w:tc>
        <w:tc>
          <w:tcPr>
            <w:tcW w:w="1003"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3,5</w:t>
            </w:r>
          </w:p>
        </w:tc>
        <w:tc>
          <w:tcPr>
            <w:tcW w:w="1204"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1015</w:t>
            </w:r>
          </w:p>
        </w:tc>
        <w:tc>
          <w:tcPr>
            <w:tcW w:w="936" w:type="dxa"/>
            <w:vMerge/>
          </w:tcPr>
          <w:p w:rsidR="005C201C" w:rsidRDefault="005C201C" w:rsidP="00531375">
            <w:pPr>
              <w:snapToGrid w:val="0"/>
              <w:contextualSpacing/>
              <w:jc w:val="both"/>
              <w:rPr>
                <w:rFonts w:ascii="Times New Roman" w:hAnsi="Times New Roman"/>
                <w:color w:val="000000"/>
                <w:sz w:val="24"/>
                <w:szCs w:val="24"/>
              </w:rPr>
            </w:pPr>
          </w:p>
        </w:tc>
        <w:tc>
          <w:tcPr>
            <w:tcW w:w="771" w:type="dxa"/>
            <w:vMerge/>
          </w:tcPr>
          <w:p w:rsidR="005C201C" w:rsidRDefault="005C201C" w:rsidP="00531375">
            <w:pPr>
              <w:snapToGrid w:val="0"/>
              <w:contextualSpacing/>
              <w:jc w:val="both"/>
              <w:rPr>
                <w:rFonts w:ascii="Times New Roman" w:hAnsi="Times New Roman"/>
                <w:color w:val="000000"/>
                <w:sz w:val="24"/>
                <w:szCs w:val="24"/>
              </w:rPr>
            </w:pPr>
          </w:p>
        </w:tc>
        <w:tc>
          <w:tcPr>
            <w:tcW w:w="617" w:type="dxa"/>
            <w:vMerge/>
          </w:tcPr>
          <w:p w:rsidR="005C201C" w:rsidRDefault="005C201C" w:rsidP="00531375">
            <w:pPr>
              <w:snapToGrid w:val="0"/>
              <w:contextualSpacing/>
              <w:jc w:val="both"/>
              <w:rPr>
                <w:rFonts w:ascii="Times New Roman" w:hAnsi="Times New Roman"/>
                <w:color w:val="000000"/>
                <w:sz w:val="24"/>
                <w:szCs w:val="24"/>
              </w:rPr>
            </w:pPr>
          </w:p>
        </w:tc>
        <w:tc>
          <w:tcPr>
            <w:tcW w:w="649" w:type="dxa"/>
            <w:vMerge/>
          </w:tcPr>
          <w:p w:rsidR="005C201C" w:rsidRDefault="005C201C" w:rsidP="00531375">
            <w:pPr>
              <w:snapToGrid w:val="0"/>
              <w:contextualSpacing/>
              <w:jc w:val="both"/>
              <w:rPr>
                <w:rFonts w:ascii="Times New Roman" w:hAnsi="Times New Roman"/>
                <w:color w:val="000000"/>
                <w:sz w:val="24"/>
                <w:szCs w:val="24"/>
              </w:rPr>
            </w:pPr>
          </w:p>
        </w:tc>
      </w:tr>
      <w:tr w:rsidR="005C201C" w:rsidTr="005C201C">
        <w:tc>
          <w:tcPr>
            <w:tcW w:w="530"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4.</w:t>
            </w:r>
          </w:p>
        </w:tc>
        <w:tc>
          <w:tcPr>
            <w:tcW w:w="1135"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Mircea Eliade</w:t>
            </w:r>
          </w:p>
        </w:tc>
        <w:tc>
          <w:tcPr>
            <w:tcW w:w="1679"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Moara (în capăt, spre pădure)</w:t>
            </w:r>
          </w:p>
        </w:tc>
        <w:tc>
          <w:tcPr>
            <w:tcW w:w="1190"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150</w:t>
            </w:r>
          </w:p>
        </w:tc>
        <w:tc>
          <w:tcPr>
            <w:tcW w:w="1003"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3,2</w:t>
            </w:r>
          </w:p>
        </w:tc>
        <w:tc>
          <w:tcPr>
            <w:tcW w:w="1204" w:type="dxa"/>
          </w:tcPr>
          <w:p w:rsidR="005C201C" w:rsidRDefault="005C201C"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480</w:t>
            </w:r>
          </w:p>
        </w:tc>
        <w:tc>
          <w:tcPr>
            <w:tcW w:w="936" w:type="dxa"/>
            <w:vMerge/>
          </w:tcPr>
          <w:p w:rsidR="005C201C" w:rsidRDefault="005C201C" w:rsidP="00531375">
            <w:pPr>
              <w:snapToGrid w:val="0"/>
              <w:contextualSpacing/>
              <w:jc w:val="both"/>
              <w:rPr>
                <w:rFonts w:ascii="Times New Roman" w:hAnsi="Times New Roman"/>
                <w:color w:val="000000"/>
                <w:sz w:val="24"/>
                <w:szCs w:val="24"/>
              </w:rPr>
            </w:pPr>
          </w:p>
        </w:tc>
        <w:tc>
          <w:tcPr>
            <w:tcW w:w="771" w:type="dxa"/>
            <w:vMerge/>
          </w:tcPr>
          <w:p w:rsidR="005C201C" w:rsidRDefault="005C201C" w:rsidP="00531375">
            <w:pPr>
              <w:snapToGrid w:val="0"/>
              <w:contextualSpacing/>
              <w:jc w:val="both"/>
              <w:rPr>
                <w:rFonts w:ascii="Times New Roman" w:hAnsi="Times New Roman"/>
                <w:color w:val="000000"/>
                <w:sz w:val="24"/>
                <w:szCs w:val="24"/>
              </w:rPr>
            </w:pPr>
          </w:p>
        </w:tc>
        <w:tc>
          <w:tcPr>
            <w:tcW w:w="617" w:type="dxa"/>
            <w:vMerge/>
          </w:tcPr>
          <w:p w:rsidR="005C201C" w:rsidRDefault="005C201C" w:rsidP="00531375">
            <w:pPr>
              <w:snapToGrid w:val="0"/>
              <w:contextualSpacing/>
              <w:jc w:val="both"/>
              <w:rPr>
                <w:rFonts w:ascii="Times New Roman" w:hAnsi="Times New Roman"/>
                <w:color w:val="000000"/>
                <w:sz w:val="24"/>
                <w:szCs w:val="24"/>
              </w:rPr>
            </w:pPr>
          </w:p>
        </w:tc>
        <w:tc>
          <w:tcPr>
            <w:tcW w:w="649" w:type="dxa"/>
            <w:vMerge/>
          </w:tcPr>
          <w:p w:rsidR="005C201C" w:rsidRDefault="005C201C" w:rsidP="00531375">
            <w:pPr>
              <w:snapToGrid w:val="0"/>
              <w:contextualSpacing/>
              <w:jc w:val="both"/>
              <w:rPr>
                <w:rFonts w:ascii="Times New Roman" w:hAnsi="Times New Roman"/>
                <w:color w:val="000000"/>
                <w:sz w:val="24"/>
                <w:szCs w:val="24"/>
              </w:rPr>
            </w:pPr>
          </w:p>
        </w:tc>
      </w:tr>
    </w:tbl>
    <w:p w:rsidR="006A28C6" w:rsidRDefault="0033580F" w:rsidP="00531375">
      <w:pPr>
        <w:shd w:val="clear" w:color="auto" w:fill="FFFFFF"/>
        <w:snapToGrid w:val="0"/>
        <w:spacing w:after="0"/>
        <w:ind w:left="-142" w:firstLine="720"/>
        <w:contextualSpacing/>
        <w:jc w:val="both"/>
        <w:rPr>
          <w:rFonts w:ascii="Times New Roman" w:hAnsi="Times New Roman" w:cs="Times New Roman"/>
          <w:color w:val="000000"/>
          <w:sz w:val="24"/>
          <w:szCs w:val="24"/>
          <w:lang w:val="ro-RO"/>
        </w:rPr>
      </w:pPr>
      <w:r w:rsidRPr="00531375">
        <w:rPr>
          <w:rFonts w:ascii="Times New Roman" w:hAnsi="Times New Roman" w:cs="Times New Roman"/>
          <w:color w:val="000000"/>
          <w:sz w:val="24"/>
          <w:szCs w:val="24"/>
          <w:lang w:val="ro-RO"/>
        </w:rPr>
        <w:t>Î</w:t>
      </w:r>
      <w:r w:rsidR="00BC3CAC" w:rsidRPr="00531375">
        <w:rPr>
          <w:rFonts w:ascii="Times New Roman" w:hAnsi="Times New Roman" w:cs="Times New Roman"/>
          <w:color w:val="000000"/>
          <w:sz w:val="24"/>
          <w:szCs w:val="24"/>
          <w:lang w:val="ro-RO"/>
        </w:rPr>
        <w:t>n total</w:t>
      </w:r>
      <w:r w:rsidR="00205A6C" w:rsidRPr="00531375">
        <w:rPr>
          <w:rFonts w:ascii="Times New Roman" w:hAnsi="Times New Roman" w:cs="Times New Roman"/>
          <w:color w:val="000000"/>
          <w:sz w:val="24"/>
          <w:szCs w:val="24"/>
          <w:lang w:val="ro-RO"/>
        </w:rPr>
        <w:t>,</w:t>
      </w:r>
      <w:r w:rsidR="004A0221">
        <w:rPr>
          <w:rFonts w:ascii="Times New Roman" w:hAnsi="Times New Roman" w:cs="Times New Roman"/>
          <w:color w:val="000000"/>
          <w:sz w:val="24"/>
          <w:szCs w:val="24"/>
          <w:lang w:val="ro-RO"/>
        </w:rPr>
        <w:t xml:space="preserve"> în  ultimii 4</w:t>
      </w:r>
      <w:r w:rsidR="008733BE" w:rsidRPr="00531375">
        <w:rPr>
          <w:rFonts w:ascii="Times New Roman" w:hAnsi="Times New Roman" w:cs="Times New Roman"/>
          <w:color w:val="000000"/>
          <w:sz w:val="24"/>
          <w:szCs w:val="24"/>
          <w:lang w:val="ro-RO"/>
        </w:rPr>
        <w:t xml:space="preserve"> ani </w:t>
      </w:r>
      <w:r w:rsidR="00BC3CAC" w:rsidRPr="00531375">
        <w:rPr>
          <w:rFonts w:ascii="Times New Roman" w:hAnsi="Times New Roman" w:cs="Times New Roman"/>
          <w:color w:val="000000"/>
          <w:sz w:val="24"/>
          <w:szCs w:val="24"/>
          <w:lang w:val="ro-RO"/>
        </w:rPr>
        <w:t xml:space="preserve">am </w:t>
      </w:r>
      <w:r w:rsidR="004A0221">
        <w:rPr>
          <w:rFonts w:ascii="Times New Roman" w:hAnsi="Times New Roman" w:cs="Times New Roman"/>
          <w:color w:val="000000"/>
          <w:sz w:val="24"/>
          <w:szCs w:val="24"/>
          <w:lang w:val="ro-RO"/>
        </w:rPr>
        <w:t>reabilitat în variantă albă 7561</w:t>
      </w:r>
      <w:r w:rsidR="00F23CB5" w:rsidRPr="00531375">
        <w:rPr>
          <w:rFonts w:ascii="Times New Roman" w:hAnsi="Times New Roman" w:cs="Times New Roman"/>
          <w:color w:val="000000"/>
          <w:sz w:val="24"/>
          <w:szCs w:val="24"/>
          <w:lang w:val="ro-RO"/>
        </w:rPr>
        <w:t xml:space="preserve"> m de drum </w:t>
      </w:r>
      <w:r w:rsidR="00E932D1" w:rsidRPr="00531375">
        <w:rPr>
          <w:rFonts w:ascii="Times New Roman" w:hAnsi="Times New Roman" w:cs="Times New Roman"/>
          <w:color w:val="000000"/>
          <w:sz w:val="24"/>
          <w:szCs w:val="24"/>
          <w:lang w:val="ro-RO"/>
        </w:rPr>
        <w:t>local</w:t>
      </w:r>
      <w:r w:rsidR="00F23CB5" w:rsidRPr="00531375">
        <w:rPr>
          <w:rFonts w:ascii="Times New Roman" w:hAnsi="Times New Roman" w:cs="Times New Roman"/>
          <w:color w:val="000000"/>
          <w:sz w:val="24"/>
          <w:szCs w:val="24"/>
          <w:lang w:val="ro-RO"/>
        </w:rPr>
        <w:t xml:space="preserve">. </w:t>
      </w:r>
      <w:r w:rsidR="004A0221">
        <w:rPr>
          <w:rFonts w:ascii="Times New Roman" w:hAnsi="Times New Roman" w:cs="Times New Roman"/>
          <w:color w:val="000000"/>
          <w:sz w:val="24"/>
          <w:szCs w:val="24"/>
          <w:lang w:val="ro-RO"/>
        </w:rPr>
        <w:t xml:space="preserve">Aceste lucrări au fost iniţiate şi gestionate în totalitate de APL. La acestea se adaogă şi </w:t>
      </w:r>
      <w:r w:rsidR="00DE58A4">
        <w:rPr>
          <w:rFonts w:ascii="Times New Roman" w:hAnsi="Times New Roman" w:cs="Times New Roman"/>
          <w:color w:val="000000"/>
          <w:sz w:val="24"/>
          <w:szCs w:val="24"/>
          <w:lang w:val="ro-RO"/>
        </w:rPr>
        <w:t>drumurile reabilitate prin programul guvernamental „Drumuri bune1-3”:1310 m (9600m.p.)</w:t>
      </w:r>
      <w:r w:rsidR="004A0221">
        <w:rPr>
          <w:rFonts w:ascii="Times New Roman" w:hAnsi="Times New Roman" w:cs="Times New Roman"/>
          <w:color w:val="000000"/>
          <w:sz w:val="24"/>
          <w:szCs w:val="24"/>
          <w:lang w:val="ro-RO"/>
        </w:rPr>
        <w:t xml:space="preserve"> de drum în asfalt (</w:t>
      </w:r>
      <w:r w:rsidR="00DE58A4">
        <w:rPr>
          <w:rFonts w:ascii="Times New Roman" w:hAnsi="Times New Roman" w:cs="Times New Roman"/>
          <w:color w:val="000000"/>
          <w:sz w:val="24"/>
          <w:szCs w:val="24"/>
          <w:lang w:val="ro-RO"/>
        </w:rPr>
        <w:t>2018,</w:t>
      </w:r>
      <w:r w:rsidR="004A0221">
        <w:rPr>
          <w:rFonts w:ascii="Times New Roman" w:hAnsi="Times New Roman" w:cs="Times New Roman"/>
          <w:color w:val="000000"/>
          <w:sz w:val="24"/>
          <w:szCs w:val="24"/>
          <w:lang w:val="ro-RO"/>
        </w:rPr>
        <w:t>2019) –</w:t>
      </w:r>
      <w:r w:rsidR="00DE58A4">
        <w:rPr>
          <w:rFonts w:ascii="Times New Roman" w:hAnsi="Times New Roman" w:cs="Times New Roman"/>
          <w:color w:val="000000"/>
          <w:sz w:val="24"/>
          <w:szCs w:val="24"/>
          <w:lang w:val="ro-RO"/>
        </w:rPr>
        <w:t xml:space="preserve"> străzile Ştefan cel Mare (de la Casa de Cultură-Biserică),</w:t>
      </w:r>
      <w:r w:rsidR="004A0221">
        <w:rPr>
          <w:rFonts w:ascii="Times New Roman" w:hAnsi="Times New Roman" w:cs="Times New Roman"/>
          <w:color w:val="000000"/>
          <w:sz w:val="24"/>
          <w:szCs w:val="24"/>
          <w:lang w:val="ro-RO"/>
        </w:rPr>
        <w:t xml:space="preserve"> Constantin Negruzzi</w:t>
      </w:r>
      <w:r w:rsidR="00DE58A4">
        <w:rPr>
          <w:rFonts w:ascii="Times New Roman" w:hAnsi="Times New Roman" w:cs="Times New Roman"/>
          <w:color w:val="000000"/>
          <w:sz w:val="24"/>
          <w:szCs w:val="24"/>
          <w:lang w:val="ro-RO"/>
        </w:rPr>
        <w:t xml:space="preserve">(spre garaj), precum şi 1150m(4600 m.p.) drum local în varianta albă(2020). </w:t>
      </w:r>
    </w:p>
    <w:p w:rsidR="00DE58A4" w:rsidRDefault="00DE58A4" w:rsidP="00531375">
      <w:pPr>
        <w:shd w:val="clear" w:color="auto" w:fill="FFFFFF"/>
        <w:snapToGrid w:val="0"/>
        <w:spacing w:after="0"/>
        <w:ind w:left="-142" w:firstLine="720"/>
        <w:contextualSpacing/>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Investiţiile în reabilitarea drumu</w:t>
      </w:r>
      <w:r w:rsidR="00C735C9">
        <w:rPr>
          <w:rFonts w:ascii="Times New Roman" w:hAnsi="Times New Roman" w:cs="Times New Roman"/>
          <w:color w:val="000000"/>
          <w:sz w:val="24"/>
          <w:szCs w:val="24"/>
          <w:lang w:val="ro-RO"/>
        </w:rPr>
        <w:t>rilor în ultimii 4 ani sunt ref</w:t>
      </w:r>
      <w:r>
        <w:rPr>
          <w:rFonts w:ascii="Times New Roman" w:hAnsi="Times New Roman" w:cs="Times New Roman"/>
          <w:color w:val="000000"/>
          <w:sz w:val="24"/>
          <w:szCs w:val="24"/>
          <w:lang w:val="ro-RO"/>
        </w:rPr>
        <w:t>lectate în tabela ce urmează:</w:t>
      </w:r>
    </w:p>
    <w:tbl>
      <w:tblPr>
        <w:tblStyle w:val="a5"/>
        <w:tblW w:w="0" w:type="auto"/>
        <w:tblInd w:w="-142" w:type="dxa"/>
        <w:tblLook w:val="04A0"/>
      </w:tblPr>
      <w:tblGrid>
        <w:gridCol w:w="959"/>
        <w:gridCol w:w="1802"/>
        <w:gridCol w:w="1367"/>
        <w:gridCol w:w="1367"/>
        <w:gridCol w:w="1368"/>
        <w:gridCol w:w="1368"/>
        <w:gridCol w:w="1368"/>
      </w:tblGrid>
      <w:tr w:rsidR="00536808" w:rsidTr="00536808">
        <w:tc>
          <w:tcPr>
            <w:tcW w:w="959" w:type="dxa"/>
            <w:vMerge w:val="restart"/>
          </w:tcPr>
          <w:p w:rsidR="00536808" w:rsidRDefault="00536808" w:rsidP="00536808">
            <w:pPr>
              <w:snapToGrid w:val="0"/>
              <w:contextualSpacing/>
              <w:jc w:val="center"/>
              <w:rPr>
                <w:rFonts w:ascii="Times New Roman" w:hAnsi="Times New Roman"/>
                <w:color w:val="000000"/>
                <w:sz w:val="24"/>
                <w:szCs w:val="24"/>
              </w:rPr>
            </w:pPr>
            <w:r>
              <w:rPr>
                <w:rFonts w:ascii="Times New Roman" w:hAnsi="Times New Roman"/>
                <w:color w:val="000000"/>
                <w:sz w:val="24"/>
                <w:szCs w:val="24"/>
              </w:rPr>
              <w:t>Anul</w:t>
            </w:r>
          </w:p>
        </w:tc>
        <w:tc>
          <w:tcPr>
            <w:tcW w:w="1775" w:type="dxa"/>
            <w:vMerge w:val="restart"/>
          </w:tcPr>
          <w:p w:rsidR="00536808" w:rsidRDefault="00536808" w:rsidP="00536808">
            <w:pPr>
              <w:snapToGrid w:val="0"/>
              <w:contextualSpacing/>
              <w:jc w:val="center"/>
              <w:rPr>
                <w:rFonts w:ascii="Times New Roman" w:hAnsi="Times New Roman"/>
                <w:color w:val="000000"/>
                <w:sz w:val="24"/>
                <w:szCs w:val="24"/>
              </w:rPr>
            </w:pPr>
            <w:r>
              <w:rPr>
                <w:rFonts w:ascii="Times New Roman" w:hAnsi="Times New Roman"/>
                <w:color w:val="000000"/>
                <w:sz w:val="24"/>
                <w:szCs w:val="24"/>
              </w:rPr>
              <w:t>Strada</w:t>
            </w:r>
          </w:p>
        </w:tc>
        <w:tc>
          <w:tcPr>
            <w:tcW w:w="1367" w:type="dxa"/>
            <w:vMerge w:val="restart"/>
          </w:tcPr>
          <w:p w:rsidR="00536808" w:rsidRDefault="00536808" w:rsidP="00536808">
            <w:pPr>
              <w:snapToGrid w:val="0"/>
              <w:contextualSpacing/>
              <w:jc w:val="center"/>
              <w:rPr>
                <w:rFonts w:ascii="Times New Roman" w:hAnsi="Times New Roman"/>
                <w:color w:val="000000"/>
                <w:sz w:val="24"/>
                <w:szCs w:val="24"/>
              </w:rPr>
            </w:pPr>
            <w:r>
              <w:rPr>
                <w:rFonts w:ascii="Times New Roman" w:hAnsi="Times New Roman"/>
                <w:color w:val="000000"/>
                <w:sz w:val="24"/>
                <w:szCs w:val="24"/>
              </w:rPr>
              <w:t>Lungimea</w:t>
            </w:r>
          </w:p>
          <w:p w:rsidR="00D94AF4" w:rsidRDefault="00D94AF4" w:rsidP="00536808">
            <w:pPr>
              <w:snapToGrid w:val="0"/>
              <w:contextualSpacing/>
              <w:jc w:val="center"/>
              <w:rPr>
                <w:rFonts w:ascii="Times New Roman" w:hAnsi="Times New Roman"/>
                <w:color w:val="000000"/>
                <w:sz w:val="24"/>
                <w:szCs w:val="24"/>
              </w:rPr>
            </w:pPr>
            <w:r>
              <w:rPr>
                <w:rFonts w:ascii="Times New Roman" w:hAnsi="Times New Roman"/>
                <w:color w:val="000000"/>
                <w:sz w:val="24"/>
                <w:szCs w:val="24"/>
              </w:rPr>
              <w:t>(m)</w:t>
            </w:r>
          </w:p>
        </w:tc>
        <w:tc>
          <w:tcPr>
            <w:tcW w:w="5471" w:type="dxa"/>
            <w:gridSpan w:val="4"/>
          </w:tcPr>
          <w:p w:rsidR="00536808" w:rsidRDefault="00536808" w:rsidP="00536808">
            <w:pPr>
              <w:snapToGrid w:val="0"/>
              <w:contextualSpacing/>
              <w:jc w:val="center"/>
              <w:rPr>
                <w:rFonts w:ascii="Times New Roman" w:hAnsi="Times New Roman"/>
                <w:color w:val="000000"/>
                <w:sz w:val="24"/>
                <w:szCs w:val="24"/>
              </w:rPr>
            </w:pPr>
            <w:r>
              <w:rPr>
                <w:rFonts w:ascii="Times New Roman" w:hAnsi="Times New Roman"/>
                <w:color w:val="000000"/>
                <w:sz w:val="24"/>
                <w:szCs w:val="24"/>
              </w:rPr>
              <w:t>Investiţii (lei)</w:t>
            </w:r>
          </w:p>
        </w:tc>
      </w:tr>
      <w:tr w:rsidR="00536808" w:rsidTr="00536808">
        <w:tc>
          <w:tcPr>
            <w:tcW w:w="959" w:type="dxa"/>
            <w:vMerge/>
          </w:tcPr>
          <w:p w:rsidR="00536808" w:rsidRDefault="00536808" w:rsidP="00536808">
            <w:pPr>
              <w:snapToGrid w:val="0"/>
              <w:contextualSpacing/>
              <w:jc w:val="center"/>
              <w:rPr>
                <w:rFonts w:ascii="Times New Roman" w:hAnsi="Times New Roman"/>
                <w:color w:val="000000"/>
                <w:sz w:val="24"/>
                <w:szCs w:val="24"/>
              </w:rPr>
            </w:pPr>
          </w:p>
        </w:tc>
        <w:tc>
          <w:tcPr>
            <w:tcW w:w="1775" w:type="dxa"/>
            <w:vMerge/>
          </w:tcPr>
          <w:p w:rsidR="00536808" w:rsidRDefault="00536808" w:rsidP="00536808">
            <w:pPr>
              <w:snapToGrid w:val="0"/>
              <w:contextualSpacing/>
              <w:jc w:val="center"/>
              <w:rPr>
                <w:rFonts w:ascii="Times New Roman" w:hAnsi="Times New Roman"/>
                <w:color w:val="000000"/>
                <w:sz w:val="24"/>
                <w:szCs w:val="24"/>
              </w:rPr>
            </w:pPr>
          </w:p>
        </w:tc>
        <w:tc>
          <w:tcPr>
            <w:tcW w:w="1367" w:type="dxa"/>
            <w:vMerge/>
          </w:tcPr>
          <w:p w:rsidR="00536808" w:rsidRDefault="00536808" w:rsidP="00536808">
            <w:pPr>
              <w:snapToGrid w:val="0"/>
              <w:contextualSpacing/>
              <w:jc w:val="center"/>
              <w:rPr>
                <w:rFonts w:ascii="Times New Roman" w:hAnsi="Times New Roman"/>
                <w:color w:val="000000"/>
                <w:sz w:val="24"/>
                <w:szCs w:val="24"/>
              </w:rPr>
            </w:pPr>
          </w:p>
        </w:tc>
        <w:tc>
          <w:tcPr>
            <w:tcW w:w="1367" w:type="dxa"/>
          </w:tcPr>
          <w:p w:rsidR="00536808" w:rsidRDefault="00536808" w:rsidP="00536808">
            <w:pPr>
              <w:snapToGrid w:val="0"/>
              <w:contextualSpacing/>
              <w:jc w:val="center"/>
              <w:rPr>
                <w:rFonts w:ascii="Times New Roman" w:hAnsi="Times New Roman"/>
                <w:color w:val="000000"/>
                <w:sz w:val="24"/>
                <w:szCs w:val="24"/>
              </w:rPr>
            </w:pPr>
            <w:r>
              <w:rPr>
                <w:rFonts w:ascii="Times New Roman" w:hAnsi="Times New Roman"/>
                <w:color w:val="000000"/>
                <w:sz w:val="24"/>
                <w:szCs w:val="24"/>
              </w:rPr>
              <w:t>Fondul rutier</w:t>
            </w:r>
          </w:p>
        </w:tc>
        <w:tc>
          <w:tcPr>
            <w:tcW w:w="1368" w:type="dxa"/>
          </w:tcPr>
          <w:p w:rsidR="00536808" w:rsidRDefault="00536808" w:rsidP="00536808">
            <w:pPr>
              <w:snapToGrid w:val="0"/>
              <w:contextualSpacing/>
              <w:jc w:val="center"/>
              <w:rPr>
                <w:rFonts w:ascii="Times New Roman" w:hAnsi="Times New Roman"/>
                <w:color w:val="000000"/>
                <w:sz w:val="24"/>
                <w:szCs w:val="24"/>
              </w:rPr>
            </w:pPr>
            <w:r>
              <w:rPr>
                <w:rFonts w:ascii="Times New Roman" w:hAnsi="Times New Roman"/>
                <w:color w:val="000000"/>
                <w:sz w:val="24"/>
                <w:szCs w:val="24"/>
              </w:rPr>
              <w:t>Buget local</w:t>
            </w:r>
          </w:p>
        </w:tc>
        <w:tc>
          <w:tcPr>
            <w:tcW w:w="1368" w:type="dxa"/>
          </w:tcPr>
          <w:p w:rsidR="00536808" w:rsidRDefault="00536808" w:rsidP="00536808">
            <w:pPr>
              <w:snapToGrid w:val="0"/>
              <w:contextualSpacing/>
              <w:jc w:val="center"/>
              <w:rPr>
                <w:rFonts w:ascii="Times New Roman" w:hAnsi="Times New Roman"/>
                <w:color w:val="000000"/>
                <w:sz w:val="24"/>
                <w:szCs w:val="24"/>
              </w:rPr>
            </w:pPr>
            <w:r>
              <w:rPr>
                <w:rFonts w:ascii="Times New Roman" w:hAnsi="Times New Roman"/>
                <w:color w:val="000000"/>
                <w:sz w:val="24"/>
                <w:szCs w:val="24"/>
              </w:rPr>
              <w:t>Contribuţia comunităţii</w:t>
            </w:r>
          </w:p>
        </w:tc>
        <w:tc>
          <w:tcPr>
            <w:tcW w:w="1368" w:type="dxa"/>
          </w:tcPr>
          <w:p w:rsidR="00536808" w:rsidRDefault="00536808" w:rsidP="00536808">
            <w:pPr>
              <w:snapToGrid w:val="0"/>
              <w:contextualSpacing/>
              <w:jc w:val="center"/>
              <w:rPr>
                <w:rFonts w:ascii="Times New Roman" w:hAnsi="Times New Roman"/>
                <w:color w:val="000000"/>
                <w:sz w:val="24"/>
                <w:szCs w:val="24"/>
              </w:rPr>
            </w:pPr>
            <w:r>
              <w:rPr>
                <w:rFonts w:ascii="Times New Roman" w:hAnsi="Times New Roman"/>
                <w:color w:val="000000"/>
                <w:sz w:val="24"/>
                <w:szCs w:val="24"/>
              </w:rPr>
              <w:t>Total</w:t>
            </w:r>
          </w:p>
        </w:tc>
      </w:tr>
      <w:tr w:rsidR="00536808" w:rsidTr="00536808">
        <w:tc>
          <w:tcPr>
            <w:tcW w:w="959" w:type="dxa"/>
          </w:tcPr>
          <w:p w:rsidR="00536808" w:rsidRDefault="00536808"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2017</w:t>
            </w:r>
          </w:p>
        </w:tc>
        <w:tc>
          <w:tcPr>
            <w:tcW w:w="1775" w:type="dxa"/>
          </w:tcPr>
          <w:p w:rsidR="00536808" w:rsidRDefault="00C7763F"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Dm. Cantemir, Miciurin, Eugen Doga Testimeţeanu, Lozanciuc, Doina</w:t>
            </w:r>
          </w:p>
        </w:tc>
        <w:tc>
          <w:tcPr>
            <w:tcW w:w="1367" w:type="dxa"/>
          </w:tcPr>
          <w:p w:rsidR="00536808" w:rsidRDefault="00C7763F"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1630</w:t>
            </w:r>
          </w:p>
        </w:tc>
        <w:tc>
          <w:tcPr>
            <w:tcW w:w="1367" w:type="dxa"/>
          </w:tcPr>
          <w:p w:rsidR="00536808" w:rsidRDefault="00C32107"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476900</w:t>
            </w:r>
          </w:p>
        </w:tc>
        <w:tc>
          <w:tcPr>
            <w:tcW w:w="1368" w:type="dxa"/>
          </w:tcPr>
          <w:p w:rsidR="00536808" w:rsidRDefault="00C32107"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82000</w:t>
            </w:r>
          </w:p>
        </w:tc>
        <w:tc>
          <w:tcPr>
            <w:tcW w:w="1368" w:type="dxa"/>
          </w:tcPr>
          <w:p w:rsidR="00536808" w:rsidRDefault="00C32107"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135000</w:t>
            </w:r>
          </w:p>
        </w:tc>
        <w:tc>
          <w:tcPr>
            <w:tcW w:w="1368" w:type="dxa"/>
          </w:tcPr>
          <w:p w:rsidR="00536808" w:rsidRDefault="00C32107"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693900</w:t>
            </w:r>
          </w:p>
        </w:tc>
      </w:tr>
      <w:tr w:rsidR="00536808" w:rsidTr="00536808">
        <w:tc>
          <w:tcPr>
            <w:tcW w:w="959" w:type="dxa"/>
          </w:tcPr>
          <w:p w:rsidR="00536808" w:rsidRDefault="00536808"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2018</w:t>
            </w:r>
          </w:p>
        </w:tc>
        <w:tc>
          <w:tcPr>
            <w:tcW w:w="1775" w:type="dxa"/>
          </w:tcPr>
          <w:p w:rsidR="00536808" w:rsidRDefault="00D94AF4" w:rsidP="00D94AF4">
            <w:pPr>
              <w:snapToGrid w:val="0"/>
              <w:contextualSpacing/>
              <w:rPr>
                <w:rFonts w:ascii="Times New Roman" w:hAnsi="Times New Roman"/>
                <w:color w:val="000000"/>
                <w:sz w:val="24"/>
                <w:szCs w:val="24"/>
              </w:rPr>
            </w:pPr>
            <w:r>
              <w:rPr>
                <w:rFonts w:ascii="Times New Roman" w:hAnsi="Times New Roman"/>
                <w:color w:val="000000"/>
                <w:sz w:val="24"/>
                <w:szCs w:val="24"/>
              </w:rPr>
              <w:t>Traian, Stere,31 August, Viilor, Unirii(sector din sus)+ Memoriei(garaj-rândul</w:t>
            </w:r>
            <w:r w:rsidR="00E63DFD">
              <w:rPr>
                <w:rFonts w:ascii="Times New Roman" w:hAnsi="Times New Roman"/>
                <w:color w:val="000000"/>
                <w:sz w:val="24"/>
                <w:szCs w:val="24"/>
              </w:rPr>
              <w:t xml:space="preserve"> </w:t>
            </w:r>
            <w:r>
              <w:rPr>
                <w:rFonts w:ascii="Times New Roman" w:hAnsi="Times New Roman"/>
                <w:color w:val="000000"/>
                <w:sz w:val="24"/>
                <w:szCs w:val="24"/>
              </w:rPr>
              <w:t>2)</w:t>
            </w:r>
          </w:p>
        </w:tc>
        <w:tc>
          <w:tcPr>
            <w:tcW w:w="1367" w:type="dxa"/>
          </w:tcPr>
          <w:p w:rsidR="00536808" w:rsidRDefault="00D94AF4"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3158</w:t>
            </w:r>
          </w:p>
        </w:tc>
        <w:tc>
          <w:tcPr>
            <w:tcW w:w="1367" w:type="dxa"/>
          </w:tcPr>
          <w:p w:rsidR="00536808" w:rsidRDefault="00C32107"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476900</w:t>
            </w:r>
          </w:p>
        </w:tc>
        <w:tc>
          <w:tcPr>
            <w:tcW w:w="1368" w:type="dxa"/>
          </w:tcPr>
          <w:p w:rsidR="00536808" w:rsidRDefault="00C32107"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438300</w:t>
            </w:r>
          </w:p>
        </w:tc>
        <w:tc>
          <w:tcPr>
            <w:tcW w:w="1368" w:type="dxa"/>
          </w:tcPr>
          <w:p w:rsidR="00536808" w:rsidRDefault="00C32107"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156100</w:t>
            </w:r>
          </w:p>
        </w:tc>
        <w:tc>
          <w:tcPr>
            <w:tcW w:w="1368" w:type="dxa"/>
          </w:tcPr>
          <w:p w:rsidR="00536808" w:rsidRDefault="00C32107"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1071300</w:t>
            </w:r>
          </w:p>
        </w:tc>
      </w:tr>
      <w:tr w:rsidR="00536808" w:rsidTr="00536808">
        <w:tc>
          <w:tcPr>
            <w:tcW w:w="959" w:type="dxa"/>
          </w:tcPr>
          <w:p w:rsidR="00536808" w:rsidRDefault="00536808"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2019</w:t>
            </w:r>
          </w:p>
        </w:tc>
        <w:tc>
          <w:tcPr>
            <w:tcW w:w="1775" w:type="dxa"/>
          </w:tcPr>
          <w:p w:rsidR="00536808" w:rsidRDefault="00536808" w:rsidP="00D94AF4">
            <w:pPr>
              <w:snapToGrid w:val="0"/>
              <w:contextualSpacing/>
              <w:rPr>
                <w:rFonts w:ascii="Times New Roman" w:hAnsi="Times New Roman"/>
                <w:color w:val="000000"/>
                <w:sz w:val="24"/>
                <w:szCs w:val="24"/>
              </w:rPr>
            </w:pPr>
            <w:r>
              <w:rPr>
                <w:rFonts w:ascii="Times New Roman" w:hAnsi="Times New Roman"/>
                <w:color w:val="000000"/>
                <w:sz w:val="24"/>
                <w:szCs w:val="24"/>
              </w:rPr>
              <w:t>Columna- cimitirul din jos</w:t>
            </w:r>
            <w:r w:rsidR="00D94AF4">
              <w:rPr>
                <w:rFonts w:ascii="Times New Roman" w:hAnsi="Times New Roman"/>
                <w:color w:val="000000"/>
                <w:sz w:val="24"/>
                <w:szCs w:val="24"/>
              </w:rPr>
              <w:t xml:space="preserve"> până la Gavril Gh.</w:t>
            </w:r>
            <w:r>
              <w:rPr>
                <w:rFonts w:ascii="Times New Roman" w:hAnsi="Times New Roman"/>
                <w:color w:val="000000"/>
                <w:sz w:val="24"/>
                <w:szCs w:val="24"/>
              </w:rPr>
              <w:t>+Dacia  (M.V.Ciobanu)</w:t>
            </w:r>
          </w:p>
        </w:tc>
        <w:tc>
          <w:tcPr>
            <w:tcW w:w="1367" w:type="dxa"/>
          </w:tcPr>
          <w:p w:rsidR="00536808" w:rsidRDefault="00D94AF4"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1294</w:t>
            </w:r>
          </w:p>
        </w:tc>
        <w:tc>
          <w:tcPr>
            <w:tcW w:w="1367" w:type="dxa"/>
          </w:tcPr>
          <w:p w:rsidR="00536808" w:rsidRDefault="00D94AF4"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474600</w:t>
            </w:r>
          </w:p>
        </w:tc>
        <w:tc>
          <w:tcPr>
            <w:tcW w:w="1368" w:type="dxa"/>
          </w:tcPr>
          <w:p w:rsidR="00536808" w:rsidRDefault="00D94AF4"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w:t>
            </w:r>
          </w:p>
        </w:tc>
        <w:tc>
          <w:tcPr>
            <w:tcW w:w="1368" w:type="dxa"/>
          </w:tcPr>
          <w:p w:rsidR="00536808" w:rsidRDefault="00D94AF4"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67800</w:t>
            </w:r>
          </w:p>
        </w:tc>
        <w:tc>
          <w:tcPr>
            <w:tcW w:w="1368" w:type="dxa"/>
          </w:tcPr>
          <w:p w:rsidR="00536808" w:rsidRDefault="00D94AF4"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542400</w:t>
            </w:r>
          </w:p>
        </w:tc>
      </w:tr>
      <w:tr w:rsidR="00536808" w:rsidTr="00536808">
        <w:tc>
          <w:tcPr>
            <w:tcW w:w="959" w:type="dxa"/>
          </w:tcPr>
          <w:p w:rsidR="00536808" w:rsidRDefault="00536808"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2020</w:t>
            </w:r>
          </w:p>
        </w:tc>
        <w:tc>
          <w:tcPr>
            <w:tcW w:w="1775" w:type="dxa"/>
          </w:tcPr>
          <w:p w:rsidR="00536808" w:rsidRDefault="00C7763F"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Soarelui, Eroilor, Columna, Mircea Eliade</w:t>
            </w:r>
          </w:p>
        </w:tc>
        <w:tc>
          <w:tcPr>
            <w:tcW w:w="1367" w:type="dxa"/>
          </w:tcPr>
          <w:p w:rsidR="00536808" w:rsidRDefault="004F72D8"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1479</w:t>
            </w:r>
          </w:p>
        </w:tc>
        <w:tc>
          <w:tcPr>
            <w:tcW w:w="1367" w:type="dxa"/>
          </w:tcPr>
          <w:p w:rsidR="00536808" w:rsidRDefault="004F72D8"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472000</w:t>
            </w:r>
          </w:p>
        </w:tc>
        <w:tc>
          <w:tcPr>
            <w:tcW w:w="1368" w:type="dxa"/>
          </w:tcPr>
          <w:p w:rsidR="00536808" w:rsidRDefault="004F72D8"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w:t>
            </w:r>
          </w:p>
        </w:tc>
        <w:tc>
          <w:tcPr>
            <w:tcW w:w="1368" w:type="dxa"/>
          </w:tcPr>
          <w:p w:rsidR="00536808" w:rsidRDefault="004F72D8"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197081</w:t>
            </w:r>
          </w:p>
        </w:tc>
        <w:tc>
          <w:tcPr>
            <w:tcW w:w="1368" w:type="dxa"/>
          </w:tcPr>
          <w:p w:rsidR="00536808" w:rsidRDefault="004F72D8"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669081</w:t>
            </w:r>
          </w:p>
        </w:tc>
      </w:tr>
      <w:tr w:rsidR="00536808" w:rsidTr="00536808">
        <w:tc>
          <w:tcPr>
            <w:tcW w:w="959" w:type="dxa"/>
          </w:tcPr>
          <w:p w:rsidR="00536808" w:rsidRDefault="00536808" w:rsidP="00531375">
            <w:pPr>
              <w:snapToGrid w:val="0"/>
              <w:contextualSpacing/>
              <w:jc w:val="both"/>
              <w:rPr>
                <w:rFonts w:ascii="Times New Roman" w:hAnsi="Times New Roman"/>
                <w:color w:val="000000"/>
                <w:sz w:val="24"/>
                <w:szCs w:val="24"/>
              </w:rPr>
            </w:pPr>
            <w:r>
              <w:rPr>
                <w:rFonts w:ascii="Times New Roman" w:hAnsi="Times New Roman"/>
                <w:color w:val="000000"/>
                <w:sz w:val="24"/>
                <w:szCs w:val="24"/>
              </w:rPr>
              <w:t>Total</w:t>
            </w:r>
          </w:p>
        </w:tc>
        <w:tc>
          <w:tcPr>
            <w:tcW w:w="1775" w:type="dxa"/>
          </w:tcPr>
          <w:p w:rsidR="00536808" w:rsidRDefault="00536808" w:rsidP="00531375">
            <w:pPr>
              <w:snapToGrid w:val="0"/>
              <w:contextualSpacing/>
              <w:jc w:val="both"/>
              <w:rPr>
                <w:rFonts w:ascii="Times New Roman" w:hAnsi="Times New Roman"/>
                <w:color w:val="000000"/>
                <w:sz w:val="24"/>
                <w:szCs w:val="24"/>
              </w:rPr>
            </w:pPr>
          </w:p>
        </w:tc>
        <w:tc>
          <w:tcPr>
            <w:tcW w:w="1367" w:type="dxa"/>
          </w:tcPr>
          <w:p w:rsidR="00536808" w:rsidRPr="00C735C9" w:rsidRDefault="004F72D8" w:rsidP="00531375">
            <w:pPr>
              <w:snapToGrid w:val="0"/>
              <w:contextualSpacing/>
              <w:jc w:val="both"/>
              <w:rPr>
                <w:rFonts w:ascii="Times New Roman" w:hAnsi="Times New Roman"/>
                <w:b/>
                <w:color w:val="000000"/>
                <w:sz w:val="24"/>
                <w:szCs w:val="24"/>
              </w:rPr>
            </w:pPr>
            <w:r w:rsidRPr="00C735C9">
              <w:rPr>
                <w:rFonts w:ascii="Times New Roman" w:hAnsi="Times New Roman"/>
                <w:b/>
                <w:color w:val="000000"/>
                <w:sz w:val="24"/>
                <w:szCs w:val="24"/>
              </w:rPr>
              <w:t>7561</w:t>
            </w:r>
          </w:p>
        </w:tc>
        <w:tc>
          <w:tcPr>
            <w:tcW w:w="1367" w:type="dxa"/>
          </w:tcPr>
          <w:p w:rsidR="00536808" w:rsidRPr="00C735C9" w:rsidRDefault="00C735C9" w:rsidP="00531375">
            <w:pPr>
              <w:snapToGrid w:val="0"/>
              <w:contextualSpacing/>
              <w:jc w:val="both"/>
              <w:rPr>
                <w:rFonts w:ascii="Times New Roman" w:hAnsi="Times New Roman"/>
                <w:b/>
                <w:color w:val="000000"/>
                <w:sz w:val="24"/>
                <w:szCs w:val="24"/>
              </w:rPr>
            </w:pPr>
            <w:r w:rsidRPr="00C735C9">
              <w:rPr>
                <w:rFonts w:ascii="Times New Roman" w:hAnsi="Times New Roman"/>
                <w:b/>
                <w:color w:val="000000"/>
                <w:sz w:val="24"/>
                <w:szCs w:val="24"/>
              </w:rPr>
              <w:t>1900400</w:t>
            </w:r>
          </w:p>
        </w:tc>
        <w:tc>
          <w:tcPr>
            <w:tcW w:w="1368" w:type="dxa"/>
          </w:tcPr>
          <w:p w:rsidR="00536808" w:rsidRPr="00C735C9" w:rsidRDefault="00C735C9" w:rsidP="00531375">
            <w:pPr>
              <w:snapToGrid w:val="0"/>
              <w:contextualSpacing/>
              <w:jc w:val="both"/>
              <w:rPr>
                <w:rFonts w:ascii="Times New Roman" w:hAnsi="Times New Roman"/>
                <w:b/>
                <w:color w:val="000000"/>
                <w:sz w:val="24"/>
                <w:szCs w:val="24"/>
              </w:rPr>
            </w:pPr>
            <w:r w:rsidRPr="00C735C9">
              <w:rPr>
                <w:rFonts w:ascii="Times New Roman" w:hAnsi="Times New Roman"/>
                <w:b/>
                <w:color w:val="000000"/>
                <w:sz w:val="24"/>
                <w:szCs w:val="24"/>
              </w:rPr>
              <w:t>520300</w:t>
            </w:r>
          </w:p>
        </w:tc>
        <w:tc>
          <w:tcPr>
            <w:tcW w:w="1368" w:type="dxa"/>
          </w:tcPr>
          <w:p w:rsidR="00536808" w:rsidRPr="00C735C9" w:rsidRDefault="00C735C9" w:rsidP="00531375">
            <w:pPr>
              <w:snapToGrid w:val="0"/>
              <w:contextualSpacing/>
              <w:jc w:val="both"/>
              <w:rPr>
                <w:rFonts w:ascii="Times New Roman" w:hAnsi="Times New Roman"/>
                <w:b/>
                <w:color w:val="000000"/>
                <w:sz w:val="24"/>
                <w:szCs w:val="24"/>
              </w:rPr>
            </w:pPr>
            <w:r w:rsidRPr="00C735C9">
              <w:rPr>
                <w:rFonts w:ascii="Times New Roman" w:hAnsi="Times New Roman"/>
                <w:b/>
                <w:color w:val="000000"/>
                <w:sz w:val="24"/>
                <w:szCs w:val="24"/>
              </w:rPr>
              <w:t>555981</w:t>
            </w:r>
          </w:p>
        </w:tc>
        <w:tc>
          <w:tcPr>
            <w:tcW w:w="1368" w:type="dxa"/>
          </w:tcPr>
          <w:p w:rsidR="00536808" w:rsidRPr="00C735C9" w:rsidRDefault="00C735C9" w:rsidP="00531375">
            <w:pPr>
              <w:snapToGrid w:val="0"/>
              <w:contextualSpacing/>
              <w:jc w:val="both"/>
              <w:rPr>
                <w:rFonts w:ascii="Times New Roman" w:hAnsi="Times New Roman"/>
                <w:b/>
                <w:color w:val="000000"/>
                <w:sz w:val="24"/>
                <w:szCs w:val="24"/>
              </w:rPr>
            </w:pPr>
            <w:r w:rsidRPr="00C735C9">
              <w:rPr>
                <w:rFonts w:ascii="Times New Roman" w:hAnsi="Times New Roman"/>
                <w:b/>
                <w:color w:val="000000"/>
                <w:sz w:val="24"/>
                <w:szCs w:val="24"/>
              </w:rPr>
              <w:t>2976681</w:t>
            </w:r>
          </w:p>
        </w:tc>
      </w:tr>
    </w:tbl>
    <w:p w:rsidR="00DE58A4" w:rsidRPr="00531375" w:rsidRDefault="000C7DA7" w:rsidP="00531375">
      <w:pPr>
        <w:shd w:val="clear" w:color="auto" w:fill="FFFFFF"/>
        <w:snapToGrid w:val="0"/>
        <w:spacing w:after="0"/>
        <w:ind w:left="-142" w:firstLine="720"/>
        <w:contextualSpacing/>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Pentru 2021 preconizăm să reabilităm în variantă albă 1500m de drum local- strada Grădinilor. De asemenea urmează să întreprindem măsuri de reabilitare a drumurilor deteriorate în urma ploilor din toamna-iarna 2020,2021, să redirecţionăm apele pluviale care vin peste sat în partea de sud-vest a satului. </w:t>
      </w:r>
    </w:p>
    <w:p w:rsidR="00AC18E0" w:rsidRPr="00531375" w:rsidRDefault="00AC18E0" w:rsidP="00531375">
      <w:pPr>
        <w:shd w:val="clear" w:color="auto" w:fill="FFFFFF"/>
        <w:snapToGrid w:val="0"/>
        <w:spacing w:after="0"/>
        <w:ind w:left="-142" w:firstLine="720"/>
        <w:contextualSpacing/>
        <w:jc w:val="both"/>
        <w:rPr>
          <w:rFonts w:ascii="Times New Roman" w:hAnsi="Times New Roman" w:cs="Times New Roman"/>
          <w:color w:val="000000"/>
          <w:sz w:val="24"/>
          <w:szCs w:val="24"/>
          <w:lang w:val="ro-RO"/>
        </w:rPr>
      </w:pPr>
    </w:p>
    <w:p w:rsidR="00C4477C" w:rsidRPr="00531375" w:rsidRDefault="00C4477C" w:rsidP="00531375">
      <w:pPr>
        <w:shd w:val="clear" w:color="auto" w:fill="FFFFFF"/>
        <w:snapToGrid w:val="0"/>
        <w:spacing w:after="0"/>
        <w:ind w:left="-142"/>
        <w:contextualSpacing/>
        <w:jc w:val="both"/>
        <w:rPr>
          <w:rFonts w:ascii="Times New Roman" w:eastAsia="Times New Roman" w:hAnsi="Times New Roman" w:cs="Times New Roman"/>
          <w:color w:val="000000"/>
          <w:sz w:val="24"/>
          <w:szCs w:val="24"/>
          <w:u w:val="single"/>
          <w:lang w:val="ro-RO" w:eastAsia="ru-RU"/>
        </w:rPr>
      </w:pPr>
      <w:r w:rsidRPr="00531375">
        <w:rPr>
          <w:rFonts w:ascii="Times New Roman" w:eastAsia="Times New Roman" w:hAnsi="Times New Roman" w:cs="Times New Roman"/>
          <w:color w:val="000000"/>
          <w:sz w:val="24"/>
          <w:szCs w:val="24"/>
          <w:u w:val="single"/>
          <w:lang w:val="ro-RO" w:eastAsia="ru-RU"/>
        </w:rPr>
        <w:t xml:space="preserve">  Iluminat public:      </w:t>
      </w:r>
    </w:p>
    <w:p w:rsidR="00A278BA" w:rsidRDefault="00B64408" w:rsidP="00A278BA">
      <w:pPr>
        <w:rPr>
          <w:rFonts w:ascii="Times New Roman" w:hAnsi="Times New Roman" w:cs="Times New Roman"/>
          <w:sz w:val="24"/>
          <w:szCs w:val="24"/>
          <w:lang w:val="ro-RO"/>
        </w:rPr>
      </w:pPr>
      <w:r w:rsidRPr="00A278BA">
        <w:rPr>
          <w:rFonts w:ascii="Times New Roman" w:hAnsi="Times New Roman" w:cs="Times New Roman"/>
          <w:color w:val="000000"/>
          <w:sz w:val="24"/>
          <w:szCs w:val="24"/>
          <w:lang w:val="ro-RO" w:eastAsia="ru-RU"/>
        </w:rPr>
        <w:t xml:space="preserve">        </w:t>
      </w:r>
      <w:r w:rsidR="000C7DA7" w:rsidRPr="00A278BA">
        <w:rPr>
          <w:rFonts w:ascii="Times New Roman" w:eastAsia="Times New Roman" w:hAnsi="Times New Roman" w:cs="Times New Roman"/>
          <w:color w:val="000000"/>
          <w:sz w:val="24"/>
          <w:szCs w:val="24"/>
          <w:lang w:val="ro-RO" w:eastAsia="ru-RU"/>
        </w:rPr>
        <w:t xml:space="preserve">Încă la adunarea </w:t>
      </w:r>
      <w:r w:rsidR="00D74890" w:rsidRPr="00A278BA">
        <w:rPr>
          <w:rFonts w:ascii="Times New Roman" w:eastAsia="Times New Roman" w:hAnsi="Times New Roman" w:cs="Times New Roman"/>
          <w:color w:val="000000"/>
          <w:sz w:val="24"/>
          <w:szCs w:val="24"/>
          <w:lang w:val="ro-RO" w:eastAsia="ru-RU"/>
        </w:rPr>
        <w:t>general</w:t>
      </w:r>
      <w:r w:rsidR="00AA5110" w:rsidRPr="00A278BA">
        <w:rPr>
          <w:rFonts w:ascii="Times New Roman" w:eastAsia="Times New Roman" w:hAnsi="Times New Roman" w:cs="Times New Roman"/>
          <w:color w:val="000000"/>
          <w:sz w:val="24"/>
          <w:szCs w:val="24"/>
          <w:lang w:val="ro-RO" w:eastAsia="ru-RU"/>
        </w:rPr>
        <w:t>ă</w:t>
      </w:r>
      <w:r w:rsidR="00D74890" w:rsidRPr="00A278BA">
        <w:rPr>
          <w:rFonts w:ascii="Times New Roman" w:eastAsia="Times New Roman" w:hAnsi="Times New Roman" w:cs="Times New Roman"/>
          <w:color w:val="000000"/>
          <w:sz w:val="24"/>
          <w:szCs w:val="24"/>
          <w:lang w:val="ro-RO" w:eastAsia="ru-RU"/>
        </w:rPr>
        <w:t xml:space="preserve"> din 22 aprilie 2018 ne-am propus să realizăm o serie de obiective, </w:t>
      </w:r>
      <w:r w:rsidR="00AA5110" w:rsidRPr="00A278BA">
        <w:rPr>
          <w:rFonts w:ascii="Times New Roman" w:eastAsia="Times New Roman" w:hAnsi="Times New Roman" w:cs="Times New Roman"/>
          <w:color w:val="000000"/>
          <w:sz w:val="24"/>
          <w:szCs w:val="24"/>
          <w:lang w:val="ro-RO" w:eastAsia="ru-RU"/>
        </w:rPr>
        <w:t>printre</w:t>
      </w:r>
      <w:r w:rsidR="00D74890" w:rsidRPr="00A278BA">
        <w:rPr>
          <w:rFonts w:ascii="Times New Roman" w:eastAsia="Times New Roman" w:hAnsi="Times New Roman" w:cs="Times New Roman"/>
          <w:color w:val="000000"/>
          <w:sz w:val="24"/>
          <w:szCs w:val="24"/>
          <w:lang w:val="ro-RO" w:eastAsia="ru-RU"/>
        </w:rPr>
        <w:t xml:space="preserve"> care şi elaborare</w:t>
      </w:r>
      <w:r w:rsidR="008862E8">
        <w:rPr>
          <w:rFonts w:ascii="Times New Roman" w:eastAsia="Times New Roman" w:hAnsi="Times New Roman" w:cs="Times New Roman"/>
          <w:color w:val="000000"/>
          <w:sz w:val="24"/>
          <w:szCs w:val="24"/>
          <w:lang w:val="ro-RO" w:eastAsia="ru-RU"/>
        </w:rPr>
        <w:t xml:space="preserve">a </w:t>
      </w:r>
      <w:r w:rsidR="00D74890" w:rsidRPr="00A278BA">
        <w:rPr>
          <w:rFonts w:ascii="Times New Roman" w:eastAsia="Times New Roman" w:hAnsi="Times New Roman" w:cs="Times New Roman"/>
          <w:color w:val="000000"/>
          <w:sz w:val="24"/>
          <w:szCs w:val="24"/>
          <w:lang w:val="ro-RO" w:eastAsia="ru-RU"/>
        </w:rPr>
        <w:t xml:space="preserve">documentaţiei tehnice pentru construcţia sistemului de iluminare stradală. </w:t>
      </w:r>
      <w:r w:rsidRPr="00A278BA">
        <w:rPr>
          <w:rFonts w:ascii="Times New Roman" w:hAnsi="Times New Roman" w:cs="Times New Roman"/>
          <w:color w:val="000000"/>
          <w:sz w:val="24"/>
          <w:szCs w:val="24"/>
          <w:lang w:val="ro-RO" w:eastAsia="ru-RU"/>
        </w:rPr>
        <w:t xml:space="preserve">Proiectul tehnic a fost elaborat în 2018, iar </w:t>
      </w:r>
      <w:r w:rsidRPr="00A278BA">
        <w:rPr>
          <w:rFonts w:ascii="Times New Roman" w:hAnsi="Times New Roman" w:cs="Times New Roman"/>
          <w:sz w:val="24"/>
          <w:szCs w:val="24"/>
          <w:lang w:val="ro-RO"/>
        </w:rPr>
        <w:t>la 15 martie 2019 am aplicat la programul „Comunitatea mea”, finanţator USAID</w:t>
      </w:r>
      <w:r w:rsidR="00A278BA">
        <w:rPr>
          <w:rFonts w:ascii="Times New Roman" w:hAnsi="Times New Roman" w:cs="Times New Roman"/>
          <w:sz w:val="24"/>
          <w:szCs w:val="24"/>
          <w:lang w:val="ro-RO"/>
        </w:rPr>
        <w:t>,</w:t>
      </w:r>
      <w:r w:rsidR="00A278BA" w:rsidRPr="00A278BA">
        <w:rPr>
          <w:rFonts w:ascii="Times New Roman" w:hAnsi="Times New Roman" w:cs="Times New Roman"/>
          <w:sz w:val="24"/>
          <w:szCs w:val="24"/>
          <w:lang w:val="ro-RO"/>
        </w:rPr>
        <w:t xml:space="preserve"> cu </w:t>
      </w:r>
      <w:r w:rsidRPr="00A278BA">
        <w:rPr>
          <w:rFonts w:ascii="Times New Roman" w:hAnsi="Times New Roman" w:cs="Times New Roman"/>
          <w:sz w:val="24"/>
          <w:szCs w:val="24"/>
          <w:lang w:val="ro-RO"/>
        </w:rPr>
        <w:t xml:space="preserve">  proiectul „</w:t>
      </w:r>
      <w:r w:rsidRPr="00A278BA">
        <w:rPr>
          <w:rFonts w:ascii="Times New Roman" w:hAnsi="Times New Roman" w:cs="Times New Roman"/>
          <w:color w:val="000000"/>
          <w:sz w:val="24"/>
          <w:szCs w:val="24"/>
          <w:lang w:val="ro-RO"/>
        </w:rPr>
        <w:t xml:space="preserve">Lumină pentru o viaţă decentă, în </w:t>
      </w:r>
      <w:r w:rsidRPr="00A278BA">
        <w:rPr>
          <w:rFonts w:ascii="Times New Roman" w:hAnsi="Times New Roman" w:cs="Times New Roman"/>
          <w:color w:val="000000"/>
          <w:sz w:val="24"/>
          <w:szCs w:val="24"/>
          <w:lang w:val="ro-RO"/>
        </w:rPr>
        <w:lastRenderedPageBreak/>
        <w:t>siguranţă, la noi acasă!”</w:t>
      </w:r>
      <w:r w:rsidR="00A278BA">
        <w:rPr>
          <w:rFonts w:ascii="Times New Roman" w:hAnsi="Times New Roman" w:cs="Times New Roman"/>
          <w:color w:val="000000"/>
          <w:sz w:val="24"/>
          <w:szCs w:val="24"/>
          <w:lang w:val="ro-RO"/>
        </w:rPr>
        <w:t>.</w:t>
      </w:r>
      <w:r w:rsidRPr="00A278BA">
        <w:rPr>
          <w:rFonts w:ascii="Times New Roman" w:hAnsi="Times New Roman" w:cs="Times New Roman"/>
          <w:sz w:val="24"/>
          <w:szCs w:val="24"/>
          <w:lang w:val="ro-RO"/>
        </w:rPr>
        <w:t xml:space="preserve">  Proiectul presupune  construcţia  sistemului de iluminat public cu o lungime de 8 km pe strada</w:t>
      </w:r>
      <w:r w:rsidR="00A278BA" w:rsidRPr="00A278BA">
        <w:rPr>
          <w:rFonts w:ascii="Times New Roman" w:hAnsi="Times New Roman" w:cs="Times New Roman"/>
          <w:sz w:val="24"/>
          <w:szCs w:val="24"/>
          <w:lang w:val="ro-RO"/>
        </w:rPr>
        <w:t xml:space="preserve"> centrală a satului şi a străzilor</w:t>
      </w:r>
      <w:r w:rsidRPr="00A278BA">
        <w:rPr>
          <w:rFonts w:ascii="Times New Roman" w:hAnsi="Times New Roman" w:cs="Times New Roman"/>
          <w:sz w:val="24"/>
          <w:szCs w:val="24"/>
          <w:lang w:val="ro-RO"/>
        </w:rPr>
        <w:t xml:space="preserve">  adiacente ei.</w:t>
      </w:r>
      <w:r w:rsidR="00A278BA" w:rsidRPr="00A278BA">
        <w:rPr>
          <w:rFonts w:ascii="Times New Roman" w:hAnsi="Times New Roman" w:cs="Times New Roman"/>
          <w:sz w:val="24"/>
          <w:szCs w:val="24"/>
          <w:lang w:val="ro-RO"/>
        </w:rPr>
        <w:t xml:space="preserve"> Cererea de finanţare a fost acceptată şi l</w:t>
      </w:r>
      <w:r w:rsidRPr="00A278BA">
        <w:rPr>
          <w:rFonts w:ascii="Times New Roman" w:hAnsi="Times New Roman" w:cs="Times New Roman"/>
          <w:sz w:val="24"/>
          <w:szCs w:val="24"/>
          <w:lang w:val="ro-RO"/>
        </w:rPr>
        <w:t>a 20.02.2020 am semnat contractul de grant cu programul</w:t>
      </w:r>
      <w:r w:rsidR="00A278BA" w:rsidRPr="00A278BA">
        <w:rPr>
          <w:rFonts w:ascii="Times New Roman" w:hAnsi="Times New Roman" w:cs="Times New Roman"/>
          <w:sz w:val="24"/>
          <w:szCs w:val="24"/>
          <w:lang w:val="ro-RO"/>
        </w:rPr>
        <w:t>. Pe per</w:t>
      </w:r>
      <w:r w:rsidR="00A278BA">
        <w:rPr>
          <w:rFonts w:ascii="Times New Roman" w:hAnsi="Times New Roman" w:cs="Times New Roman"/>
          <w:sz w:val="24"/>
          <w:szCs w:val="24"/>
          <w:lang w:val="ro-RO"/>
        </w:rPr>
        <w:t>ioada verii Primăria Borogani şi Comunitatea Mea au</w:t>
      </w:r>
      <w:r w:rsidR="00A278BA" w:rsidRPr="00A278BA">
        <w:rPr>
          <w:rFonts w:ascii="Times New Roman" w:hAnsi="Times New Roman" w:cs="Times New Roman"/>
          <w:sz w:val="24"/>
          <w:szCs w:val="24"/>
          <w:lang w:val="ro-RO"/>
        </w:rPr>
        <w:t xml:space="preserve"> desfăşurat </w:t>
      </w:r>
      <w:r w:rsidR="00A278BA">
        <w:rPr>
          <w:rFonts w:ascii="Times New Roman" w:hAnsi="Times New Roman" w:cs="Times New Roman"/>
          <w:sz w:val="24"/>
          <w:szCs w:val="24"/>
          <w:lang w:val="ro-RO"/>
        </w:rPr>
        <w:t xml:space="preserve"> licitaţii pentru a contracta </w:t>
      </w:r>
      <w:r w:rsidR="00A278BA" w:rsidRPr="00A278BA">
        <w:rPr>
          <w:rFonts w:ascii="Times New Roman" w:hAnsi="Times New Roman" w:cs="Times New Roman"/>
          <w:sz w:val="24"/>
          <w:szCs w:val="24"/>
          <w:lang w:val="ro-RO"/>
        </w:rPr>
        <w:t xml:space="preserve"> agent</w:t>
      </w:r>
      <w:r w:rsidR="00A278BA">
        <w:rPr>
          <w:rFonts w:ascii="Times New Roman" w:hAnsi="Times New Roman" w:cs="Times New Roman"/>
          <w:sz w:val="24"/>
          <w:szCs w:val="24"/>
          <w:lang w:val="ro-RO"/>
        </w:rPr>
        <w:t>ii</w:t>
      </w:r>
      <w:r w:rsidR="00A278BA" w:rsidRPr="00A278BA">
        <w:rPr>
          <w:rFonts w:ascii="Times New Roman" w:hAnsi="Times New Roman" w:cs="Times New Roman"/>
          <w:sz w:val="24"/>
          <w:szCs w:val="24"/>
          <w:lang w:val="ro-RO"/>
        </w:rPr>
        <w:t xml:space="preserve"> economic</w:t>
      </w:r>
      <w:r w:rsidR="00A278BA">
        <w:rPr>
          <w:rFonts w:ascii="Times New Roman" w:hAnsi="Times New Roman" w:cs="Times New Roman"/>
          <w:sz w:val="24"/>
          <w:szCs w:val="24"/>
          <w:lang w:val="ro-RO"/>
        </w:rPr>
        <w:t>i ce vor</w:t>
      </w:r>
      <w:r w:rsidR="00A278BA" w:rsidRPr="00A278BA">
        <w:rPr>
          <w:rFonts w:ascii="Times New Roman" w:hAnsi="Times New Roman" w:cs="Times New Roman"/>
          <w:sz w:val="24"/>
          <w:szCs w:val="24"/>
          <w:lang w:val="ro-RO"/>
        </w:rPr>
        <w:t xml:space="preserve"> executa lucrările.</w:t>
      </w:r>
      <w:r w:rsidRPr="00A278BA">
        <w:rPr>
          <w:rFonts w:ascii="Times New Roman" w:hAnsi="Times New Roman" w:cs="Times New Roman"/>
          <w:sz w:val="24"/>
          <w:szCs w:val="24"/>
          <w:lang w:val="ro-RO"/>
        </w:rPr>
        <w:t xml:space="preserve"> </w:t>
      </w:r>
      <w:r w:rsidR="00A278BA" w:rsidRPr="00A278BA">
        <w:rPr>
          <w:rFonts w:ascii="Times New Roman" w:hAnsi="Times New Roman" w:cs="Times New Roman"/>
          <w:sz w:val="24"/>
          <w:szCs w:val="24"/>
          <w:lang w:val="ro-RO"/>
        </w:rPr>
        <w:t>Din noiembrie a început lucrările de instalare a sistemului compania selectată de către primărie, iar din decembrie – compania selectată de către programul „Comunitatea Mea”.</w:t>
      </w:r>
      <w:r w:rsidR="00A278BA">
        <w:rPr>
          <w:rFonts w:ascii="Times New Roman" w:hAnsi="Times New Roman" w:cs="Times New Roman"/>
          <w:sz w:val="24"/>
          <w:szCs w:val="24"/>
          <w:lang w:val="ro-RO"/>
        </w:rPr>
        <w:t xml:space="preserve"> La moment proiectul este la etapa de implementare.</w:t>
      </w:r>
    </w:p>
    <w:p w:rsidR="008862E8" w:rsidRPr="008862E8" w:rsidRDefault="00A278BA" w:rsidP="008862E8">
      <w:pPr>
        <w:pStyle w:val="a3"/>
        <w:snapToGrid w:val="0"/>
        <w:spacing w:before="240" w:after="0" w:line="240" w:lineRule="auto"/>
        <w:ind w:left="0" w:firstLine="426"/>
        <w:rPr>
          <w:rFonts w:ascii="Times New Roman" w:eastAsia="Times New Roman" w:hAnsi="Times New Roman" w:cs="Times New Roman"/>
          <w:sz w:val="24"/>
          <w:szCs w:val="24"/>
          <w:lang w:val="ro-RO" w:eastAsia="en-GB"/>
        </w:rPr>
      </w:pPr>
      <w:r w:rsidRPr="008862E8">
        <w:rPr>
          <w:rFonts w:ascii="Times New Roman" w:hAnsi="Times New Roman" w:cs="Times New Roman"/>
          <w:b/>
          <w:sz w:val="24"/>
          <w:szCs w:val="24"/>
          <w:lang w:val="ro-RO"/>
        </w:rPr>
        <w:t>Bugetul total estimat al proiectului a fost  de 1mln.578 mii 300 lei. În urma licitaţiei suma s-a di</w:t>
      </w:r>
      <w:r w:rsidR="005A2EB8" w:rsidRPr="008862E8">
        <w:rPr>
          <w:rFonts w:ascii="Times New Roman" w:hAnsi="Times New Roman" w:cs="Times New Roman"/>
          <w:b/>
          <w:sz w:val="24"/>
          <w:szCs w:val="24"/>
          <w:lang w:val="ro-RO"/>
        </w:rPr>
        <w:t xml:space="preserve">minuat. Astfel suma licitată este de </w:t>
      </w:r>
      <w:r w:rsidR="008862E8" w:rsidRPr="008862E8">
        <w:rPr>
          <w:rFonts w:ascii="Times New Roman" w:eastAsia="Times New Roman" w:hAnsi="Times New Roman" w:cs="Times New Roman"/>
          <w:color w:val="000000"/>
          <w:sz w:val="24"/>
          <w:szCs w:val="24"/>
          <w:lang w:val="ro-RO" w:eastAsia="ru-RU"/>
        </w:rPr>
        <w:t>1097670,72 lei</w:t>
      </w:r>
      <w:r w:rsidR="008862E8" w:rsidRPr="008862E8">
        <w:rPr>
          <w:rFonts w:ascii="Times New Roman" w:hAnsi="Times New Roman" w:cs="Times New Roman"/>
          <w:color w:val="000000"/>
          <w:sz w:val="24"/>
          <w:szCs w:val="24"/>
          <w:lang w:val="ro-RO" w:eastAsia="ru-RU"/>
        </w:rPr>
        <w:t xml:space="preserve"> </w:t>
      </w:r>
      <w:r w:rsidRPr="008862E8">
        <w:rPr>
          <w:rFonts w:ascii="Times New Roman" w:hAnsi="Times New Roman" w:cs="Times New Roman"/>
          <w:b/>
          <w:sz w:val="24"/>
          <w:szCs w:val="24"/>
          <w:lang w:val="ro-RO"/>
        </w:rPr>
        <w:t xml:space="preserve">din care </w:t>
      </w:r>
      <w:r w:rsidR="008862E8" w:rsidRPr="008862E8">
        <w:rPr>
          <w:rFonts w:ascii="Times New Roman" w:eastAsia="Times New Roman" w:hAnsi="Times New Roman" w:cs="Times New Roman"/>
          <w:sz w:val="24"/>
          <w:szCs w:val="24"/>
          <w:lang w:val="ro-RO" w:eastAsia="en-GB"/>
        </w:rPr>
        <w:t>569116,85 lei</w:t>
      </w:r>
      <w:r w:rsidRPr="008862E8">
        <w:rPr>
          <w:rFonts w:ascii="Times New Roman" w:hAnsi="Times New Roman" w:cs="Times New Roman"/>
          <w:b/>
          <w:sz w:val="24"/>
          <w:szCs w:val="24"/>
          <w:lang w:val="ro-RO"/>
        </w:rPr>
        <w:t xml:space="preserve"> constituie grantul oferit de USAID, iar  </w:t>
      </w:r>
      <w:r w:rsidR="008862E8" w:rsidRPr="008862E8">
        <w:rPr>
          <w:rFonts w:ascii="Times New Roman" w:hAnsi="Times New Roman" w:cs="Times New Roman"/>
          <w:sz w:val="24"/>
          <w:szCs w:val="24"/>
          <w:lang w:val="ro-RO"/>
        </w:rPr>
        <w:t>528553,87</w:t>
      </w:r>
      <w:r w:rsidRPr="008862E8">
        <w:rPr>
          <w:rFonts w:ascii="Times New Roman" w:hAnsi="Times New Roman" w:cs="Times New Roman"/>
          <w:sz w:val="24"/>
          <w:szCs w:val="24"/>
          <w:lang w:val="ro-RO"/>
        </w:rPr>
        <w:t xml:space="preserve"> lei</w:t>
      </w:r>
      <w:r w:rsidRPr="008862E8">
        <w:rPr>
          <w:rFonts w:ascii="Times New Roman" w:hAnsi="Times New Roman" w:cs="Times New Roman"/>
          <w:b/>
          <w:sz w:val="24"/>
          <w:szCs w:val="24"/>
          <w:lang w:val="ro-RO"/>
        </w:rPr>
        <w:t xml:space="preserve"> </w:t>
      </w:r>
      <w:r w:rsidRPr="008862E8">
        <w:rPr>
          <w:rFonts w:ascii="Times New Roman" w:hAnsi="Times New Roman" w:cs="Times New Roman"/>
          <w:sz w:val="24"/>
          <w:szCs w:val="24"/>
          <w:lang w:val="ro-RO"/>
        </w:rPr>
        <w:t>este contribuţia comunităţii</w:t>
      </w:r>
      <w:r w:rsidR="008862E8" w:rsidRPr="008862E8">
        <w:rPr>
          <w:rFonts w:ascii="Times New Roman" w:hAnsi="Times New Roman" w:cs="Times New Roman"/>
          <w:sz w:val="24"/>
          <w:szCs w:val="24"/>
          <w:lang w:val="ro-RO"/>
        </w:rPr>
        <w:t>, achitată cu susţinerea Guvernului R. Moldova</w:t>
      </w:r>
      <w:r w:rsidR="008862E8" w:rsidRPr="008862E8">
        <w:rPr>
          <w:rFonts w:ascii="Times New Roman" w:hAnsi="Times New Roman" w:cs="Times New Roman"/>
          <w:b/>
          <w:sz w:val="24"/>
          <w:szCs w:val="24"/>
          <w:lang w:val="ro-RO"/>
        </w:rPr>
        <w:t xml:space="preserve"> – 250000 lei, </w:t>
      </w:r>
      <w:r w:rsidR="008862E8" w:rsidRPr="008862E8">
        <w:rPr>
          <w:rFonts w:ascii="Times New Roman" w:hAnsi="Times New Roman" w:cs="Times New Roman"/>
          <w:sz w:val="24"/>
          <w:szCs w:val="24"/>
          <w:lang w:val="ro-RO"/>
        </w:rPr>
        <w:t>a Consiliului raional Leova</w:t>
      </w:r>
      <w:r w:rsidR="008862E8" w:rsidRPr="008862E8">
        <w:rPr>
          <w:rFonts w:ascii="Times New Roman" w:hAnsi="Times New Roman" w:cs="Times New Roman"/>
          <w:b/>
          <w:sz w:val="24"/>
          <w:szCs w:val="24"/>
          <w:lang w:val="ro-RO"/>
        </w:rPr>
        <w:t xml:space="preserve"> - </w:t>
      </w:r>
      <w:r w:rsidR="008862E8" w:rsidRPr="008862E8">
        <w:rPr>
          <w:rFonts w:ascii="Times New Roman" w:eastAsia="Times New Roman" w:hAnsi="Times New Roman" w:cs="Times New Roman"/>
          <w:b/>
          <w:sz w:val="24"/>
          <w:szCs w:val="24"/>
          <w:lang w:val="ro-RO" w:eastAsia="en-GB"/>
        </w:rPr>
        <w:t>190000 lei</w:t>
      </w:r>
      <w:r w:rsidR="008862E8">
        <w:rPr>
          <w:rFonts w:ascii="Times New Roman" w:eastAsia="Times New Roman" w:hAnsi="Times New Roman" w:cs="Times New Roman"/>
          <w:b/>
          <w:sz w:val="24"/>
          <w:szCs w:val="24"/>
          <w:lang w:val="ro-RO" w:eastAsia="en-GB"/>
        </w:rPr>
        <w:t xml:space="preserve"> </w:t>
      </w:r>
      <w:r w:rsidR="008862E8" w:rsidRPr="008862E8">
        <w:rPr>
          <w:rFonts w:ascii="Times New Roman" w:eastAsia="Times New Roman" w:hAnsi="Times New Roman" w:cs="Times New Roman"/>
          <w:sz w:val="24"/>
          <w:szCs w:val="24"/>
          <w:lang w:val="ro-RO" w:eastAsia="en-GB"/>
        </w:rPr>
        <w:t>şi din bugetul local –</w:t>
      </w:r>
      <w:r w:rsidR="008862E8">
        <w:rPr>
          <w:rFonts w:ascii="Times New Roman" w:eastAsia="Times New Roman" w:hAnsi="Times New Roman" w:cs="Times New Roman"/>
          <w:b/>
          <w:sz w:val="24"/>
          <w:szCs w:val="24"/>
          <w:lang w:val="ro-RO" w:eastAsia="en-GB"/>
        </w:rPr>
        <w:t xml:space="preserve"> 88553,87 lei.</w:t>
      </w:r>
    </w:p>
    <w:p w:rsidR="00A278BA" w:rsidRPr="008862E8" w:rsidRDefault="00A278BA" w:rsidP="008862E8">
      <w:pPr>
        <w:pStyle w:val="af"/>
        <w:jc w:val="both"/>
        <w:rPr>
          <w:b w:val="0"/>
          <w:sz w:val="24"/>
          <w:szCs w:val="24"/>
          <w:lang w:val="ro-RO"/>
        </w:rPr>
      </w:pPr>
    </w:p>
    <w:p w:rsidR="00A70944" w:rsidRDefault="00A70944" w:rsidP="00A70944">
      <w:pPr>
        <w:pStyle w:val="a3"/>
        <w:snapToGrid w:val="0"/>
        <w:spacing w:before="240" w:after="0" w:line="240" w:lineRule="auto"/>
        <w:ind w:left="-709"/>
        <w:jc w:val="center"/>
        <w:rPr>
          <w:rFonts w:ascii="Times New Roman" w:eastAsia="Times New Roman" w:hAnsi="Times New Roman" w:cs="Times New Roman"/>
          <w:sz w:val="28"/>
          <w:szCs w:val="28"/>
          <w:lang w:val="ro-RO" w:eastAsia="en-GB"/>
        </w:rPr>
      </w:pPr>
      <w:r>
        <w:rPr>
          <w:rFonts w:ascii="Times New Roman" w:hAnsi="Times New Roman" w:cs="Times New Roman"/>
          <w:sz w:val="24"/>
          <w:szCs w:val="24"/>
          <w:lang w:val="ro-RO"/>
        </w:rPr>
        <w:t>Şi, ca o totalizare, aş vrea să menţionez că î</w:t>
      </w:r>
      <w:r w:rsidRPr="006C4A0F">
        <w:rPr>
          <w:rFonts w:ascii="Times New Roman" w:eastAsia="Times New Roman" w:hAnsi="Times New Roman" w:cs="Times New Roman"/>
          <w:sz w:val="28"/>
          <w:szCs w:val="28"/>
          <w:lang w:val="ro-RO" w:eastAsia="en-GB"/>
        </w:rPr>
        <w:t xml:space="preserve">n 2020 AU FOST ATRASE </w:t>
      </w:r>
      <w:r>
        <w:rPr>
          <w:rFonts w:ascii="Times New Roman" w:eastAsia="Times New Roman" w:hAnsi="Times New Roman" w:cs="Times New Roman"/>
          <w:sz w:val="28"/>
          <w:szCs w:val="28"/>
          <w:lang w:val="ro-RO" w:eastAsia="en-GB"/>
        </w:rPr>
        <w:t>FONDURI EXTERNE ÎN LOCALITATE</w:t>
      </w:r>
    </w:p>
    <w:p w:rsidR="00A70944" w:rsidRPr="006C4A0F" w:rsidRDefault="00A70944" w:rsidP="00A70944">
      <w:pPr>
        <w:pStyle w:val="a3"/>
        <w:snapToGrid w:val="0"/>
        <w:spacing w:before="240" w:after="0" w:line="240" w:lineRule="auto"/>
        <w:ind w:left="-709"/>
        <w:jc w:val="center"/>
        <w:rPr>
          <w:rFonts w:ascii="Times New Roman" w:eastAsia="Times New Roman" w:hAnsi="Times New Roman" w:cs="Times New Roman"/>
          <w:b/>
          <w:sz w:val="28"/>
          <w:szCs w:val="28"/>
          <w:lang w:val="ro-RO" w:eastAsia="en-GB"/>
        </w:rPr>
      </w:pPr>
      <w:r w:rsidRPr="006C4A0F">
        <w:rPr>
          <w:rFonts w:ascii="Times New Roman" w:eastAsia="Times New Roman" w:hAnsi="Times New Roman" w:cs="Times New Roman"/>
          <w:sz w:val="28"/>
          <w:szCs w:val="28"/>
          <w:lang w:val="ro-RO" w:eastAsia="en-GB"/>
        </w:rPr>
        <w:t xml:space="preserve"> ÎN SUMĂ DE </w:t>
      </w:r>
      <w:r w:rsidRPr="006C4A0F">
        <w:rPr>
          <w:rFonts w:ascii="Times New Roman" w:eastAsia="Times New Roman" w:hAnsi="Times New Roman" w:cs="Times New Roman"/>
          <w:b/>
          <w:sz w:val="28"/>
          <w:szCs w:val="28"/>
          <w:lang w:val="ro-RO" w:eastAsia="en-GB"/>
        </w:rPr>
        <w:t xml:space="preserve">2 mln.430mii 406,85 lei, </w:t>
      </w:r>
      <w:r w:rsidRPr="006C4A0F">
        <w:rPr>
          <w:rFonts w:ascii="Times New Roman" w:eastAsia="Times New Roman" w:hAnsi="Times New Roman" w:cs="Times New Roman"/>
          <w:sz w:val="28"/>
          <w:szCs w:val="28"/>
          <w:lang w:val="ro-RO" w:eastAsia="en-GB"/>
        </w:rPr>
        <w:t>inclusiv:</w:t>
      </w:r>
    </w:p>
    <w:p w:rsidR="00A70944" w:rsidRPr="00F954C8" w:rsidRDefault="00A70944" w:rsidP="00F954C8">
      <w:pPr>
        <w:pStyle w:val="a3"/>
        <w:numPr>
          <w:ilvl w:val="0"/>
          <w:numId w:val="39"/>
        </w:numPr>
        <w:snapToGrid w:val="0"/>
        <w:spacing w:before="240" w:after="0" w:line="240" w:lineRule="auto"/>
        <w:ind w:hanging="720"/>
        <w:rPr>
          <w:rFonts w:ascii="Times New Roman" w:eastAsia="Times New Roman" w:hAnsi="Times New Roman" w:cs="Times New Roman"/>
          <w:sz w:val="28"/>
          <w:szCs w:val="28"/>
          <w:lang w:val="ro-RO" w:eastAsia="en-GB"/>
        </w:rPr>
      </w:pPr>
      <w:r w:rsidRPr="00F954C8">
        <w:rPr>
          <w:rFonts w:ascii="Times New Roman" w:eastAsia="Times New Roman" w:hAnsi="Times New Roman" w:cs="Times New Roman"/>
          <w:b/>
          <w:sz w:val="28"/>
          <w:szCs w:val="28"/>
          <w:lang w:val="ro-RO" w:eastAsia="en-GB"/>
        </w:rPr>
        <w:t>GRANTURI</w:t>
      </w:r>
      <w:r w:rsidRPr="006C4A0F">
        <w:rPr>
          <w:rFonts w:ascii="Times New Roman" w:eastAsia="Times New Roman" w:hAnsi="Times New Roman" w:cs="Times New Roman"/>
          <w:sz w:val="28"/>
          <w:szCs w:val="28"/>
          <w:lang w:val="ro-RO" w:eastAsia="en-GB"/>
        </w:rPr>
        <w:t xml:space="preserve">- </w:t>
      </w:r>
      <w:r w:rsidRPr="006C4A0F">
        <w:rPr>
          <w:rFonts w:ascii="Times New Roman" w:eastAsia="Times New Roman" w:hAnsi="Times New Roman" w:cs="Times New Roman"/>
          <w:b/>
          <w:sz w:val="28"/>
          <w:szCs w:val="28"/>
          <w:lang w:val="ro-RO" w:eastAsia="en-GB"/>
        </w:rPr>
        <w:t>1mln.740 mii 406,85 lei</w:t>
      </w:r>
      <w:r>
        <w:rPr>
          <w:rFonts w:ascii="Times New Roman" w:eastAsia="Times New Roman" w:hAnsi="Times New Roman" w:cs="Times New Roman"/>
          <w:b/>
          <w:sz w:val="28"/>
          <w:szCs w:val="28"/>
          <w:lang w:val="ro-RO" w:eastAsia="en-GB"/>
        </w:rPr>
        <w:t xml:space="preserve"> </w:t>
      </w:r>
      <w:r w:rsidRPr="00F954C8">
        <w:rPr>
          <w:rFonts w:ascii="Times New Roman" w:eastAsia="Times New Roman" w:hAnsi="Times New Roman" w:cs="Times New Roman"/>
          <w:sz w:val="28"/>
          <w:szCs w:val="28"/>
          <w:lang w:val="ro-RO" w:eastAsia="en-GB"/>
        </w:rPr>
        <w:t>(</w:t>
      </w:r>
      <w:r w:rsidR="00F954C8" w:rsidRPr="00F954C8">
        <w:rPr>
          <w:rFonts w:ascii="Times New Roman" w:eastAsia="Times New Roman" w:hAnsi="Times New Roman" w:cs="Times New Roman"/>
          <w:sz w:val="28"/>
          <w:szCs w:val="28"/>
          <w:lang w:val="ro-RO" w:eastAsia="en-GB"/>
        </w:rPr>
        <w:t xml:space="preserve">6900lei – SOROS MOLDOVA, 10090lei –ProDem, 42000 – GAL, 569116 lei – USAID, 1026000 lei – PNUD (DEL), 86300 lei – PNUD (Teren de sport) </w:t>
      </w:r>
      <w:r w:rsidRPr="00F954C8">
        <w:rPr>
          <w:rFonts w:ascii="Times New Roman" w:eastAsia="Times New Roman" w:hAnsi="Times New Roman" w:cs="Times New Roman"/>
          <w:sz w:val="28"/>
          <w:szCs w:val="28"/>
          <w:lang w:val="ro-RO" w:eastAsia="en-GB"/>
        </w:rPr>
        <w:t>)</w:t>
      </w:r>
    </w:p>
    <w:p w:rsidR="00A70944" w:rsidRPr="006C4A0F" w:rsidRDefault="00A70944" w:rsidP="00F954C8">
      <w:pPr>
        <w:pStyle w:val="a3"/>
        <w:numPr>
          <w:ilvl w:val="0"/>
          <w:numId w:val="39"/>
        </w:numPr>
        <w:snapToGrid w:val="0"/>
        <w:spacing w:before="240" w:after="0" w:line="240" w:lineRule="auto"/>
        <w:ind w:left="-993" w:firstLine="993"/>
        <w:rPr>
          <w:rFonts w:ascii="Times New Roman" w:eastAsia="Times New Roman" w:hAnsi="Times New Roman" w:cs="Times New Roman"/>
          <w:sz w:val="28"/>
          <w:szCs w:val="28"/>
          <w:lang w:val="ro-RO" w:eastAsia="en-GB"/>
        </w:rPr>
      </w:pPr>
      <w:r w:rsidRPr="00F954C8">
        <w:rPr>
          <w:rFonts w:ascii="Times New Roman" w:eastAsia="Times New Roman" w:hAnsi="Times New Roman" w:cs="Times New Roman"/>
          <w:b/>
          <w:sz w:val="28"/>
          <w:szCs w:val="28"/>
          <w:lang w:val="ro-RO" w:eastAsia="en-GB"/>
        </w:rPr>
        <w:t>GUVERNUL R. MOLDOVA –</w:t>
      </w:r>
      <w:r w:rsidRPr="006C4A0F">
        <w:rPr>
          <w:rFonts w:ascii="Times New Roman" w:eastAsia="Times New Roman" w:hAnsi="Times New Roman" w:cs="Times New Roman"/>
          <w:sz w:val="28"/>
          <w:szCs w:val="28"/>
          <w:lang w:val="ro-RO" w:eastAsia="en-GB"/>
        </w:rPr>
        <w:t xml:space="preserve"> </w:t>
      </w:r>
      <w:r w:rsidRPr="006C4A0F">
        <w:rPr>
          <w:rFonts w:ascii="Times New Roman" w:eastAsia="Times New Roman" w:hAnsi="Times New Roman" w:cs="Times New Roman"/>
          <w:b/>
          <w:sz w:val="28"/>
          <w:szCs w:val="28"/>
          <w:lang w:val="ro-RO" w:eastAsia="en-GB"/>
        </w:rPr>
        <w:t>250000 lei</w:t>
      </w:r>
      <w:r>
        <w:rPr>
          <w:rFonts w:ascii="Times New Roman" w:eastAsia="Times New Roman" w:hAnsi="Times New Roman" w:cs="Times New Roman"/>
          <w:b/>
          <w:sz w:val="28"/>
          <w:szCs w:val="28"/>
          <w:lang w:val="ro-RO" w:eastAsia="en-GB"/>
        </w:rPr>
        <w:t xml:space="preserve"> </w:t>
      </w:r>
      <w:r w:rsidRPr="00A70944">
        <w:rPr>
          <w:rFonts w:ascii="Times New Roman" w:eastAsia="Times New Roman" w:hAnsi="Times New Roman" w:cs="Times New Roman"/>
          <w:sz w:val="28"/>
          <w:szCs w:val="28"/>
          <w:lang w:val="ro-RO" w:eastAsia="en-GB"/>
        </w:rPr>
        <w:t>(pentru iluminat public)</w:t>
      </w:r>
    </w:p>
    <w:p w:rsidR="00A70944" w:rsidRPr="006C4A0F" w:rsidRDefault="00A70944" w:rsidP="00F954C8">
      <w:pPr>
        <w:pStyle w:val="a3"/>
        <w:numPr>
          <w:ilvl w:val="0"/>
          <w:numId w:val="39"/>
        </w:numPr>
        <w:snapToGrid w:val="0"/>
        <w:spacing w:before="240" w:after="0" w:line="240" w:lineRule="auto"/>
        <w:ind w:left="709" w:hanging="709"/>
        <w:rPr>
          <w:rFonts w:ascii="Times New Roman" w:eastAsia="Times New Roman" w:hAnsi="Times New Roman" w:cs="Times New Roman"/>
          <w:sz w:val="28"/>
          <w:szCs w:val="28"/>
          <w:lang w:val="ro-RO" w:eastAsia="en-GB"/>
        </w:rPr>
      </w:pPr>
      <w:r w:rsidRPr="00F954C8">
        <w:rPr>
          <w:rFonts w:ascii="Times New Roman" w:eastAsia="Times New Roman" w:hAnsi="Times New Roman" w:cs="Times New Roman"/>
          <w:b/>
          <w:sz w:val="28"/>
          <w:szCs w:val="28"/>
          <w:lang w:val="ro-RO" w:eastAsia="en-GB"/>
        </w:rPr>
        <w:t>CONSILIUL RAIONAL LEOVA –</w:t>
      </w:r>
      <w:r w:rsidRPr="006C4A0F">
        <w:rPr>
          <w:rFonts w:ascii="Times New Roman" w:eastAsia="Times New Roman" w:hAnsi="Times New Roman" w:cs="Times New Roman"/>
          <w:sz w:val="28"/>
          <w:szCs w:val="28"/>
          <w:lang w:val="ro-RO" w:eastAsia="en-GB"/>
        </w:rPr>
        <w:t xml:space="preserve"> </w:t>
      </w:r>
      <w:r w:rsidRPr="006C4A0F">
        <w:rPr>
          <w:rFonts w:ascii="Times New Roman" w:eastAsia="Times New Roman" w:hAnsi="Times New Roman" w:cs="Times New Roman"/>
          <w:b/>
          <w:sz w:val="28"/>
          <w:szCs w:val="28"/>
          <w:lang w:val="ro-RO" w:eastAsia="en-GB"/>
        </w:rPr>
        <w:t>440000 lei</w:t>
      </w:r>
      <w:r>
        <w:rPr>
          <w:rFonts w:ascii="Times New Roman" w:eastAsia="Times New Roman" w:hAnsi="Times New Roman" w:cs="Times New Roman"/>
          <w:b/>
          <w:sz w:val="28"/>
          <w:szCs w:val="28"/>
          <w:lang w:val="ro-RO" w:eastAsia="en-GB"/>
        </w:rPr>
        <w:t xml:space="preserve"> </w:t>
      </w:r>
      <w:r w:rsidRPr="00A70944">
        <w:rPr>
          <w:rFonts w:ascii="Times New Roman" w:eastAsia="Times New Roman" w:hAnsi="Times New Roman" w:cs="Times New Roman"/>
          <w:sz w:val="28"/>
          <w:szCs w:val="28"/>
          <w:lang w:val="ro-RO" w:eastAsia="en-GB"/>
        </w:rPr>
        <w:t xml:space="preserve">(250000 lei – pentru </w:t>
      </w:r>
      <w:r w:rsidR="00F954C8">
        <w:rPr>
          <w:rFonts w:ascii="Times New Roman" w:eastAsia="Times New Roman" w:hAnsi="Times New Roman" w:cs="Times New Roman"/>
          <w:sz w:val="28"/>
          <w:szCs w:val="28"/>
          <w:lang w:val="ro-RO" w:eastAsia="en-GB"/>
        </w:rPr>
        <w:t xml:space="preserve">   </w:t>
      </w:r>
      <w:r w:rsidRPr="00A70944">
        <w:rPr>
          <w:rFonts w:ascii="Times New Roman" w:eastAsia="Times New Roman" w:hAnsi="Times New Roman" w:cs="Times New Roman"/>
          <w:sz w:val="28"/>
          <w:szCs w:val="28"/>
          <w:lang w:val="ro-RO" w:eastAsia="en-GB"/>
        </w:rPr>
        <w:t>acoperişul Centrului de sănătate, 190000 lei – pentru iluminat public)</w:t>
      </w:r>
    </w:p>
    <w:p w:rsidR="00A278BA" w:rsidRPr="00A278BA" w:rsidRDefault="00A278BA" w:rsidP="00A278BA">
      <w:pPr>
        <w:rPr>
          <w:rFonts w:ascii="Times New Roman" w:hAnsi="Times New Roman" w:cs="Times New Roman"/>
          <w:sz w:val="24"/>
          <w:szCs w:val="24"/>
          <w:lang w:val="ro-RO"/>
        </w:rPr>
      </w:pPr>
    </w:p>
    <w:p w:rsidR="002B5ED4" w:rsidRPr="00531375" w:rsidRDefault="00E16E69" w:rsidP="00531375">
      <w:pPr>
        <w:tabs>
          <w:tab w:val="left" w:pos="426"/>
        </w:tabs>
        <w:snapToGrid w:val="0"/>
        <w:spacing w:after="0"/>
        <w:ind w:left="-142"/>
        <w:contextualSpacing/>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ab/>
      </w:r>
      <w:r w:rsidRPr="00531375">
        <w:rPr>
          <w:rFonts w:ascii="Times New Roman" w:hAnsi="Times New Roman" w:cs="Times New Roman"/>
          <w:sz w:val="24"/>
          <w:szCs w:val="24"/>
          <w:lang w:val="ro-RO"/>
        </w:rPr>
        <w:tab/>
      </w:r>
      <w:r w:rsidR="002B5ED4" w:rsidRPr="00531375">
        <w:rPr>
          <w:rFonts w:ascii="Times New Roman" w:hAnsi="Times New Roman" w:cs="Times New Roman"/>
          <w:sz w:val="24"/>
          <w:szCs w:val="24"/>
          <w:lang w:val="ro-RO"/>
        </w:rPr>
        <w:t>D</w:t>
      </w:r>
      <w:r w:rsidR="00E652D0" w:rsidRPr="00531375">
        <w:rPr>
          <w:rFonts w:ascii="Times New Roman" w:hAnsi="Times New Roman" w:cs="Times New Roman"/>
          <w:sz w:val="24"/>
          <w:szCs w:val="24"/>
          <w:lang w:val="ro-RO"/>
        </w:rPr>
        <w:t>rept concluzie, stimaţi cons</w:t>
      </w:r>
      <w:r w:rsidR="002B5ED4" w:rsidRPr="00531375">
        <w:rPr>
          <w:rFonts w:ascii="Times New Roman" w:hAnsi="Times New Roman" w:cs="Times New Roman"/>
          <w:sz w:val="24"/>
          <w:szCs w:val="24"/>
          <w:lang w:val="ro-RO"/>
        </w:rPr>
        <w:t>i</w:t>
      </w:r>
      <w:r w:rsidR="00E652D0" w:rsidRPr="00531375">
        <w:rPr>
          <w:rFonts w:ascii="Times New Roman" w:hAnsi="Times New Roman" w:cs="Times New Roman"/>
          <w:sz w:val="24"/>
          <w:szCs w:val="24"/>
          <w:lang w:val="ro-RO"/>
        </w:rPr>
        <w:t>lieri</w:t>
      </w:r>
      <w:r w:rsidR="002B5ED4" w:rsidRPr="00531375">
        <w:rPr>
          <w:rFonts w:ascii="Times New Roman" w:hAnsi="Times New Roman" w:cs="Times New Roman"/>
          <w:sz w:val="24"/>
          <w:szCs w:val="24"/>
          <w:lang w:val="ro-RO"/>
        </w:rPr>
        <w:t>, cred că putem azi afirma că</w:t>
      </w:r>
      <w:r w:rsidR="00E652D0" w:rsidRPr="00531375">
        <w:rPr>
          <w:rFonts w:ascii="Times New Roman" w:hAnsi="Times New Roman" w:cs="Times New Roman"/>
          <w:sz w:val="24"/>
          <w:szCs w:val="24"/>
          <w:lang w:val="ro-RO"/>
        </w:rPr>
        <w:t xml:space="preserve"> </w:t>
      </w:r>
      <w:r w:rsidR="000C7DA7">
        <w:rPr>
          <w:rFonts w:ascii="Times New Roman" w:hAnsi="Times New Roman" w:cs="Times New Roman"/>
          <w:sz w:val="24"/>
          <w:szCs w:val="24"/>
          <w:lang w:val="ro-RO"/>
        </w:rPr>
        <w:t>necătând la situaţia pandemi</w:t>
      </w:r>
      <w:r w:rsidR="00A05B8F" w:rsidRPr="00531375">
        <w:rPr>
          <w:rFonts w:ascii="Times New Roman" w:hAnsi="Times New Roman" w:cs="Times New Roman"/>
          <w:sz w:val="24"/>
          <w:szCs w:val="24"/>
          <w:lang w:val="ro-RO"/>
        </w:rPr>
        <w:t>că dif</w:t>
      </w:r>
      <w:r w:rsidR="000C7DA7">
        <w:rPr>
          <w:rFonts w:ascii="Times New Roman" w:hAnsi="Times New Roman" w:cs="Times New Roman"/>
          <w:sz w:val="24"/>
          <w:szCs w:val="24"/>
          <w:lang w:val="ro-RO"/>
        </w:rPr>
        <w:t>icilă prin care am trecut în 2020</w:t>
      </w:r>
      <w:r w:rsidR="00A05B8F" w:rsidRPr="00531375">
        <w:rPr>
          <w:rFonts w:ascii="Times New Roman" w:hAnsi="Times New Roman" w:cs="Times New Roman"/>
          <w:sz w:val="24"/>
          <w:szCs w:val="24"/>
          <w:lang w:val="ro-RO"/>
        </w:rPr>
        <w:t>,</w:t>
      </w:r>
      <w:r w:rsidR="00E652D0" w:rsidRPr="00531375">
        <w:rPr>
          <w:rFonts w:ascii="Times New Roman" w:hAnsi="Times New Roman" w:cs="Times New Roman"/>
          <w:sz w:val="24"/>
          <w:szCs w:val="24"/>
          <w:lang w:val="ro-RO"/>
        </w:rPr>
        <w:t xml:space="preserve"> </w:t>
      </w:r>
      <w:r w:rsidR="00A05B8F" w:rsidRPr="00531375">
        <w:rPr>
          <w:rFonts w:ascii="Times New Roman" w:hAnsi="Times New Roman" w:cs="Times New Roman"/>
          <w:sz w:val="24"/>
          <w:szCs w:val="24"/>
          <w:lang w:val="ro-RO"/>
        </w:rPr>
        <w:t xml:space="preserve">am reuşit să facem multe.Totuşi, încă foarte multe mai avem de făcut. </w:t>
      </w:r>
    </w:p>
    <w:p w:rsidR="000223AF" w:rsidRPr="00531375" w:rsidRDefault="000223AF" w:rsidP="00531375">
      <w:pPr>
        <w:snapToGrid w:val="0"/>
        <w:spacing w:after="0"/>
        <w:ind w:left="-142"/>
        <w:contextualSpacing/>
        <w:jc w:val="both"/>
        <w:rPr>
          <w:rFonts w:ascii="Times New Roman" w:hAnsi="Times New Roman" w:cs="Times New Roman"/>
          <w:sz w:val="24"/>
          <w:szCs w:val="24"/>
          <w:lang w:val="ro-RO"/>
        </w:rPr>
      </w:pPr>
    </w:p>
    <w:p w:rsidR="009F1472" w:rsidRPr="00321403" w:rsidRDefault="002B5ED4" w:rsidP="00531375">
      <w:pPr>
        <w:snapToGrid w:val="0"/>
        <w:spacing w:after="0"/>
        <w:ind w:left="-142" w:firstLine="850"/>
        <w:contextualSpacing/>
        <w:jc w:val="both"/>
        <w:rPr>
          <w:rFonts w:ascii="Times New Roman" w:hAnsi="Times New Roman" w:cs="Times New Roman"/>
          <w:sz w:val="24"/>
          <w:szCs w:val="24"/>
          <w:lang w:val="ro-RO"/>
        </w:rPr>
      </w:pPr>
      <w:r w:rsidRPr="00321403">
        <w:rPr>
          <w:rFonts w:ascii="Times New Roman" w:hAnsi="Times New Roman" w:cs="Times New Roman"/>
          <w:sz w:val="24"/>
          <w:szCs w:val="24"/>
          <w:lang w:val="ro-RO"/>
        </w:rPr>
        <w:t>Aşadar, reieşind din raportul prezentat astăzi, precum şi în conformitate cu planul strategic de dezvoltare a localităţii,</w:t>
      </w:r>
      <w:r w:rsidR="009F1472" w:rsidRPr="00321403">
        <w:rPr>
          <w:rFonts w:ascii="Times New Roman" w:hAnsi="Times New Roman" w:cs="Times New Roman"/>
          <w:sz w:val="24"/>
          <w:szCs w:val="24"/>
          <w:lang w:val="ro-RO"/>
        </w:rPr>
        <w:t xml:space="preserve"> pentru </w:t>
      </w:r>
      <w:r w:rsidR="005A2EB8" w:rsidRPr="00321403">
        <w:rPr>
          <w:rFonts w:ascii="Times New Roman" w:hAnsi="Times New Roman" w:cs="Times New Roman"/>
          <w:sz w:val="24"/>
          <w:szCs w:val="24"/>
          <w:lang w:val="ro-RO"/>
        </w:rPr>
        <w:t>2021</w:t>
      </w:r>
      <w:r w:rsidR="009F1472" w:rsidRPr="00321403">
        <w:rPr>
          <w:rFonts w:ascii="Times New Roman" w:hAnsi="Times New Roman" w:cs="Times New Roman"/>
          <w:sz w:val="24"/>
          <w:szCs w:val="24"/>
          <w:lang w:val="ro-RO"/>
        </w:rPr>
        <w:t xml:space="preserve"> ne propunem următoarele priorităţi:</w:t>
      </w:r>
    </w:p>
    <w:p w:rsidR="00321403" w:rsidRPr="00321403" w:rsidRDefault="00321403" w:rsidP="00321403">
      <w:pPr>
        <w:pStyle w:val="a3"/>
        <w:numPr>
          <w:ilvl w:val="0"/>
          <w:numId w:val="16"/>
        </w:numPr>
        <w:snapToGrid w:val="0"/>
        <w:spacing w:after="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pacing w:val="14"/>
          <w:sz w:val="24"/>
          <w:szCs w:val="24"/>
          <w:shd w:val="clear" w:color="auto" w:fill="FFFFFF"/>
          <w:lang w:val="ro-RO"/>
        </w:rPr>
        <w:t>A</w:t>
      </w:r>
      <w:r w:rsidRPr="00321403">
        <w:rPr>
          <w:rFonts w:ascii="Times New Roman" w:hAnsi="Times New Roman" w:cs="Times New Roman"/>
          <w:color w:val="000000" w:themeColor="text1"/>
          <w:spacing w:val="14"/>
          <w:sz w:val="24"/>
          <w:szCs w:val="24"/>
          <w:shd w:val="clear" w:color="auto" w:fill="FFFFFF"/>
          <w:lang w:val="ro-RO"/>
        </w:rPr>
        <w:t xml:space="preserve">sigurarea întreţinerii şi </w:t>
      </w:r>
      <w:r w:rsidR="00F954C8">
        <w:rPr>
          <w:rFonts w:ascii="Times New Roman" w:hAnsi="Times New Roman" w:cs="Times New Roman"/>
          <w:color w:val="000000" w:themeColor="text1"/>
          <w:spacing w:val="14"/>
          <w:sz w:val="24"/>
          <w:szCs w:val="24"/>
          <w:shd w:val="clear" w:color="auto" w:fill="FFFFFF"/>
          <w:lang w:val="ro-RO"/>
        </w:rPr>
        <w:t>d</w:t>
      </w:r>
      <w:r w:rsidRPr="00321403">
        <w:rPr>
          <w:rFonts w:ascii="Times New Roman" w:hAnsi="Times New Roman" w:cs="Times New Roman"/>
          <w:color w:val="000000" w:themeColor="text1"/>
          <w:spacing w:val="14"/>
          <w:sz w:val="24"/>
          <w:szCs w:val="24"/>
          <w:shd w:val="clear" w:color="auto" w:fill="FFFFFF"/>
          <w:lang w:val="en-US"/>
        </w:rPr>
        <w:t>ezvoltării reţelei drumurilor publice locale; </w:t>
      </w:r>
    </w:p>
    <w:p w:rsidR="00321403" w:rsidRPr="00321403" w:rsidRDefault="00321403" w:rsidP="00321403">
      <w:pPr>
        <w:pStyle w:val="a3"/>
        <w:numPr>
          <w:ilvl w:val="0"/>
          <w:numId w:val="16"/>
        </w:numPr>
        <w:snapToGrid w:val="0"/>
        <w:spacing w:after="0"/>
        <w:jc w:val="both"/>
        <w:rPr>
          <w:rFonts w:ascii="Times New Roman" w:hAnsi="Times New Roman" w:cs="Times New Roman"/>
          <w:color w:val="000000" w:themeColor="text1"/>
          <w:sz w:val="24"/>
          <w:szCs w:val="24"/>
          <w:lang w:val="ro-RO"/>
        </w:rPr>
      </w:pPr>
      <w:r w:rsidRPr="00321403">
        <w:rPr>
          <w:rFonts w:ascii="Times New Roman" w:hAnsi="Times New Roman" w:cs="Times New Roman"/>
          <w:color w:val="000000" w:themeColor="text1"/>
          <w:spacing w:val="14"/>
          <w:sz w:val="24"/>
          <w:szCs w:val="24"/>
          <w:shd w:val="clear" w:color="auto" w:fill="FFFFFF"/>
          <w:lang w:val="en-US"/>
        </w:rPr>
        <w:t>Acordarea suportului informaţional şi logistic producătorilor agricoli la atragerea investiţiilor şi aplicarea dosarelor de obţinere a subvenţiilor în agricultură;</w:t>
      </w:r>
    </w:p>
    <w:p w:rsidR="00321403" w:rsidRPr="00321403" w:rsidRDefault="00321403" w:rsidP="00321403">
      <w:pPr>
        <w:pStyle w:val="a3"/>
        <w:numPr>
          <w:ilvl w:val="0"/>
          <w:numId w:val="16"/>
        </w:numPr>
        <w:snapToGrid w:val="0"/>
        <w:spacing w:after="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pacing w:val="14"/>
          <w:sz w:val="24"/>
          <w:szCs w:val="24"/>
          <w:shd w:val="clear" w:color="auto" w:fill="FFFFFF"/>
          <w:lang w:val="en-US"/>
        </w:rPr>
        <w:t>Valorificarea eficientă a resurselor financiare allocate din Bugetul de Stat şi Bugetul Local;</w:t>
      </w:r>
    </w:p>
    <w:p w:rsidR="00321403" w:rsidRPr="00321403" w:rsidRDefault="00321403" w:rsidP="00321403">
      <w:pPr>
        <w:pStyle w:val="a3"/>
        <w:numPr>
          <w:ilvl w:val="0"/>
          <w:numId w:val="16"/>
        </w:numPr>
        <w:snapToGrid w:val="0"/>
        <w:spacing w:after="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pacing w:val="14"/>
          <w:sz w:val="24"/>
          <w:szCs w:val="24"/>
          <w:shd w:val="clear" w:color="auto" w:fill="FFFFFF"/>
          <w:lang w:val="ro-RO"/>
        </w:rPr>
        <w:t>Coordonarea şi promovarea activităţii instituţiilor culturale din teritoriu;</w:t>
      </w:r>
    </w:p>
    <w:p w:rsidR="00321403" w:rsidRPr="00C86E7C" w:rsidRDefault="00321403" w:rsidP="00321403">
      <w:pPr>
        <w:pStyle w:val="a3"/>
        <w:numPr>
          <w:ilvl w:val="0"/>
          <w:numId w:val="16"/>
        </w:numPr>
        <w:snapToGrid w:val="0"/>
        <w:spacing w:after="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pacing w:val="14"/>
          <w:sz w:val="24"/>
          <w:szCs w:val="24"/>
          <w:shd w:val="clear" w:color="auto" w:fill="FFFFFF"/>
          <w:lang w:val="ro-RO"/>
        </w:rPr>
        <w:t xml:space="preserve">Dezvoltarea </w:t>
      </w:r>
      <w:r w:rsidR="00C86E7C">
        <w:rPr>
          <w:rFonts w:ascii="Times New Roman" w:hAnsi="Times New Roman" w:cs="Times New Roman"/>
          <w:color w:val="000000" w:themeColor="text1"/>
          <w:spacing w:val="14"/>
          <w:sz w:val="24"/>
          <w:szCs w:val="24"/>
          <w:shd w:val="clear" w:color="auto" w:fill="FFFFFF"/>
          <w:lang w:val="ro-RO"/>
        </w:rPr>
        <w:t>culturii fizice şi sportului prin promovarea tinerilor sportivi, prin construcţia infrastructurii sportive;</w:t>
      </w:r>
    </w:p>
    <w:p w:rsidR="00C86E7C" w:rsidRPr="00C86E7C" w:rsidRDefault="00C86E7C" w:rsidP="00321403">
      <w:pPr>
        <w:pStyle w:val="a3"/>
        <w:numPr>
          <w:ilvl w:val="0"/>
          <w:numId w:val="16"/>
        </w:numPr>
        <w:snapToGrid w:val="0"/>
        <w:spacing w:after="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pacing w:val="14"/>
          <w:sz w:val="24"/>
          <w:szCs w:val="24"/>
          <w:shd w:val="clear" w:color="auto" w:fill="FFFFFF"/>
          <w:lang w:val="ro-RO"/>
        </w:rPr>
        <w:t>Valorificarea obiectivelor turistice din localitate;</w:t>
      </w:r>
    </w:p>
    <w:p w:rsidR="00C86E7C" w:rsidRPr="006A1CF8" w:rsidRDefault="00C86E7C" w:rsidP="00321403">
      <w:pPr>
        <w:pStyle w:val="a3"/>
        <w:numPr>
          <w:ilvl w:val="0"/>
          <w:numId w:val="16"/>
        </w:numPr>
        <w:snapToGrid w:val="0"/>
        <w:spacing w:after="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pacing w:val="14"/>
          <w:sz w:val="24"/>
          <w:szCs w:val="24"/>
          <w:shd w:val="clear" w:color="auto" w:fill="FFFFFF"/>
          <w:lang w:val="ro-RO"/>
        </w:rPr>
        <w:t>Monitorizarea procesului de implementare eficientă a Codului Educaţiei şi a actelor normative</w:t>
      </w:r>
      <w:r w:rsidR="006A1CF8">
        <w:rPr>
          <w:rFonts w:ascii="Times New Roman" w:hAnsi="Times New Roman" w:cs="Times New Roman"/>
          <w:color w:val="000000" w:themeColor="text1"/>
          <w:spacing w:val="14"/>
          <w:sz w:val="24"/>
          <w:szCs w:val="24"/>
          <w:shd w:val="clear" w:color="auto" w:fill="FFFFFF"/>
          <w:lang w:val="ro-RO"/>
        </w:rPr>
        <w:t xml:space="preserve"> în domeniul educaţiei;</w:t>
      </w:r>
    </w:p>
    <w:p w:rsidR="006A1CF8" w:rsidRPr="006A1CF8" w:rsidRDefault="006A1CF8" w:rsidP="00321403">
      <w:pPr>
        <w:pStyle w:val="a3"/>
        <w:numPr>
          <w:ilvl w:val="0"/>
          <w:numId w:val="16"/>
        </w:numPr>
        <w:snapToGrid w:val="0"/>
        <w:spacing w:after="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pacing w:val="14"/>
          <w:sz w:val="24"/>
          <w:szCs w:val="24"/>
          <w:shd w:val="clear" w:color="auto" w:fill="FFFFFF"/>
          <w:lang w:val="ro-RO"/>
        </w:rPr>
        <w:t>Asigurarea prestării serviciilor sociale de calitate şi  orientarea acestora spre prevenirea sau limitarea instituţionalizării copiilor şi a persoanelor social-vulnerabile;</w:t>
      </w:r>
    </w:p>
    <w:p w:rsidR="006A1CF8" w:rsidRPr="006A1CF8" w:rsidRDefault="006A1CF8" w:rsidP="00321403">
      <w:pPr>
        <w:pStyle w:val="a3"/>
        <w:numPr>
          <w:ilvl w:val="0"/>
          <w:numId w:val="16"/>
        </w:numPr>
        <w:snapToGrid w:val="0"/>
        <w:spacing w:after="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pacing w:val="14"/>
          <w:sz w:val="24"/>
          <w:szCs w:val="24"/>
          <w:shd w:val="clear" w:color="auto" w:fill="FFFFFF"/>
          <w:lang w:val="ro-RO"/>
        </w:rPr>
        <w:lastRenderedPageBreak/>
        <w:t>Promovarea echităţii sociale şi eradicarea discriminării în rândurile persoanelor cu disabilităţi, persoanelor în etate;</w:t>
      </w:r>
    </w:p>
    <w:p w:rsidR="006A1CF8" w:rsidRPr="00321403" w:rsidRDefault="006A1CF8" w:rsidP="00321403">
      <w:pPr>
        <w:pStyle w:val="a3"/>
        <w:numPr>
          <w:ilvl w:val="0"/>
          <w:numId w:val="16"/>
        </w:numPr>
        <w:snapToGrid w:val="0"/>
        <w:spacing w:after="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Promovarea printre locuitori a unui mod sănătos de viaţă;</w:t>
      </w:r>
    </w:p>
    <w:p w:rsidR="006A1CF8" w:rsidRDefault="006A1CF8" w:rsidP="006A1CF8">
      <w:pPr>
        <w:pStyle w:val="a3"/>
        <w:numPr>
          <w:ilvl w:val="0"/>
          <w:numId w:val="16"/>
        </w:numPr>
        <w:snapToGrid w:val="0"/>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Asigurarea aprovizionării cu apă potabilă de calitate prin </w:t>
      </w:r>
      <w:r w:rsidRPr="006A1CF8">
        <w:rPr>
          <w:rFonts w:ascii="Times New Roman" w:hAnsi="Times New Roman" w:cs="Times New Roman"/>
          <w:bCs/>
          <w:sz w:val="24"/>
          <w:szCs w:val="24"/>
          <w:lang w:val="ro-RO"/>
        </w:rPr>
        <w:t>Construcția apeductelor magistrale Iargara- Borogani, Iargara- Tigheci și a rețelelor de apeducte interioare în localitățile: Băiuș, Cociulia Nouă, Tigheci și Cuporani din raionul Leova.</w:t>
      </w:r>
    </w:p>
    <w:p w:rsidR="009F1472" w:rsidRPr="00531375" w:rsidRDefault="009F1472" w:rsidP="006A1CF8">
      <w:pPr>
        <w:pStyle w:val="a3"/>
        <w:numPr>
          <w:ilvl w:val="0"/>
          <w:numId w:val="16"/>
        </w:numPr>
        <w:snapToGrid w:val="0"/>
        <w:spacing w:after="0"/>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 xml:space="preserve">Asigurarea </w:t>
      </w:r>
      <w:r w:rsidR="00E16E69" w:rsidRPr="00531375">
        <w:rPr>
          <w:rFonts w:ascii="Times New Roman" w:hAnsi="Times New Roman" w:cs="Times New Roman"/>
          <w:sz w:val="24"/>
          <w:szCs w:val="24"/>
          <w:lang w:val="ro-RO"/>
        </w:rPr>
        <w:t xml:space="preserve">și menținerea </w:t>
      </w:r>
      <w:r w:rsidRPr="00531375">
        <w:rPr>
          <w:rFonts w:ascii="Times New Roman" w:hAnsi="Times New Roman" w:cs="Times New Roman"/>
          <w:sz w:val="24"/>
          <w:szCs w:val="24"/>
          <w:lang w:val="ro-RO"/>
        </w:rPr>
        <w:t>curăţeniei în sat</w:t>
      </w:r>
      <w:r w:rsidR="00A05B8F" w:rsidRPr="00531375">
        <w:rPr>
          <w:rFonts w:ascii="Times New Roman" w:hAnsi="Times New Roman" w:cs="Times New Roman"/>
          <w:sz w:val="24"/>
          <w:szCs w:val="24"/>
          <w:lang w:val="ro-RO"/>
        </w:rPr>
        <w:t xml:space="preserve"> prin iniţierea serviciului de colectare a deşeurilor menajere;</w:t>
      </w:r>
    </w:p>
    <w:p w:rsidR="009F1472" w:rsidRPr="00531375" w:rsidRDefault="009F1472" w:rsidP="00531375">
      <w:pPr>
        <w:pStyle w:val="a3"/>
        <w:numPr>
          <w:ilvl w:val="0"/>
          <w:numId w:val="16"/>
        </w:numPr>
        <w:snapToGrid w:val="0"/>
        <w:spacing w:after="0"/>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Amenajarea centrului satului, înverzirea satului</w:t>
      </w:r>
      <w:r w:rsidR="00E16E69" w:rsidRPr="00531375">
        <w:rPr>
          <w:rFonts w:ascii="Times New Roman" w:hAnsi="Times New Roman" w:cs="Times New Roman"/>
          <w:sz w:val="24"/>
          <w:szCs w:val="24"/>
          <w:lang w:val="ro-RO"/>
        </w:rPr>
        <w:t>;</w:t>
      </w:r>
    </w:p>
    <w:p w:rsidR="009F1472" w:rsidRPr="00531375" w:rsidRDefault="009F1472" w:rsidP="00531375">
      <w:pPr>
        <w:pStyle w:val="a3"/>
        <w:numPr>
          <w:ilvl w:val="0"/>
          <w:numId w:val="16"/>
        </w:numPr>
        <w:snapToGrid w:val="0"/>
        <w:spacing w:after="0"/>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Implicarea cetăţenilor, tinerilor în viaţa satului</w:t>
      </w:r>
      <w:r w:rsidR="002B5ED4" w:rsidRPr="00531375">
        <w:rPr>
          <w:rFonts w:ascii="Times New Roman" w:hAnsi="Times New Roman" w:cs="Times New Roman"/>
          <w:sz w:val="24"/>
          <w:szCs w:val="24"/>
          <w:lang w:val="ro-RO"/>
        </w:rPr>
        <w:t>, în atragerea fondurilor extrabugetare</w:t>
      </w:r>
      <w:r w:rsidR="00E16E69" w:rsidRPr="00531375">
        <w:rPr>
          <w:rFonts w:ascii="Times New Roman" w:hAnsi="Times New Roman" w:cs="Times New Roman"/>
          <w:sz w:val="24"/>
          <w:szCs w:val="24"/>
          <w:lang w:val="ro-RO"/>
        </w:rPr>
        <w:t>;</w:t>
      </w:r>
    </w:p>
    <w:p w:rsidR="009F1472" w:rsidRPr="00531375" w:rsidRDefault="009F1472" w:rsidP="00531375">
      <w:pPr>
        <w:pStyle w:val="a3"/>
        <w:numPr>
          <w:ilvl w:val="0"/>
          <w:numId w:val="16"/>
        </w:numPr>
        <w:tabs>
          <w:tab w:val="left" w:pos="709"/>
        </w:tabs>
        <w:snapToGrid w:val="0"/>
        <w:spacing w:after="0"/>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Informarea cetăţenilor</w:t>
      </w:r>
      <w:r w:rsidR="00E16E69" w:rsidRPr="00531375">
        <w:rPr>
          <w:rFonts w:ascii="Times New Roman" w:hAnsi="Times New Roman" w:cs="Times New Roman"/>
          <w:sz w:val="24"/>
          <w:szCs w:val="24"/>
          <w:lang w:val="ro-RO"/>
        </w:rPr>
        <w:t>;</w:t>
      </w:r>
    </w:p>
    <w:p w:rsidR="009F1472" w:rsidRPr="00531375" w:rsidRDefault="00B05537" w:rsidP="00531375">
      <w:pPr>
        <w:pStyle w:val="a3"/>
        <w:numPr>
          <w:ilvl w:val="0"/>
          <w:numId w:val="16"/>
        </w:numPr>
        <w:snapToGrid w:val="0"/>
        <w:spacing w:after="0"/>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Construcţia traseului de iluminare stradală</w:t>
      </w:r>
      <w:r w:rsidR="00E16E69" w:rsidRPr="00531375">
        <w:rPr>
          <w:rFonts w:ascii="Times New Roman" w:hAnsi="Times New Roman" w:cs="Times New Roman"/>
          <w:sz w:val="24"/>
          <w:szCs w:val="24"/>
          <w:lang w:val="ro-RO"/>
        </w:rPr>
        <w:t>;</w:t>
      </w:r>
    </w:p>
    <w:p w:rsidR="000223AF" w:rsidRPr="00531375" w:rsidRDefault="000223AF" w:rsidP="00531375">
      <w:pPr>
        <w:snapToGrid w:val="0"/>
        <w:spacing w:after="0"/>
        <w:jc w:val="both"/>
        <w:rPr>
          <w:rFonts w:ascii="Times New Roman" w:hAnsi="Times New Roman" w:cs="Times New Roman"/>
          <w:sz w:val="24"/>
          <w:szCs w:val="24"/>
          <w:lang w:val="ro-RO"/>
        </w:rPr>
      </w:pPr>
    </w:p>
    <w:p w:rsidR="000223AF" w:rsidRPr="00531375" w:rsidRDefault="002B5ED4" w:rsidP="00531375">
      <w:pPr>
        <w:snapToGrid w:val="0"/>
        <w:spacing w:after="0"/>
        <w:ind w:firstLine="578"/>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 xml:space="preserve">Bineînţeles că ne dorim ca lucrurile să se întâmple repede, dar  trebuie să  fim conştienţi că schimbarea necesită muncă, timp şi neapărat să acceptăm faptul că primarul de unul singur nu poate schimba lumea, e nevoie ca priorităţile pe care ni le-am trasat să fie  priorităţi pentru fiecare dintre noi, </w:t>
      </w:r>
      <w:r w:rsidRPr="00531375">
        <w:rPr>
          <w:rFonts w:ascii="Times New Roman" w:hAnsi="Times New Roman" w:cs="Times New Roman"/>
          <w:color w:val="000000"/>
          <w:sz w:val="24"/>
          <w:szCs w:val="24"/>
          <w:shd w:val="clear" w:color="auto" w:fill="FFFFFF"/>
          <w:lang w:val="ro-RO"/>
        </w:rPr>
        <w:t xml:space="preserve">fiecare om trebuie să fie implicat în acțiunile care îl privesc, să nu aștepte să facă cineva ceva pentru el. Fiecare trebuie să aibă inițiativă, să își dorească să schimbe ceva, să pună mâna să facă, nu doar să vorbească. Să facă curat, să plătească taxe, să nu arunce gunoaie, să planteze copaci. </w:t>
      </w:r>
      <w:r w:rsidRPr="00531375">
        <w:rPr>
          <w:rFonts w:ascii="Times New Roman" w:hAnsi="Times New Roman" w:cs="Times New Roman"/>
          <w:sz w:val="24"/>
          <w:szCs w:val="24"/>
          <w:lang w:val="ro-RO"/>
        </w:rPr>
        <w:t>Altfel zis, fiecare dintre noi trebuie să contribuie prin ce poate</w:t>
      </w:r>
      <w:r w:rsidR="00E16E69" w:rsidRPr="00531375">
        <w:rPr>
          <w:rFonts w:ascii="Times New Roman" w:hAnsi="Times New Roman" w:cs="Times New Roman"/>
          <w:sz w:val="24"/>
          <w:szCs w:val="24"/>
          <w:lang w:val="ro-RO"/>
        </w:rPr>
        <w:t>.</w:t>
      </w:r>
    </w:p>
    <w:p w:rsidR="002B5ED4" w:rsidRPr="00531375" w:rsidRDefault="00DA5817" w:rsidP="00531375">
      <w:pPr>
        <w:snapToGrid w:val="0"/>
        <w:spacing w:after="0"/>
        <w:ind w:left="-142" w:firstLine="72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Stimaţi consilier</w:t>
      </w:r>
      <w:r w:rsidR="00E652D0" w:rsidRPr="00531375">
        <w:rPr>
          <w:rFonts w:ascii="Times New Roman" w:hAnsi="Times New Roman" w:cs="Times New Roman"/>
          <w:sz w:val="24"/>
          <w:szCs w:val="24"/>
          <w:lang w:val="ro-RO"/>
        </w:rPr>
        <w:t>i</w:t>
      </w:r>
      <w:r w:rsidR="002B5ED4" w:rsidRPr="00531375">
        <w:rPr>
          <w:rFonts w:ascii="Times New Roman" w:hAnsi="Times New Roman" w:cs="Times New Roman"/>
          <w:sz w:val="24"/>
          <w:szCs w:val="24"/>
          <w:lang w:val="ro-RO"/>
        </w:rPr>
        <w:t>,</w:t>
      </w:r>
      <w:r>
        <w:rPr>
          <w:rFonts w:ascii="Times New Roman" w:hAnsi="Times New Roman" w:cs="Times New Roman"/>
          <w:sz w:val="24"/>
          <w:szCs w:val="24"/>
          <w:lang w:val="ro-RO"/>
        </w:rPr>
        <w:t xml:space="preserve"> consăteni,</w:t>
      </w:r>
      <w:r w:rsidR="002B5ED4" w:rsidRPr="00531375">
        <w:rPr>
          <w:rFonts w:ascii="Times New Roman" w:hAnsi="Times New Roman" w:cs="Times New Roman"/>
          <w:sz w:val="24"/>
          <w:szCs w:val="24"/>
          <w:lang w:val="ro-RO"/>
        </w:rPr>
        <w:t xml:space="preserve"> am lăsat în urmă încă un an de activitate a primăriei, a instituţiilor subordonate, un an în care sunt conştientă că am sperat la mai mult dec</w:t>
      </w:r>
      <w:r w:rsidR="00E739A8" w:rsidRPr="00531375">
        <w:rPr>
          <w:rFonts w:ascii="Times New Roman" w:hAnsi="Times New Roman" w:cs="Times New Roman"/>
          <w:sz w:val="24"/>
          <w:szCs w:val="24"/>
          <w:lang w:val="ro-RO"/>
        </w:rPr>
        <w:t>â</w:t>
      </w:r>
      <w:r w:rsidR="002B5ED4" w:rsidRPr="00531375">
        <w:rPr>
          <w:rFonts w:ascii="Times New Roman" w:hAnsi="Times New Roman" w:cs="Times New Roman"/>
          <w:sz w:val="24"/>
          <w:szCs w:val="24"/>
          <w:lang w:val="ro-RO"/>
        </w:rPr>
        <w:t>t am reuşit să facem, dar Vă asigur că am făcut tot ce a fost omeneşte posibil ca să onorăm încrederea ce ne-a fost acordată.</w:t>
      </w:r>
    </w:p>
    <w:p w:rsidR="00A54CD9" w:rsidRPr="00A54CD9" w:rsidRDefault="00A54CD9" w:rsidP="00A54CD9">
      <w:pPr>
        <w:snapToGrid w:val="0"/>
        <w:spacing w:after="0"/>
        <w:ind w:left="-142"/>
        <w:contextualSpacing/>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Rămân în continuare de părerea că </w:t>
      </w:r>
      <w:r w:rsidRPr="00A54CD9">
        <w:rPr>
          <w:rFonts w:ascii="Times New Roman" w:hAnsi="Times New Roman" w:cs="Times New Roman"/>
          <w:b/>
          <w:bCs/>
          <w:sz w:val="24"/>
          <w:szCs w:val="24"/>
          <w:lang w:val="ro-RO"/>
        </w:rPr>
        <w:t>“Prin muncă grea, perseverenţă şi credinţă în Dumnezeu</w:t>
      </w:r>
      <w:r w:rsidRPr="00A54CD9">
        <w:rPr>
          <w:rFonts w:ascii="Times New Roman" w:hAnsi="Times New Roman" w:cs="Times New Roman"/>
          <w:sz w:val="24"/>
          <w:szCs w:val="24"/>
          <w:lang w:val="ro-RO"/>
        </w:rPr>
        <w:t xml:space="preserve"> </w:t>
      </w:r>
      <w:r w:rsidRPr="00A54CD9">
        <w:rPr>
          <w:rFonts w:ascii="Times New Roman" w:hAnsi="Times New Roman" w:cs="Times New Roman"/>
          <w:b/>
          <w:bCs/>
          <w:sz w:val="24"/>
          <w:szCs w:val="24"/>
          <w:lang w:val="ro-RO"/>
        </w:rPr>
        <w:t>îţi poţi trăi visul”</w:t>
      </w:r>
    </w:p>
    <w:p w:rsidR="002B5ED4" w:rsidRPr="00531375" w:rsidRDefault="00A54CD9" w:rsidP="00A54CD9">
      <w:pPr>
        <w:snapToGrid w:val="0"/>
        <w:spacing w:after="0"/>
        <w:ind w:left="-142"/>
        <w:contextualSpacing/>
        <w:jc w:val="both"/>
        <w:rPr>
          <w:rFonts w:ascii="Times New Roman" w:hAnsi="Times New Roman" w:cs="Times New Roman"/>
          <w:sz w:val="24"/>
          <w:szCs w:val="24"/>
          <w:lang w:val="ro-RO"/>
        </w:rPr>
      </w:pPr>
      <w:r w:rsidRPr="00A54CD9">
        <w:rPr>
          <w:rFonts w:ascii="Times New Roman" w:hAnsi="Times New Roman" w:cs="Times New Roman"/>
          <w:b/>
          <w:bCs/>
          <w:sz w:val="24"/>
          <w:szCs w:val="24"/>
          <w:lang w:val="ro-RO"/>
        </w:rPr>
        <w:t xml:space="preserve">                                               Benjamin Carson</w:t>
      </w:r>
    </w:p>
    <w:p w:rsidR="00803992" w:rsidRPr="00531375" w:rsidRDefault="00A54CD9" w:rsidP="00531375">
      <w:pPr>
        <w:pStyle w:val="BodyText1"/>
        <w:shd w:val="clear" w:color="auto" w:fill="auto"/>
        <w:snapToGrid w:val="0"/>
        <w:spacing w:before="0" w:after="0" w:line="276" w:lineRule="auto"/>
        <w:ind w:left="-142" w:right="420"/>
        <w:contextualSpacing/>
        <w:jc w:val="both"/>
        <w:rPr>
          <w:rFonts w:ascii="Times New Roman" w:hAnsi="Times New Roman" w:cs="Times New Roman"/>
          <w:sz w:val="24"/>
          <w:szCs w:val="24"/>
          <w:lang w:val="ro-RO"/>
        </w:rPr>
      </w:pPr>
      <w:r w:rsidRPr="00531375">
        <w:rPr>
          <w:rFonts w:ascii="Times New Roman" w:hAnsi="Times New Roman" w:cs="Times New Roman"/>
          <w:sz w:val="24"/>
          <w:szCs w:val="24"/>
          <w:lang w:val="ro-RO"/>
        </w:rPr>
        <w:t>DOAMNE AJUTĂ</w:t>
      </w:r>
      <w:r w:rsidR="000223AF" w:rsidRPr="00531375">
        <w:rPr>
          <w:rFonts w:ascii="Times New Roman" w:hAnsi="Times New Roman" w:cs="Times New Roman"/>
          <w:sz w:val="24"/>
          <w:szCs w:val="24"/>
          <w:lang w:val="ro-RO"/>
        </w:rPr>
        <w:t>!</w:t>
      </w:r>
    </w:p>
    <w:p w:rsidR="00803992" w:rsidRPr="00B051F6" w:rsidRDefault="00803992" w:rsidP="00E739A8">
      <w:pPr>
        <w:snapToGrid w:val="0"/>
        <w:spacing w:after="0"/>
        <w:ind w:left="-142"/>
        <w:contextualSpacing/>
        <w:rPr>
          <w:rFonts w:ascii="Arial" w:hAnsi="Arial" w:cs="Arial"/>
          <w:lang w:val="ro-RO"/>
        </w:rPr>
      </w:pPr>
      <w:bookmarkStart w:id="0" w:name="_GoBack"/>
      <w:bookmarkEnd w:id="0"/>
    </w:p>
    <w:p w:rsidR="002802AB" w:rsidRPr="00B051F6" w:rsidRDefault="002802AB" w:rsidP="000223AF">
      <w:pPr>
        <w:snapToGrid w:val="0"/>
        <w:spacing w:after="0"/>
        <w:contextualSpacing/>
        <w:rPr>
          <w:rFonts w:ascii="Arial" w:hAnsi="Arial" w:cs="Arial"/>
          <w:lang w:val="ro-RO"/>
        </w:rPr>
      </w:pPr>
    </w:p>
    <w:sectPr w:rsidR="002802AB" w:rsidRPr="00B051F6" w:rsidSect="00E739A8">
      <w:footerReference w:type="default" r:id="rId25"/>
      <w:pgSz w:w="11906" w:h="16838"/>
      <w:pgMar w:top="1134" w:right="1133" w:bottom="119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B51" w:rsidRDefault="00BD3B51" w:rsidP="00682A5A">
      <w:pPr>
        <w:spacing w:after="0" w:line="240" w:lineRule="auto"/>
      </w:pPr>
      <w:r>
        <w:separator/>
      </w:r>
    </w:p>
  </w:endnote>
  <w:endnote w:type="continuationSeparator" w:id="1">
    <w:p w:rsidR="00BD3B51" w:rsidRDefault="00BD3B51" w:rsidP="00682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763" w:rsidRPr="00E739A8" w:rsidRDefault="00B37763" w:rsidP="00E739A8">
    <w:pPr>
      <w:pStyle w:val="ac"/>
      <w:jc w:val="center"/>
      <w:rPr>
        <w:rFonts w:ascii="Arial" w:hAnsi="Arial" w:cs="Arial"/>
        <w:sz w:val="20"/>
        <w:szCs w:val="20"/>
        <w:lang w:val="ro-RO"/>
      </w:rPr>
    </w:pPr>
    <w:r w:rsidRPr="00E739A8">
      <w:rPr>
        <w:rFonts w:ascii="Arial" w:hAnsi="Arial" w:cs="Arial"/>
        <w:sz w:val="20"/>
        <w:szCs w:val="20"/>
        <w:lang w:val="ro-RO"/>
      </w:rPr>
      <w:t>Raport act</w:t>
    </w:r>
    <w:r>
      <w:rPr>
        <w:rFonts w:ascii="Arial" w:hAnsi="Arial" w:cs="Arial"/>
        <w:sz w:val="20"/>
        <w:szCs w:val="20"/>
        <w:lang w:val="ro-RO"/>
      </w:rPr>
      <w:t>ivitate APL Borogani | anul 2020</w:t>
    </w:r>
    <w:r w:rsidRPr="00E739A8">
      <w:rPr>
        <w:rFonts w:ascii="Arial" w:hAnsi="Arial" w:cs="Arial"/>
        <w:sz w:val="20"/>
        <w:szCs w:val="20"/>
        <w:lang w:val="ro-RO"/>
      </w:rPr>
      <w:t xml:space="preserve"> | Primar Elena Savițki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B51" w:rsidRDefault="00BD3B51" w:rsidP="00682A5A">
      <w:pPr>
        <w:spacing w:after="0" w:line="240" w:lineRule="auto"/>
      </w:pPr>
      <w:r>
        <w:separator/>
      </w:r>
    </w:p>
  </w:footnote>
  <w:footnote w:type="continuationSeparator" w:id="1">
    <w:p w:rsidR="00BD3B51" w:rsidRDefault="00BD3B51" w:rsidP="00682A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023C"/>
    <w:multiLevelType w:val="hybridMultilevel"/>
    <w:tmpl w:val="C5D8681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098D2424"/>
    <w:multiLevelType w:val="hybridMultilevel"/>
    <w:tmpl w:val="52EC7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E87DCC"/>
    <w:multiLevelType w:val="hybridMultilevel"/>
    <w:tmpl w:val="B136DC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14E083F"/>
    <w:multiLevelType w:val="hybridMultilevel"/>
    <w:tmpl w:val="F62C9D2C"/>
    <w:lvl w:ilvl="0" w:tplc="FD78B0A4">
      <w:start w:val="1"/>
      <w:numFmt w:val="lowerLetter"/>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52F5529"/>
    <w:multiLevelType w:val="hybridMultilevel"/>
    <w:tmpl w:val="789452A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177D48AC"/>
    <w:multiLevelType w:val="hybridMultilevel"/>
    <w:tmpl w:val="88A239A6"/>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6">
    <w:nsid w:val="18646FF8"/>
    <w:multiLevelType w:val="hybridMultilevel"/>
    <w:tmpl w:val="3E2C7A9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1BEB429F"/>
    <w:multiLevelType w:val="hybridMultilevel"/>
    <w:tmpl w:val="B30EA438"/>
    <w:lvl w:ilvl="0" w:tplc="6FC683D0">
      <w:start w:val="1"/>
      <w:numFmt w:val="decimal"/>
      <w:lvlText w:val="%1."/>
      <w:lvlJc w:val="left"/>
      <w:pPr>
        <w:tabs>
          <w:tab w:val="num" w:pos="720"/>
        </w:tabs>
        <w:ind w:left="720" w:hanging="360"/>
      </w:pPr>
      <w:rPr>
        <w:rFonts w:ascii="Times New Roman" w:eastAsiaTheme="minorHAnsi" w:hAnsi="Times New Roman" w:cs="Times New Roman"/>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1014CD7"/>
    <w:multiLevelType w:val="hybridMultilevel"/>
    <w:tmpl w:val="1F6CE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A95F9D"/>
    <w:multiLevelType w:val="hybridMultilevel"/>
    <w:tmpl w:val="1DEA22EE"/>
    <w:lvl w:ilvl="0" w:tplc="04190015">
      <w:start w:val="1"/>
      <w:numFmt w:val="upperLetter"/>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nsid w:val="25CE1B7C"/>
    <w:multiLevelType w:val="hybridMultilevel"/>
    <w:tmpl w:val="2C94A9A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1">
    <w:nsid w:val="2C6E3201"/>
    <w:multiLevelType w:val="hybridMultilevel"/>
    <w:tmpl w:val="B720DBFE"/>
    <w:lvl w:ilvl="0" w:tplc="0409000F">
      <w:start w:val="1"/>
      <w:numFmt w:val="decimal"/>
      <w:lvlText w:val="%1."/>
      <w:lvlJc w:val="left"/>
      <w:pPr>
        <w:ind w:left="938" w:hanging="360"/>
      </w:p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2">
    <w:nsid w:val="2CCC39A1"/>
    <w:multiLevelType w:val="hybridMultilevel"/>
    <w:tmpl w:val="3246F2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D77681E"/>
    <w:multiLevelType w:val="hybridMultilevel"/>
    <w:tmpl w:val="B720DBFE"/>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4">
    <w:nsid w:val="3513558D"/>
    <w:multiLevelType w:val="hybridMultilevel"/>
    <w:tmpl w:val="72EC571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nsid w:val="37295EB1"/>
    <w:multiLevelType w:val="hybridMultilevel"/>
    <w:tmpl w:val="F266D57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nsid w:val="374A3DE2"/>
    <w:multiLevelType w:val="hybridMultilevel"/>
    <w:tmpl w:val="92CADE9A"/>
    <w:lvl w:ilvl="0" w:tplc="F4CA9FB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37B72276"/>
    <w:multiLevelType w:val="hybridMultilevel"/>
    <w:tmpl w:val="94B66E1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8">
    <w:nsid w:val="3929244F"/>
    <w:multiLevelType w:val="hybridMultilevel"/>
    <w:tmpl w:val="6C2EB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34475A"/>
    <w:multiLevelType w:val="hybridMultilevel"/>
    <w:tmpl w:val="19762A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3D0B0B20"/>
    <w:multiLevelType w:val="hybridMultilevel"/>
    <w:tmpl w:val="F744835A"/>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1">
    <w:nsid w:val="41615624"/>
    <w:multiLevelType w:val="hybridMultilevel"/>
    <w:tmpl w:val="607024E2"/>
    <w:lvl w:ilvl="0" w:tplc="49DCDA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65273BB"/>
    <w:multiLevelType w:val="hybridMultilevel"/>
    <w:tmpl w:val="1416D4EA"/>
    <w:lvl w:ilvl="0" w:tplc="75DA91F0">
      <w:start w:val="2"/>
      <w:numFmt w:val="bullet"/>
      <w:lvlText w:val="-"/>
      <w:lvlJc w:val="left"/>
      <w:pPr>
        <w:ind w:left="218" w:hanging="360"/>
      </w:pPr>
      <w:rPr>
        <w:rFonts w:ascii="Arial" w:eastAsiaTheme="minorHAnsi" w:hAnsi="Arial" w:cs="Arial"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23">
    <w:nsid w:val="4D6B3BF6"/>
    <w:multiLevelType w:val="hybridMultilevel"/>
    <w:tmpl w:val="0DA0317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nsid w:val="4D7847E6"/>
    <w:multiLevelType w:val="hybridMultilevel"/>
    <w:tmpl w:val="F97A4BEA"/>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5">
    <w:nsid w:val="58230267"/>
    <w:multiLevelType w:val="hybridMultilevel"/>
    <w:tmpl w:val="CCBE2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2B20BF"/>
    <w:multiLevelType w:val="hybridMultilevel"/>
    <w:tmpl w:val="D2602D74"/>
    <w:lvl w:ilvl="0" w:tplc="3A703B34">
      <w:start w:val="1"/>
      <w:numFmt w:val="bullet"/>
      <w:lvlText w:val="•"/>
      <w:lvlJc w:val="left"/>
      <w:pPr>
        <w:tabs>
          <w:tab w:val="num" w:pos="720"/>
        </w:tabs>
        <w:ind w:left="720" w:hanging="360"/>
      </w:pPr>
      <w:rPr>
        <w:rFonts w:ascii="Arial" w:hAnsi="Arial" w:hint="default"/>
      </w:rPr>
    </w:lvl>
    <w:lvl w:ilvl="1" w:tplc="B79C50EC" w:tentative="1">
      <w:start w:val="1"/>
      <w:numFmt w:val="bullet"/>
      <w:lvlText w:val="•"/>
      <w:lvlJc w:val="left"/>
      <w:pPr>
        <w:tabs>
          <w:tab w:val="num" w:pos="1440"/>
        </w:tabs>
        <w:ind w:left="1440" w:hanging="360"/>
      </w:pPr>
      <w:rPr>
        <w:rFonts w:ascii="Arial" w:hAnsi="Arial" w:hint="default"/>
      </w:rPr>
    </w:lvl>
    <w:lvl w:ilvl="2" w:tplc="E66ED166" w:tentative="1">
      <w:start w:val="1"/>
      <w:numFmt w:val="bullet"/>
      <w:lvlText w:val="•"/>
      <w:lvlJc w:val="left"/>
      <w:pPr>
        <w:tabs>
          <w:tab w:val="num" w:pos="2160"/>
        </w:tabs>
        <w:ind w:left="2160" w:hanging="360"/>
      </w:pPr>
      <w:rPr>
        <w:rFonts w:ascii="Arial" w:hAnsi="Arial" w:hint="default"/>
      </w:rPr>
    </w:lvl>
    <w:lvl w:ilvl="3" w:tplc="E5B25BBC" w:tentative="1">
      <w:start w:val="1"/>
      <w:numFmt w:val="bullet"/>
      <w:lvlText w:val="•"/>
      <w:lvlJc w:val="left"/>
      <w:pPr>
        <w:tabs>
          <w:tab w:val="num" w:pos="2880"/>
        </w:tabs>
        <w:ind w:left="2880" w:hanging="360"/>
      </w:pPr>
      <w:rPr>
        <w:rFonts w:ascii="Arial" w:hAnsi="Arial" w:hint="default"/>
      </w:rPr>
    </w:lvl>
    <w:lvl w:ilvl="4" w:tplc="B91A9DB8" w:tentative="1">
      <w:start w:val="1"/>
      <w:numFmt w:val="bullet"/>
      <w:lvlText w:val="•"/>
      <w:lvlJc w:val="left"/>
      <w:pPr>
        <w:tabs>
          <w:tab w:val="num" w:pos="3600"/>
        </w:tabs>
        <w:ind w:left="3600" w:hanging="360"/>
      </w:pPr>
      <w:rPr>
        <w:rFonts w:ascii="Arial" w:hAnsi="Arial" w:hint="default"/>
      </w:rPr>
    </w:lvl>
    <w:lvl w:ilvl="5" w:tplc="07048D5A" w:tentative="1">
      <w:start w:val="1"/>
      <w:numFmt w:val="bullet"/>
      <w:lvlText w:val="•"/>
      <w:lvlJc w:val="left"/>
      <w:pPr>
        <w:tabs>
          <w:tab w:val="num" w:pos="4320"/>
        </w:tabs>
        <w:ind w:left="4320" w:hanging="360"/>
      </w:pPr>
      <w:rPr>
        <w:rFonts w:ascii="Arial" w:hAnsi="Arial" w:hint="default"/>
      </w:rPr>
    </w:lvl>
    <w:lvl w:ilvl="6" w:tplc="6178B534" w:tentative="1">
      <w:start w:val="1"/>
      <w:numFmt w:val="bullet"/>
      <w:lvlText w:val="•"/>
      <w:lvlJc w:val="left"/>
      <w:pPr>
        <w:tabs>
          <w:tab w:val="num" w:pos="5040"/>
        </w:tabs>
        <w:ind w:left="5040" w:hanging="360"/>
      </w:pPr>
      <w:rPr>
        <w:rFonts w:ascii="Arial" w:hAnsi="Arial" w:hint="default"/>
      </w:rPr>
    </w:lvl>
    <w:lvl w:ilvl="7" w:tplc="3B9AFDA8" w:tentative="1">
      <w:start w:val="1"/>
      <w:numFmt w:val="bullet"/>
      <w:lvlText w:val="•"/>
      <w:lvlJc w:val="left"/>
      <w:pPr>
        <w:tabs>
          <w:tab w:val="num" w:pos="5760"/>
        </w:tabs>
        <w:ind w:left="5760" w:hanging="360"/>
      </w:pPr>
      <w:rPr>
        <w:rFonts w:ascii="Arial" w:hAnsi="Arial" w:hint="default"/>
      </w:rPr>
    </w:lvl>
    <w:lvl w:ilvl="8" w:tplc="BD62EE8A" w:tentative="1">
      <w:start w:val="1"/>
      <w:numFmt w:val="bullet"/>
      <w:lvlText w:val="•"/>
      <w:lvlJc w:val="left"/>
      <w:pPr>
        <w:tabs>
          <w:tab w:val="num" w:pos="6480"/>
        </w:tabs>
        <w:ind w:left="6480" w:hanging="360"/>
      </w:pPr>
      <w:rPr>
        <w:rFonts w:ascii="Arial" w:hAnsi="Arial" w:hint="default"/>
      </w:rPr>
    </w:lvl>
  </w:abstractNum>
  <w:abstractNum w:abstractNumId="27">
    <w:nsid w:val="5B2D0CF1"/>
    <w:multiLevelType w:val="hybridMultilevel"/>
    <w:tmpl w:val="BBA667E4"/>
    <w:lvl w:ilvl="0" w:tplc="BA7CC6A2">
      <w:start w:val="1"/>
      <w:numFmt w:val="decimal"/>
      <w:lvlText w:val="%1."/>
      <w:lvlJc w:val="left"/>
      <w:pPr>
        <w:ind w:left="218" w:hanging="360"/>
      </w:pPr>
      <w:rPr>
        <w:rFonts w:hint="default"/>
        <w:color w:val="auto"/>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nsid w:val="5C090695"/>
    <w:multiLevelType w:val="hybridMultilevel"/>
    <w:tmpl w:val="539AA48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5D5971C5"/>
    <w:multiLevelType w:val="hybridMultilevel"/>
    <w:tmpl w:val="A5867976"/>
    <w:lvl w:ilvl="0" w:tplc="2F309E0A">
      <w:start w:val="1"/>
      <w:numFmt w:val="bullet"/>
      <w:lvlText w:val="•"/>
      <w:lvlJc w:val="left"/>
      <w:pPr>
        <w:tabs>
          <w:tab w:val="num" w:pos="720"/>
        </w:tabs>
        <w:ind w:left="720" w:hanging="360"/>
      </w:pPr>
      <w:rPr>
        <w:rFonts w:ascii="Arial" w:hAnsi="Arial" w:hint="default"/>
      </w:rPr>
    </w:lvl>
    <w:lvl w:ilvl="1" w:tplc="57C0C41C" w:tentative="1">
      <w:start w:val="1"/>
      <w:numFmt w:val="bullet"/>
      <w:lvlText w:val="•"/>
      <w:lvlJc w:val="left"/>
      <w:pPr>
        <w:tabs>
          <w:tab w:val="num" w:pos="1440"/>
        </w:tabs>
        <w:ind w:left="1440" w:hanging="360"/>
      </w:pPr>
      <w:rPr>
        <w:rFonts w:ascii="Arial" w:hAnsi="Arial" w:hint="default"/>
      </w:rPr>
    </w:lvl>
    <w:lvl w:ilvl="2" w:tplc="05A85E6C" w:tentative="1">
      <w:start w:val="1"/>
      <w:numFmt w:val="bullet"/>
      <w:lvlText w:val="•"/>
      <w:lvlJc w:val="left"/>
      <w:pPr>
        <w:tabs>
          <w:tab w:val="num" w:pos="2160"/>
        </w:tabs>
        <w:ind w:left="2160" w:hanging="360"/>
      </w:pPr>
      <w:rPr>
        <w:rFonts w:ascii="Arial" w:hAnsi="Arial" w:hint="default"/>
      </w:rPr>
    </w:lvl>
    <w:lvl w:ilvl="3" w:tplc="F1CCB4BC" w:tentative="1">
      <w:start w:val="1"/>
      <w:numFmt w:val="bullet"/>
      <w:lvlText w:val="•"/>
      <w:lvlJc w:val="left"/>
      <w:pPr>
        <w:tabs>
          <w:tab w:val="num" w:pos="2880"/>
        </w:tabs>
        <w:ind w:left="2880" w:hanging="360"/>
      </w:pPr>
      <w:rPr>
        <w:rFonts w:ascii="Arial" w:hAnsi="Arial" w:hint="default"/>
      </w:rPr>
    </w:lvl>
    <w:lvl w:ilvl="4" w:tplc="397EEBE8" w:tentative="1">
      <w:start w:val="1"/>
      <w:numFmt w:val="bullet"/>
      <w:lvlText w:val="•"/>
      <w:lvlJc w:val="left"/>
      <w:pPr>
        <w:tabs>
          <w:tab w:val="num" w:pos="3600"/>
        </w:tabs>
        <w:ind w:left="3600" w:hanging="360"/>
      </w:pPr>
      <w:rPr>
        <w:rFonts w:ascii="Arial" w:hAnsi="Arial" w:hint="default"/>
      </w:rPr>
    </w:lvl>
    <w:lvl w:ilvl="5" w:tplc="D06C3AE2" w:tentative="1">
      <w:start w:val="1"/>
      <w:numFmt w:val="bullet"/>
      <w:lvlText w:val="•"/>
      <w:lvlJc w:val="left"/>
      <w:pPr>
        <w:tabs>
          <w:tab w:val="num" w:pos="4320"/>
        </w:tabs>
        <w:ind w:left="4320" w:hanging="360"/>
      </w:pPr>
      <w:rPr>
        <w:rFonts w:ascii="Arial" w:hAnsi="Arial" w:hint="default"/>
      </w:rPr>
    </w:lvl>
    <w:lvl w:ilvl="6" w:tplc="6430EE06" w:tentative="1">
      <w:start w:val="1"/>
      <w:numFmt w:val="bullet"/>
      <w:lvlText w:val="•"/>
      <w:lvlJc w:val="left"/>
      <w:pPr>
        <w:tabs>
          <w:tab w:val="num" w:pos="5040"/>
        </w:tabs>
        <w:ind w:left="5040" w:hanging="360"/>
      </w:pPr>
      <w:rPr>
        <w:rFonts w:ascii="Arial" w:hAnsi="Arial" w:hint="default"/>
      </w:rPr>
    </w:lvl>
    <w:lvl w:ilvl="7" w:tplc="F66AC1AC" w:tentative="1">
      <w:start w:val="1"/>
      <w:numFmt w:val="bullet"/>
      <w:lvlText w:val="•"/>
      <w:lvlJc w:val="left"/>
      <w:pPr>
        <w:tabs>
          <w:tab w:val="num" w:pos="5760"/>
        </w:tabs>
        <w:ind w:left="5760" w:hanging="360"/>
      </w:pPr>
      <w:rPr>
        <w:rFonts w:ascii="Arial" w:hAnsi="Arial" w:hint="default"/>
      </w:rPr>
    </w:lvl>
    <w:lvl w:ilvl="8" w:tplc="8A30E6E6" w:tentative="1">
      <w:start w:val="1"/>
      <w:numFmt w:val="bullet"/>
      <w:lvlText w:val="•"/>
      <w:lvlJc w:val="left"/>
      <w:pPr>
        <w:tabs>
          <w:tab w:val="num" w:pos="6480"/>
        </w:tabs>
        <w:ind w:left="6480" w:hanging="360"/>
      </w:pPr>
      <w:rPr>
        <w:rFonts w:ascii="Arial" w:hAnsi="Arial" w:hint="default"/>
      </w:rPr>
    </w:lvl>
  </w:abstractNum>
  <w:abstractNum w:abstractNumId="30">
    <w:nsid w:val="609211DD"/>
    <w:multiLevelType w:val="hybridMultilevel"/>
    <w:tmpl w:val="92647C90"/>
    <w:lvl w:ilvl="0" w:tplc="393052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20D60EB"/>
    <w:multiLevelType w:val="hybridMultilevel"/>
    <w:tmpl w:val="A282CF9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nsid w:val="62662E50"/>
    <w:multiLevelType w:val="hybridMultilevel"/>
    <w:tmpl w:val="E1E0D4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67FB5E16"/>
    <w:multiLevelType w:val="hybridMultilevel"/>
    <w:tmpl w:val="8A902E8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nsid w:val="6FDE784D"/>
    <w:multiLevelType w:val="hybridMultilevel"/>
    <w:tmpl w:val="C3761C5A"/>
    <w:lvl w:ilvl="0" w:tplc="82E2AA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6D30B1"/>
    <w:multiLevelType w:val="hybridMultilevel"/>
    <w:tmpl w:val="80F01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AC152B"/>
    <w:multiLevelType w:val="hybridMultilevel"/>
    <w:tmpl w:val="EA2EA6F6"/>
    <w:lvl w:ilvl="0" w:tplc="C6A05C8C">
      <w:start w:val="1"/>
      <w:numFmt w:val="decimal"/>
      <w:lvlText w:val="%1."/>
      <w:lvlJc w:val="left"/>
      <w:pPr>
        <w:ind w:left="1428" w:hanging="360"/>
      </w:pPr>
      <w:rPr>
        <w:rFonts w:ascii="Arial" w:eastAsiaTheme="minorHAnsi" w:hAnsi="Arial" w:cs="Arial"/>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7">
    <w:nsid w:val="7A556CE6"/>
    <w:multiLevelType w:val="hybridMultilevel"/>
    <w:tmpl w:val="ECFABD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A962BD1"/>
    <w:multiLevelType w:val="hybridMultilevel"/>
    <w:tmpl w:val="C890E5FC"/>
    <w:lvl w:ilvl="0" w:tplc="5EC2C3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6"/>
  </w:num>
  <w:num w:numId="3">
    <w:abstractNumId w:val="31"/>
  </w:num>
  <w:num w:numId="4">
    <w:abstractNumId w:val="0"/>
  </w:num>
  <w:num w:numId="5">
    <w:abstractNumId w:val="15"/>
  </w:num>
  <w:num w:numId="6">
    <w:abstractNumId w:val="14"/>
  </w:num>
  <w:num w:numId="7">
    <w:abstractNumId w:val="13"/>
  </w:num>
  <w:num w:numId="8">
    <w:abstractNumId w:val="23"/>
  </w:num>
  <w:num w:numId="9">
    <w:abstractNumId w:val="11"/>
  </w:num>
  <w:num w:numId="10">
    <w:abstractNumId w:val="4"/>
  </w:num>
  <w:num w:numId="11">
    <w:abstractNumId w:val="33"/>
  </w:num>
  <w:num w:numId="12">
    <w:abstractNumId w:val="10"/>
  </w:num>
  <w:num w:numId="13">
    <w:abstractNumId w:val="17"/>
  </w:num>
  <w:num w:numId="14">
    <w:abstractNumId w:val="24"/>
  </w:num>
  <w:num w:numId="15">
    <w:abstractNumId w:val="20"/>
  </w:num>
  <w:num w:numId="16">
    <w:abstractNumId w:val="5"/>
  </w:num>
  <w:num w:numId="17">
    <w:abstractNumId w:val="2"/>
  </w:num>
  <w:num w:numId="18">
    <w:abstractNumId w:val="28"/>
  </w:num>
  <w:num w:numId="19">
    <w:abstractNumId w:val="8"/>
  </w:num>
  <w:num w:numId="20">
    <w:abstractNumId w:val="37"/>
  </w:num>
  <w:num w:numId="21">
    <w:abstractNumId w:val="30"/>
  </w:num>
  <w:num w:numId="22">
    <w:abstractNumId w:val="26"/>
  </w:num>
  <w:num w:numId="23">
    <w:abstractNumId w:val="29"/>
  </w:num>
  <w:num w:numId="24">
    <w:abstractNumId w:val="1"/>
  </w:num>
  <w:num w:numId="25">
    <w:abstractNumId w:val="9"/>
  </w:num>
  <w:num w:numId="26">
    <w:abstractNumId w:val="22"/>
  </w:num>
  <w:num w:numId="27">
    <w:abstractNumId w:val="38"/>
  </w:num>
  <w:num w:numId="28">
    <w:abstractNumId w:val="16"/>
  </w:num>
  <w:num w:numId="29">
    <w:abstractNumId w:val="6"/>
  </w:num>
  <w:num w:numId="30">
    <w:abstractNumId w:val="35"/>
  </w:num>
  <w:num w:numId="31">
    <w:abstractNumId w:val="32"/>
  </w:num>
  <w:num w:numId="32">
    <w:abstractNumId w:val="19"/>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1"/>
  </w:num>
  <w:num w:numId="36">
    <w:abstractNumId w:val="18"/>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hideSpellingErrors/>
  <w:defaultTabStop w:val="708"/>
  <w:characterSpacingControl w:val="doNotCompress"/>
  <w:footnotePr>
    <w:footnote w:id="0"/>
    <w:footnote w:id="1"/>
  </w:footnotePr>
  <w:endnotePr>
    <w:endnote w:id="0"/>
    <w:endnote w:id="1"/>
  </w:endnotePr>
  <w:compat/>
  <w:rsids>
    <w:rsidRoot w:val="00E301CE"/>
    <w:rsid w:val="00000C3C"/>
    <w:rsid w:val="00002B50"/>
    <w:rsid w:val="000066B6"/>
    <w:rsid w:val="000171E4"/>
    <w:rsid w:val="000223AF"/>
    <w:rsid w:val="00023486"/>
    <w:rsid w:val="00024518"/>
    <w:rsid w:val="00024AA9"/>
    <w:rsid w:val="000336A5"/>
    <w:rsid w:val="000341C6"/>
    <w:rsid w:val="000351B8"/>
    <w:rsid w:val="00035711"/>
    <w:rsid w:val="000369FC"/>
    <w:rsid w:val="00040714"/>
    <w:rsid w:val="00042EA7"/>
    <w:rsid w:val="00043D8F"/>
    <w:rsid w:val="000511B4"/>
    <w:rsid w:val="000520DE"/>
    <w:rsid w:val="00061675"/>
    <w:rsid w:val="00075A41"/>
    <w:rsid w:val="000846A3"/>
    <w:rsid w:val="000858CF"/>
    <w:rsid w:val="00086E7D"/>
    <w:rsid w:val="0009457F"/>
    <w:rsid w:val="00094CC8"/>
    <w:rsid w:val="00096069"/>
    <w:rsid w:val="000A1771"/>
    <w:rsid w:val="000A3C4E"/>
    <w:rsid w:val="000B3480"/>
    <w:rsid w:val="000B4E68"/>
    <w:rsid w:val="000C03FB"/>
    <w:rsid w:val="000C0B67"/>
    <w:rsid w:val="000C0F6D"/>
    <w:rsid w:val="000C1FB6"/>
    <w:rsid w:val="000C2A46"/>
    <w:rsid w:val="000C6D8C"/>
    <w:rsid w:val="000C7DA7"/>
    <w:rsid w:val="000D2DAA"/>
    <w:rsid w:val="000D5315"/>
    <w:rsid w:val="000E2E97"/>
    <w:rsid w:val="000E33AF"/>
    <w:rsid w:val="000E36AB"/>
    <w:rsid w:val="000E3F06"/>
    <w:rsid w:val="000E5005"/>
    <w:rsid w:val="000E733D"/>
    <w:rsid w:val="000F1208"/>
    <w:rsid w:val="000F63DD"/>
    <w:rsid w:val="00102058"/>
    <w:rsid w:val="0010345B"/>
    <w:rsid w:val="001043C0"/>
    <w:rsid w:val="00110DF5"/>
    <w:rsid w:val="001234D1"/>
    <w:rsid w:val="00131C8A"/>
    <w:rsid w:val="00133443"/>
    <w:rsid w:val="00133E85"/>
    <w:rsid w:val="001345AC"/>
    <w:rsid w:val="00136D34"/>
    <w:rsid w:val="00140C93"/>
    <w:rsid w:val="001410B5"/>
    <w:rsid w:val="001424A3"/>
    <w:rsid w:val="00142C4F"/>
    <w:rsid w:val="00150C6D"/>
    <w:rsid w:val="001515EF"/>
    <w:rsid w:val="00152B08"/>
    <w:rsid w:val="00153AC2"/>
    <w:rsid w:val="001575B5"/>
    <w:rsid w:val="00162DD5"/>
    <w:rsid w:val="00170A68"/>
    <w:rsid w:val="00177C75"/>
    <w:rsid w:val="00181B0D"/>
    <w:rsid w:val="00181F8A"/>
    <w:rsid w:val="00184F70"/>
    <w:rsid w:val="001948D2"/>
    <w:rsid w:val="00196918"/>
    <w:rsid w:val="001A0938"/>
    <w:rsid w:val="001A330B"/>
    <w:rsid w:val="001A613D"/>
    <w:rsid w:val="001A6D35"/>
    <w:rsid w:val="001B7390"/>
    <w:rsid w:val="001C1186"/>
    <w:rsid w:val="001C435E"/>
    <w:rsid w:val="001C472C"/>
    <w:rsid w:val="001C58C5"/>
    <w:rsid w:val="001D0BE3"/>
    <w:rsid w:val="001D409E"/>
    <w:rsid w:val="001D4CF3"/>
    <w:rsid w:val="001E01E2"/>
    <w:rsid w:val="001E0720"/>
    <w:rsid w:val="001E11E8"/>
    <w:rsid w:val="001E27F4"/>
    <w:rsid w:val="001E6FF9"/>
    <w:rsid w:val="001F276B"/>
    <w:rsid w:val="002022DF"/>
    <w:rsid w:val="002033A5"/>
    <w:rsid w:val="00205A6C"/>
    <w:rsid w:val="00207292"/>
    <w:rsid w:val="00207D6D"/>
    <w:rsid w:val="002106DF"/>
    <w:rsid w:val="0021511E"/>
    <w:rsid w:val="0021612A"/>
    <w:rsid w:val="00216C9D"/>
    <w:rsid w:val="00217D1F"/>
    <w:rsid w:val="00224E2D"/>
    <w:rsid w:val="00230E65"/>
    <w:rsid w:val="00232B65"/>
    <w:rsid w:val="002351BD"/>
    <w:rsid w:val="00240E8D"/>
    <w:rsid w:val="00240EEF"/>
    <w:rsid w:val="0024519C"/>
    <w:rsid w:val="00252F0F"/>
    <w:rsid w:val="002537D2"/>
    <w:rsid w:val="00262299"/>
    <w:rsid w:val="00274DC6"/>
    <w:rsid w:val="0027638C"/>
    <w:rsid w:val="00277CF7"/>
    <w:rsid w:val="002802AB"/>
    <w:rsid w:val="002837CB"/>
    <w:rsid w:val="00284305"/>
    <w:rsid w:val="00290ABC"/>
    <w:rsid w:val="0029471E"/>
    <w:rsid w:val="002951F6"/>
    <w:rsid w:val="002956E6"/>
    <w:rsid w:val="00295978"/>
    <w:rsid w:val="002A162D"/>
    <w:rsid w:val="002A4F4F"/>
    <w:rsid w:val="002A7520"/>
    <w:rsid w:val="002B0D3D"/>
    <w:rsid w:val="002B172C"/>
    <w:rsid w:val="002B2789"/>
    <w:rsid w:val="002B5ED4"/>
    <w:rsid w:val="002B660D"/>
    <w:rsid w:val="002C31BC"/>
    <w:rsid w:val="002C3F89"/>
    <w:rsid w:val="002C4A41"/>
    <w:rsid w:val="002C56F4"/>
    <w:rsid w:val="002C5CA1"/>
    <w:rsid w:val="002C6686"/>
    <w:rsid w:val="002D1570"/>
    <w:rsid w:val="002D1866"/>
    <w:rsid w:val="002D2343"/>
    <w:rsid w:val="002E235F"/>
    <w:rsid w:val="002F1B67"/>
    <w:rsid w:val="002F3A18"/>
    <w:rsid w:val="002F4F8F"/>
    <w:rsid w:val="00300CB1"/>
    <w:rsid w:val="003065CA"/>
    <w:rsid w:val="00310833"/>
    <w:rsid w:val="00315DCD"/>
    <w:rsid w:val="00321403"/>
    <w:rsid w:val="003233FC"/>
    <w:rsid w:val="0032511B"/>
    <w:rsid w:val="00330FB6"/>
    <w:rsid w:val="00332672"/>
    <w:rsid w:val="003349B8"/>
    <w:rsid w:val="0033580F"/>
    <w:rsid w:val="00337761"/>
    <w:rsid w:val="0034191E"/>
    <w:rsid w:val="00343379"/>
    <w:rsid w:val="00345BC3"/>
    <w:rsid w:val="0034659B"/>
    <w:rsid w:val="00347BAA"/>
    <w:rsid w:val="00355391"/>
    <w:rsid w:val="00355CA1"/>
    <w:rsid w:val="00357242"/>
    <w:rsid w:val="0036495D"/>
    <w:rsid w:val="00367855"/>
    <w:rsid w:val="00376DE6"/>
    <w:rsid w:val="003771A5"/>
    <w:rsid w:val="003813FC"/>
    <w:rsid w:val="00381D93"/>
    <w:rsid w:val="00384E0F"/>
    <w:rsid w:val="00385560"/>
    <w:rsid w:val="00394584"/>
    <w:rsid w:val="003956F3"/>
    <w:rsid w:val="00395A44"/>
    <w:rsid w:val="00397169"/>
    <w:rsid w:val="003A5981"/>
    <w:rsid w:val="003B07E1"/>
    <w:rsid w:val="003B0DFF"/>
    <w:rsid w:val="003B13DE"/>
    <w:rsid w:val="003B3142"/>
    <w:rsid w:val="003B7EF6"/>
    <w:rsid w:val="003C0999"/>
    <w:rsid w:val="003C21DD"/>
    <w:rsid w:val="003D624F"/>
    <w:rsid w:val="003E0EF1"/>
    <w:rsid w:val="003E25AE"/>
    <w:rsid w:val="004007E4"/>
    <w:rsid w:val="00401CF6"/>
    <w:rsid w:val="004048D4"/>
    <w:rsid w:val="00412ACA"/>
    <w:rsid w:val="00414109"/>
    <w:rsid w:val="0041476D"/>
    <w:rsid w:val="0041542B"/>
    <w:rsid w:val="00417BDB"/>
    <w:rsid w:val="004226CD"/>
    <w:rsid w:val="004242A8"/>
    <w:rsid w:val="0043353A"/>
    <w:rsid w:val="004426B0"/>
    <w:rsid w:val="00442CB2"/>
    <w:rsid w:val="004457C8"/>
    <w:rsid w:val="00445CE7"/>
    <w:rsid w:val="00446AFB"/>
    <w:rsid w:val="004471F6"/>
    <w:rsid w:val="0045132E"/>
    <w:rsid w:val="004522A2"/>
    <w:rsid w:val="00460E53"/>
    <w:rsid w:val="00464E68"/>
    <w:rsid w:val="0046669B"/>
    <w:rsid w:val="00470A12"/>
    <w:rsid w:val="00471FB2"/>
    <w:rsid w:val="00477C5B"/>
    <w:rsid w:val="004804FE"/>
    <w:rsid w:val="004840E4"/>
    <w:rsid w:val="0048425C"/>
    <w:rsid w:val="004918A3"/>
    <w:rsid w:val="004A0221"/>
    <w:rsid w:val="004A39A9"/>
    <w:rsid w:val="004A5809"/>
    <w:rsid w:val="004B3638"/>
    <w:rsid w:val="004B56F8"/>
    <w:rsid w:val="004C693E"/>
    <w:rsid w:val="004C7545"/>
    <w:rsid w:val="004D4CDB"/>
    <w:rsid w:val="004E6F54"/>
    <w:rsid w:val="004F16FA"/>
    <w:rsid w:val="004F1886"/>
    <w:rsid w:val="004F61BA"/>
    <w:rsid w:val="004F72D8"/>
    <w:rsid w:val="00502A1B"/>
    <w:rsid w:val="005132F6"/>
    <w:rsid w:val="00520166"/>
    <w:rsid w:val="00522D34"/>
    <w:rsid w:val="00524B24"/>
    <w:rsid w:val="00526224"/>
    <w:rsid w:val="00531375"/>
    <w:rsid w:val="0053395B"/>
    <w:rsid w:val="00533E54"/>
    <w:rsid w:val="00536062"/>
    <w:rsid w:val="00536808"/>
    <w:rsid w:val="005422E0"/>
    <w:rsid w:val="00542C56"/>
    <w:rsid w:val="00546908"/>
    <w:rsid w:val="005534B5"/>
    <w:rsid w:val="005543EF"/>
    <w:rsid w:val="0055467F"/>
    <w:rsid w:val="005654C6"/>
    <w:rsid w:val="0057171B"/>
    <w:rsid w:val="005725D8"/>
    <w:rsid w:val="005728C6"/>
    <w:rsid w:val="00575968"/>
    <w:rsid w:val="005770AF"/>
    <w:rsid w:val="005801A4"/>
    <w:rsid w:val="00580F4C"/>
    <w:rsid w:val="0058248A"/>
    <w:rsid w:val="00582755"/>
    <w:rsid w:val="005A0200"/>
    <w:rsid w:val="005A10D5"/>
    <w:rsid w:val="005A2EB8"/>
    <w:rsid w:val="005A4E25"/>
    <w:rsid w:val="005A7C6E"/>
    <w:rsid w:val="005A7DB1"/>
    <w:rsid w:val="005B0497"/>
    <w:rsid w:val="005B57AC"/>
    <w:rsid w:val="005C10B8"/>
    <w:rsid w:val="005C1A5C"/>
    <w:rsid w:val="005C201C"/>
    <w:rsid w:val="005C612B"/>
    <w:rsid w:val="005C6FBC"/>
    <w:rsid w:val="005D0961"/>
    <w:rsid w:val="005D0A44"/>
    <w:rsid w:val="005D692E"/>
    <w:rsid w:val="005E3E90"/>
    <w:rsid w:val="005F4138"/>
    <w:rsid w:val="005F7688"/>
    <w:rsid w:val="006002DC"/>
    <w:rsid w:val="00600883"/>
    <w:rsid w:val="00603ED1"/>
    <w:rsid w:val="0060633C"/>
    <w:rsid w:val="006131C2"/>
    <w:rsid w:val="006153A2"/>
    <w:rsid w:val="00616296"/>
    <w:rsid w:val="00616F00"/>
    <w:rsid w:val="00622D83"/>
    <w:rsid w:val="00622EF3"/>
    <w:rsid w:val="00623450"/>
    <w:rsid w:val="00623D64"/>
    <w:rsid w:val="0062414D"/>
    <w:rsid w:val="0062674E"/>
    <w:rsid w:val="00627DA8"/>
    <w:rsid w:val="006338DC"/>
    <w:rsid w:val="0063464C"/>
    <w:rsid w:val="00635AB4"/>
    <w:rsid w:val="006423F6"/>
    <w:rsid w:val="006441D3"/>
    <w:rsid w:val="00653FE9"/>
    <w:rsid w:val="006562CC"/>
    <w:rsid w:val="00661479"/>
    <w:rsid w:val="00663BBE"/>
    <w:rsid w:val="0066686C"/>
    <w:rsid w:val="00681907"/>
    <w:rsid w:val="00682A5A"/>
    <w:rsid w:val="00686308"/>
    <w:rsid w:val="00686752"/>
    <w:rsid w:val="00686EFA"/>
    <w:rsid w:val="00691092"/>
    <w:rsid w:val="00694F87"/>
    <w:rsid w:val="006A0573"/>
    <w:rsid w:val="006A1010"/>
    <w:rsid w:val="006A1CF8"/>
    <w:rsid w:val="006A28C6"/>
    <w:rsid w:val="006A2C9D"/>
    <w:rsid w:val="006A3209"/>
    <w:rsid w:val="006A448C"/>
    <w:rsid w:val="006A5696"/>
    <w:rsid w:val="006A6F37"/>
    <w:rsid w:val="006B14F6"/>
    <w:rsid w:val="006B229D"/>
    <w:rsid w:val="006B262B"/>
    <w:rsid w:val="006B35FC"/>
    <w:rsid w:val="006C1576"/>
    <w:rsid w:val="006C2051"/>
    <w:rsid w:val="006C268E"/>
    <w:rsid w:val="006C6214"/>
    <w:rsid w:val="006D0898"/>
    <w:rsid w:val="006D5471"/>
    <w:rsid w:val="006E0AB5"/>
    <w:rsid w:val="006E1260"/>
    <w:rsid w:val="006E1AE0"/>
    <w:rsid w:val="006E2561"/>
    <w:rsid w:val="006E2DF9"/>
    <w:rsid w:val="006E63EE"/>
    <w:rsid w:val="006F7CB0"/>
    <w:rsid w:val="00701884"/>
    <w:rsid w:val="00704209"/>
    <w:rsid w:val="00704B7F"/>
    <w:rsid w:val="00711502"/>
    <w:rsid w:val="00715117"/>
    <w:rsid w:val="00721732"/>
    <w:rsid w:val="00725553"/>
    <w:rsid w:val="0072621B"/>
    <w:rsid w:val="007301E6"/>
    <w:rsid w:val="00742F28"/>
    <w:rsid w:val="00744461"/>
    <w:rsid w:val="00751816"/>
    <w:rsid w:val="00753A94"/>
    <w:rsid w:val="00762BAC"/>
    <w:rsid w:val="007641CD"/>
    <w:rsid w:val="00764FCC"/>
    <w:rsid w:val="007655CF"/>
    <w:rsid w:val="0077058C"/>
    <w:rsid w:val="007749A4"/>
    <w:rsid w:val="007801C7"/>
    <w:rsid w:val="00781305"/>
    <w:rsid w:val="00786499"/>
    <w:rsid w:val="00787437"/>
    <w:rsid w:val="0079239F"/>
    <w:rsid w:val="00794128"/>
    <w:rsid w:val="007977A4"/>
    <w:rsid w:val="007A084E"/>
    <w:rsid w:val="007A2043"/>
    <w:rsid w:val="007A3D4E"/>
    <w:rsid w:val="007A71E4"/>
    <w:rsid w:val="007B03D4"/>
    <w:rsid w:val="007B1B3C"/>
    <w:rsid w:val="007B2D61"/>
    <w:rsid w:val="007D00D4"/>
    <w:rsid w:val="007D191D"/>
    <w:rsid w:val="007D5E26"/>
    <w:rsid w:val="007D7EAB"/>
    <w:rsid w:val="007E48A4"/>
    <w:rsid w:val="007E5935"/>
    <w:rsid w:val="007E6A38"/>
    <w:rsid w:val="007F03FC"/>
    <w:rsid w:val="007F4F98"/>
    <w:rsid w:val="00801E9C"/>
    <w:rsid w:val="008031BC"/>
    <w:rsid w:val="00803992"/>
    <w:rsid w:val="00810557"/>
    <w:rsid w:val="008111A0"/>
    <w:rsid w:val="0081135A"/>
    <w:rsid w:val="008123C3"/>
    <w:rsid w:val="00816DFD"/>
    <w:rsid w:val="00822010"/>
    <w:rsid w:val="008261D8"/>
    <w:rsid w:val="00830B4E"/>
    <w:rsid w:val="008312F0"/>
    <w:rsid w:val="00837CDD"/>
    <w:rsid w:val="00841929"/>
    <w:rsid w:val="00841DB6"/>
    <w:rsid w:val="008422D4"/>
    <w:rsid w:val="00843428"/>
    <w:rsid w:val="0085023E"/>
    <w:rsid w:val="00852418"/>
    <w:rsid w:val="0085430A"/>
    <w:rsid w:val="00854AC5"/>
    <w:rsid w:val="0086578E"/>
    <w:rsid w:val="00872813"/>
    <w:rsid w:val="008733BE"/>
    <w:rsid w:val="008736C3"/>
    <w:rsid w:val="00874C92"/>
    <w:rsid w:val="00881259"/>
    <w:rsid w:val="0088166B"/>
    <w:rsid w:val="0088202B"/>
    <w:rsid w:val="00885391"/>
    <w:rsid w:val="008853F9"/>
    <w:rsid w:val="00885462"/>
    <w:rsid w:val="008862E8"/>
    <w:rsid w:val="008865FE"/>
    <w:rsid w:val="00887FA1"/>
    <w:rsid w:val="00891521"/>
    <w:rsid w:val="0089724B"/>
    <w:rsid w:val="008A0A2D"/>
    <w:rsid w:val="008A2118"/>
    <w:rsid w:val="008B5C74"/>
    <w:rsid w:val="008C6658"/>
    <w:rsid w:val="008D2683"/>
    <w:rsid w:val="008E2033"/>
    <w:rsid w:val="008E3E6B"/>
    <w:rsid w:val="008E6A52"/>
    <w:rsid w:val="008F034D"/>
    <w:rsid w:val="008F4AAE"/>
    <w:rsid w:val="008F5693"/>
    <w:rsid w:val="00900DEF"/>
    <w:rsid w:val="00902A57"/>
    <w:rsid w:val="00902DEF"/>
    <w:rsid w:val="00907F7D"/>
    <w:rsid w:val="009107BC"/>
    <w:rsid w:val="009118C6"/>
    <w:rsid w:val="009132E7"/>
    <w:rsid w:val="00913E66"/>
    <w:rsid w:val="00915C6E"/>
    <w:rsid w:val="00916B31"/>
    <w:rsid w:val="009217A6"/>
    <w:rsid w:val="0092479E"/>
    <w:rsid w:val="00940B5A"/>
    <w:rsid w:val="0094233D"/>
    <w:rsid w:val="009436A6"/>
    <w:rsid w:val="009467E7"/>
    <w:rsid w:val="00953B38"/>
    <w:rsid w:val="00961EE8"/>
    <w:rsid w:val="0096290D"/>
    <w:rsid w:val="00963361"/>
    <w:rsid w:val="0096442E"/>
    <w:rsid w:val="00970FF9"/>
    <w:rsid w:val="00981CE6"/>
    <w:rsid w:val="009832A8"/>
    <w:rsid w:val="009834BC"/>
    <w:rsid w:val="00985B46"/>
    <w:rsid w:val="009875B6"/>
    <w:rsid w:val="009922CC"/>
    <w:rsid w:val="009936EB"/>
    <w:rsid w:val="009A264A"/>
    <w:rsid w:val="009A2E0F"/>
    <w:rsid w:val="009A3BCF"/>
    <w:rsid w:val="009A413A"/>
    <w:rsid w:val="009A4E03"/>
    <w:rsid w:val="009B1339"/>
    <w:rsid w:val="009B1578"/>
    <w:rsid w:val="009B2348"/>
    <w:rsid w:val="009B4B4F"/>
    <w:rsid w:val="009E6DF6"/>
    <w:rsid w:val="009F0FEE"/>
    <w:rsid w:val="009F1472"/>
    <w:rsid w:val="009F298D"/>
    <w:rsid w:val="00A02C4C"/>
    <w:rsid w:val="00A05390"/>
    <w:rsid w:val="00A05B8F"/>
    <w:rsid w:val="00A16195"/>
    <w:rsid w:val="00A172E1"/>
    <w:rsid w:val="00A2001A"/>
    <w:rsid w:val="00A24373"/>
    <w:rsid w:val="00A249BE"/>
    <w:rsid w:val="00A278BA"/>
    <w:rsid w:val="00A303CE"/>
    <w:rsid w:val="00A311AD"/>
    <w:rsid w:val="00A370C6"/>
    <w:rsid w:val="00A42C14"/>
    <w:rsid w:val="00A42EE0"/>
    <w:rsid w:val="00A50042"/>
    <w:rsid w:val="00A5269E"/>
    <w:rsid w:val="00A54CD9"/>
    <w:rsid w:val="00A5713F"/>
    <w:rsid w:val="00A60B64"/>
    <w:rsid w:val="00A64B52"/>
    <w:rsid w:val="00A65143"/>
    <w:rsid w:val="00A66F1F"/>
    <w:rsid w:val="00A70944"/>
    <w:rsid w:val="00A74A51"/>
    <w:rsid w:val="00A8363C"/>
    <w:rsid w:val="00A84F67"/>
    <w:rsid w:val="00A85B8A"/>
    <w:rsid w:val="00A872DC"/>
    <w:rsid w:val="00A87F91"/>
    <w:rsid w:val="00A90593"/>
    <w:rsid w:val="00A91B4A"/>
    <w:rsid w:val="00A93C06"/>
    <w:rsid w:val="00A93E4F"/>
    <w:rsid w:val="00A9522B"/>
    <w:rsid w:val="00A96687"/>
    <w:rsid w:val="00AA0405"/>
    <w:rsid w:val="00AA093D"/>
    <w:rsid w:val="00AA1664"/>
    <w:rsid w:val="00AA5110"/>
    <w:rsid w:val="00AA71DC"/>
    <w:rsid w:val="00AA7670"/>
    <w:rsid w:val="00AB126D"/>
    <w:rsid w:val="00AB7C5F"/>
    <w:rsid w:val="00AC099B"/>
    <w:rsid w:val="00AC18E0"/>
    <w:rsid w:val="00AC1F7B"/>
    <w:rsid w:val="00AD53E9"/>
    <w:rsid w:val="00AD6771"/>
    <w:rsid w:val="00AF121F"/>
    <w:rsid w:val="00AF1EDB"/>
    <w:rsid w:val="00B03E42"/>
    <w:rsid w:val="00B051F6"/>
    <w:rsid w:val="00B05537"/>
    <w:rsid w:val="00B06461"/>
    <w:rsid w:val="00B07440"/>
    <w:rsid w:val="00B07714"/>
    <w:rsid w:val="00B111D9"/>
    <w:rsid w:val="00B11E1E"/>
    <w:rsid w:val="00B15DE0"/>
    <w:rsid w:val="00B267ED"/>
    <w:rsid w:val="00B32C4E"/>
    <w:rsid w:val="00B334E1"/>
    <w:rsid w:val="00B35897"/>
    <w:rsid w:val="00B36457"/>
    <w:rsid w:val="00B37763"/>
    <w:rsid w:val="00B3792D"/>
    <w:rsid w:val="00B419EB"/>
    <w:rsid w:val="00B53CD6"/>
    <w:rsid w:val="00B552D4"/>
    <w:rsid w:val="00B57ED4"/>
    <w:rsid w:val="00B60C21"/>
    <w:rsid w:val="00B64408"/>
    <w:rsid w:val="00B71189"/>
    <w:rsid w:val="00B74368"/>
    <w:rsid w:val="00B76ACA"/>
    <w:rsid w:val="00B82EA4"/>
    <w:rsid w:val="00B853CA"/>
    <w:rsid w:val="00B8549E"/>
    <w:rsid w:val="00B93FA9"/>
    <w:rsid w:val="00B94F22"/>
    <w:rsid w:val="00BA110A"/>
    <w:rsid w:val="00BA1BD8"/>
    <w:rsid w:val="00BB0986"/>
    <w:rsid w:val="00BB2C17"/>
    <w:rsid w:val="00BB5506"/>
    <w:rsid w:val="00BC3CAC"/>
    <w:rsid w:val="00BC55C7"/>
    <w:rsid w:val="00BD3B51"/>
    <w:rsid w:val="00BE369D"/>
    <w:rsid w:val="00BF14B4"/>
    <w:rsid w:val="00BF21D2"/>
    <w:rsid w:val="00BF419F"/>
    <w:rsid w:val="00BF4B8A"/>
    <w:rsid w:val="00BF4FA0"/>
    <w:rsid w:val="00BF512E"/>
    <w:rsid w:val="00BF583D"/>
    <w:rsid w:val="00BF5FBC"/>
    <w:rsid w:val="00C01895"/>
    <w:rsid w:val="00C02044"/>
    <w:rsid w:val="00C06C0A"/>
    <w:rsid w:val="00C06C8F"/>
    <w:rsid w:val="00C108BD"/>
    <w:rsid w:val="00C16D49"/>
    <w:rsid w:val="00C17B37"/>
    <w:rsid w:val="00C2050A"/>
    <w:rsid w:val="00C32107"/>
    <w:rsid w:val="00C37163"/>
    <w:rsid w:val="00C4477C"/>
    <w:rsid w:val="00C5274E"/>
    <w:rsid w:val="00C52F6A"/>
    <w:rsid w:val="00C53A3B"/>
    <w:rsid w:val="00C54019"/>
    <w:rsid w:val="00C735C9"/>
    <w:rsid w:val="00C7763F"/>
    <w:rsid w:val="00C86100"/>
    <w:rsid w:val="00C86E7C"/>
    <w:rsid w:val="00C879A7"/>
    <w:rsid w:val="00C941D7"/>
    <w:rsid w:val="00C95271"/>
    <w:rsid w:val="00C977EF"/>
    <w:rsid w:val="00CA74C3"/>
    <w:rsid w:val="00CB0B48"/>
    <w:rsid w:val="00CB3FF3"/>
    <w:rsid w:val="00CB5132"/>
    <w:rsid w:val="00CB7209"/>
    <w:rsid w:val="00CB76A6"/>
    <w:rsid w:val="00CC3B65"/>
    <w:rsid w:val="00CC3BF9"/>
    <w:rsid w:val="00CD1F42"/>
    <w:rsid w:val="00CD3A6B"/>
    <w:rsid w:val="00CD5165"/>
    <w:rsid w:val="00CD6C2D"/>
    <w:rsid w:val="00CE4229"/>
    <w:rsid w:val="00CE6E5A"/>
    <w:rsid w:val="00CE7CFE"/>
    <w:rsid w:val="00CF3DF5"/>
    <w:rsid w:val="00CF6531"/>
    <w:rsid w:val="00CF7468"/>
    <w:rsid w:val="00D02132"/>
    <w:rsid w:val="00D036F2"/>
    <w:rsid w:val="00D042B7"/>
    <w:rsid w:val="00D10023"/>
    <w:rsid w:val="00D1133E"/>
    <w:rsid w:val="00D13213"/>
    <w:rsid w:val="00D151BA"/>
    <w:rsid w:val="00D1592C"/>
    <w:rsid w:val="00D20CC6"/>
    <w:rsid w:val="00D21AB4"/>
    <w:rsid w:val="00D23E4D"/>
    <w:rsid w:val="00D241F8"/>
    <w:rsid w:val="00D26CF2"/>
    <w:rsid w:val="00D4334B"/>
    <w:rsid w:val="00D446F3"/>
    <w:rsid w:val="00D512CC"/>
    <w:rsid w:val="00D541D8"/>
    <w:rsid w:val="00D54E7C"/>
    <w:rsid w:val="00D67165"/>
    <w:rsid w:val="00D72428"/>
    <w:rsid w:val="00D74890"/>
    <w:rsid w:val="00D80E72"/>
    <w:rsid w:val="00D80FC7"/>
    <w:rsid w:val="00D818BF"/>
    <w:rsid w:val="00D84846"/>
    <w:rsid w:val="00D84E45"/>
    <w:rsid w:val="00D94AF4"/>
    <w:rsid w:val="00D97E54"/>
    <w:rsid w:val="00DA2718"/>
    <w:rsid w:val="00DA5817"/>
    <w:rsid w:val="00DB5012"/>
    <w:rsid w:val="00DC09B1"/>
    <w:rsid w:val="00DD2918"/>
    <w:rsid w:val="00DD5D42"/>
    <w:rsid w:val="00DE135D"/>
    <w:rsid w:val="00DE58A4"/>
    <w:rsid w:val="00DF1927"/>
    <w:rsid w:val="00DF2221"/>
    <w:rsid w:val="00E01AE0"/>
    <w:rsid w:val="00E02B5F"/>
    <w:rsid w:val="00E03246"/>
    <w:rsid w:val="00E103B6"/>
    <w:rsid w:val="00E15F36"/>
    <w:rsid w:val="00E162DF"/>
    <w:rsid w:val="00E16E69"/>
    <w:rsid w:val="00E20236"/>
    <w:rsid w:val="00E20C74"/>
    <w:rsid w:val="00E22240"/>
    <w:rsid w:val="00E301CE"/>
    <w:rsid w:val="00E315C1"/>
    <w:rsid w:val="00E32421"/>
    <w:rsid w:val="00E33592"/>
    <w:rsid w:val="00E3377C"/>
    <w:rsid w:val="00E37138"/>
    <w:rsid w:val="00E5066E"/>
    <w:rsid w:val="00E518FC"/>
    <w:rsid w:val="00E52C84"/>
    <w:rsid w:val="00E56044"/>
    <w:rsid w:val="00E5673D"/>
    <w:rsid w:val="00E61055"/>
    <w:rsid w:val="00E63DFD"/>
    <w:rsid w:val="00E652D0"/>
    <w:rsid w:val="00E70377"/>
    <w:rsid w:val="00E739A8"/>
    <w:rsid w:val="00E81D7D"/>
    <w:rsid w:val="00E81F95"/>
    <w:rsid w:val="00E92780"/>
    <w:rsid w:val="00E932D1"/>
    <w:rsid w:val="00E9592A"/>
    <w:rsid w:val="00E9647E"/>
    <w:rsid w:val="00EA50B4"/>
    <w:rsid w:val="00EB0C08"/>
    <w:rsid w:val="00EB448D"/>
    <w:rsid w:val="00EB5566"/>
    <w:rsid w:val="00EC022F"/>
    <w:rsid w:val="00EC300C"/>
    <w:rsid w:val="00EC53BE"/>
    <w:rsid w:val="00ED266F"/>
    <w:rsid w:val="00ED340C"/>
    <w:rsid w:val="00ED4FB3"/>
    <w:rsid w:val="00ED5F33"/>
    <w:rsid w:val="00EE78AC"/>
    <w:rsid w:val="00EF0E1D"/>
    <w:rsid w:val="00EF59A6"/>
    <w:rsid w:val="00EF683B"/>
    <w:rsid w:val="00EF6AB2"/>
    <w:rsid w:val="00F06D3D"/>
    <w:rsid w:val="00F11BC3"/>
    <w:rsid w:val="00F23BAB"/>
    <w:rsid w:val="00F23CB5"/>
    <w:rsid w:val="00F25558"/>
    <w:rsid w:val="00F328C1"/>
    <w:rsid w:val="00F352A6"/>
    <w:rsid w:val="00F44C00"/>
    <w:rsid w:val="00F469E8"/>
    <w:rsid w:val="00F52093"/>
    <w:rsid w:val="00F526BE"/>
    <w:rsid w:val="00F5333C"/>
    <w:rsid w:val="00F544A7"/>
    <w:rsid w:val="00F6213D"/>
    <w:rsid w:val="00F65406"/>
    <w:rsid w:val="00F71207"/>
    <w:rsid w:val="00F81D54"/>
    <w:rsid w:val="00F82A06"/>
    <w:rsid w:val="00F87F3A"/>
    <w:rsid w:val="00F954C8"/>
    <w:rsid w:val="00FA1629"/>
    <w:rsid w:val="00FA4803"/>
    <w:rsid w:val="00FA6347"/>
    <w:rsid w:val="00FB1F6E"/>
    <w:rsid w:val="00FB4931"/>
    <w:rsid w:val="00FB5358"/>
    <w:rsid w:val="00FB5929"/>
    <w:rsid w:val="00FB7EF2"/>
    <w:rsid w:val="00FC242B"/>
    <w:rsid w:val="00FC3290"/>
    <w:rsid w:val="00FE0701"/>
    <w:rsid w:val="00FE30A4"/>
    <w:rsid w:val="00FE3C38"/>
    <w:rsid w:val="00FE4715"/>
    <w:rsid w:val="00FF0C09"/>
    <w:rsid w:val="00FF14CD"/>
    <w:rsid w:val="00FF297A"/>
    <w:rsid w:val="00FF37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163"/>
  </w:style>
  <w:style w:type="paragraph" w:styleId="2">
    <w:name w:val="heading 2"/>
    <w:basedOn w:val="a"/>
    <w:next w:val="a"/>
    <w:link w:val="20"/>
    <w:qFormat/>
    <w:rsid w:val="002B660D"/>
    <w:pPr>
      <w:keepNext/>
      <w:spacing w:after="0" w:line="240" w:lineRule="auto"/>
      <w:jc w:val="center"/>
      <w:outlineLvl w:val="1"/>
    </w:pPr>
    <w:rPr>
      <w:rFonts w:ascii="Times New Roman" w:eastAsia="Times New Roman" w:hAnsi="Times New Roman" w:cs="Times New Roman"/>
      <w:sz w:val="36"/>
      <w:szCs w:val="20"/>
      <w:lang w:val="ro-RO"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B660D"/>
    <w:rPr>
      <w:rFonts w:ascii="Times New Roman" w:eastAsia="Times New Roman" w:hAnsi="Times New Roman" w:cs="Times New Roman"/>
      <w:sz w:val="36"/>
      <w:szCs w:val="20"/>
      <w:lang w:val="ro-RO" w:eastAsia="ru-RU"/>
    </w:rPr>
  </w:style>
  <w:style w:type="paragraph" w:styleId="a3">
    <w:name w:val="List Paragraph"/>
    <w:aliases w:val="Ha,References,Bullet Points,Indent Paragraph"/>
    <w:basedOn w:val="a"/>
    <w:link w:val="a4"/>
    <w:uiPriority w:val="34"/>
    <w:qFormat/>
    <w:rsid w:val="00721732"/>
    <w:pPr>
      <w:ind w:left="720"/>
      <w:contextualSpacing/>
    </w:pPr>
  </w:style>
  <w:style w:type="table" w:styleId="a5">
    <w:name w:val="Table Grid"/>
    <w:basedOn w:val="a1"/>
    <w:uiPriority w:val="59"/>
    <w:rsid w:val="00446AFB"/>
    <w:pPr>
      <w:spacing w:after="0" w:line="240" w:lineRule="auto"/>
    </w:pPr>
    <w:rPr>
      <w:rFonts w:eastAsiaTheme="minorEastAsia" w:cs="Times New Roman"/>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EB55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20166"/>
  </w:style>
  <w:style w:type="paragraph" w:styleId="a7">
    <w:name w:val="Balloon Text"/>
    <w:basedOn w:val="a"/>
    <w:link w:val="a8"/>
    <w:uiPriority w:val="99"/>
    <w:semiHidden/>
    <w:unhideWhenUsed/>
    <w:rsid w:val="008657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6578E"/>
    <w:rPr>
      <w:rFonts w:ascii="Tahoma" w:hAnsi="Tahoma" w:cs="Tahoma"/>
      <w:sz w:val="16"/>
      <w:szCs w:val="16"/>
    </w:rPr>
  </w:style>
  <w:style w:type="character" w:customStyle="1" w:styleId="Bodytext">
    <w:name w:val="Body text_"/>
    <w:basedOn w:val="a0"/>
    <w:link w:val="BodyText1"/>
    <w:rsid w:val="002B5ED4"/>
    <w:rPr>
      <w:sz w:val="34"/>
      <w:szCs w:val="34"/>
      <w:shd w:val="clear" w:color="auto" w:fill="FFFFFF"/>
    </w:rPr>
  </w:style>
  <w:style w:type="paragraph" w:customStyle="1" w:styleId="BodyText1">
    <w:name w:val="Body Text1"/>
    <w:basedOn w:val="a"/>
    <w:link w:val="Bodytext"/>
    <w:rsid w:val="002B5ED4"/>
    <w:pPr>
      <w:shd w:val="clear" w:color="auto" w:fill="FFFFFF"/>
      <w:spacing w:before="840" w:after="360" w:line="418" w:lineRule="exact"/>
      <w:jc w:val="center"/>
    </w:pPr>
    <w:rPr>
      <w:sz w:val="34"/>
      <w:szCs w:val="34"/>
    </w:rPr>
  </w:style>
  <w:style w:type="character" w:styleId="a9">
    <w:name w:val="Emphasis"/>
    <w:basedOn w:val="a0"/>
    <w:uiPriority w:val="20"/>
    <w:qFormat/>
    <w:rsid w:val="00A74A51"/>
    <w:rPr>
      <w:i/>
      <w:iCs/>
    </w:rPr>
  </w:style>
  <w:style w:type="paragraph" w:styleId="aa">
    <w:name w:val="header"/>
    <w:basedOn w:val="a"/>
    <w:link w:val="ab"/>
    <w:uiPriority w:val="99"/>
    <w:unhideWhenUsed/>
    <w:rsid w:val="00682A5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82A5A"/>
  </w:style>
  <w:style w:type="paragraph" w:styleId="ac">
    <w:name w:val="footer"/>
    <w:basedOn w:val="a"/>
    <w:link w:val="ad"/>
    <w:uiPriority w:val="99"/>
    <w:unhideWhenUsed/>
    <w:rsid w:val="00682A5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82A5A"/>
  </w:style>
  <w:style w:type="paragraph" w:styleId="ae">
    <w:name w:val="No Spacing"/>
    <w:uiPriority w:val="1"/>
    <w:qFormat/>
    <w:rsid w:val="00C54019"/>
    <w:pPr>
      <w:spacing w:after="0" w:line="240" w:lineRule="auto"/>
    </w:pPr>
    <w:rPr>
      <w:rFonts w:ascii="Calibri" w:eastAsia="Calibri" w:hAnsi="Calibri" w:cs="Times New Roman"/>
      <w:lang w:val="ro-RO"/>
    </w:rPr>
  </w:style>
  <w:style w:type="paragraph" w:styleId="af">
    <w:name w:val="Title"/>
    <w:basedOn w:val="a"/>
    <w:link w:val="af0"/>
    <w:qFormat/>
    <w:rsid w:val="00526224"/>
    <w:pPr>
      <w:spacing w:after="0" w:line="240" w:lineRule="auto"/>
      <w:jc w:val="center"/>
    </w:pPr>
    <w:rPr>
      <w:rFonts w:ascii="Times New Roman" w:eastAsia="Times New Roman" w:hAnsi="Times New Roman" w:cs="Times New Roman"/>
      <w:b/>
      <w:bCs/>
      <w:sz w:val="28"/>
      <w:szCs w:val="20"/>
      <w:lang w:val="en-US"/>
    </w:rPr>
  </w:style>
  <w:style w:type="character" w:customStyle="1" w:styleId="af0">
    <w:name w:val="Название Знак"/>
    <w:basedOn w:val="a0"/>
    <w:link w:val="af"/>
    <w:rsid w:val="00526224"/>
    <w:rPr>
      <w:rFonts w:ascii="Times New Roman" w:eastAsia="Times New Roman" w:hAnsi="Times New Roman" w:cs="Times New Roman"/>
      <w:b/>
      <w:bCs/>
      <w:sz w:val="28"/>
      <w:szCs w:val="20"/>
      <w:lang w:val="en-US"/>
    </w:rPr>
  </w:style>
  <w:style w:type="paragraph" w:customStyle="1" w:styleId="tt">
    <w:name w:val="tt"/>
    <w:basedOn w:val="a"/>
    <w:rsid w:val="00D20CC6"/>
    <w:pPr>
      <w:spacing w:after="0" w:line="240" w:lineRule="auto"/>
      <w:jc w:val="center"/>
    </w:pPr>
    <w:rPr>
      <w:rFonts w:ascii="Times New Roman" w:eastAsiaTheme="minorEastAsia" w:hAnsi="Times New Roman" w:cs="Times New Roman"/>
      <w:b/>
      <w:bCs/>
      <w:sz w:val="24"/>
      <w:szCs w:val="24"/>
      <w:lang w:eastAsia="ru-RU"/>
    </w:rPr>
  </w:style>
  <w:style w:type="paragraph" w:customStyle="1" w:styleId="cb">
    <w:name w:val="cb"/>
    <w:basedOn w:val="a"/>
    <w:rsid w:val="00D20CC6"/>
    <w:pPr>
      <w:spacing w:after="0" w:line="240" w:lineRule="auto"/>
      <w:jc w:val="center"/>
    </w:pPr>
    <w:rPr>
      <w:rFonts w:ascii="Times New Roman" w:eastAsiaTheme="minorEastAsia" w:hAnsi="Times New Roman" w:cs="Times New Roman"/>
      <w:b/>
      <w:bCs/>
      <w:sz w:val="24"/>
      <w:szCs w:val="24"/>
      <w:lang w:eastAsia="ru-RU"/>
    </w:rPr>
  </w:style>
  <w:style w:type="character" w:styleId="af1">
    <w:name w:val="Hyperlink"/>
    <w:basedOn w:val="a0"/>
    <w:uiPriority w:val="99"/>
    <w:unhideWhenUsed/>
    <w:rsid w:val="00981CE6"/>
    <w:rPr>
      <w:color w:val="0000FF" w:themeColor="hyperlink"/>
      <w:u w:val="single"/>
    </w:rPr>
  </w:style>
  <w:style w:type="paragraph" w:styleId="af2">
    <w:name w:val="caption"/>
    <w:basedOn w:val="a"/>
    <w:next w:val="a"/>
    <w:uiPriority w:val="35"/>
    <w:unhideWhenUsed/>
    <w:qFormat/>
    <w:rsid w:val="002951F6"/>
    <w:pPr>
      <w:spacing w:line="240" w:lineRule="auto"/>
    </w:pPr>
    <w:rPr>
      <w:b/>
      <w:bCs/>
      <w:color w:val="4F81BD" w:themeColor="accent1"/>
      <w:sz w:val="18"/>
      <w:szCs w:val="18"/>
    </w:rPr>
  </w:style>
  <w:style w:type="character" w:customStyle="1" w:styleId="a4">
    <w:name w:val="Абзац списка Знак"/>
    <w:aliases w:val="Ha Знак,References Знак,Bullet Points Знак,Indent Paragraph Знак"/>
    <w:link w:val="a3"/>
    <w:uiPriority w:val="34"/>
    <w:locked/>
    <w:rsid w:val="00355391"/>
  </w:style>
  <w:style w:type="table" w:styleId="-1">
    <w:name w:val="Light Grid Accent 1"/>
    <w:basedOn w:val="a1"/>
    <w:uiPriority w:val="62"/>
    <w:rsid w:val="004F61B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268316111">
      <w:bodyDiv w:val="1"/>
      <w:marLeft w:val="0"/>
      <w:marRight w:val="0"/>
      <w:marTop w:val="0"/>
      <w:marBottom w:val="0"/>
      <w:divBdr>
        <w:top w:val="none" w:sz="0" w:space="0" w:color="auto"/>
        <w:left w:val="none" w:sz="0" w:space="0" w:color="auto"/>
        <w:bottom w:val="none" w:sz="0" w:space="0" w:color="auto"/>
        <w:right w:val="none" w:sz="0" w:space="0" w:color="auto"/>
      </w:divBdr>
      <w:divsChild>
        <w:div w:id="609319782">
          <w:marLeft w:val="360"/>
          <w:marRight w:val="0"/>
          <w:marTop w:val="200"/>
          <w:marBottom w:val="0"/>
          <w:divBdr>
            <w:top w:val="none" w:sz="0" w:space="0" w:color="auto"/>
            <w:left w:val="none" w:sz="0" w:space="0" w:color="auto"/>
            <w:bottom w:val="none" w:sz="0" w:space="0" w:color="auto"/>
            <w:right w:val="none" w:sz="0" w:space="0" w:color="auto"/>
          </w:divBdr>
        </w:div>
        <w:div w:id="771778831">
          <w:marLeft w:val="360"/>
          <w:marRight w:val="0"/>
          <w:marTop w:val="200"/>
          <w:marBottom w:val="0"/>
          <w:divBdr>
            <w:top w:val="none" w:sz="0" w:space="0" w:color="auto"/>
            <w:left w:val="none" w:sz="0" w:space="0" w:color="auto"/>
            <w:bottom w:val="none" w:sz="0" w:space="0" w:color="auto"/>
            <w:right w:val="none" w:sz="0" w:space="0" w:color="auto"/>
          </w:divBdr>
        </w:div>
        <w:div w:id="1620985218">
          <w:marLeft w:val="360"/>
          <w:marRight w:val="0"/>
          <w:marTop w:val="200"/>
          <w:marBottom w:val="0"/>
          <w:divBdr>
            <w:top w:val="none" w:sz="0" w:space="0" w:color="auto"/>
            <w:left w:val="none" w:sz="0" w:space="0" w:color="auto"/>
            <w:bottom w:val="none" w:sz="0" w:space="0" w:color="auto"/>
            <w:right w:val="none" w:sz="0" w:space="0" w:color="auto"/>
          </w:divBdr>
        </w:div>
        <w:div w:id="1621497920">
          <w:marLeft w:val="360"/>
          <w:marRight w:val="0"/>
          <w:marTop w:val="200"/>
          <w:marBottom w:val="0"/>
          <w:divBdr>
            <w:top w:val="none" w:sz="0" w:space="0" w:color="auto"/>
            <w:left w:val="none" w:sz="0" w:space="0" w:color="auto"/>
            <w:bottom w:val="none" w:sz="0" w:space="0" w:color="auto"/>
            <w:right w:val="none" w:sz="0" w:space="0" w:color="auto"/>
          </w:divBdr>
        </w:div>
        <w:div w:id="1676608498">
          <w:marLeft w:val="360"/>
          <w:marRight w:val="0"/>
          <w:marTop w:val="200"/>
          <w:marBottom w:val="0"/>
          <w:divBdr>
            <w:top w:val="none" w:sz="0" w:space="0" w:color="auto"/>
            <w:left w:val="none" w:sz="0" w:space="0" w:color="auto"/>
            <w:bottom w:val="none" w:sz="0" w:space="0" w:color="auto"/>
            <w:right w:val="none" w:sz="0" w:space="0" w:color="auto"/>
          </w:divBdr>
        </w:div>
      </w:divsChild>
    </w:div>
    <w:div w:id="327296613">
      <w:bodyDiv w:val="1"/>
      <w:marLeft w:val="0"/>
      <w:marRight w:val="0"/>
      <w:marTop w:val="0"/>
      <w:marBottom w:val="0"/>
      <w:divBdr>
        <w:top w:val="none" w:sz="0" w:space="0" w:color="auto"/>
        <w:left w:val="none" w:sz="0" w:space="0" w:color="auto"/>
        <w:bottom w:val="none" w:sz="0" w:space="0" w:color="auto"/>
        <w:right w:val="none" w:sz="0" w:space="0" w:color="auto"/>
      </w:divBdr>
    </w:div>
    <w:div w:id="503012276">
      <w:bodyDiv w:val="1"/>
      <w:marLeft w:val="0"/>
      <w:marRight w:val="0"/>
      <w:marTop w:val="0"/>
      <w:marBottom w:val="0"/>
      <w:divBdr>
        <w:top w:val="none" w:sz="0" w:space="0" w:color="auto"/>
        <w:left w:val="none" w:sz="0" w:space="0" w:color="auto"/>
        <w:bottom w:val="none" w:sz="0" w:space="0" w:color="auto"/>
        <w:right w:val="none" w:sz="0" w:space="0" w:color="auto"/>
      </w:divBdr>
    </w:div>
    <w:div w:id="887106380">
      <w:bodyDiv w:val="1"/>
      <w:marLeft w:val="0"/>
      <w:marRight w:val="0"/>
      <w:marTop w:val="0"/>
      <w:marBottom w:val="0"/>
      <w:divBdr>
        <w:top w:val="none" w:sz="0" w:space="0" w:color="auto"/>
        <w:left w:val="none" w:sz="0" w:space="0" w:color="auto"/>
        <w:bottom w:val="none" w:sz="0" w:space="0" w:color="auto"/>
        <w:right w:val="none" w:sz="0" w:space="0" w:color="auto"/>
      </w:divBdr>
    </w:div>
    <w:div w:id="906495538">
      <w:bodyDiv w:val="1"/>
      <w:marLeft w:val="0"/>
      <w:marRight w:val="0"/>
      <w:marTop w:val="0"/>
      <w:marBottom w:val="0"/>
      <w:divBdr>
        <w:top w:val="none" w:sz="0" w:space="0" w:color="auto"/>
        <w:left w:val="none" w:sz="0" w:space="0" w:color="auto"/>
        <w:bottom w:val="none" w:sz="0" w:space="0" w:color="auto"/>
        <w:right w:val="none" w:sz="0" w:space="0" w:color="auto"/>
      </w:divBdr>
    </w:div>
    <w:div w:id="1129587934">
      <w:bodyDiv w:val="1"/>
      <w:marLeft w:val="0"/>
      <w:marRight w:val="0"/>
      <w:marTop w:val="0"/>
      <w:marBottom w:val="0"/>
      <w:divBdr>
        <w:top w:val="none" w:sz="0" w:space="0" w:color="auto"/>
        <w:left w:val="none" w:sz="0" w:space="0" w:color="auto"/>
        <w:bottom w:val="none" w:sz="0" w:space="0" w:color="auto"/>
        <w:right w:val="none" w:sz="0" w:space="0" w:color="auto"/>
      </w:divBdr>
      <w:divsChild>
        <w:div w:id="197546700">
          <w:marLeft w:val="504"/>
          <w:marRight w:val="0"/>
          <w:marTop w:val="140"/>
          <w:marBottom w:val="0"/>
          <w:divBdr>
            <w:top w:val="none" w:sz="0" w:space="0" w:color="auto"/>
            <w:left w:val="none" w:sz="0" w:space="0" w:color="auto"/>
            <w:bottom w:val="none" w:sz="0" w:space="0" w:color="auto"/>
            <w:right w:val="none" w:sz="0" w:space="0" w:color="auto"/>
          </w:divBdr>
        </w:div>
        <w:div w:id="420183790">
          <w:marLeft w:val="504"/>
          <w:marRight w:val="0"/>
          <w:marTop w:val="140"/>
          <w:marBottom w:val="0"/>
          <w:divBdr>
            <w:top w:val="none" w:sz="0" w:space="0" w:color="auto"/>
            <w:left w:val="none" w:sz="0" w:space="0" w:color="auto"/>
            <w:bottom w:val="none" w:sz="0" w:space="0" w:color="auto"/>
            <w:right w:val="none" w:sz="0" w:space="0" w:color="auto"/>
          </w:divBdr>
        </w:div>
        <w:div w:id="683897275">
          <w:marLeft w:val="504"/>
          <w:marRight w:val="0"/>
          <w:marTop w:val="140"/>
          <w:marBottom w:val="0"/>
          <w:divBdr>
            <w:top w:val="none" w:sz="0" w:space="0" w:color="auto"/>
            <w:left w:val="none" w:sz="0" w:space="0" w:color="auto"/>
            <w:bottom w:val="none" w:sz="0" w:space="0" w:color="auto"/>
            <w:right w:val="none" w:sz="0" w:space="0" w:color="auto"/>
          </w:divBdr>
        </w:div>
        <w:div w:id="743457097">
          <w:marLeft w:val="504"/>
          <w:marRight w:val="0"/>
          <w:marTop w:val="140"/>
          <w:marBottom w:val="0"/>
          <w:divBdr>
            <w:top w:val="none" w:sz="0" w:space="0" w:color="auto"/>
            <w:left w:val="none" w:sz="0" w:space="0" w:color="auto"/>
            <w:bottom w:val="none" w:sz="0" w:space="0" w:color="auto"/>
            <w:right w:val="none" w:sz="0" w:space="0" w:color="auto"/>
          </w:divBdr>
        </w:div>
        <w:div w:id="777481780">
          <w:marLeft w:val="504"/>
          <w:marRight w:val="0"/>
          <w:marTop w:val="140"/>
          <w:marBottom w:val="0"/>
          <w:divBdr>
            <w:top w:val="none" w:sz="0" w:space="0" w:color="auto"/>
            <w:left w:val="none" w:sz="0" w:space="0" w:color="auto"/>
            <w:bottom w:val="none" w:sz="0" w:space="0" w:color="auto"/>
            <w:right w:val="none" w:sz="0" w:space="0" w:color="auto"/>
          </w:divBdr>
        </w:div>
        <w:div w:id="2012097083">
          <w:marLeft w:val="504"/>
          <w:marRight w:val="0"/>
          <w:marTop w:val="140"/>
          <w:marBottom w:val="0"/>
          <w:divBdr>
            <w:top w:val="none" w:sz="0" w:space="0" w:color="auto"/>
            <w:left w:val="none" w:sz="0" w:space="0" w:color="auto"/>
            <w:bottom w:val="none" w:sz="0" w:space="0" w:color="auto"/>
            <w:right w:val="none" w:sz="0" w:space="0" w:color="auto"/>
          </w:divBdr>
        </w:div>
      </w:divsChild>
    </w:div>
    <w:div w:id="1533761907">
      <w:bodyDiv w:val="1"/>
      <w:marLeft w:val="0"/>
      <w:marRight w:val="0"/>
      <w:marTop w:val="0"/>
      <w:marBottom w:val="0"/>
      <w:divBdr>
        <w:top w:val="none" w:sz="0" w:space="0" w:color="auto"/>
        <w:left w:val="none" w:sz="0" w:space="0" w:color="auto"/>
        <w:bottom w:val="none" w:sz="0" w:space="0" w:color="auto"/>
        <w:right w:val="none" w:sz="0" w:space="0" w:color="auto"/>
      </w:divBdr>
    </w:div>
    <w:div w:id="1544515684">
      <w:bodyDiv w:val="1"/>
      <w:marLeft w:val="0"/>
      <w:marRight w:val="0"/>
      <w:marTop w:val="0"/>
      <w:marBottom w:val="0"/>
      <w:divBdr>
        <w:top w:val="none" w:sz="0" w:space="0" w:color="auto"/>
        <w:left w:val="none" w:sz="0" w:space="0" w:color="auto"/>
        <w:bottom w:val="none" w:sz="0" w:space="0" w:color="auto"/>
        <w:right w:val="none" w:sz="0" w:space="0" w:color="auto"/>
      </w:divBdr>
    </w:div>
    <w:div w:id="1667436481">
      <w:bodyDiv w:val="1"/>
      <w:marLeft w:val="0"/>
      <w:marRight w:val="0"/>
      <w:marTop w:val="0"/>
      <w:marBottom w:val="0"/>
      <w:divBdr>
        <w:top w:val="none" w:sz="0" w:space="0" w:color="auto"/>
        <w:left w:val="none" w:sz="0" w:space="0" w:color="auto"/>
        <w:bottom w:val="none" w:sz="0" w:space="0" w:color="auto"/>
        <w:right w:val="none" w:sz="0" w:space="0" w:color="auto"/>
      </w:divBdr>
      <w:divsChild>
        <w:div w:id="1418557225">
          <w:marLeft w:val="0"/>
          <w:marRight w:val="0"/>
          <w:marTop w:val="0"/>
          <w:marBottom w:val="0"/>
          <w:divBdr>
            <w:top w:val="none" w:sz="0" w:space="0" w:color="auto"/>
            <w:left w:val="none" w:sz="0" w:space="0" w:color="auto"/>
            <w:bottom w:val="none" w:sz="0" w:space="0" w:color="auto"/>
            <w:right w:val="none" w:sz="0" w:space="0" w:color="auto"/>
          </w:divBdr>
        </w:div>
      </w:divsChild>
    </w:div>
    <w:div w:id="1683243609">
      <w:bodyDiv w:val="1"/>
      <w:marLeft w:val="0"/>
      <w:marRight w:val="0"/>
      <w:marTop w:val="0"/>
      <w:marBottom w:val="0"/>
      <w:divBdr>
        <w:top w:val="none" w:sz="0" w:space="0" w:color="auto"/>
        <w:left w:val="none" w:sz="0" w:space="0" w:color="auto"/>
        <w:bottom w:val="none" w:sz="0" w:space="0" w:color="auto"/>
        <w:right w:val="none" w:sz="0" w:space="0" w:color="auto"/>
      </w:divBdr>
    </w:div>
    <w:div w:id="1711606981">
      <w:bodyDiv w:val="1"/>
      <w:marLeft w:val="0"/>
      <w:marRight w:val="0"/>
      <w:marTop w:val="0"/>
      <w:marBottom w:val="0"/>
      <w:divBdr>
        <w:top w:val="none" w:sz="0" w:space="0" w:color="auto"/>
        <w:left w:val="none" w:sz="0" w:space="0" w:color="auto"/>
        <w:bottom w:val="none" w:sz="0" w:space="0" w:color="auto"/>
        <w:right w:val="none" w:sz="0" w:space="0" w:color="auto"/>
      </w:divBdr>
      <w:divsChild>
        <w:div w:id="50812957">
          <w:marLeft w:val="504"/>
          <w:marRight w:val="0"/>
          <w:marTop w:val="140"/>
          <w:marBottom w:val="0"/>
          <w:divBdr>
            <w:top w:val="none" w:sz="0" w:space="0" w:color="auto"/>
            <w:left w:val="none" w:sz="0" w:space="0" w:color="auto"/>
            <w:bottom w:val="none" w:sz="0" w:space="0" w:color="auto"/>
            <w:right w:val="none" w:sz="0" w:space="0" w:color="auto"/>
          </w:divBdr>
        </w:div>
      </w:divsChild>
    </w:div>
    <w:div w:id="1861505582">
      <w:bodyDiv w:val="1"/>
      <w:marLeft w:val="0"/>
      <w:marRight w:val="0"/>
      <w:marTop w:val="0"/>
      <w:marBottom w:val="0"/>
      <w:divBdr>
        <w:top w:val="none" w:sz="0" w:space="0" w:color="auto"/>
        <w:left w:val="none" w:sz="0" w:space="0" w:color="auto"/>
        <w:bottom w:val="none" w:sz="0" w:space="0" w:color="auto"/>
        <w:right w:val="none" w:sz="0" w:space="0" w:color="auto"/>
      </w:divBdr>
    </w:div>
    <w:div w:id="2040663174">
      <w:bodyDiv w:val="1"/>
      <w:marLeft w:val="0"/>
      <w:marRight w:val="0"/>
      <w:marTop w:val="0"/>
      <w:marBottom w:val="0"/>
      <w:divBdr>
        <w:top w:val="none" w:sz="0" w:space="0" w:color="auto"/>
        <w:left w:val="none" w:sz="0" w:space="0" w:color="auto"/>
        <w:bottom w:val="none" w:sz="0" w:space="0" w:color="auto"/>
        <w:right w:val="none" w:sz="0" w:space="0" w:color="auto"/>
      </w:divBdr>
    </w:div>
    <w:div w:id="208352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ogani.sat.md"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RIMARIA\Adunare%20cu%20cetatenii\2021\Model_grafice%20privind%20executarea%20%202021%20(2).xlsx"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PRIMARIA\Adunare%20cu%20cetatenii\2021\Model_grafice%20privind%20executarea%20%202021%2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PRIMARIA\Adunare%20cu%20cetatenii\2021\Model_grafice%20privind%20executarea%20%202021%20(2).xlsx" TargetMode="External"/></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2016</c:v>
                </c:pt>
              </c:strCache>
            </c:strRef>
          </c:tx>
          <c:dLbls>
            <c:dLbl>
              <c:idx val="0"/>
              <c:layout>
                <c:manualLayout>
                  <c:x val="1.3888888888889174E-2"/>
                  <c:y val="-3.715170278637850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0B3-334D-B0AD-BB4C7B11BFA4}"/>
                </c:ext>
              </c:extLst>
            </c:dLbl>
            <c:spPr>
              <a:noFill/>
              <a:ln>
                <a:noFill/>
              </a:ln>
              <a:effectLst/>
            </c:spPr>
            <c:txPr>
              <a:bodyPr/>
              <a:lstStyle/>
              <a:p>
                <a:pPr>
                  <a:defRPr lang="en-US" sz="1800" b="1"/>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Locuitori</c:v>
                </c:pt>
              </c:strCache>
            </c:strRef>
          </c:cat>
          <c:val>
            <c:numRef>
              <c:f>Лист1!$B$2</c:f>
              <c:numCache>
                <c:formatCode>General</c:formatCode>
                <c:ptCount val="1"/>
                <c:pt idx="0">
                  <c:v>4309</c:v>
                </c:pt>
              </c:numCache>
            </c:numRef>
          </c:val>
          <c:extLst xmlns:c16r2="http://schemas.microsoft.com/office/drawing/2015/06/chart">
            <c:ext xmlns:c16="http://schemas.microsoft.com/office/drawing/2014/chart" uri="{C3380CC4-5D6E-409C-BE32-E72D297353CC}">
              <c16:uniqueId val="{00000001-90B3-334D-B0AD-BB4C7B11BFA4}"/>
            </c:ext>
          </c:extLst>
        </c:ser>
        <c:ser>
          <c:idx val="1"/>
          <c:order val="1"/>
          <c:tx>
            <c:strRef>
              <c:f>Лист1!$C$1</c:f>
              <c:strCache>
                <c:ptCount val="1"/>
                <c:pt idx="0">
                  <c:v>2017</c:v>
                </c:pt>
              </c:strCache>
            </c:strRef>
          </c:tx>
          <c:dLbls>
            <c:dLbl>
              <c:idx val="0"/>
              <c:layout>
                <c:manualLayout>
                  <c:x val="2.7777777777778716E-2"/>
                  <c:y val="-4.9535603715170413E-2"/>
                </c:manualLayout>
              </c:layout>
              <c:tx>
                <c:rich>
                  <a:bodyPr/>
                  <a:lstStyle/>
                  <a:p>
                    <a:r>
                      <a:rPr lang="en-US" sz="1800"/>
                      <a:t>4164</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0B3-334D-B0AD-BB4C7B11BFA4}"/>
                </c:ext>
              </c:extLst>
            </c:dLbl>
            <c:spPr>
              <a:noFill/>
              <a:ln>
                <a:noFill/>
              </a:ln>
              <a:effectLst/>
            </c:spPr>
            <c:txPr>
              <a:bodyPr/>
              <a:lstStyle/>
              <a:p>
                <a:pPr>
                  <a:defRPr lang="en-US" sz="1600" b="1"/>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Locuitori</c:v>
                </c:pt>
              </c:strCache>
            </c:strRef>
          </c:cat>
          <c:val>
            <c:numRef>
              <c:f>Лист1!$C$2</c:f>
              <c:numCache>
                <c:formatCode>General</c:formatCode>
                <c:ptCount val="1"/>
                <c:pt idx="0">
                  <c:v>4164</c:v>
                </c:pt>
              </c:numCache>
            </c:numRef>
          </c:val>
          <c:extLst xmlns:c16r2="http://schemas.microsoft.com/office/drawing/2015/06/chart">
            <c:ext xmlns:c16="http://schemas.microsoft.com/office/drawing/2014/chart" uri="{C3380CC4-5D6E-409C-BE32-E72D297353CC}">
              <c16:uniqueId val="{00000003-90B3-334D-B0AD-BB4C7B11BFA4}"/>
            </c:ext>
          </c:extLst>
        </c:ser>
        <c:ser>
          <c:idx val="2"/>
          <c:order val="2"/>
          <c:tx>
            <c:strRef>
              <c:f>Лист1!$D$1</c:f>
              <c:strCache>
                <c:ptCount val="1"/>
                <c:pt idx="0">
                  <c:v>2018</c:v>
                </c:pt>
              </c:strCache>
            </c:strRef>
          </c:tx>
          <c:dLbls>
            <c:dLbl>
              <c:idx val="0"/>
              <c:layout>
                <c:manualLayout>
                  <c:x val="3.8662187979791041E-2"/>
                  <c:y val="-5.3663482820261892E-2"/>
                </c:manualLayout>
              </c:layout>
              <c:tx>
                <c:rich>
                  <a:bodyPr/>
                  <a:lstStyle/>
                  <a:p>
                    <a:r>
                      <a:rPr lang="en-US" sz="1800" b="1"/>
                      <a:t>4052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0B3-334D-B0AD-BB4C7B11BFA4}"/>
                </c:ext>
              </c:extLst>
            </c:dLbl>
            <c:spPr>
              <a:noFill/>
              <a:ln>
                <a:noFill/>
              </a:ln>
              <a:effectLst/>
            </c:spPr>
            <c:txPr>
              <a:bodyPr/>
              <a:lstStyle/>
              <a:p>
                <a:pPr>
                  <a:defRPr lang="en-US" sz="1600" b="1"/>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Locuitori</c:v>
                </c:pt>
              </c:strCache>
            </c:strRef>
          </c:cat>
          <c:val>
            <c:numRef>
              <c:f>Лист1!$D$2</c:f>
              <c:numCache>
                <c:formatCode>General</c:formatCode>
                <c:ptCount val="1"/>
                <c:pt idx="0">
                  <c:v>4052</c:v>
                </c:pt>
              </c:numCache>
            </c:numRef>
          </c:val>
          <c:extLst xmlns:c16r2="http://schemas.microsoft.com/office/drawing/2015/06/chart">
            <c:ext xmlns:c16="http://schemas.microsoft.com/office/drawing/2014/chart" uri="{C3380CC4-5D6E-409C-BE32-E72D297353CC}">
              <c16:uniqueId val="{00000005-90B3-334D-B0AD-BB4C7B11BFA4}"/>
            </c:ext>
          </c:extLst>
        </c:ser>
        <c:ser>
          <c:idx val="3"/>
          <c:order val="3"/>
          <c:tx>
            <c:strRef>
              <c:f>Лист1!$E$1</c:f>
              <c:strCache>
                <c:ptCount val="1"/>
                <c:pt idx="0">
                  <c:v>2019</c:v>
                </c:pt>
              </c:strCache>
            </c:strRef>
          </c:tx>
          <c:dLbls>
            <c:dLbl>
              <c:idx val="0"/>
              <c:layout>
                <c:manualLayout>
                  <c:x val="5.1171786611893165E-2"/>
                  <c:y val="-3.2220934054038336E-2"/>
                </c:manualLayout>
              </c:layout>
              <c:tx>
                <c:rich>
                  <a:bodyPr/>
                  <a:lstStyle/>
                  <a:p>
                    <a:r>
                      <a:rPr lang="en-US" sz="1800" b="1"/>
                      <a:t>4012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0B3-334D-B0AD-BB4C7B11BFA4}"/>
                </c:ext>
              </c:extLst>
            </c:dLbl>
            <c:spPr>
              <a:noFill/>
              <a:ln>
                <a:noFill/>
              </a:ln>
              <a:effectLst/>
            </c:spPr>
            <c:txPr>
              <a:bodyPr/>
              <a:lstStyle/>
              <a:p>
                <a:pPr>
                  <a:defRPr lang="en-US"/>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Locuitori</c:v>
                </c:pt>
              </c:strCache>
            </c:strRef>
          </c:cat>
          <c:val>
            <c:numRef>
              <c:f>Лист1!$E$2</c:f>
              <c:numCache>
                <c:formatCode>General</c:formatCode>
                <c:ptCount val="1"/>
                <c:pt idx="0">
                  <c:v>4012</c:v>
                </c:pt>
              </c:numCache>
            </c:numRef>
          </c:val>
          <c:extLst xmlns:c16r2="http://schemas.microsoft.com/office/drawing/2015/06/chart">
            <c:ext xmlns:c16="http://schemas.microsoft.com/office/drawing/2014/chart" uri="{C3380CC4-5D6E-409C-BE32-E72D297353CC}">
              <c16:uniqueId val="{00000007-90B3-334D-B0AD-BB4C7B11BFA4}"/>
            </c:ext>
          </c:extLst>
        </c:ser>
        <c:ser>
          <c:idx val="4"/>
          <c:order val="4"/>
          <c:tx>
            <c:strRef>
              <c:f>Лист1!$F$1</c:f>
              <c:strCache>
                <c:ptCount val="1"/>
                <c:pt idx="0">
                  <c:v>2020</c:v>
                </c:pt>
              </c:strCache>
            </c:strRef>
          </c:tx>
          <c:dLbls>
            <c:dLbl>
              <c:idx val="0"/>
              <c:layout>
                <c:manualLayout>
                  <c:x val="7.7126442831289721E-2"/>
                  <c:y val="1.9781140629372668E-2"/>
                </c:manualLayout>
              </c:layout>
              <c:spPr/>
              <c:txPr>
                <a:bodyPr/>
                <a:lstStyle/>
                <a:p>
                  <a:pPr>
                    <a:defRPr sz="1800" b="1"/>
                  </a:pPr>
                  <a:endParaRPr lang="ru-RU"/>
                </a:p>
              </c:txPr>
              <c:showVal val="1"/>
            </c:dLbl>
            <c:txPr>
              <a:bodyPr/>
              <a:lstStyle/>
              <a:p>
                <a:pPr>
                  <a:defRPr sz="1800"/>
                </a:pPr>
                <a:endParaRPr lang="ru-RU"/>
              </a:p>
            </c:txPr>
            <c:showVal val="1"/>
          </c:dLbls>
          <c:cat>
            <c:strRef>
              <c:f>Лист1!$A$2</c:f>
              <c:strCache>
                <c:ptCount val="1"/>
                <c:pt idx="0">
                  <c:v>Locuitori</c:v>
                </c:pt>
              </c:strCache>
            </c:strRef>
          </c:cat>
          <c:val>
            <c:numRef>
              <c:f>Лист1!$F$2</c:f>
              <c:numCache>
                <c:formatCode>General</c:formatCode>
                <c:ptCount val="1"/>
                <c:pt idx="0">
                  <c:v>3928</c:v>
                </c:pt>
              </c:numCache>
            </c:numRef>
          </c:val>
        </c:ser>
        <c:shape val="box"/>
        <c:axId val="94969856"/>
        <c:axId val="94971776"/>
        <c:axId val="0"/>
      </c:bar3DChart>
      <c:catAx>
        <c:axId val="94969856"/>
        <c:scaling>
          <c:orientation val="minMax"/>
        </c:scaling>
        <c:axPos val="b"/>
        <c:numFmt formatCode="General" sourceLinked="0"/>
        <c:tickLblPos val="nextTo"/>
        <c:txPr>
          <a:bodyPr/>
          <a:lstStyle/>
          <a:p>
            <a:pPr>
              <a:defRPr lang="en-US" sz="1800" b="1"/>
            </a:pPr>
            <a:endParaRPr lang="ru-RU"/>
          </a:p>
        </c:txPr>
        <c:crossAx val="94971776"/>
        <c:crosses val="autoZero"/>
        <c:auto val="1"/>
        <c:lblAlgn val="ctr"/>
        <c:lblOffset val="100"/>
      </c:catAx>
      <c:valAx>
        <c:axId val="94971776"/>
        <c:scaling>
          <c:orientation val="minMax"/>
        </c:scaling>
        <c:axPos val="l"/>
        <c:majorGridlines/>
        <c:numFmt formatCode="General" sourceLinked="1"/>
        <c:tickLblPos val="nextTo"/>
        <c:txPr>
          <a:bodyPr/>
          <a:lstStyle/>
          <a:p>
            <a:pPr>
              <a:defRPr lang="en-US"/>
            </a:pPr>
            <a:endParaRPr lang="ru-RU"/>
          </a:p>
        </c:txPr>
        <c:crossAx val="94969856"/>
        <c:crosses val="autoZero"/>
        <c:crossBetween val="between"/>
      </c:valAx>
    </c:plotArea>
    <c:legend>
      <c:legendPos val="r"/>
      <c:txPr>
        <a:bodyPr/>
        <a:lstStyle/>
        <a:p>
          <a:pPr>
            <a:defRPr lang="en-US" sz="1600"/>
          </a:pPr>
          <a:endParaRPr lang="ru-RU"/>
        </a:p>
      </c:txP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roundedCorners val="1"/>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Structura veniturilor 2020 (executat), mii lei</a:t>
            </a:r>
          </a:p>
        </c:rich>
      </c:tx>
      <c:spPr>
        <a:noFill/>
        <a:ln>
          <a:noFill/>
        </a:ln>
        <a:effectLst/>
      </c:spPr>
    </c:title>
    <c:plotArea>
      <c:layout>
        <c:manualLayout>
          <c:layoutTarget val="inner"/>
          <c:xMode val="edge"/>
          <c:yMode val="edge"/>
          <c:x val="0.30531780402450043"/>
          <c:y val="0.3192563429571304"/>
          <c:w val="0.38380905511811031"/>
          <c:h val="0.63968175853019227"/>
        </c:manualLayout>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2-BC72-402B-A00F-08D656B95E54}"/>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BC72-402B-A00F-08D656B95E54}"/>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6-BC72-402B-A00F-08D656B95E54}"/>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5-BC72-402B-A00F-08D656B95E54}"/>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4-BC72-402B-A00F-08D656B95E54}"/>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3-BC72-402B-A00F-08D656B95E54}"/>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BC72-402B-A00F-08D656B95E54}"/>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C4E3-472A-8D28-77E939122B7D}"/>
              </c:ext>
            </c:extLst>
          </c:dPt>
          <c:dLbls>
            <c:dLbl>
              <c:idx val="0"/>
              <c:layout>
                <c:manualLayout>
                  <c:x val="-0.12685263821689957"/>
                  <c:y val="-3.8640499610920795E-2"/>
                </c:manualLayout>
              </c:layout>
              <c:tx>
                <c:rich>
                  <a:bodyPr/>
                  <a:lstStyle/>
                  <a:p>
                    <a:r>
                      <a:rPr lang="en-US"/>
                      <a:t>impozit pe venit
7</a:t>
                    </a:r>
                    <a:r>
                      <a:rPr lang="ro-RO"/>
                      <a:t>,3</a:t>
                    </a:r>
                    <a:r>
                      <a:rPr lang="en-US"/>
                      <a:t>%</a:t>
                    </a:r>
                  </a:p>
                </c:rich>
              </c:tx>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C72-402B-A00F-08D656B95E54}"/>
                </c:ext>
              </c:extLst>
            </c:dLbl>
            <c:dLbl>
              <c:idx val="1"/>
              <c:layout>
                <c:manualLayout>
                  <c:x val="-7.437674990215179E-2"/>
                  <c:y val="-5.91765870436156E-2"/>
                </c:manualLayout>
              </c:layout>
              <c:tx>
                <c:rich>
                  <a:bodyPr/>
                  <a:lstStyle/>
                  <a:p>
                    <a:r>
                      <a:rPr lang="en-US"/>
                      <a:t>impozit pe proprietate
</a:t>
                    </a:r>
                    <a:r>
                      <a:rPr lang="ro-RO"/>
                      <a:t>5,</a:t>
                    </a:r>
                    <a:r>
                      <a:rPr lang="en-US"/>
                      <a:t>6%</a:t>
                    </a:r>
                  </a:p>
                </c:rich>
              </c:tx>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C72-402B-A00F-08D656B95E54}"/>
                </c:ext>
              </c:extLst>
            </c:dLbl>
            <c:dLbl>
              <c:idx val="2"/>
              <c:layout>
                <c:manualLayout>
                  <c:x val="0.16492673140645173"/>
                  <c:y val="-0.11308042092201202"/>
                </c:manualLayout>
              </c:layout>
              <c:tx>
                <c:rich>
                  <a:bodyPr/>
                  <a:lstStyle/>
                  <a:p>
                    <a:r>
                      <a:rPr lang="en-US"/>
                      <a:t>taxe locale
</a:t>
                    </a:r>
                    <a:r>
                      <a:rPr lang="ro-RO"/>
                      <a:t>1,</a:t>
                    </a:r>
                    <a:r>
                      <a:rPr lang="en-US"/>
                      <a:t>1%</a:t>
                    </a:r>
                  </a:p>
                </c:rich>
              </c:tx>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C72-402B-A00F-08D656B95E54}"/>
                </c:ext>
              </c:extLst>
            </c:dLbl>
            <c:dLbl>
              <c:idx val="3"/>
              <c:layout>
                <c:manualLayout>
                  <c:x val="0.14765555026676488"/>
                  <c:y val="5.7865148959192784E-3"/>
                </c:manualLayout>
              </c:layout>
              <c:tx>
                <c:rich>
                  <a:bodyPr/>
                  <a:lstStyle/>
                  <a:p>
                    <a:r>
                      <a:rPr lang="en-US"/>
                      <a:t>arenda şi locaţiunea
0</a:t>
                    </a:r>
                    <a:r>
                      <a:rPr lang="ro-RO"/>
                      <a:t>,3</a:t>
                    </a:r>
                    <a:r>
                      <a:rPr lang="en-US"/>
                      <a:t>%</a:t>
                    </a:r>
                  </a:p>
                </c:rich>
              </c:tx>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C72-402B-A00F-08D656B95E54}"/>
                </c:ext>
              </c:extLst>
            </c:dLbl>
            <c:dLbl>
              <c:idx val="4"/>
              <c:layout>
                <c:manualLayout>
                  <c:x val="0.10667525144150329"/>
                  <c:y val="7.4599951988050014E-2"/>
                </c:manualLayout>
              </c:layout>
              <c:tx>
                <c:rich>
                  <a:bodyPr/>
                  <a:lstStyle/>
                  <a:p>
                    <a:r>
                      <a:rPr lang="en-US"/>
                      <a:t>servicii cu plata
3</a:t>
                    </a:r>
                    <a:r>
                      <a:rPr lang="ro-RO"/>
                      <a:t>,4</a:t>
                    </a:r>
                    <a:r>
                      <a:rPr lang="en-US"/>
                      <a:t>%</a:t>
                    </a:r>
                  </a:p>
                </c:rich>
              </c:tx>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C72-402B-A00F-08D656B95E54}"/>
                </c:ext>
              </c:extLst>
            </c:dLbl>
            <c:dLbl>
              <c:idx val="5"/>
              <c:layout>
                <c:manualLayout>
                  <c:x val="0.1468676799793259"/>
                  <c:y val="0.15468903141916457"/>
                </c:manualLayout>
              </c:layout>
              <c:tx>
                <c:rich>
                  <a:bodyPr/>
                  <a:lstStyle/>
                  <a:p>
                    <a:r>
                      <a:rPr lang="en-US"/>
                      <a:t>are</a:t>
                    </a:r>
                    <a:r>
                      <a:rPr lang="ro-RO"/>
                      <a:t>n</a:t>
                    </a:r>
                    <a:r>
                      <a:rPr lang="en-US"/>
                      <a:t>da terenurilor
</a:t>
                    </a:r>
                    <a:r>
                      <a:rPr lang="ro-RO"/>
                      <a:t>1,6</a:t>
                    </a:r>
                    <a:r>
                      <a:rPr lang="en-US"/>
                      <a:t>%</a:t>
                    </a:r>
                  </a:p>
                </c:rich>
              </c:tx>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C72-402B-A00F-08D656B95E54}"/>
                </c:ext>
              </c:extLst>
            </c:dLbl>
            <c:dLbl>
              <c:idx val="6"/>
              <c:layout>
                <c:manualLayout>
                  <c:x val="1.3728645280564227E-2"/>
                  <c:y val="0.1795200694186353"/>
                </c:manualLayout>
              </c:layout>
              <c:tx>
                <c:rich>
                  <a:bodyPr/>
                  <a:lstStyle/>
                  <a:p>
                    <a:r>
                      <a:rPr lang="en-US"/>
                      <a:t>alte venituri
</a:t>
                    </a:r>
                    <a:r>
                      <a:rPr lang="ro-RO"/>
                      <a:t>3,6</a:t>
                    </a:r>
                    <a:r>
                      <a:rPr lang="en-US"/>
                      <a:t>%</a:t>
                    </a:r>
                  </a:p>
                </c:rich>
              </c:tx>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C72-402B-A00F-08D656B95E54}"/>
                </c:ext>
              </c:extLst>
            </c:dLbl>
            <c:dLbl>
              <c:idx val="7"/>
              <c:layout>
                <c:manualLayout>
                  <c:x val="-0.14326251630352552"/>
                  <c:y val="-8.3032987206476505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r>
                      <a:rPr lang="en-US">
                        <a:solidFill>
                          <a:schemeClr val="bg1"/>
                        </a:solidFill>
                      </a:rPr>
                      <a:t>transferuri generale
20</a:t>
                    </a:r>
                    <a:r>
                      <a:rPr lang="ro-RO">
                        <a:solidFill>
                          <a:schemeClr val="bg1"/>
                        </a:solidFill>
                      </a:rPr>
                      <a:t>,2</a:t>
                    </a:r>
                    <a:r>
                      <a:rPr lang="en-US">
                        <a:solidFill>
                          <a:schemeClr val="bg1"/>
                        </a:solidFill>
                      </a:rPr>
                      <a:t>%</a:t>
                    </a:r>
                  </a:p>
                </c:rich>
              </c:tx>
              <c:spPr>
                <a:noFill/>
                <a:ln>
                  <a:noFill/>
                </a:ln>
                <a:effectLst/>
              </c:spPr>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C4E3-472A-8D28-77E939122B7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dLblPos val="bestFit"/>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venituri!$A$6:$A$14</c:f>
              <c:strCache>
                <c:ptCount val="9"/>
                <c:pt idx="0">
                  <c:v>impozit pe venit</c:v>
                </c:pt>
                <c:pt idx="1">
                  <c:v>impozit pe proprietate</c:v>
                </c:pt>
                <c:pt idx="2">
                  <c:v>taxe locale</c:v>
                </c:pt>
                <c:pt idx="3">
                  <c:v>arenda şi locaţiunea</c:v>
                </c:pt>
                <c:pt idx="4">
                  <c:v>servicii cu plata</c:v>
                </c:pt>
                <c:pt idx="5">
                  <c:v>areda terenurilor</c:v>
                </c:pt>
                <c:pt idx="6">
                  <c:v>alte venituri</c:v>
                </c:pt>
                <c:pt idx="7">
                  <c:v>transferuri generale</c:v>
                </c:pt>
                <c:pt idx="8">
                  <c:v>transferuri speciale</c:v>
                </c:pt>
              </c:strCache>
            </c:strRef>
          </c:cat>
          <c:val>
            <c:numRef>
              <c:f>venituri!$J$6:$J$14</c:f>
              <c:numCache>
                <c:formatCode>#,##0</c:formatCode>
                <c:ptCount val="9"/>
                <c:pt idx="0">
                  <c:v>581</c:v>
                </c:pt>
                <c:pt idx="1">
                  <c:v>446.1</c:v>
                </c:pt>
                <c:pt idx="2">
                  <c:v>87.1</c:v>
                </c:pt>
                <c:pt idx="3">
                  <c:v>21</c:v>
                </c:pt>
                <c:pt idx="4">
                  <c:v>270.2</c:v>
                </c:pt>
                <c:pt idx="5">
                  <c:v>125.1</c:v>
                </c:pt>
                <c:pt idx="6">
                  <c:v>285.3</c:v>
                </c:pt>
                <c:pt idx="7">
                  <c:v>1608.3</c:v>
                </c:pt>
                <c:pt idx="8">
                  <c:v>4533.1000000000004</c:v>
                </c:pt>
              </c:numCache>
            </c:numRef>
          </c:val>
          <c:extLst xmlns:c16r2="http://schemas.microsoft.com/office/drawing/2015/06/chart">
            <c:ext xmlns:c16="http://schemas.microsoft.com/office/drawing/2014/chart" uri="{C3380CC4-5D6E-409C-BE32-E72D297353CC}">
              <c16:uniqueId val="{00000000-BC72-402B-A00F-08D656B95E54}"/>
            </c:ext>
          </c:extLst>
        </c:ser>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31295330271216104"/>
          <c:y val="0.14682539682539689"/>
          <c:w val="0.63853401137357857"/>
          <c:h val="0.74015529308836403"/>
        </c:manualLayout>
      </c:layout>
      <c:barChart>
        <c:barDir val="bar"/>
        <c:grouping val="clustered"/>
        <c:ser>
          <c:idx val="0"/>
          <c:order val="0"/>
          <c:tx>
            <c:strRef>
              <c:f>Лист1!$B$1</c:f>
              <c:strCache>
                <c:ptCount val="1"/>
                <c:pt idx="0">
                  <c:v>Structura veniturilor 2020 (executat),%</c:v>
                </c:pt>
              </c:strCache>
            </c:strRef>
          </c:tx>
          <c:dLbls>
            <c:showVal val="1"/>
          </c:dLbls>
          <c:cat>
            <c:strRef>
              <c:f>Лист1!$A$2:$A$11</c:f>
              <c:strCache>
                <c:ptCount val="10"/>
                <c:pt idx="1">
                  <c:v>Arenda şi locaţiunea</c:v>
                </c:pt>
                <c:pt idx="2">
                  <c:v>Taxe locale</c:v>
                </c:pt>
                <c:pt idx="3">
                  <c:v>Arenda terenurilor</c:v>
                </c:pt>
                <c:pt idx="4">
                  <c:v>Servicii cu plată</c:v>
                </c:pt>
                <c:pt idx="5">
                  <c:v>Alte venituri</c:v>
                </c:pt>
                <c:pt idx="6">
                  <c:v>Impozit funciar</c:v>
                </c:pt>
                <c:pt idx="7">
                  <c:v>Impozit pe venit din salariu</c:v>
                </c:pt>
                <c:pt idx="8">
                  <c:v>Transferuri generale</c:v>
                </c:pt>
                <c:pt idx="9">
                  <c:v>Transferuri speciale</c:v>
                </c:pt>
              </c:strCache>
            </c:strRef>
          </c:cat>
          <c:val>
            <c:numRef>
              <c:f>Лист1!$B$2:$B$11</c:f>
              <c:numCache>
                <c:formatCode>0.00%</c:formatCode>
                <c:ptCount val="10"/>
                <c:pt idx="1">
                  <c:v>3.0000000000000005E-3</c:v>
                </c:pt>
                <c:pt idx="2">
                  <c:v>1.0999999999999998E-2</c:v>
                </c:pt>
                <c:pt idx="3">
                  <c:v>1.6000000000000004E-2</c:v>
                </c:pt>
                <c:pt idx="4">
                  <c:v>3.4000000000000002E-2</c:v>
                </c:pt>
                <c:pt idx="5">
                  <c:v>3.5999999999999997E-2</c:v>
                </c:pt>
                <c:pt idx="6">
                  <c:v>5.6000000000000001E-2</c:v>
                </c:pt>
                <c:pt idx="7">
                  <c:v>7.3000000000000009E-2</c:v>
                </c:pt>
                <c:pt idx="8">
                  <c:v>0.20200000000000001</c:v>
                </c:pt>
                <c:pt idx="9">
                  <c:v>0.56999999999999995</c:v>
                </c:pt>
              </c:numCache>
            </c:numRef>
          </c:val>
        </c:ser>
        <c:axId val="94023040"/>
        <c:axId val="93938816"/>
      </c:barChart>
      <c:catAx>
        <c:axId val="94023040"/>
        <c:scaling>
          <c:orientation val="minMax"/>
        </c:scaling>
        <c:axPos val="l"/>
        <c:tickLblPos val="nextTo"/>
        <c:crossAx val="93938816"/>
        <c:crosses val="autoZero"/>
        <c:auto val="1"/>
        <c:lblAlgn val="ctr"/>
        <c:lblOffset val="100"/>
      </c:catAx>
      <c:valAx>
        <c:axId val="93938816"/>
        <c:scaling>
          <c:orientation val="minMax"/>
        </c:scaling>
        <c:axPos val="b"/>
        <c:majorGridlines/>
        <c:numFmt formatCode="General" sourceLinked="1"/>
        <c:tickLblPos val="nextTo"/>
        <c:crossAx val="94023040"/>
        <c:crosses val="autoZero"/>
        <c:crossBetween val="between"/>
      </c:valAx>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2019</c:v>
                </c:pt>
              </c:strCache>
            </c:strRef>
          </c:tx>
          <c:dLbls>
            <c:showVal val="1"/>
          </c:dLbls>
          <c:cat>
            <c:strRef>
              <c:f>Лист1!$A$2:$A$4</c:f>
              <c:strCache>
                <c:ptCount val="3"/>
                <c:pt idx="0">
                  <c:v>Impozit funciar</c:v>
                </c:pt>
                <c:pt idx="1">
                  <c:v>Arenda terenurilor</c:v>
                </c:pt>
                <c:pt idx="2">
                  <c:v>Taxe locale</c:v>
                </c:pt>
              </c:strCache>
            </c:strRef>
          </c:cat>
          <c:val>
            <c:numRef>
              <c:f>Лист1!$B$2:$B$4</c:f>
              <c:numCache>
                <c:formatCode>General</c:formatCode>
                <c:ptCount val="3"/>
                <c:pt idx="0">
                  <c:v>241232</c:v>
                </c:pt>
                <c:pt idx="1">
                  <c:v>174836</c:v>
                </c:pt>
                <c:pt idx="2">
                  <c:v>4810</c:v>
                </c:pt>
              </c:numCache>
            </c:numRef>
          </c:val>
        </c:ser>
        <c:ser>
          <c:idx val="1"/>
          <c:order val="1"/>
          <c:tx>
            <c:strRef>
              <c:f>Лист1!$C$1</c:f>
              <c:strCache>
                <c:ptCount val="1"/>
                <c:pt idx="0">
                  <c:v>2020</c:v>
                </c:pt>
              </c:strCache>
            </c:strRef>
          </c:tx>
          <c:dLbls>
            <c:showVal val="1"/>
          </c:dLbls>
          <c:cat>
            <c:strRef>
              <c:f>Лист1!$A$2:$A$4</c:f>
              <c:strCache>
                <c:ptCount val="3"/>
                <c:pt idx="0">
                  <c:v>Impozit funciar</c:v>
                </c:pt>
                <c:pt idx="1">
                  <c:v>Arenda terenurilor</c:v>
                </c:pt>
                <c:pt idx="2">
                  <c:v>Taxe locale</c:v>
                </c:pt>
              </c:strCache>
            </c:strRef>
          </c:cat>
          <c:val>
            <c:numRef>
              <c:f>Лист1!$C$2:$C$4</c:f>
              <c:numCache>
                <c:formatCode>General</c:formatCode>
                <c:ptCount val="3"/>
                <c:pt idx="0">
                  <c:v>199711</c:v>
                </c:pt>
                <c:pt idx="1">
                  <c:v>277263</c:v>
                </c:pt>
                <c:pt idx="2">
                  <c:v>24500</c:v>
                </c:pt>
              </c:numCache>
            </c:numRef>
          </c:val>
        </c:ser>
        <c:axId val="94098944"/>
        <c:axId val="94100480"/>
      </c:barChart>
      <c:catAx>
        <c:axId val="94098944"/>
        <c:scaling>
          <c:orientation val="minMax"/>
        </c:scaling>
        <c:axPos val="b"/>
        <c:tickLblPos val="nextTo"/>
        <c:crossAx val="94100480"/>
        <c:crosses val="autoZero"/>
        <c:auto val="1"/>
        <c:lblAlgn val="ctr"/>
        <c:lblOffset val="100"/>
      </c:catAx>
      <c:valAx>
        <c:axId val="94100480"/>
        <c:scaling>
          <c:orientation val="minMax"/>
        </c:scaling>
        <c:axPos val="l"/>
        <c:majorGridlines/>
        <c:numFmt formatCode="General" sourceLinked="1"/>
        <c:tickLblPos val="nextTo"/>
        <c:crossAx val="94098944"/>
        <c:crosses val="autoZero"/>
        <c:crossBetween val="between"/>
      </c:valAx>
    </c:plotArea>
    <c:legend>
      <c:legendPos val="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col"/>
        <c:grouping val="clustered"/>
        <c:ser>
          <c:idx val="0"/>
          <c:order val="0"/>
          <c:tx>
            <c:strRef>
              <c:f>Лист1!$B$1</c:f>
              <c:strCache>
                <c:ptCount val="1"/>
                <c:pt idx="0">
                  <c:v>Restanţe la impozitul funciar, taxe locale şi plata pentru arendă</c:v>
                </c:pt>
              </c:strCache>
            </c:strRef>
          </c:tx>
          <c:dLbls>
            <c:dLbl>
              <c:idx val="0"/>
              <c:layout>
                <c:manualLayout>
                  <c:x val="0"/>
                  <c:y val="-2.7777777777777912E-2"/>
                </c:manualLayout>
              </c:layout>
              <c:spPr/>
              <c:txPr>
                <a:bodyPr/>
                <a:lstStyle/>
                <a:p>
                  <a:pPr>
                    <a:defRPr sz="1800" b="1"/>
                  </a:pPr>
                  <a:endParaRPr lang="ru-RU"/>
                </a:p>
              </c:txPr>
              <c:showVal val="1"/>
            </c:dLbl>
            <c:dLbl>
              <c:idx val="1"/>
              <c:layout>
                <c:manualLayout>
                  <c:x val="6.944444444444451E-3"/>
                  <c:y val="-2.7777777777777832E-2"/>
                </c:manualLayout>
              </c:layout>
              <c:spPr/>
              <c:txPr>
                <a:bodyPr/>
                <a:lstStyle/>
                <a:p>
                  <a:pPr>
                    <a:defRPr sz="1800" b="1"/>
                  </a:pPr>
                  <a:endParaRPr lang="ru-RU"/>
                </a:p>
              </c:txPr>
              <c:showVal val="1"/>
            </c:dLbl>
            <c:txPr>
              <a:bodyPr/>
              <a:lstStyle/>
              <a:p>
                <a:pPr>
                  <a:defRPr b="1"/>
                </a:pPr>
                <a:endParaRPr lang="ru-RU"/>
              </a:p>
            </c:txPr>
            <c:showVal val="1"/>
          </c:dLbls>
          <c:cat>
            <c:strRef>
              <c:f>Лист1!$A$2:$A$3</c:f>
              <c:strCache>
                <c:ptCount val="2"/>
                <c:pt idx="0">
                  <c:v>Restanţe 2019</c:v>
                </c:pt>
                <c:pt idx="1">
                  <c:v>Restanţe 2020</c:v>
                </c:pt>
              </c:strCache>
            </c:strRef>
          </c:cat>
          <c:val>
            <c:numRef>
              <c:f>Лист1!$B$2:$B$3</c:f>
              <c:numCache>
                <c:formatCode>General</c:formatCode>
                <c:ptCount val="2"/>
                <c:pt idx="0">
                  <c:v>420878</c:v>
                </c:pt>
                <c:pt idx="1">
                  <c:v>501475</c:v>
                </c:pt>
              </c:numCache>
            </c:numRef>
          </c:val>
          <c:shape val="box"/>
        </c:ser>
        <c:shape val="cylinder"/>
        <c:axId val="90276992"/>
        <c:axId val="90278528"/>
        <c:axId val="0"/>
      </c:bar3DChart>
      <c:catAx>
        <c:axId val="90276992"/>
        <c:scaling>
          <c:orientation val="minMax"/>
        </c:scaling>
        <c:axPos val="b"/>
        <c:majorTickMark val="none"/>
        <c:tickLblPos val="nextTo"/>
        <c:crossAx val="90278528"/>
        <c:crosses val="autoZero"/>
        <c:auto val="1"/>
        <c:lblAlgn val="ctr"/>
        <c:lblOffset val="100"/>
      </c:catAx>
      <c:valAx>
        <c:axId val="90278528"/>
        <c:scaling>
          <c:orientation val="minMax"/>
        </c:scaling>
        <c:axPos val="l"/>
        <c:majorGridlines/>
        <c:numFmt formatCode="General" sourceLinked="1"/>
        <c:majorTickMark val="none"/>
        <c:tickLblPos val="nextTo"/>
        <c:crossAx val="90276992"/>
        <c:crosses val="autoZero"/>
        <c:crossBetween val="between"/>
      </c:valAx>
    </c:plotArea>
    <c:legend>
      <c:legendPos val="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roundedCorners val="1"/>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b="1"/>
              <a:t>Structura cheltuielilor 2020 (executat), mii lei,  </a:t>
            </a:r>
          </a:p>
          <a:p>
            <a:pPr>
              <a:defRPr sz="1400" b="1" i="0" u="none" strike="noStrike" kern="1200" spc="0" baseline="0">
                <a:solidFill>
                  <a:schemeClr val="tx1">
                    <a:lumMod val="65000"/>
                    <a:lumOff val="35000"/>
                  </a:schemeClr>
                </a:solidFill>
                <a:latin typeface="+mn-lt"/>
                <a:ea typeface="+mn-ea"/>
                <a:cs typeface="+mn-cs"/>
              </a:defRPr>
            </a:pPr>
            <a:r>
              <a:rPr lang="en-US" sz="1400" b="1"/>
              <a:t>sub aspect functional</a:t>
            </a:r>
          </a:p>
        </c:rich>
      </c:tx>
      <c:layout>
        <c:manualLayout>
          <c:xMode val="edge"/>
          <c:yMode val="edge"/>
          <c:x val="0.18755328339898344"/>
          <c:y val="2.5500918061735212E-2"/>
        </c:manualLayout>
      </c:layout>
      <c:spPr>
        <a:noFill/>
        <a:ln>
          <a:noFill/>
        </a:ln>
        <a:effectLst/>
      </c:spPr>
    </c:title>
    <c:plotArea>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FD7-4163-998A-BC49D808028D}"/>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FD7-4163-998A-BC49D808028D}"/>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FD7-4163-998A-BC49D808028D}"/>
              </c:ext>
            </c:extLst>
          </c:dPt>
          <c:dPt>
            <c:idx val="3"/>
            <c:explosion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FD7-4163-998A-BC49D808028D}"/>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CFD7-4163-998A-BC49D808028D}"/>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8C98-4075-85F4-AAF8A5FF3676}"/>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8C98-4075-85F4-AAF8A5FF3676}"/>
              </c:ext>
            </c:extLst>
          </c:dPt>
          <c:dLbls>
            <c:dLbl>
              <c:idx val="0"/>
              <c:layout>
                <c:manualLayout>
                  <c:x val="8.9260808926081903E-2"/>
                  <c:y val="1.8083182640144673E-2"/>
                </c:manualLayout>
              </c:layout>
              <c:tx>
                <c:rich>
                  <a:bodyPr/>
                  <a:lstStyle/>
                  <a:p>
                    <a:r>
                      <a:rPr lang="en-US"/>
                      <a:t>aparatul primariei, 20</a:t>
                    </a:r>
                    <a:r>
                      <a:rPr lang="ro-RO"/>
                      <a:t>,4</a:t>
                    </a:r>
                    <a:r>
                      <a:rPr lang="en-US"/>
                      <a:t>%</a:t>
                    </a:r>
                  </a:p>
                </c:rich>
              </c:tx>
              <c:dLblPos val="bestFit"/>
              <c:showCatName val="1"/>
              <c:showPercent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FD7-4163-998A-BC49D808028D}"/>
                </c:ext>
              </c:extLst>
            </c:dLbl>
            <c:dLbl>
              <c:idx val="1"/>
              <c:layout>
                <c:manualLayout>
                  <c:x val="4.7419804741980473E-2"/>
                  <c:y val="0"/>
                </c:manualLayout>
              </c:layout>
              <c:dLblPos val="bestFit"/>
              <c:showCatName val="1"/>
              <c:showPercent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FD7-4163-998A-BC49D808028D}"/>
                </c:ext>
              </c:extLst>
            </c:dLbl>
            <c:dLbl>
              <c:idx val="2"/>
              <c:layout>
                <c:manualLayout>
                  <c:x val="3.6111111111111212E-2"/>
                  <c:y val="0.13519813519813631"/>
                </c:manualLayout>
              </c:layout>
              <c:tx>
                <c:rich>
                  <a:bodyPr/>
                  <a:lstStyle/>
                  <a:p>
                    <a:r>
                      <a:rPr lang="en-US"/>
                      <a:t>teren de sport, </a:t>
                    </a:r>
                    <a:r>
                      <a:rPr lang="ro-RO"/>
                      <a:t>3,7</a:t>
                    </a:r>
                    <a:r>
                      <a:rPr lang="en-US"/>
                      <a:t>%</a:t>
                    </a:r>
                  </a:p>
                </c:rich>
              </c:tx>
              <c:dLblPos val="bestFit"/>
              <c:showCatName val="1"/>
              <c:showPercent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FD7-4163-998A-BC49D808028D}"/>
                </c:ext>
              </c:extLst>
            </c:dLbl>
            <c:dLbl>
              <c:idx val="3"/>
              <c:layout>
                <c:manualLayout>
                  <c:x val="-0.2741980474198048"/>
                  <c:y val="-2.2215263245058042E-2"/>
                </c:manualLayout>
              </c:layout>
              <c:tx>
                <c:rich>
                  <a:bodyPr/>
                  <a:lstStyle/>
                  <a:p>
                    <a:r>
                      <a:rPr lang="en-US" sz="1200"/>
                      <a:t>educatia timpurie, </a:t>
                    </a:r>
                    <a:endParaRPr lang="ro-RO" sz="1200"/>
                  </a:p>
                  <a:p>
                    <a:r>
                      <a:rPr lang="en-US" sz="1200"/>
                      <a:t>48</a:t>
                    </a:r>
                    <a:r>
                      <a:rPr lang="ro-RO" sz="1200"/>
                      <a:t>,1</a:t>
                    </a:r>
                    <a:r>
                      <a:rPr lang="en-US" sz="1200"/>
                      <a:t>%</a:t>
                    </a:r>
                  </a:p>
                </c:rich>
              </c:tx>
              <c:dLblPos val="bestFit"/>
              <c:showCatName val="1"/>
              <c:showPercent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FD7-4163-998A-BC49D808028D}"/>
                </c:ext>
              </c:extLst>
            </c:dLbl>
            <c:dLbl>
              <c:idx val="4"/>
              <c:layout>
                <c:manualLayout>
                  <c:x val="-9.1747987568499764E-2"/>
                  <c:y val="9.2026028392021772E-2"/>
                </c:manualLayout>
              </c:layout>
              <c:tx>
                <c:rich>
                  <a:bodyPr/>
                  <a:lstStyle/>
                  <a:p>
                    <a:r>
                      <a:rPr lang="en-US"/>
                      <a:t>cultura, sport, </a:t>
                    </a:r>
                    <a:endParaRPr lang="ro-RO"/>
                  </a:p>
                  <a:p>
                    <a:r>
                      <a:rPr lang="en-US"/>
                      <a:t>tineret, 8</a:t>
                    </a:r>
                    <a:r>
                      <a:rPr lang="ro-RO"/>
                      <a:t>,2</a:t>
                    </a:r>
                    <a:r>
                      <a:rPr lang="en-US"/>
                      <a:t>%</a:t>
                    </a:r>
                  </a:p>
                </c:rich>
              </c:tx>
              <c:dLblPos val="bestFit"/>
              <c:showCatName val="1"/>
              <c:showPercent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FD7-4163-998A-BC49D808028D}"/>
                </c:ext>
              </c:extLst>
            </c:dLbl>
            <c:dLbl>
              <c:idx val="5"/>
              <c:layout>
                <c:manualLayout>
                  <c:x val="-0.11976970974862539"/>
                  <c:y val="3.4358047016275012E-2"/>
                </c:manualLayout>
              </c:layout>
              <c:tx>
                <c:rich>
                  <a:bodyPr/>
                  <a:lstStyle/>
                  <a:p>
                    <a:r>
                      <a:rPr lang="en-US"/>
                      <a:t>drumuri, </a:t>
                    </a:r>
                    <a:r>
                      <a:rPr lang="ro-RO"/>
                      <a:t>9,9</a:t>
                    </a:r>
                    <a:r>
                      <a:rPr lang="en-US"/>
                      <a:t>%</a:t>
                    </a:r>
                  </a:p>
                </c:rich>
              </c:tx>
              <c:dLblPos val="bestFit"/>
              <c:showCatName val="1"/>
              <c:showPercent val="1"/>
              <c:separator>, </c:separator>
              <c:extLst xmlns:c16r2="http://schemas.microsoft.com/office/drawing/2015/06/chart">
                <c:ext xmlns:c15="http://schemas.microsoft.com/office/drawing/2012/chart" uri="{CE6537A1-D6FC-4f65-9D91-7224C49458BB}">
                  <c15:layout>
                    <c:manualLayout>
                      <c:w val="0.18246982725485672"/>
                      <c:h val="9.6289103102618498E-2"/>
                    </c:manualLayout>
                  </c15:layout>
                </c:ext>
                <c:ext xmlns:c16="http://schemas.microsoft.com/office/drawing/2014/chart" uri="{C3380CC4-5D6E-409C-BE32-E72D297353CC}">
                  <c16:uniqueId val="{0000000B-8C98-4075-85F4-AAF8A5FF3676}"/>
                </c:ext>
              </c:extLst>
            </c:dLbl>
            <c:dLbl>
              <c:idx val="6"/>
              <c:tx>
                <c:rich>
                  <a:bodyPr/>
                  <a:lstStyle/>
                  <a:p>
                    <a:r>
                      <a:rPr lang="en-US"/>
                      <a:t>Iluminat stradal, </a:t>
                    </a:r>
                    <a:r>
                      <a:rPr lang="ro-RO"/>
                      <a:t>7,5</a:t>
                    </a:r>
                    <a:r>
                      <a:rPr lang="en-US"/>
                      <a:t>%</a:t>
                    </a:r>
                  </a:p>
                </c:rich>
              </c:tx>
              <c:dLblPos val="outEnd"/>
              <c:showCatName val="1"/>
              <c:showPercent val="1"/>
              <c:separator>, </c:separator>
            </c:dLbl>
            <c:dLbl>
              <c:idx val="7"/>
              <c:layout>
                <c:manualLayout>
                  <c:x val="8.6471408647140813E-2"/>
                  <c:y val="-1.1472275334608123E-2"/>
                </c:manualLayout>
              </c:layout>
              <c:tx>
                <c:rich>
                  <a:bodyPr/>
                  <a:lstStyle/>
                  <a:p>
                    <a:r>
                      <a:rPr lang="en-US"/>
                      <a:t>alte </a:t>
                    </a:r>
                    <a:r>
                      <a:rPr lang="ro-RO"/>
                      <a:t>măsur</a:t>
                    </a:r>
                    <a:r>
                      <a:rPr lang="en-US"/>
                      <a:t>i, 0</a:t>
                    </a:r>
                    <a:r>
                      <a:rPr lang="ro-RO"/>
                      <a:t>,2</a:t>
                    </a:r>
                    <a:r>
                      <a:rPr lang="en-US"/>
                      <a:t>%</a:t>
                    </a:r>
                  </a:p>
                </c:rich>
              </c:tx>
              <c:dLblPos val="outEnd"/>
              <c:showCatName val="1"/>
              <c:showPercent val="1"/>
              <c:separator>, </c:separator>
            </c:dLbl>
            <c:spPr>
              <a:solidFill>
                <a:sysClr val="window" lastClr="FFFFFF"/>
              </a:solidFill>
              <a:ln w="12700">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ru-RU"/>
              </a:p>
            </c:txPr>
            <c:dLblPos val="outEnd"/>
            <c:showCatName val="1"/>
            <c:showPercent val="1"/>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spPr xmlns:c15="http://schemas.microsoft.com/office/drawing/2012/chart">
                  <a:prstGeom prst="roundRect">
                    <a:avLst/>
                  </a:prstGeom>
                  <a:noFill/>
                  <a:ln>
                    <a:noFill/>
                  </a:ln>
                </c15:spPr>
              </c:ext>
            </c:extLst>
          </c:dLbls>
          <c:cat>
            <c:strRef>
              <c:f>cheltuieli!$A$17:$A$24</c:f>
              <c:strCache>
                <c:ptCount val="8"/>
                <c:pt idx="0">
                  <c:v>aparatul primariei</c:v>
                </c:pt>
                <c:pt idx="1">
                  <c:v>amenajarea teritoriului</c:v>
                </c:pt>
                <c:pt idx="2">
                  <c:v>teren de sport</c:v>
                </c:pt>
                <c:pt idx="3">
                  <c:v>educatia timpurie</c:v>
                </c:pt>
                <c:pt idx="4">
                  <c:v>cultura, sport, tineret</c:v>
                </c:pt>
                <c:pt idx="5">
                  <c:v>drumuri</c:v>
                </c:pt>
                <c:pt idx="6">
                  <c:v>Iluminat stradal</c:v>
                </c:pt>
                <c:pt idx="7">
                  <c:v>alte masuri</c:v>
                </c:pt>
              </c:strCache>
            </c:strRef>
          </c:cat>
          <c:val>
            <c:numRef>
              <c:f>cheltuieli!$J$17:$J$24</c:f>
              <c:numCache>
                <c:formatCode>#,##0.0</c:formatCode>
                <c:ptCount val="8"/>
                <c:pt idx="0">
                  <c:v>1463.5</c:v>
                </c:pt>
                <c:pt idx="1">
                  <c:v>141.30000000000001</c:v>
                </c:pt>
                <c:pt idx="2">
                  <c:v>264.39999999999969</c:v>
                </c:pt>
                <c:pt idx="3">
                  <c:v>3446.3</c:v>
                </c:pt>
                <c:pt idx="4">
                  <c:v>588.9</c:v>
                </c:pt>
                <c:pt idx="5">
                  <c:v>707.5</c:v>
                </c:pt>
                <c:pt idx="6">
                  <c:v>535.1</c:v>
                </c:pt>
                <c:pt idx="7">
                  <c:v>16</c:v>
                </c:pt>
              </c:numCache>
            </c:numRef>
          </c:val>
          <c:extLst xmlns:c16r2="http://schemas.microsoft.com/office/drawing/2015/06/chart">
            <c:ext xmlns:c16="http://schemas.microsoft.com/office/drawing/2014/chart" uri="{C3380CC4-5D6E-409C-BE32-E72D297353CC}">
              <c16:uniqueId val="{0000000E-CFD7-4163-998A-BC49D808028D}"/>
            </c:ext>
          </c:extLst>
        </c:ser>
        <c:dLbls>
          <c:showVal val="1"/>
        </c:dLbls>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lumMod val="25000"/>
          <a:lumOff val="75000"/>
        </a:sysClr>
      </a:solidFill>
      <a:round/>
    </a:ln>
    <a:effectLst/>
  </c:spPr>
  <c:txPr>
    <a:bodyPr/>
    <a:lstStyle/>
    <a:p>
      <a:pPr>
        <a:defRPr/>
      </a:pPr>
      <a:endParaRPr lang="ru-RU"/>
    </a:p>
  </c:txPr>
  <c:externalData r:id="rId1"/>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roundedCorners val="1"/>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b="1"/>
              <a:t>Structura cheltuielilor 2020 (executat), mii lei,  </a:t>
            </a:r>
          </a:p>
          <a:p>
            <a:pPr>
              <a:defRPr sz="1400" b="1" i="0" u="none" strike="noStrike" kern="1200" spc="0" baseline="0">
                <a:solidFill>
                  <a:schemeClr val="tx1">
                    <a:lumMod val="65000"/>
                    <a:lumOff val="35000"/>
                  </a:schemeClr>
                </a:solidFill>
                <a:latin typeface="+mn-lt"/>
                <a:ea typeface="+mn-ea"/>
                <a:cs typeface="+mn-cs"/>
              </a:defRPr>
            </a:pPr>
            <a:r>
              <a:rPr lang="en-US" sz="1400" b="1"/>
              <a:t>sub aspect economic</a:t>
            </a:r>
          </a:p>
        </c:rich>
      </c:tx>
      <c:layout>
        <c:manualLayout>
          <c:xMode val="edge"/>
          <c:yMode val="edge"/>
          <c:x val="0.17911884052837793"/>
          <c:y val="2.5500814317715982E-2"/>
        </c:manualLayout>
      </c:layout>
      <c:spPr>
        <a:noFill/>
        <a:ln>
          <a:noFill/>
        </a:ln>
        <a:effectLst/>
      </c:spPr>
    </c:title>
    <c:plotArea>
      <c:layout/>
      <c:pieChart>
        <c:varyColors val="1"/>
        <c:ser>
          <c:idx val="0"/>
          <c:order val="0"/>
          <c:spPr>
            <a:ln>
              <a:solidFill>
                <a:sysClr val="windowText" lastClr="000000">
                  <a:lumMod val="25000"/>
                  <a:lumOff val="75000"/>
                  <a:alpha val="97000"/>
                </a:sysClr>
              </a:solidFill>
            </a:ln>
          </c:spPr>
          <c:dPt>
            <c:idx val="0"/>
            <c:spPr>
              <a:solidFill>
                <a:schemeClr val="accent1"/>
              </a:solidFill>
              <a:ln w="19050">
                <a:solidFill>
                  <a:sysClr val="windowText" lastClr="000000">
                    <a:lumMod val="25000"/>
                    <a:lumOff val="75000"/>
                    <a:alpha val="97000"/>
                  </a:sysClr>
                </a:solidFill>
              </a:ln>
              <a:effectLst/>
            </c:spPr>
            <c:extLst xmlns:c16r2="http://schemas.microsoft.com/office/drawing/2015/06/chart">
              <c:ext xmlns:c16="http://schemas.microsoft.com/office/drawing/2014/chart" uri="{C3380CC4-5D6E-409C-BE32-E72D297353CC}">
                <c16:uniqueId val="{00000001-D7F1-4065-A225-D39FA1498D12}"/>
              </c:ext>
            </c:extLst>
          </c:dPt>
          <c:dPt>
            <c:idx val="1"/>
            <c:spPr>
              <a:solidFill>
                <a:schemeClr val="accent2"/>
              </a:solidFill>
              <a:ln w="19050">
                <a:solidFill>
                  <a:sysClr val="windowText" lastClr="000000">
                    <a:lumMod val="25000"/>
                    <a:lumOff val="75000"/>
                    <a:alpha val="97000"/>
                  </a:sysClr>
                </a:solidFill>
              </a:ln>
              <a:effectLst/>
            </c:spPr>
            <c:extLst xmlns:c16r2="http://schemas.microsoft.com/office/drawing/2015/06/chart">
              <c:ext xmlns:c16="http://schemas.microsoft.com/office/drawing/2014/chart" uri="{C3380CC4-5D6E-409C-BE32-E72D297353CC}">
                <c16:uniqueId val="{00000003-D7F1-4065-A225-D39FA1498D12}"/>
              </c:ext>
            </c:extLst>
          </c:dPt>
          <c:dPt>
            <c:idx val="2"/>
            <c:spPr>
              <a:solidFill>
                <a:schemeClr val="accent3"/>
              </a:solidFill>
              <a:ln w="19050">
                <a:solidFill>
                  <a:sysClr val="windowText" lastClr="000000">
                    <a:lumMod val="25000"/>
                    <a:lumOff val="75000"/>
                    <a:alpha val="97000"/>
                  </a:sysClr>
                </a:solidFill>
              </a:ln>
              <a:effectLst/>
            </c:spPr>
            <c:extLst xmlns:c16r2="http://schemas.microsoft.com/office/drawing/2015/06/chart">
              <c:ext xmlns:c16="http://schemas.microsoft.com/office/drawing/2014/chart" uri="{C3380CC4-5D6E-409C-BE32-E72D297353CC}">
                <c16:uniqueId val="{00000005-D7F1-4065-A225-D39FA1498D12}"/>
              </c:ext>
            </c:extLst>
          </c:dPt>
          <c:dPt>
            <c:idx val="3"/>
            <c:spPr>
              <a:solidFill>
                <a:schemeClr val="accent4"/>
              </a:solidFill>
              <a:ln w="19050">
                <a:solidFill>
                  <a:sysClr val="windowText" lastClr="000000">
                    <a:lumMod val="25000"/>
                    <a:lumOff val="75000"/>
                    <a:alpha val="97000"/>
                  </a:sysClr>
                </a:solidFill>
              </a:ln>
              <a:effectLst/>
            </c:spPr>
            <c:extLst xmlns:c16r2="http://schemas.microsoft.com/office/drawing/2015/06/chart">
              <c:ext xmlns:c16="http://schemas.microsoft.com/office/drawing/2014/chart" uri="{C3380CC4-5D6E-409C-BE32-E72D297353CC}">
                <c16:uniqueId val="{00000007-D7F1-4065-A225-D39FA1498D12}"/>
              </c:ext>
            </c:extLst>
          </c:dPt>
          <c:dPt>
            <c:idx val="4"/>
            <c:spPr>
              <a:solidFill>
                <a:schemeClr val="accent5"/>
              </a:solidFill>
              <a:ln w="19050">
                <a:solidFill>
                  <a:sysClr val="windowText" lastClr="000000">
                    <a:lumMod val="25000"/>
                    <a:lumOff val="75000"/>
                    <a:alpha val="97000"/>
                  </a:sysClr>
                </a:solidFill>
              </a:ln>
              <a:effectLst/>
            </c:spPr>
            <c:extLst xmlns:c16r2="http://schemas.microsoft.com/office/drawing/2015/06/chart">
              <c:ext xmlns:c16="http://schemas.microsoft.com/office/drawing/2014/chart" uri="{C3380CC4-5D6E-409C-BE32-E72D297353CC}">
                <c16:uniqueId val="{00000009-D7F1-4065-A225-D39FA1498D12}"/>
              </c:ext>
            </c:extLst>
          </c:dPt>
          <c:dPt>
            <c:idx val="5"/>
            <c:spPr>
              <a:solidFill>
                <a:schemeClr val="accent6"/>
              </a:solidFill>
              <a:ln w="19050">
                <a:solidFill>
                  <a:sysClr val="windowText" lastClr="000000">
                    <a:lumMod val="25000"/>
                    <a:lumOff val="75000"/>
                    <a:alpha val="97000"/>
                  </a:sysClr>
                </a:solidFill>
              </a:ln>
              <a:effectLst/>
            </c:spPr>
            <c:extLst xmlns:c16r2="http://schemas.microsoft.com/office/drawing/2015/06/chart">
              <c:ext xmlns:c16="http://schemas.microsoft.com/office/drawing/2014/chart" uri="{C3380CC4-5D6E-409C-BE32-E72D297353CC}">
                <c16:uniqueId val="{0000000B-D7F1-4065-A225-D39FA1498D12}"/>
              </c:ext>
            </c:extLst>
          </c:dPt>
          <c:dPt>
            <c:idx val="6"/>
            <c:spPr>
              <a:solidFill>
                <a:schemeClr val="accent1">
                  <a:lumMod val="60000"/>
                </a:schemeClr>
              </a:solidFill>
              <a:ln w="19050">
                <a:solidFill>
                  <a:sysClr val="windowText" lastClr="000000">
                    <a:lumMod val="25000"/>
                    <a:lumOff val="75000"/>
                    <a:alpha val="97000"/>
                  </a:sysClr>
                </a:solidFill>
              </a:ln>
              <a:effectLst/>
            </c:spPr>
            <c:extLst xmlns:c16r2="http://schemas.microsoft.com/office/drawing/2015/06/chart">
              <c:ext xmlns:c16="http://schemas.microsoft.com/office/drawing/2014/chart" uri="{C3380CC4-5D6E-409C-BE32-E72D297353CC}">
                <c16:uniqueId val="{0000000C-A958-47F3-A05C-8DBB283E999B}"/>
              </c:ext>
            </c:extLst>
          </c:dPt>
          <c:dLbls>
            <c:dLbl>
              <c:idx val="0"/>
              <c:layout>
                <c:manualLayout>
                  <c:x val="3.4289354420958242E-2"/>
                  <c:y val="-3.5088280945327649E-2"/>
                </c:manualLayout>
              </c:layout>
              <c:tx>
                <c:rich>
                  <a:bodyPr/>
                  <a:lstStyle/>
                  <a:p>
                    <a:r>
                      <a:rPr lang="en-US"/>
                      <a:t>cheltuieli de personal, 5</a:t>
                    </a:r>
                    <a:r>
                      <a:rPr lang="ro-RO"/>
                      <a:t>0,5</a:t>
                    </a:r>
                    <a:r>
                      <a:rPr lang="en-US"/>
                      <a:t>%</a:t>
                    </a:r>
                  </a:p>
                </c:rich>
              </c:tx>
              <c:dLblPos val="bestFit"/>
              <c:showCatName val="1"/>
              <c:showPercent val="1"/>
              <c:separator>, </c:separator>
              <c:extLst xmlns:c16r2="http://schemas.microsoft.com/office/drawing/2015/06/chart">
                <c:ext xmlns:c15="http://schemas.microsoft.com/office/drawing/2012/chart" uri="{CE6537A1-D6FC-4f65-9D91-7224C49458BB}">
                  <c15:layout>
                    <c:manualLayout>
                      <c:w val="0.18632192737584757"/>
                      <c:h val="0.16012698630723052"/>
                    </c:manualLayout>
                  </c15:layout>
                </c:ext>
                <c:ext xmlns:c16="http://schemas.microsoft.com/office/drawing/2014/chart" uri="{C3380CC4-5D6E-409C-BE32-E72D297353CC}">
                  <c16:uniqueId val="{00000001-D7F1-4065-A225-D39FA1498D12}"/>
                </c:ext>
              </c:extLst>
            </c:dLbl>
            <c:dLbl>
              <c:idx val="1"/>
              <c:layout>
                <c:manualLayout>
                  <c:x val="-2.7069022387613963E-2"/>
                  <c:y val="2.4394537978802207E-2"/>
                </c:manualLayout>
              </c:layout>
              <c:spPr>
                <a:solidFill>
                  <a:sysClr val="window" lastClr="FFFFFF"/>
                </a:solidFill>
                <a:ln w="12700">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1" i="0" u="none" strike="noStrike" kern="1200" baseline="0">
                      <a:solidFill>
                        <a:schemeClr val="dk1">
                          <a:lumMod val="65000"/>
                          <a:lumOff val="35000"/>
                        </a:schemeClr>
                      </a:solidFill>
                      <a:latin typeface="+mn-lt"/>
                      <a:ea typeface="+mn-ea"/>
                      <a:cs typeface="+mn-cs"/>
                    </a:defRPr>
                  </a:pPr>
                  <a:endParaRPr lang="ru-RU"/>
                </a:p>
              </c:txPr>
              <c:dLblPos val="bestFit"/>
              <c:showCatName val="1"/>
              <c:showPercent val="1"/>
              <c:separator>, </c:separator>
              <c:extLst xmlns:c16r2="http://schemas.microsoft.com/office/drawing/2015/06/chart">
                <c:ext xmlns:c15="http://schemas.microsoft.com/office/drawing/2012/chart" uri="{CE6537A1-D6FC-4f65-9D91-7224C49458BB}">
                  <c15:spPr xmlns:c15="http://schemas.microsoft.com/office/drawing/2012/chart">
                    <a:prstGeom prst="roundRect">
                      <a:avLst/>
                    </a:prstGeom>
                    <a:noFill/>
                    <a:ln>
                      <a:noFill/>
                    </a:ln>
                  </c15:spPr>
                  <c15:layout>
                    <c:manualLayout>
                      <c:w val="0.21837127258581601"/>
                      <c:h val="0.12144817612084201"/>
                    </c:manualLayout>
                  </c15:layout>
                </c:ext>
                <c:ext xmlns:c16="http://schemas.microsoft.com/office/drawing/2014/chart" uri="{C3380CC4-5D6E-409C-BE32-E72D297353CC}">
                  <c16:uniqueId val="{00000003-D7F1-4065-A225-D39FA1498D12}"/>
                </c:ext>
              </c:extLst>
            </c:dLbl>
            <c:dLbl>
              <c:idx val="2"/>
              <c:layout>
                <c:manualLayout>
                  <c:x val="-5.9708715296763734E-2"/>
                  <c:y val="1.9749641412014681E-2"/>
                </c:manualLayout>
              </c:layout>
              <c:dLblPos val="bestFit"/>
              <c:showCatName val="1"/>
              <c:showPercent val="1"/>
              <c:separator>, </c:separator>
              <c:extLst xmlns:c16r2="http://schemas.microsoft.com/office/drawing/2015/06/chart">
                <c:ext xmlns:c15="http://schemas.microsoft.com/office/drawing/2012/chart" uri="{CE6537A1-D6FC-4f65-9D91-7224C49458BB}">
                  <c15:layout>
                    <c:manualLayout>
                      <c:w val="0.22497282626742493"/>
                      <c:h val="9.9718139710832848E-2"/>
                    </c:manualLayout>
                  </c15:layout>
                </c:ext>
                <c:ext xmlns:c16="http://schemas.microsoft.com/office/drawing/2014/chart" uri="{C3380CC4-5D6E-409C-BE32-E72D297353CC}">
                  <c16:uniqueId val="{00000005-D7F1-4065-A225-D39FA1498D12}"/>
                </c:ext>
              </c:extLst>
            </c:dLbl>
            <c:dLbl>
              <c:idx val="3"/>
              <c:layout>
                <c:manualLayout>
                  <c:x val="-2.3748934142642168E-2"/>
                  <c:y val="4.9707306563532082E-2"/>
                </c:manualLayout>
              </c:layout>
              <c:tx>
                <c:rich>
                  <a:bodyPr/>
                  <a:lstStyle/>
                  <a:p>
                    <a:r>
                      <a:rPr lang="en-US"/>
                      <a:t>investitii capitale, 7</a:t>
                    </a:r>
                    <a:r>
                      <a:rPr lang="ro-RO"/>
                      <a:t>,5</a:t>
                    </a:r>
                    <a:r>
                      <a:rPr lang="en-US"/>
                      <a:t>%</a:t>
                    </a:r>
                  </a:p>
                </c:rich>
              </c:tx>
              <c:dLblPos val="bestFit"/>
              <c:showCatName val="1"/>
              <c:showPercent val="1"/>
              <c:separator>, </c:separator>
              <c:extLst xmlns:c16r2="http://schemas.microsoft.com/office/drawing/2015/06/chart">
                <c:ext xmlns:c15="http://schemas.microsoft.com/office/drawing/2012/chart" uri="{CE6537A1-D6FC-4f65-9D91-7224C49458BB}">
                  <c15:layout>
                    <c:manualLayout>
                      <c:w val="0.1911808785472513"/>
                      <c:h val="0.14358718585553348"/>
                    </c:manualLayout>
                  </c15:layout>
                </c:ext>
                <c:ext xmlns:c16="http://schemas.microsoft.com/office/drawing/2014/chart" uri="{C3380CC4-5D6E-409C-BE32-E72D297353CC}">
                  <c16:uniqueId val="{00000007-D7F1-4065-A225-D39FA1498D12}"/>
                </c:ext>
              </c:extLst>
            </c:dLbl>
            <c:dLbl>
              <c:idx val="4"/>
              <c:layout>
                <c:manualLayout>
                  <c:x val="-3.8238699379929811E-2"/>
                  <c:y val="3.5275319013832636E-2"/>
                </c:manualLayout>
              </c:layout>
              <c:dLblPos val="bestFit"/>
              <c:showCatName val="1"/>
              <c:showPercent val="1"/>
              <c:separator>, </c:separator>
              <c:extLst xmlns:c16r2="http://schemas.microsoft.com/office/drawing/2015/06/chart">
                <c:ext xmlns:c15="http://schemas.microsoft.com/office/drawing/2012/chart" uri="{CE6537A1-D6FC-4f65-9D91-7224C49458BB}">
                  <c15:layout>
                    <c:manualLayout>
                      <c:w val="0.20529262401958723"/>
                      <c:h val="9.9718139710832848E-2"/>
                    </c:manualLayout>
                  </c15:layout>
                </c:ext>
                <c:ext xmlns:c16="http://schemas.microsoft.com/office/drawing/2014/chart" uri="{C3380CC4-5D6E-409C-BE32-E72D297353CC}">
                  <c16:uniqueId val="{00000009-D7F1-4065-A225-D39FA1498D12}"/>
                </c:ext>
              </c:extLst>
            </c:dLbl>
            <c:dLbl>
              <c:idx val="5"/>
              <c:tx>
                <c:rich>
                  <a:bodyPr/>
                  <a:lstStyle/>
                  <a:p>
                    <a:r>
                      <a:rPr lang="en-US"/>
                      <a:t>mijloace fixe, 1</a:t>
                    </a:r>
                    <a:r>
                      <a:rPr lang="ro-RO"/>
                      <a:t>1,9</a:t>
                    </a:r>
                    <a:r>
                      <a:rPr lang="en-US"/>
                      <a:t>%</a:t>
                    </a:r>
                  </a:p>
                </c:rich>
              </c:tx>
              <c:dLblPos val="outEnd"/>
              <c:showCatName val="1"/>
              <c:showPercent val="1"/>
              <c:separator>, </c:separator>
            </c:dLbl>
            <c:dLbl>
              <c:idx val="6"/>
              <c:layout>
                <c:manualLayout>
                  <c:x val="1.9679980873234262E-2"/>
                  <c:y val="-5.9339908943933156E-3"/>
                </c:manualLayout>
              </c:layout>
              <c:tx>
                <c:rich>
                  <a:bodyPr/>
                  <a:lstStyle/>
                  <a:p>
                    <a:r>
                      <a:rPr lang="en-US"/>
                      <a:t>alte cheltuieli, 1</a:t>
                    </a:r>
                    <a:r>
                      <a:rPr lang="ro-RO"/>
                      <a:t>,1</a:t>
                    </a:r>
                    <a:r>
                      <a:rPr lang="en-US"/>
                      <a:t>%</a:t>
                    </a:r>
                  </a:p>
                </c:rich>
              </c:tx>
              <c:dLblPos val="bestFit"/>
              <c:showCatName val="1"/>
              <c:showPercent val="1"/>
              <c:separator>, </c:separator>
              <c:extLst xmlns:c16r2="http://schemas.microsoft.com/office/drawing/2015/06/chart">
                <c:ext xmlns:c15="http://schemas.microsoft.com/office/drawing/2012/chart" uri="{CE6537A1-D6FC-4f65-9D91-7224C49458BB}">
                  <c15:layout>
                    <c:manualLayout>
                      <c:w val="0.20360508541739075"/>
                      <c:h val="9.9718139710832848E-2"/>
                    </c:manualLayout>
                  </c15:layout>
                </c:ext>
                <c:ext xmlns:c16="http://schemas.microsoft.com/office/drawing/2014/chart" uri="{C3380CC4-5D6E-409C-BE32-E72D297353CC}">
                  <c16:uniqueId val="{0000000C-A958-47F3-A05C-8DBB283E999B}"/>
                </c:ext>
              </c:extLst>
            </c:dLbl>
            <c:dLbl>
              <c:idx val="7"/>
              <c:layout>
                <c:manualLayout>
                  <c:x val="0.19203095702454817"/>
                  <c:y val="1.7495941256870592E-2"/>
                </c:manualLayout>
              </c:layout>
              <c:dLblPos val="bestFit"/>
              <c:showCatName val="1"/>
              <c:showPercent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9C79-4944-A440-CADBCA2D1104}"/>
                </c:ext>
              </c:extLst>
            </c:dLbl>
            <c:spPr>
              <a:solidFill>
                <a:sysClr val="window" lastClr="FFFFFF"/>
              </a:solidFill>
              <a:ln w="12700">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ru-RU"/>
              </a:p>
            </c:txPr>
            <c:dLblPos val="outEnd"/>
            <c:showCatName val="1"/>
            <c:showPercent val="1"/>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spPr xmlns:c15="http://schemas.microsoft.com/office/drawing/2012/chart">
                  <a:prstGeom prst="roundRect">
                    <a:avLst/>
                  </a:prstGeom>
                  <a:noFill/>
                  <a:ln>
                    <a:noFill/>
                  </a:ln>
                </c15:spPr>
              </c:ext>
            </c:extLst>
          </c:dLbls>
          <c:cat>
            <c:strRef>
              <c:f>cheltuieli!$A$5:$A$11</c:f>
              <c:strCache>
                <c:ptCount val="7"/>
                <c:pt idx="0">
                  <c:v>cheltuieli de personal</c:v>
                </c:pt>
                <c:pt idx="1">
                  <c:v>servicii curente</c:v>
                </c:pt>
                <c:pt idx="2">
                  <c:v>produse alimentare</c:v>
                </c:pt>
                <c:pt idx="3">
                  <c:v>investitii capitale</c:v>
                </c:pt>
                <c:pt idx="4">
                  <c:v>reparatii curente</c:v>
                </c:pt>
                <c:pt idx="5">
                  <c:v>mijloace fixe</c:v>
                </c:pt>
                <c:pt idx="6">
                  <c:v>alte cheltuieli</c:v>
                </c:pt>
              </c:strCache>
            </c:strRef>
          </c:cat>
          <c:val>
            <c:numRef>
              <c:f>cheltuieli!$J$5:$J$11</c:f>
              <c:numCache>
                <c:formatCode>#,##0</c:formatCode>
                <c:ptCount val="7"/>
                <c:pt idx="0">
                  <c:v>3618</c:v>
                </c:pt>
                <c:pt idx="1">
                  <c:v>1361</c:v>
                </c:pt>
                <c:pt idx="2">
                  <c:v>432</c:v>
                </c:pt>
                <c:pt idx="3">
                  <c:v>535.1</c:v>
                </c:pt>
                <c:pt idx="4">
                  <c:v>283.10000000000002</c:v>
                </c:pt>
                <c:pt idx="5">
                  <c:v>852</c:v>
                </c:pt>
                <c:pt idx="6">
                  <c:v>82</c:v>
                </c:pt>
              </c:numCache>
            </c:numRef>
          </c:val>
          <c:extLst xmlns:c16r2="http://schemas.microsoft.com/office/drawing/2015/06/chart">
            <c:ext xmlns:c16="http://schemas.microsoft.com/office/drawing/2014/chart" uri="{C3380CC4-5D6E-409C-BE32-E72D297353CC}">
              <c16:uniqueId val="{00000000-CC7D-4480-BC16-1A3581C4F537}"/>
            </c:ext>
          </c:extLst>
        </c:ser>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lumMod val="25000"/>
          <a:lumOff val="75000"/>
        </a:sysClr>
      </a:solidFill>
      <a:round/>
    </a:ln>
    <a:effectLst/>
  </c:spPr>
  <c:txPr>
    <a:bodyPr/>
    <a:lstStyle/>
    <a:p>
      <a:pPr>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o-RO"/>
              <a:t>Cheltuieli</a:t>
            </a:r>
            <a:r>
              <a:rPr lang="ro-RO" baseline="0"/>
              <a:t> repartizate pe instituţii</a:t>
            </a:r>
            <a:endParaRPr lang="ru-RU"/>
          </a:p>
        </c:rich>
      </c:tx>
    </c:title>
    <c:view3D>
      <c:rotX val="30"/>
      <c:perspective val="30"/>
    </c:view3D>
    <c:plotArea>
      <c:layout/>
      <c:pie3DChart>
        <c:varyColors val="1"/>
        <c:ser>
          <c:idx val="0"/>
          <c:order val="0"/>
          <c:tx>
            <c:strRef>
              <c:f>Лист1!$B$1</c:f>
              <c:strCache>
                <c:ptCount val="1"/>
                <c:pt idx="0">
                  <c:v>Продажи</c:v>
                </c:pt>
              </c:strCache>
            </c:strRef>
          </c:tx>
          <c:explosion val="3"/>
          <c:dLbls>
            <c:dLbl>
              <c:idx val="4"/>
              <c:layout>
                <c:manualLayout>
                  <c:x val="3.5209426946631664E-2"/>
                  <c:y val="-5.321616047994001E-2"/>
                </c:manualLayout>
              </c:layout>
              <c:showVal val="1"/>
            </c:dLbl>
            <c:dLbl>
              <c:idx val="6"/>
              <c:layout>
                <c:manualLayout>
                  <c:x val="3.2470381306503412E-2"/>
                  <c:y val="-3.4689413823272455E-3"/>
                </c:manualLayout>
              </c:layout>
              <c:showVal val="1"/>
            </c:dLbl>
            <c:txPr>
              <a:bodyPr/>
              <a:lstStyle/>
              <a:p>
                <a:pPr>
                  <a:defRPr sz="1200" b="1"/>
                </a:pPr>
                <a:endParaRPr lang="ru-RU"/>
              </a:p>
            </c:txPr>
            <c:showVal val="1"/>
            <c:showLeaderLines val="1"/>
          </c:dLbls>
          <c:cat>
            <c:strRef>
              <c:f>Лист1!$A$2:$A$8</c:f>
              <c:strCache>
                <c:ptCount val="7"/>
                <c:pt idx="0">
                  <c:v>Aparatul primarului, inclusiv Fondul Rutier</c:v>
                </c:pt>
                <c:pt idx="1">
                  <c:v>Grădiniţa "Andrieş"</c:v>
                </c:pt>
                <c:pt idx="2">
                  <c:v>Biblioteca Publică</c:v>
                </c:pt>
                <c:pt idx="3">
                  <c:v>Biblioteca pentru Copii</c:v>
                </c:pt>
                <c:pt idx="4">
                  <c:v>Casa de Cultură</c:v>
                </c:pt>
                <c:pt idx="5">
                  <c:v>Colectiv Model "Busuioc Moldovenesc"</c:v>
                </c:pt>
                <c:pt idx="6">
                  <c:v>Muzeul</c:v>
                </c:pt>
              </c:strCache>
            </c:strRef>
          </c:cat>
          <c:val>
            <c:numRef>
              <c:f>Лист1!$B$2:$B$8</c:f>
              <c:numCache>
                <c:formatCode>General</c:formatCode>
                <c:ptCount val="7"/>
                <c:pt idx="0">
                  <c:v>2991.9</c:v>
                </c:pt>
                <c:pt idx="1">
                  <c:v>3466.3</c:v>
                </c:pt>
                <c:pt idx="2">
                  <c:v>109.2</c:v>
                </c:pt>
                <c:pt idx="3">
                  <c:v>69.7</c:v>
                </c:pt>
                <c:pt idx="4">
                  <c:v>352</c:v>
                </c:pt>
                <c:pt idx="5">
                  <c:v>111.1</c:v>
                </c:pt>
                <c:pt idx="6">
                  <c:v>62.8</c:v>
                </c:pt>
              </c:numCache>
            </c:numRef>
          </c:val>
        </c:ser>
      </c:pie3DChart>
    </c:plotArea>
    <c:legend>
      <c:legendPos val="r"/>
      <c:layout>
        <c:manualLayout>
          <c:xMode val="edge"/>
          <c:yMode val="edge"/>
          <c:x val="0.69339238845144358"/>
          <c:y val="0.16206036745406824"/>
          <c:w val="0.30429279673374182"/>
          <c:h val="0.83793963254593606"/>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Pr>
        <a:bodyPr/>
        <a:lstStyle/>
        <a:p>
          <a:pPr>
            <a:defRPr lang="en-US"/>
          </a:pPr>
          <a:endParaRPr lang="ru-RU"/>
        </a:p>
      </c:txPr>
    </c:title>
    <c:view3D>
      <c:rotX val="30"/>
      <c:perspective val="30"/>
    </c:view3D>
    <c:plotArea>
      <c:layout>
        <c:manualLayout>
          <c:layoutTarget val="inner"/>
          <c:xMode val="edge"/>
          <c:yMode val="edge"/>
          <c:x val="3.4543963254593205E-2"/>
          <c:y val="0.23197766945798443"/>
          <c:w val="0.52991196412948383"/>
          <c:h val="0.66715593884098712"/>
        </c:manualLayout>
      </c:layout>
      <c:pie3DChart>
        <c:varyColors val="1"/>
        <c:ser>
          <c:idx val="0"/>
          <c:order val="0"/>
          <c:tx>
            <c:strRef>
              <c:f>Лист1!$B$1</c:f>
              <c:strCache>
                <c:ptCount val="1"/>
                <c:pt idx="0">
                  <c:v>Contingentul de locuitori</c:v>
                </c:pt>
              </c:strCache>
            </c:strRef>
          </c:tx>
          <c:explosion val="25"/>
          <c:dLbls>
            <c:spPr>
              <a:noFill/>
              <a:ln>
                <a:noFill/>
              </a:ln>
              <a:effectLst/>
            </c:spPr>
            <c:txPr>
              <a:bodyPr/>
              <a:lstStyle/>
              <a:p>
                <a:pPr>
                  <a:defRPr lang="en-US" sz="1400" b="1"/>
                </a:pPr>
                <a:endParaRPr lang="ru-RU"/>
              </a:p>
            </c:txPr>
            <c:showVal val="1"/>
            <c:showLeaderLines val="1"/>
            <c:extLst xmlns:c16r2="http://schemas.microsoft.com/office/drawing/2015/06/chart">
              <c:ext xmlns:c15="http://schemas.microsoft.com/office/drawing/2012/chart" uri="{CE6537A1-D6FC-4f65-9D91-7224C49458BB}"/>
            </c:extLst>
          </c:dLbls>
          <c:cat>
            <c:strRef>
              <c:f>Лист1!$A$2:$A$4</c:f>
              <c:strCache>
                <c:ptCount val="3"/>
                <c:pt idx="0">
                  <c:v>Femei›18 ani</c:v>
                </c:pt>
                <c:pt idx="1">
                  <c:v>Bărbaţi›18 ani</c:v>
                </c:pt>
                <c:pt idx="2">
                  <c:v>Copii‹18 ani</c:v>
                </c:pt>
              </c:strCache>
            </c:strRef>
          </c:cat>
          <c:val>
            <c:numRef>
              <c:f>Лист1!$B$2:$B$4</c:f>
              <c:numCache>
                <c:formatCode>General</c:formatCode>
                <c:ptCount val="3"/>
                <c:pt idx="0">
                  <c:v>1635</c:v>
                </c:pt>
                <c:pt idx="1">
                  <c:v>1622</c:v>
                </c:pt>
                <c:pt idx="2">
                  <c:v>755</c:v>
                </c:pt>
              </c:numCache>
            </c:numRef>
          </c:val>
          <c:extLst xmlns:c16r2="http://schemas.microsoft.com/office/drawing/2015/06/chart">
            <c:ext xmlns:c16="http://schemas.microsoft.com/office/drawing/2014/chart" uri="{C3380CC4-5D6E-409C-BE32-E72D297353CC}">
              <c16:uniqueId val="{00000000-8357-7043-9A4A-B38FCC0E9FE4}"/>
            </c:ext>
          </c:extLst>
        </c:ser>
      </c:pie3DChart>
    </c:plotArea>
    <c:legend>
      <c:legendPos val="r"/>
      <c:legendEntry>
        <c:idx val="0"/>
        <c:txPr>
          <a:bodyPr/>
          <a:lstStyle/>
          <a:p>
            <a:pPr>
              <a:defRPr sz="1800" b="1"/>
            </a:pPr>
            <a:endParaRPr lang="ru-RU"/>
          </a:p>
        </c:txPr>
      </c:legendEntry>
      <c:legendEntry>
        <c:idx val="1"/>
        <c:txPr>
          <a:bodyPr/>
          <a:lstStyle/>
          <a:p>
            <a:pPr>
              <a:defRPr sz="1800" b="1"/>
            </a:pPr>
            <a:endParaRPr lang="ru-RU"/>
          </a:p>
        </c:txPr>
      </c:legendEntry>
      <c:legendEntry>
        <c:idx val="2"/>
        <c:txPr>
          <a:bodyPr/>
          <a:lstStyle/>
          <a:p>
            <a:pPr>
              <a:defRPr sz="1800" b="1"/>
            </a:pPr>
            <a:endParaRPr lang="ru-RU"/>
          </a:p>
        </c:txPr>
      </c:legendEntry>
      <c:layout>
        <c:manualLayout>
          <c:xMode val="edge"/>
          <c:yMode val="edge"/>
          <c:x val="0.57091553659960548"/>
          <c:y val="0.27111767279090132"/>
          <c:w val="0.38775481189851774"/>
          <c:h val="0.34714993959088442"/>
        </c:manualLayout>
      </c:layout>
      <c:txPr>
        <a:bodyPr/>
        <a:lstStyle/>
        <a:p>
          <a:pPr>
            <a:defRPr lang="en-US"/>
          </a:pPr>
          <a:endParaRPr lang="ru-RU"/>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Naşteri</c:v>
                </c:pt>
              </c:strCache>
            </c:strRef>
          </c:tx>
          <c:dLbls>
            <c:spPr>
              <a:noFill/>
              <a:ln>
                <a:noFill/>
              </a:ln>
              <a:effectLst/>
            </c:spPr>
            <c:txPr>
              <a:bodyPr/>
              <a:lstStyle/>
              <a:p>
                <a:pPr>
                  <a:defRPr lang="en-US" sz="1600" b="1"/>
                </a:pPr>
                <a:endParaRPr lang="ru-RU"/>
              </a:p>
            </c:txPr>
            <c:showVal val="1"/>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2016</c:v>
                </c:pt>
                <c:pt idx="1">
                  <c:v>2017</c:v>
                </c:pt>
                <c:pt idx="2">
                  <c:v>2018</c:v>
                </c:pt>
                <c:pt idx="3">
                  <c:v>2019</c:v>
                </c:pt>
                <c:pt idx="4">
                  <c:v>2020</c:v>
                </c:pt>
              </c:numCache>
            </c:numRef>
          </c:cat>
          <c:val>
            <c:numRef>
              <c:f>Лист1!$B$2:$B$6</c:f>
              <c:numCache>
                <c:formatCode>General</c:formatCode>
                <c:ptCount val="5"/>
                <c:pt idx="0">
                  <c:v>59</c:v>
                </c:pt>
                <c:pt idx="1">
                  <c:v>46</c:v>
                </c:pt>
                <c:pt idx="2">
                  <c:v>37</c:v>
                </c:pt>
                <c:pt idx="3">
                  <c:v>39</c:v>
                </c:pt>
                <c:pt idx="4">
                  <c:v>33</c:v>
                </c:pt>
              </c:numCache>
            </c:numRef>
          </c:val>
          <c:extLst xmlns:c16r2="http://schemas.microsoft.com/office/drawing/2015/06/chart">
            <c:ext xmlns:c16="http://schemas.microsoft.com/office/drawing/2014/chart" uri="{C3380CC4-5D6E-409C-BE32-E72D297353CC}">
              <c16:uniqueId val="{00000000-DE4D-FC41-871A-F6AD52ECBA14}"/>
            </c:ext>
          </c:extLst>
        </c:ser>
        <c:ser>
          <c:idx val="1"/>
          <c:order val="1"/>
          <c:tx>
            <c:strRef>
              <c:f>Лист1!$C$1</c:f>
              <c:strCache>
                <c:ptCount val="1"/>
                <c:pt idx="0">
                  <c:v>Decese</c:v>
                </c:pt>
              </c:strCache>
            </c:strRef>
          </c:tx>
          <c:dLbls>
            <c:spPr>
              <a:noFill/>
              <a:ln>
                <a:noFill/>
              </a:ln>
              <a:effectLst/>
            </c:spPr>
            <c:txPr>
              <a:bodyPr/>
              <a:lstStyle/>
              <a:p>
                <a:pPr>
                  <a:defRPr lang="en-US" sz="1600" b="1"/>
                </a:pPr>
                <a:endParaRPr lang="ru-RU"/>
              </a:p>
            </c:txPr>
            <c:showVal val="1"/>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2016</c:v>
                </c:pt>
                <c:pt idx="1">
                  <c:v>2017</c:v>
                </c:pt>
                <c:pt idx="2">
                  <c:v>2018</c:v>
                </c:pt>
                <c:pt idx="3">
                  <c:v>2019</c:v>
                </c:pt>
                <c:pt idx="4">
                  <c:v>2020</c:v>
                </c:pt>
              </c:numCache>
            </c:numRef>
          </c:cat>
          <c:val>
            <c:numRef>
              <c:f>Лист1!$C$2:$C$6</c:f>
              <c:numCache>
                <c:formatCode>General</c:formatCode>
                <c:ptCount val="5"/>
                <c:pt idx="0">
                  <c:v>50</c:v>
                </c:pt>
                <c:pt idx="1">
                  <c:v>50</c:v>
                </c:pt>
                <c:pt idx="2">
                  <c:v>54</c:v>
                </c:pt>
                <c:pt idx="3">
                  <c:v>47</c:v>
                </c:pt>
                <c:pt idx="4">
                  <c:v>48</c:v>
                </c:pt>
              </c:numCache>
            </c:numRef>
          </c:val>
          <c:extLst xmlns:c16r2="http://schemas.microsoft.com/office/drawing/2015/06/chart">
            <c:ext xmlns:c16="http://schemas.microsoft.com/office/drawing/2014/chart" uri="{C3380CC4-5D6E-409C-BE32-E72D297353CC}">
              <c16:uniqueId val="{00000001-DE4D-FC41-871A-F6AD52ECBA14}"/>
            </c:ext>
          </c:extLst>
        </c:ser>
        <c:shape val="box"/>
        <c:axId val="87933312"/>
        <c:axId val="87934848"/>
        <c:axId val="0"/>
      </c:bar3DChart>
      <c:catAx>
        <c:axId val="87933312"/>
        <c:scaling>
          <c:orientation val="minMax"/>
        </c:scaling>
        <c:axPos val="b"/>
        <c:numFmt formatCode="General" sourceLinked="1"/>
        <c:tickLblPos val="nextTo"/>
        <c:txPr>
          <a:bodyPr/>
          <a:lstStyle/>
          <a:p>
            <a:pPr>
              <a:defRPr lang="en-US" sz="1600" b="1"/>
            </a:pPr>
            <a:endParaRPr lang="ru-RU"/>
          </a:p>
        </c:txPr>
        <c:crossAx val="87934848"/>
        <c:crosses val="autoZero"/>
        <c:auto val="1"/>
        <c:lblAlgn val="ctr"/>
        <c:lblOffset val="100"/>
      </c:catAx>
      <c:valAx>
        <c:axId val="87934848"/>
        <c:scaling>
          <c:orientation val="minMax"/>
        </c:scaling>
        <c:axPos val="l"/>
        <c:majorGridlines/>
        <c:numFmt formatCode="General" sourceLinked="1"/>
        <c:tickLblPos val="nextTo"/>
        <c:txPr>
          <a:bodyPr/>
          <a:lstStyle/>
          <a:p>
            <a:pPr>
              <a:defRPr lang="en-US"/>
            </a:pPr>
            <a:endParaRPr lang="ru-RU"/>
          </a:p>
        </c:txPr>
        <c:crossAx val="87933312"/>
        <c:crosses val="autoZero"/>
        <c:crossBetween val="between"/>
      </c:valAx>
    </c:plotArea>
    <c:legend>
      <c:legendPos val="r"/>
      <c:txPr>
        <a:bodyPr/>
        <a:lstStyle/>
        <a:p>
          <a:pPr>
            <a:defRPr lang="en-US" sz="1800"/>
          </a:pPr>
          <a:endParaRPr lang="ru-RU"/>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cked"/>
        <c:ser>
          <c:idx val="0"/>
          <c:order val="0"/>
          <c:tx>
            <c:strRef>
              <c:f>Лист1!$B$1</c:f>
              <c:strCache>
                <c:ptCount val="1"/>
                <c:pt idx="0">
                  <c:v>Naşteri</c:v>
                </c:pt>
              </c:strCache>
            </c:strRef>
          </c:tx>
          <c:cat>
            <c:numRef>
              <c:f>Лист1!$A$2:$A$6</c:f>
              <c:numCache>
                <c:formatCode>General</c:formatCode>
                <c:ptCount val="5"/>
                <c:pt idx="0">
                  <c:v>2016</c:v>
                </c:pt>
                <c:pt idx="1">
                  <c:v>2017</c:v>
                </c:pt>
                <c:pt idx="2">
                  <c:v>2018</c:v>
                </c:pt>
                <c:pt idx="3">
                  <c:v>2019</c:v>
                </c:pt>
                <c:pt idx="4">
                  <c:v>2020</c:v>
                </c:pt>
              </c:numCache>
            </c:numRef>
          </c:cat>
          <c:val>
            <c:numRef>
              <c:f>Лист1!$B$2:$B$6</c:f>
              <c:numCache>
                <c:formatCode>General</c:formatCode>
                <c:ptCount val="5"/>
                <c:pt idx="0">
                  <c:v>59</c:v>
                </c:pt>
                <c:pt idx="1">
                  <c:v>46</c:v>
                </c:pt>
                <c:pt idx="2">
                  <c:v>37</c:v>
                </c:pt>
                <c:pt idx="3">
                  <c:v>39</c:v>
                </c:pt>
                <c:pt idx="4">
                  <c:v>33</c:v>
                </c:pt>
              </c:numCache>
            </c:numRef>
          </c:val>
        </c:ser>
        <c:ser>
          <c:idx val="1"/>
          <c:order val="1"/>
          <c:tx>
            <c:strRef>
              <c:f>Лист1!$C$1</c:f>
              <c:strCache>
                <c:ptCount val="1"/>
                <c:pt idx="0">
                  <c:v>Decese</c:v>
                </c:pt>
              </c:strCache>
            </c:strRef>
          </c:tx>
          <c:cat>
            <c:numRef>
              <c:f>Лист1!$A$2:$A$6</c:f>
              <c:numCache>
                <c:formatCode>General</c:formatCode>
                <c:ptCount val="5"/>
                <c:pt idx="0">
                  <c:v>2016</c:v>
                </c:pt>
                <c:pt idx="1">
                  <c:v>2017</c:v>
                </c:pt>
                <c:pt idx="2">
                  <c:v>2018</c:v>
                </c:pt>
                <c:pt idx="3">
                  <c:v>2019</c:v>
                </c:pt>
                <c:pt idx="4">
                  <c:v>2020</c:v>
                </c:pt>
              </c:numCache>
            </c:numRef>
          </c:cat>
          <c:val>
            <c:numRef>
              <c:f>Лист1!$C$2:$C$6</c:f>
              <c:numCache>
                <c:formatCode>General</c:formatCode>
                <c:ptCount val="5"/>
                <c:pt idx="0">
                  <c:v>50</c:v>
                </c:pt>
                <c:pt idx="1">
                  <c:v>50</c:v>
                </c:pt>
                <c:pt idx="2">
                  <c:v>54</c:v>
                </c:pt>
                <c:pt idx="3">
                  <c:v>47</c:v>
                </c:pt>
                <c:pt idx="4">
                  <c:v>48</c:v>
                </c:pt>
              </c:numCache>
            </c:numRef>
          </c:val>
        </c:ser>
        <c:marker val="1"/>
        <c:axId val="36074240"/>
        <c:axId val="36075776"/>
      </c:lineChart>
      <c:catAx>
        <c:axId val="36074240"/>
        <c:scaling>
          <c:orientation val="minMax"/>
        </c:scaling>
        <c:axPos val="b"/>
        <c:numFmt formatCode="General" sourceLinked="1"/>
        <c:tickLblPos val="nextTo"/>
        <c:crossAx val="36075776"/>
        <c:crosses val="autoZero"/>
        <c:auto val="1"/>
        <c:lblAlgn val="ctr"/>
        <c:lblOffset val="100"/>
      </c:catAx>
      <c:valAx>
        <c:axId val="36075776"/>
        <c:scaling>
          <c:orientation val="minMax"/>
        </c:scaling>
        <c:axPos val="l"/>
        <c:majorGridlines/>
        <c:numFmt formatCode="General" sourceLinked="1"/>
        <c:tickLblPos val="nextTo"/>
        <c:crossAx val="36074240"/>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7.7466172873778813E-2"/>
          <c:y val="3.1243839579319949E-2"/>
          <c:w val="0.77793455477306761"/>
          <c:h val="0.68882543529608653"/>
        </c:manualLayout>
      </c:layout>
      <c:bar3DChart>
        <c:barDir val="col"/>
        <c:grouping val="clustered"/>
        <c:ser>
          <c:idx val="0"/>
          <c:order val="0"/>
          <c:tx>
            <c:strRef>
              <c:f>Лист1!$B$1</c:f>
              <c:strCache>
                <c:ptCount val="1"/>
                <c:pt idx="0">
                  <c:v>2015</c:v>
                </c:pt>
              </c:strCache>
            </c:strRef>
          </c:tx>
          <c:dLbls>
            <c:dLbl>
              <c:idx val="0"/>
              <c:tx>
                <c:rich>
                  <a:bodyPr/>
                  <a:lstStyle/>
                  <a:p>
                    <a:r>
                      <a:rPr lang="en-US" sz="1600" b="1"/>
                      <a:t>   822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48F-AE45-89C6-99460F8D6A0D}"/>
                </c:ext>
              </c:extLst>
            </c:dLbl>
            <c:spPr>
              <a:noFill/>
              <a:ln>
                <a:noFill/>
              </a:ln>
              <a:effectLst/>
            </c:spPr>
            <c:txPr>
              <a:bodyPr/>
              <a:lstStyle/>
              <a:p>
                <a:pPr>
                  <a:defRPr lang="en-US"/>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Pârloage</c:v>
                </c:pt>
              </c:strCache>
            </c:strRef>
          </c:cat>
          <c:val>
            <c:numRef>
              <c:f>Лист1!$B$2</c:f>
              <c:numCache>
                <c:formatCode>General</c:formatCode>
                <c:ptCount val="1"/>
                <c:pt idx="0">
                  <c:v>822</c:v>
                </c:pt>
              </c:numCache>
            </c:numRef>
          </c:val>
          <c:extLst xmlns:c16r2="http://schemas.microsoft.com/office/drawing/2015/06/chart">
            <c:ext xmlns:c16="http://schemas.microsoft.com/office/drawing/2014/chart" uri="{C3380CC4-5D6E-409C-BE32-E72D297353CC}">
              <c16:uniqueId val="{00000001-C48F-AE45-89C6-99460F8D6A0D}"/>
            </c:ext>
          </c:extLst>
        </c:ser>
        <c:ser>
          <c:idx val="1"/>
          <c:order val="1"/>
          <c:tx>
            <c:strRef>
              <c:f>Лист1!$C$1</c:f>
              <c:strCache>
                <c:ptCount val="1"/>
                <c:pt idx="0">
                  <c:v>2016</c:v>
                </c:pt>
              </c:strCache>
            </c:strRef>
          </c:tx>
          <c:dLbls>
            <c:dLbl>
              <c:idx val="0"/>
              <c:tx>
                <c:rich>
                  <a:bodyPr/>
                  <a:lstStyle/>
                  <a:p>
                    <a:r>
                      <a:rPr lang="en-US" sz="1600" b="1"/>
                      <a:t>549</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48F-AE45-89C6-99460F8D6A0D}"/>
                </c:ext>
              </c:extLst>
            </c:dLbl>
            <c:spPr>
              <a:noFill/>
              <a:ln>
                <a:noFill/>
              </a:ln>
              <a:effectLst/>
            </c:spPr>
            <c:txPr>
              <a:bodyPr/>
              <a:lstStyle/>
              <a:p>
                <a:pPr>
                  <a:defRPr lang="en-US"/>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Pârloage</c:v>
                </c:pt>
              </c:strCache>
            </c:strRef>
          </c:cat>
          <c:val>
            <c:numRef>
              <c:f>Лист1!$C$2</c:f>
              <c:numCache>
                <c:formatCode>General</c:formatCode>
                <c:ptCount val="1"/>
                <c:pt idx="0">
                  <c:v>549</c:v>
                </c:pt>
              </c:numCache>
            </c:numRef>
          </c:val>
          <c:extLst xmlns:c16r2="http://schemas.microsoft.com/office/drawing/2015/06/chart">
            <c:ext xmlns:c16="http://schemas.microsoft.com/office/drawing/2014/chart" uri="{C3380CC4-5D6E-409C-BE32-E72D297353CC}">
              <c16:uniqueId val="{00000003-C48F-AE45-89C6-99460F8D6A0D}"/>
            </c:ext>
          </c:extLst>
        </c:ser>
        <c:ser>
          <c:idx val="2"/>
          <c:order val="2"/>
          <c:tx>
            <c:strRef>
              <c:f>Лист1!$D$1</c:f>
              <c:strCache>
                <c:ptCount val="1"/>
                <c:pt idx="0">
                  <c:v>2017</c:v>
                </c:pt>
              </c:strCache>
            </c:strRef>
          </c:tx>
          <c:dLbls>
            <c:dLbl>
              <c:idx val="0"/>
              <c:tx>
                <c:rich>
                  <a:bodyPr/>
                  <a:lstStyle/>
                  <a:p>
                    <a:r>
                      <a:rPr lang="en-US" sz="1600" b="1"/>
                      <a:t>490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48F-AE45-89C6-99460F8D6A0D}"/>
                </c:ext>
              </c:extLst>
            </c:dLbl>
            <c:delete val="1"/>
            <c:extLst xmlns:c16r2="http://schemas.microsoft.com/office/drawing/2015/06/chart">
              <c:ext xmlns:c15="http://schemas.microsoft.com/office/drawing/2012/chart" uri="{CE6537A1-D6FC-4f65-9D91-7224C49458BB}">
                <c15:showLeaderLines val="0"/>
              </c:ext>
            </c:extLst>
          </c:dLbls>
          <c:cat>
            <c:strRef>
              <c:f>Лист1!$A$2</c:f>
              <c:strCache>
                <c:ptCount val="1"/>
                <c:pt idx="0">
                  <c:v>Pârloage</c:v>
                </c:pt>
              </c:strCache>
            </c:strRef>
          </c:cat>
          <c:val>
            <c:numRef>
              <c:f>Лист1!$D$2</c:f>
              <c:numCache>
                <c:formatCode>General</c:formatCode>
                <c:ptCount val="1"/>
                <c:pt idx="0">
                  <c:v>490</c:v>
                </c:pt>
              </c:numCache>
            </c:numRef>
          </c:val>
          <c:extLst xmlns:c16r2="http://schemas.microsoft.com/office/drawing/2015/06/chart">
            <c:ext xmlns:c16="http://schemas.microsoft.com/office/drawing/2014/chart" uri="{C3380CC4-5D6E-409C-BE32-E72D297353CC}">
              <c16:uniqueId val="{00000005-C48F-AE45-89C6-99460F8D6A0D}"/>
            </c:ext>
          </c:extLst>
        </c:ser>
        <c:ser>
          <c:idx val="3"/>
          <c:order val="3"/>
          <c:tx>
            <c:strRef>
              <c:f>Лист1!$E$1</c:f>
              <c:strCache>
                <c:ptCount val="1"/>
                <c:pt idx="0">
                  <c:v>2018</c:v>
                </c:pt>
              </c:strCache>
            </c:strRef>
          </c:tx>
          <c:dLbls>
            <c:spPr>
              <a:noFill/>
              <a:ln>
                <a:noFill/>
              </a:ln>
              <a:effectLst/>
            </c:spPr>
            <c:txPr>
              <a:bodyPr/>
              <a:lstStyle/>
              <a:p>
                <a:pPr>
                  <a:defRPr lang="en-US" sz="1600" b="1"/>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Pârloage</c:v>
                </c:pt>
              </c:strCache>
            </c:strRef>
          </c:cat>
          <c:val>
            <c:numRef>
              <c:f>Лист1!$E$2</c:f>
              <c:numCache>
                <c:formatCode>General</c:formatCode>
                <c:ptCount val="1"/>
                <c:pt idx="0">
                  <c:v>432</c:v>
                </c:pt>
              </c:numCache>
            </c:numRef>
          </c:val>
          <c:extLst xmlns:c16r2="http://schemas.microsoft.com/office/drawing/2015/06/chart">
            <c:ext xmlns:c16="http://schemas.microsoft.com/office/drawing/2014/chart" uri="{C3380CC4-5D6E-409C-BE32-E72D297353CC}">
              <c16:uniqueId val="{00000006-C48F-AE45-89C6-99460F8D6A0D}"/>
            </c:ext>
          </c:extLst>
        </c:ser>
        <c:ser>
          <c:idx val="4"/>
          <c:order val="4"/>
          <c:tx>
            <c:strRef>
              <c:f>Лист1!$F$1</c:f>
              <c:strCache>
                <c:ptCount val="1"/>
                <c:pt idx="0">
                  <c:v>2019</c:v>
                </c:pt>
              </c:strCache>
            </c:strRef>
          </c:tx>
          <c:dLbls>
            <c:dLbl>
              <c:idx val="0"/>
              <c:layout>
                <c:manualLayout>
                  <c:x val="1.388888888888903E-2"/>
                  <c:y val="0"/>
                </c:manualLayout>
              </c:layout>
              <c:spPr/>
              <c:txPr>
                <a:bodyPr/>
                <a:lstStyle/>
                <a:p>
                  <a:pPr>
                    <a:defRPr sz="1600" b="1"/>
                  </a:pPr>
                  <a:endParaRPr lang="ru-RU"/>
                </a:p>
              </c:txPr>
              <c:showVal val="1"/>
            </c:dLbl>
            <c:showVal val="1"/>
          </c:dLbls>
          <c:cat>
            <c:strRef>
              <c:f>Лист1!$A$2</c:f>
              <c:strCache>
                <c:ptCount val="1"/>
                <c:pt idx="0">
                  <c:v>Pârloage</c:v>
                </c:pt>
              </c:strCache>
            </c:strRef>
          </c:cat>
          <c:val>
            <c:numRef>
              <c:f>Лист1!$F$2</c:f>
              <c:numCache>
                <c:formatCode>General</c:formatCode>
                <c:ptCount val="1"/>
                <c:pt idx="0">
                  <c:v>274</c:v>
                </c:pt>
              </c:numCache>
            </c:numRef>
          </c:val>
        </c:ser>
        <c:ser>
          <c:idx val="5"/>
          <c:order val="5"/>
          <c:tx>
            <c:strRef>
              <c:f>Лист1!$G$1</c:f>
              <c:strCache>
                <c:ptCount val="1"/>
                <c:pt idx="0">
                  <c:v>2020</c:v>
                </c:pt>
              </c:strCache>
            </c:strRef>
          </c:tx>
          <c:dLbls>
            <c:txPr>
              <a:bodyPr/>
              <a:lstStyle/>
              <a:p>
                <a:pPr>
                  <a:defRPr sz="1600" b="1"/>
                </a:pPr>
                <a:endParaRPr lang="ru-RU"/>
              </a:p>
            </c:txPr>
            <c:showVal val="1"/>
          </c:dLbls>
          <c:cat>
            <c:strRef>
              <c:f>Лист1!$A$2</c:f>
              <c:strCache>
                <c:ptCount val="1"/>
                <c:pt idx="0">
                  <c:v>Pârloage</c:v>
                </c:pt>
              </c:strCache>
            </c:strRef>
          </c:cat>
          <c:val>
            <c:numRef>
              <c:f>Лист1!$G$2</c:f>
              <c:numCache>
                <c:formatCode>General</c:formatCode>
                <c:ptCount val="1"/>
                <c:pt idx="0">
                  <c:v>164</c:v>
                </c:pt>
              </c:numCache>
            </c:numRef>
          </c:val>
        </c:ser>
        <c:shape val="cylinder"/>
        <c:axId val="88373120"/>
        <c:axId val="88374656"/>
        <c:axId val="0"/>
      </c:bar3DChart>
      <c:catAx>
        <c:axId val="88373120"/>
        <c:scaling>
          <c:orientation val="minMax"/>
        </c:scaling>
        <c:axPos val="b"/>
        <c:numFmt formatCode="General" sourceLinked="0"/>
        <c:tickLblPos val="nextTo"/>
        <c:txPr>
          <a:bodyPr/>
          <a:lstStyle/>
          <a:p>
            <a:pPr>
              <a:defRPr lang="en-US" sz="1800"/>
            </a:pPr>
            <a:endParaRPr lang="ru-RU"/>
          </a:p>
        </c:txPr>
        <c:crossAx val="88374656"/>
        <c:crosses val="autoZero"/>
        <c:auto val="1"/>
        <c:lblAlgn val="ctr"/>
        <c:lblOffset val="100"/>
      </c:catAx>
      <c:valAx>
        <c:axId val="88374656"/>
        <c:scaling>
          <c:orientation val="minMax"/>
        </c:scaling>
        <c:axPos val="l"/>
        <c:majorGridlines/>
        <c:numFmt formatCode="General" sourceLinked="1"/>
        <c:tickLblPos val="nextTo"/>
        <c:txPr>
          <a:bodyPr/>
          <a:lstStyle/>
          <a:p>
            <a:pPr>
              <a:defRPr lang="en-US"/>
            </a:pPr>
            <a:endParaRPr lang="ru-RU"/>
          </a:p>
        </c:txPr>
        <c:crossAx val="88373120"/>
        <c:crosses val="autoZero"/>
        <c:crossBetween val="between"/>
      </c:valAx>
    </c:plotArea>
    <c:legend>
      <c:legendPos val="r"/>
      <c:legendEntry>
        <c:idx val="1"/>
        <c:txPr>
          <a:bodyPr/>
          <a:lstStyle/>
          <a:p>
            <a:pPr>
              <a:defRPr sz="1200" b="1"/>
            </a:pPr>
            <a:endParaRPr lang="ru-RU"/>
          </a:p>
        </c:txPr>
      </c:legendEntry>
      <c:legendEntry>
        <c:idx val="2"/>
        <c:txPr>
          <a:bodyPr/>
          <a:lstStyle/>
          <a:p>
            <a:pPr>
              <a:defRPr sz="1200" b="1"/>
            </a:pPr>
            <a:endParaRPr lang="ru-RU"/>
          </a:p>
        </c:txPr>
      </c:legendEntry>
      <c:legendEntry>
        <c:idx val="3"/>
        <c:txPr>
          <a:bodyPr/>
          <a:lstStyle/>
          <a:p>
            <a:pPr>
              <a:defRPr sz="1200" b="1"/>
            </a:pPr>
            <a:endParaRPr lang="ru-RU"/>
          </a:p>
        </c:txPr>
      </c:legendEntry>
      <c:legendEntry>
        <c:idx val="4"/>
        <c:txPr>
          <a:bodyPr/>
          <a:lstStyle/>
          <a:p>
            <a:pPr>
              <a:defRPr lang="en-US" sz="1200" b="1"/>
            </a:pPr>
            <a:endParaRPr lang="ru-RU"/>
          </a:p>
        </c:txPr>
      </c:legendEntry>
      <c:legendEntry>
        <c:idx val="5"/>
        <c:txPr>
          <a:bodyPr/>
          <a:lstStyle/>
          <a:p>
            <a:pPr>
              <a:defRPr lang="en-US" sz="1200" b="1"/>
            </a:pPr>
            <a:endParaRPr lang="ru-RU"/>
          </a:p>
        </c:txPr>
      </c:legendEntry>
      <c:legendEntry>
        <c:idx val="0"/>
        <c:txPr>
          <a:bodyPr/>
          <a:lstStyle/>
          <a:p>
            <a:pPr>
              <a:defRPr sz="1200" b="1"/>
            </a:pPr>
            <a:endParaRPr lang="ru-RU"/>
          </a:p>
        </c:txPr>
      </c:legendEntry>
      <c:txPr>
        <a:bodyPr/>
        <a:lstStyle/>
        <a:p>
          <a:pPr>
            <a:defRPr lang="en-US"/>
          </a:pPr>
          <a:endParaRPr lang="ru-RU"/>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lang="en-US"/>
            </a:pPr>
            <a:r>
              <a:rPr lang="vi-VN" sz="1800">
                <a:solidFill>
                  <a:srgbClr val="FF0000"/>
                </a:solidFill>
              </a:rPr>
              <a:t>Bugetul Primăriei 20</a:t>
            </a:r>
            <a:r>
              <a:rPr lang="ro-RO" sz="1800">
                <a:solidFill>
                  <a:srgbClr val="FF0000"/>
                </a:solidFill>
                <a:latin typeface="Arial" pitchFamily="34" charset="0"/>
                <a:cs typeface="Arial" pitchFamily="34" charset="0"/>
              </a:rPr>
              <a:t>20, aprobat</a:t>
            </a:r>
            <a:r>
              <a:rPr lang="ro-RO" sz="1800" baseline="0">
                <a:solidFill>
                  <a:srgbClr val="FF0000"/>
                </a:solidFill>
              </a:rPr>
              <a:t> - 7.045.500 </a:t>
            </a:r>
            <a:r>
              <a:rPr lang="vi-VN" sz="1800">
                <a:solidFill>
                  <a:srgbClr val="FF0000"/>
                </a:solidFill>
              </a:rPr>
              <a:t>lei</a:t>
            </a:r>
          </a:p>
        </c:rich>
      </c:tx>
      <c:layout>
        <c:manualLayout>
          <c:xMode val="edge"/>
          <c:yMode val="edge"/>
          <c:x val="0.11907950123231292"/>
          <c:y val="2.6237988889141819E-2"/>
        </c:manualLayout>
      </c:layout>
    </c:title>
    <c:view3D>
      <c:rotX val="30"/>
      <c:perspective val="30"/>
    </c:view3D>
    <c:plotArea>
      <c:layout/>
      <c:pie3DChart>
        <c:varyColors val="1"/>
        <c:ser>
          <c:idx val="0"/>
          <c:order val="0"/>
          <c:tx>
            <c:strRef>
              <c:f>Лист1!$B$1</c:f>
              <c:strCache>
                <c:ptCount val="1"/>
                <c:pt idx="0">
                  <c:v>Bugetul Primăriei 2018-6590,0 mii lei</c:v>
                </c:pt>
              </c:strCache>
            </c:strRef>
          </c:tx>
          <c:explosion val="11"/>
          <c:dPt>
            <c:idx val="0"/>
            <c:explosion val="2"/>
            <c:extLst xmlns:c16r2="http://schemas.microsoft.com/office/drawing/2015/06/chart">
              <c:ext xmlns:c16="http://schemas.microsoft.com/office/drawing/2014/chart" uri="{C3380CC4-5D6E-409C-BE32-E72D297353CC}">
                <c16:uniqueId val="{00000000-BAE3-534A-8109-038456F328BD}"/>
              </c:ext>
            </c:extLst>
          </c:dPt>
          <c:dLbls>
            <c:dLbl>
              <c:idx val="0"/>
              <c:layout>
                <c:manualLayout>
                  <c:x val="-0.19687053441236521"/>
                  <c:y val="-0.17337301587301587"/>
                </c:manualLayout>
              </c:layout>
              <c:showVal val="1"/>
            </c:dLbl>
            <c:dLbl>
              <c:idx val="1"/>
              <c:layout>
                <c:manualLayout>
                  <c:x val="8.5648148148148567E-3"/>
                  <c:y val="-2.3934508186476892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AE3-534A-8109-038456F328BD}"/>
                </c:ext>
              </c:extLst>
            </c:dLbl>
            <c:dLbl>
              <c:idx val="2"/>
              <c:layout>
                <c:manualLayout>
                  <c:x val="9.3810466994803901E-2"/>
                  <c:y val="2.7932783919487249E-2"/>
                </c:manualLayout>
              </c:layout>
              <c:tx>
                <c:rich>
                  <a:bodyPr/>
                  <a:lstStyle/>
                  <a:p>
                    <a:r>
                      <a:t>1</a:t>
                    </a:r>
                    <a:r>
                      <a:rPr lang="ro-RO"/>
                      <a:t>2</a:t>
                    </a:r>
                    <a:r>
                      <a:t>3</a:t>
                    </a:r>
                    <a:r>
                      <a:rPr lang="ro-RO"/>
                      <a:t>0,0</a:t>
                    </a:r>
                    <a:endParaRPr/>
                  </a:p>
                </c:rich>
              </c:tx>
              <c:showVal val="1"/>
            </c:dLbl>
            <c:spPr>
              <a:noFill/>
              <a:ln>
                <a:noFill/>
              </a:ln>
              <a:effectLst/>
            </c:spPr>
            <c:txPr>
              <a:bodyPr anchorCtr="0"/>
              <a:lstStyle/>
              <a:p>
                <a:pPr algn="ctr">
                  <a:defRPr lang="en-US" sz="2400" b="1"/>
                </a:pPr>
                <a:endParaRPr lang="ru-RU"/>
              </a:p>
            </c:txPr>
            <c:showVal val="1"/>
            <c:extLst xmlns:c16r2="http://schemas.microsoft.com/office/drawing/2015/06/chart">
              <c:ext xmlns:c15="http://schemas.microsoft.com/office/drawing/2012/chart" uri="{CE6537A1-D6FC-4f65-9D91-7224C49458BB}"/>
            </c:extLst>
          </c:dLbls>
          <c:cat>
            <c:strRef>
              <c:f>Лист1!$A$2:$A$4</c:f>
              <c:strCache>
                <c:ptCount val="3"/>
                <c:pt idx="0">
                  <c:v>Transferuri de Stat</c:v>
                </c:pt>
                <c:pt idx="1">
                  <c:v>Mijloace colectate</c:v>
                </c:pt>
                <c:pt idx="2">
                  <c:v>Impozite şi taxe locale</c:v>
                </c:pt>
              </c:strCache>
            </c:strRef>
          </c:cat>
          <c:val>
            <c:numRef>
              <c:f>Лист1!$B$2:$B$4</c:f>
              <c:numCache>
                <c:formatCode>General</c:formatCode>
                <c:ptCount val="3"/>
                <c:pt idx="0">
                  <c:v>5414.7</c:v>
                </c:pt>
                <c:pt idx="1">
                  <c:v>400.8</c:v>
                </c:pt>
                <c:pt idx="2">
                  <c:v>1230</c:v>
                </c:pt>
              </c:numCache>
            </c:numRef>
          </c:val>
          <c:extLst xmlns:c16r2="http://schemas.microsoft.com/office/drawing/2015/06/chart">
            <c:ext xmlns:c16="http://schemas.microsoft.com/office/drawing/2014/chart" uri="{C3380CC4-5D6E-409C-BE32-E72D297353CC}">
              <c16:uniqueId val="{00000002-BAE3-534A-8109-038456F328BD}"/>
            </c:ext>
          </c:extLst>
        </c:ser>
      </c:pie3DChart>
    </c:plotArea>
    <c:legend>
      <c:legendPos val="r"/>
      <c:legendEntry>
        <c:idx val="0"/>
        <c:txPr>
          <a:bodyPr/>
          <a:lstStyle/>
          <a:p>
            <a:pPr>
              <a:defRPr sz="1600"/>
            </a:pPr>
            <a:endParaRPr lang="ru-RU"/>
          </a:p>
        </c:txPr>
      </c:legendEntry>
      <c:legendEntry>
        <c:idx val="1"/>
        <c:txPr>
          <a:bodyPr/>
          <a:lstStyle/>
          <a:p>
            <a:pPr>
              <a:defRPr sz="1600"/>
            </a:pPr>
            <a:endParaRPr lang="ru-RU"/>
          </a:p>
        </c:txPr>
      </c:legendEntry>
      <c:legendEntry>
        <c:idx val="2"/>
        <c:txPr>
          <a:bodyPr/>
          <a:lstStyle/>
          <a:p>
            <a:pPr>
              <a:defRPr sz="1400"/>
            </a:pPr>
            <a:endParaRPr lang="ru-RU"/>
          </a:p>
        </c:txPr>
      </c:legendEntry>
      <c:txPr>
        <a:bodyPr/>
        <a:lstStyle/>
        <a:p>
          <a:pPr>
            <a:defRPr lang="en-US"/>
          </a:pPr>
          <a:endParaRPr lang="ru-RU"/>
        </a:p>
      </c:txPr>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lang="en-US"/>
            </a:pPr>
            <a:r>
              <a:rPr lang="en-US">
                <a:solidFill>
                  <a:srgbClr val="FF0000"/>
                </a:solidFill>
              </a:rPr>
              <a:t>Transferuri de stat - </a:t>
            </a:r>
            <a:r>
              <a:rPr lang="ro-RO">
                <a:solidFill>
                  <a:srgbClr val="FF0000"/>
                </a:solidFill>
              </a:rPr>
              <a:t>5414,7 mii lei</a:t>
            </a:r>
            <a:endParaRPr lang="en-US">
              <a:solidFill>
                <a:srgbClr val="FF0000"/>
              </a:solidFill>
            </a:endParaRPr>
          </a:p>
        </c:rich>
      </c:tx>
    </c:title>
    <c:view3D>
      <c:rotX val="30"/>
      <c:perspective val="30"/>
    </c:view3D>
    <c:plotArea>
      <c:layout/>
      <c:pie3DChart>
        <c:varyColors val="1"/>
        <c:ser>
          <c:idx val="0"/>
          <c:order val="0"/>
          <c:tx>
            <c:strRef>
              <c:f>Лист1!$B$1</c:f>
              <c:strCache>
                <c:ptCount val="1"/>
                <c:pt idx="0">
                  <c:v>Transferuri de stat -5.429.500</c:v>
                </c:pt>
              </c:strCache>
            </c:strRef>
          </c:tx>
          <c:explosion val="7"/>
          <c:dLbls>
            <c:dLbl>
              <c:idx val="0"/>
              <c:tx>
                <c:rich>
                  <a:bodyPr/>
                  <a:lstStyle/>
                  <a:p>
                    <a:r>
                      <a:t>3</a:t>
                    </a:r>
                    <a:r>
                      <a:rPr lang="ro-RO"/>
                      <a:t>843,1</a:t>
                    </a:r>
                    <a:endParaRPr/>
                  </a:p>
                </c:rich>
              </c:tx>
              <c:showVal val="1"/>
            </c:dLbl>
            <c:dLbl>
              <c:idx val="1"/>
              <c:layout>
                <c:manualLayout>
                  <c:x val="3.2194240872814812E-2"/>
                  <c:y val="-6.857326275620515E-2"/>
                </c:manualLayout>
              </c:layout>
              <c:showVal val="1"/>
            </c:dLbl>
            <c:dLbl>
              <c:idx val="2"/>
              <c:tx>
                <c:rich>
                  <a:bodyPr/>
                  <a:lstStyle/>
                  <a:p>
                    <a:r>
                      <a:t>200</a:t>
                    </a:r>
                    <a:r>
                      <a:rPr lang="ro-RO"/>
                      <a:t>,0</a:t>
                    </a:r>
                    <a:endParaRPr/>
                  </a:p>
                </c:rich>
              </c:tx>
              <c:showVal val="1"/>
            </c:dLbl>
            <c:spPr>
              <a:noFill/>
              <a:ln>
                <a:noFill/>
              </a:ln>
              <a:effectLst/>
            </c:spPr>
            <c:txPr>
              <a:bodyPr/>
              <a:lstStyle/>
              <a:p>
                <a:pPr>
                  <a:defRPr lang="en-US" sz="2000" b="1"/>
                </a:pPr>
                <a:endParaRPr lang="ru-RU"/>
              </a:p>
            </c:txPr>
            <c:showVal val="1"/>
            <c:showLeaderLines val="1"/>
            <c:extLst xmlns:c16r2="http://schemas.microsoft.com/office/drawing/2015/06/chart">
              <c:ext xmlns:c15="http://schemas.microsoft.com/office/drawing/2012/chart" uri="{CE6537A1-D6FC-4f65-9D91-7224C49458BB}"/>
            </c:extLst>
          </c:dLbls>
          <c:cat>
            <c:strRef>
              <c:f>Лист1!$A$2:$A$3</c:f>
              <c:strCache>
                <c:ptCount val="2"/>
                <c:pt idx="0">
                  <c:v>Transferuri cu destinaţie specială(Grădiniţa, Fondul rutier)</c:v>
                </c:pt>
                <c:pt idx="1">
                  <c:v>Transfer cu destinaţie generală</c:v>
                </c:pt>
              </c:strCache>
            </c:strRef>
          </c:cat>
          <c:val>
            <c:numRef>
              <c:f>Лист1!$B$2:$B$3</c:f>
              <c:numCache>
                <c:formatCode>General</c:formatCode>
                <c:ptCount val="2"/>
                <c:pt idx="0">
                  <c:v>3843.1</c:v>
                </c:pt>
                <c:pt idx="1">
                  <c:v>1571.6</c:v>
                </c:pt>
              </c:numCache>
            </c:numRef>
          </c:val>
          <c:extLst xmlns:c16r2="http://schemas.microsoft.com/office/drawing/2015/06/chart">
            <c:ext xmlns:c16="http://schemas.microsoft.com/office/drawing/2014/chart" uri="{C3380CC4-5D6E-409C-BE32-E72D297353CC}">
              <c16:uniqueId val="{00000000-8077-F241-8659-17014EFD0B64}"/>
            </c:ext>
          </c:extLst>
        </c:ser>
      </c:pie3DChart>
    </c:plotArea>
    <c:legend>
      <c:legendPos val="r"/>
      <c:legendEntry>
        <c:idx val="0"/>
        <c:txPr>
          <a:bodyPr/>
          <a:lstStyle/>
          <a:p>
            <a:pPr>
              <a:defRPr sz="1200" b="0"/>
            </a:pPr>
            <a:endParaRPr lang="ru-RU"/>
          </a:p>
        </c:txPr>
      </c:legendEntry>
      <c:legendEntry>
        <c:idx val="1"/>
        <c:txPr>
          <a:bodyPr/>
          <a:lstStyle/>
          <a:p>
            <a:pPr>
              <a:defRPr sz="1200"/>
            </a:pPr>
            <a:endParaRPr lang="ru-RU"/>
          </a:p>
        </c:txPr>
      </c:legendEntry>
      <c:legendEntry>
        <c:idx val="2"/>
        <c:txPr>
          <a:bodyPr/>
          <a:lstStyle/>
          <a:p>
            <a:pPr>
              <a:defRPr sz="1200"/>
            </a:pPr>
            <a:endParaRPr lang="ru-RU"/>
          </a:p>
        </c:txPr>
      </c:legendEntry>
      <c:legendEntry>
        <c:idx val="3"/>
        <c:txPr>
          <a:bodyPr/>
          <a:lstStyle/>
          <a:p>
            <a:pPr>
              <a:defRPr sz="1200"/>
            </a:pPr>
            <a:endParaRPr lang="ru-RU"/>
          </a:p>
        </c:txPr>
      </c:legendEntry>
      <c:legendEntry>
        <c:idx val="4"/>
        <c:txPr>
          <a:bodyPr/>
          <a:lstStyle/>
          <a:p>
            <a:pPr>
              <a:defRPr sz="1200"/>
            </a:pPr>
            <a:endParaRPr lang="ru-RU"/>
          </a:p>
        </c:txPr>
      </c:legendEntry>
      <c:layout>
        <c:manualLayout>
          <c:xMode val="edge"/>
          <c:yMode val="edge"/>
          <c:x val="0.58480619642879084"/>
          <c:y val="0.15534083093490164"/>
          <c:w val="0.41263565967984578"/>
          <c:h val="0.40856048194133238"/>
        </c:manualLayout>
      </c:layout>
      <c:txPr>
        <a:bodyPr/>
        <a:lstStyle/>
        <a:p>
          <a:pPr>
            <a:defRPr lang="en-US"/>
          </a:pPr>
          <a:endParaRPr lang="ru-RU"/>
        </a:p>
      </c:txPr>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Venituri locale1630799 lei</c:v>
                </c:pt>
              </c:strCache>
            </c:strRef>
          </c:tx>
          <c:dPt>
            <c:idx val="0"/>
            <c:explosion val="3"/>
          </c:dPt>
          <c:dPt>
            <c:idx val="1"/>
            <c:explosion val="4"/>
          </c:dPt>
          <c:dPt>
            <c:idx val="2"/>
            <c:explosion val="6"/>
          </c:dPt>
          <c:dPt>
            <c:idx val="3"/>
            <c:explosion val="8"/>
          </c:dPt>
          <c:dPt>
            <c:idx val="4"/>
            <c:explosion val="2"/>
          </c:dPt>
          <c:dLbls>
            <c:dLbl>
              <c:idx val="0"/>
              <c:showVal val="1"/>
            </c:dLbl>
            <c:dLbl>
              <c:idx val="1"/>
              <c:showVal val="1"/>
            </c:dLbl>
            <c:dLbl>
              <c:idx val="2"/>
              <c:showVal val="1"/>
            </c:dLbl>
            <c:dLbl>
              <c:idx val="3"/>
              <c:showVal val="1"/>
            </c:dLbl>
            <c:dLbl>
              <c:idx val="4"/>
              <c:showVal val="1"/>
            </c:dLbl>
            <c:delete val="1"/>
          </c:dLbls>
          <c:cat>
            <c:strRef>
              <c:f>Лист1!$A$2:$A$6</c:f>
              <c:strCache>
                <c:ptCount val="5"/>
                <c:pt idx="0">
                  <c:v>Mijloace colectate</c:v>
                </c:pt>
                <c:pt idx="1">
                  <c:v>Impozit funciar </c:v>
                </c:pt>
                <c:pt idx="2">
                  <c:v>Taxe locale</c:v>
                </c:pt>
                <c:pt idx="3">
                  <c:v> Arenda terenurilor</c:v>
                </c:pt>
                <c:pt idx="4">
                  <c:v>Impozit pe venit din salariu</c:v>
                </c:pt>
              </c:strCache>
            </c:strRef>
          </c:cat>
          <c:val>
            <c:numRef>
              <c:f>Лист1!$B$2:$B$6</c:f>
              <c:numCache>
                <c:formatCode>General</c:formatCode>
                <c:ptCount val="5"/>
                <c:pt idx="0">
                  <c:v>400800</c:v>
                </c:pt>
                <c:pt idx="1">
                  <c:v>423943</c:v>
                </c:pt>
                <c:pt idx="2">
                  <c:v>103611</c:v>
                </c:pt>
                <c:pt idx="3">
                  <c:v>219078</c:v>
                </c:pt>
                <c:pt idx="4">
                  <c:v>483368</c:v>
                </c:pt>
              </c:numCache>
            </c:numRef>
          </c:val>
        </c:ser>
        <c:ser>
          <c:idx val="1"/>
          <c:order val="1"/>
          <c:tx>
            <c:strRef>
              <c:f>Лист1!$C$1</c:f>
              <c:strCache>
                <c:ptCount val="1"/>
                <c:pt idx="0">
                  <c:v>Столбец1</c:v>
                </c:pt>
              </c:strCache>
            </c:strRef>
          </c:tx>
          <c:explosion val="25"/>
          <c:cat>
            <c:strRef>
              <c:f>Лист1!$A$2:$A$6</c:f>
              <c:strCache>
                <c:ptCount val="5"/>
                <c:pt idx="0">
                  <c:v>Mijloace colectate</c:v>
                </c:pt>
                <c:pt idx="1">
                  <c:v>Impozit funciar </c:v>
                </c:pt>
                <c:pt idx="2">
                  <c:v>Taxe locale</c:v>
                </c:pt>
                <c:pt idx="3">
                  <c:v> Arenda terenurilor</c:v>
                </c:pt>
                <c:pt idx="4">
                  <c:v>Impozit pe venit din salariu</c:v>
                </c:pt>
              </c:strCache>
            </c:strRef>
          </c:cat>
          <c:val>
            <c:numRef>
              <c:f>Лист1!$C$2:$C$6</c:f>
              <c:numCache>
                <c:formatCode>General</c:formatCode>
                <c:ptCount val="5"/>
              </c:numCache>
            </c:numRef>
          </c:val>
        </c:ser>
      </c:pie3DChart>
    </c:plotArea>
    <c:legend>
      <c:legendPos val="r"/>
      <c:txPr>
        <a:bodyPr/>
        <a:lstStyle/>
        <a:p>
          <a:pPr>
            <a:defRPr sz="1200"/>
          </a:pPr>
          <a:endParaRPr lang="ru-RU"/>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Bugetul 2020, precizat-8039,1 mii lei (Majorări - surse)</c:v>
                </c:pt>
              </c:strCache>
            </c:strRef>
          </c:tx>
          <c:explosion val="3"/>
          <c:dLbls>
            <c:dLbl>
              <c:idx val="0"/>
              <c:layout>
                <c:manualLayout>
                  <c:x val="-0.16738471493146689"/>
                  <c:y val="1.8441757280340063E-2"/>
                </c:manualLayout>
              </c:layout>
              <c:tx>
                <c:rich>
                  <a:bodyPr/>
                  <a:lstStyle/>
                  <a:p>
                    <a:r>
                      <a:rPr lang="en-US"/>
                      <a:t>440</a:t>
                    </a:r>
                    <a:r>
                      <a:rPr lang="ro-RO"/>
                      <a:t>,0</a:t>
                    </a:r>
                    <a:endParaRPr lang="en-US"/>
                  </a:p>
                </c:rich>
              </c:tx>
              <c:showVal val="1"/>
            </c:dLbl>
            <c:dLbl>
              <c:idx val="1"/>
              <c:layout>
                <c:manualLayout>
                  <c:x val="0.13437235710119574"/>
                  <c:y val="-0.22581271091113611"/>
                </c:manualLayout>
              </c:layout>
              <c:showVal val="1"/>
            </c:dLbl>
            <c:dLbl>
              <c:idx val="2"/>
              <c:layout>
                <c:manualLayout>
                  <c:x val="0.11198499927092447"/>
                  <c:y val="5.2907761529808923E-2"/>
                </c:manualLayout>
              </c:layout>
              <c:tx>
                <c:rich>
                  <a:bodyPr/>
                  <a:lstStyle/>
                  <a:p>
                    <a:r>
                      <a:rPr lang="en-US"/>
                      <a:t>286,7</a:t>
                    </a:r>
                  </a:p>
                </c:rich>
              </c:tx>
              <c:showVal val="1"/>
            </c:dLbl>
            <c:txPr>
              <a:bodyPr/>
              <a:lstStyle/>
              <a:p>
                <a:pPr>
                  <a:defRPr sz="2800"/>
                </a:pPr>
                <a:endParaRPr lang="ru-RU"/>
              </a:p>
            </c:txPr>
            <c:showVal val="1"/>
            <c:showLeaderLines val="1"/>
          </c:dLbls>
          <c:cat>
            <c:strRef>
              <c:f>Лист1!$A$2:$A$4</c:f>
              <c:strCache>
                <c:ptCount val="3"/>
                <c:pt idx="0">
                  <c:v>Consiliul raional</c:v>
                </c:pt>
                <c:pt idx="1">
                  <c:v>Contribuţia comunităţii</c:v>
                </c:pt>
                <c:pt idx="2">
                  <c:v>Guvernul Republicii Moldova</c:v>
                </c:pt>
              </c:strCache>
            </c:strRef>
          </c:cat>
          <c:val>
            <c:numRef>
              <c:f>Лист1!$B$2:$B$4</c:f>
              <c:numCache>
                <c:formatCode>General</c:formatCode>
                <c:ptCount val="3"/>
                <c:pt idx="0">
                  <c:v>440</c:v>
                </c:pt>
                <c:pt idx="1">
                  <c:v>267.5</c:v>
                </c:pt>
                <c:pt idx="2">
                  <c:v>286.7</c:v>
                </c:pt>
              </c:numCache>
            </c:numRef>
          </c:val>
        </c:ser>
        <c:ser>
          <c:idx val="1"/>
          <c:order val="1"/>
          <c:tx>
            <c:strRef>
              <c:f>Лист1!$C$1</c:f>
              <c:strCache>
                <c:ptCount val="1"/>
                <c:pt idx="0">
                  <c:v>8039,1 mii lei</c:v>
                </c:pt>
              </c:strCache>
            </c:strRef>
          </c:tx>
          <c:explosion val="25"/>
          <c:cat>
            <c:strRef>
              <c:f>Лист1!$A$2:$A$4</c:f>
              <c:strCache>
                <c:ptCount val="3"/>
                <c:pt idx="0">
                  <c:v>Consiliul raional</c:v>
                </c:pt>
                <c:pt idx="1">
                  <c:v>Contribuţia comunităţii</c:v>
                </c:pt>
                <c:pt idx="2">
                  <c:v>Guvernul Republicii Moldova</c:v>
                </c:pt>
              </c:strCache>
            </c:strRef>
          </c:cat>
          <c:val>
            <c:numRef>
              <c:f>Лист1!$C$2:$C$4</c:f>
              <c:numCache>
                <c:formatCode>General</c:formatCode>
                <c:ptCount val="3"/>
              </c:numCache>
            </c:numRef>
          </c:val>
        </c:ser>
      </c:pie3DChart>
    </c:plotArea>
    <c:legend>
      <c:legendPos val="r"/>
    </c:legend>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0.68335</cdr:x>
      <cdr:y>0.57034</cdr:y>
    </cdr:from>
    <cdr:to>
      <cdr:x>0.76715</cdr:x>
      <cdr:y>0.68124</cdr:y>
    </cdr:to>
    <cdr:sp macro="" textlink="">
      <cdr:nvSpPr>
        <cdr:cNvPr id="3" name="Прямая соединительная линия 2"/>
        <cdr:cNvSpPr/>
      </cdr:nvSpPr>
      <cdr:spPr>
        <a:xfrm xmlns:a="http://schemas.openxmlformats.org/drawingml/2006/main">
          <a:off x="3093801" y="1750978"/>
          <a:ext cx="379378" cy="340468"/>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0.20736</cdr:x>
      <cdr:y>0.70486</cdr:y>
    </cdr:from>
    <cdr:to>
      <cdr:x>0.27699</cdr:x>
      <cdr:y>0.80765</cdr:y>
    </cdr:to>
    <cdr:sp macro="" textlink="">
      <cdr:nvSpPr>
        <cdr:cNvPr id="3" name="Прямая соединительная линия 2"/>
        <cdr:cNvSpPr/>
      </cdr:nvSpPr>
      <cdr:spPr>
        <a:xfrm xmlns:a="http://schemas.openxmlformats.org/drawingml/2006/main" rot="5400000">
          <a:off x="944118" y="2340864"/>
          <a:ext cx="316992" cy="341377"/>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FFF0B-2721-47CA-9B48-1BB93DBF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10505</TotalTime>
  <Pages>30</Pages>
  <Words>8743</Words>
  <Characters>49837</Characters>
  <Application>Microsoft Office Word</Application>
  <DocSecurity>0</DocSecurity>
  <Lines>415</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58464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аааа</dc:creator>
  <cp:lastModifiedBy>аааа</cp:lastModifiedBy>
  <cp:revision>16</cp:revision>
  <cp:lastPrinted>2019-03-20T13:39:00Z</cp:lastPrinted>
  <dcterms:created xsi:type="dcterms:W3CDTF">2019-04-15T10:05:00Z</dcterms:created>
  <dcterms:modified xsi:type="dcterms:W3CDTF">2021-02-14T21:42:00Z</dcterms:modified>
</cp:coreProperties>
</file>