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52C" w14:textId="77777777" w:rsidR="00D72AF5" w:rsidRDefault="00000000" w:rsidP="00D72AF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23E33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5823962" r:id="rId6"/>
        </w:object>
      </w:r>
    </w:p>
    <w:p w14:paraId="4099FD04" w14:textId="77777777" w:rsidR="00D72AF5" w:rsidRDefault="00D72AF5" w:rsidP="00D72AF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E8C48BC" w14:textId="77777777" w:rsidR="00D72AF5" w:rsidRDefault="00D72AF5" w:rsidP="00D72AF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16CF3CAD" w14:textId="77777777" w:rsidR="00D72AF5" w:rsidRDefault="00D72AF5" w:rsidP="00D72AF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27576D60" w14:textId="77777777" w:rsidR="00D72AF5" w:rsidRPr="00D72AF5" w:rsidRDefault="00D72AF5" w:rsidP="00D72AF5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600BBC03" w14:textId="77777777" w:rsidR="00D72AF5" w:rsidRDefault="00D72AF5" w:rsidP="00D72AF5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3D38AB83" w14:textId="77777777" w:rsidR="00D72AF5" w:rsidRDefault="00D72AF5" w:rsidP="00D72AF5">
      <w:pPr>
        <w:pStyle w:val="a4"/>
        <w:jc w:val="center"/>
        <w:rPr>
          <w:lang w:val="en-US"/>
        </w:rPr>
      </w:pPr>
    </w:p>
    <w:p w14:paraId="4218940F" w14:textId="5BA07FAC" w:rsidR="00D72AF5" w:rsidRDefault="00D72AF5" w:rsidP="00D72AF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 16                                                                                                                              din 17 mai 2023</w:t>
      </w:r>
    </w:p>
    <w:p w14:paraId="43F4EAA0" w14:textId="77777777" w:rsidR="00D72AF5" w:rsidRDefault="00D72AF5" w:rsidP="00D72AF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14:paraId="7BFA9710" w14:textId="7E7B1DF0" w:rsidR="00D72AF5" w:rsidRPr="00D72AF5" w:rsidRDefault="00D72AF5" w:rsidP="00D72AF5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Urmare evaluării inițiale a situației copilului minor, în scopul prevenirii abandonului școlar, în temeiul art. 29 alin. (1) lit. q), r), art. 32 alin. (1), (3) ale Legii nr. 436/2006 privind administrația publică locală, art. 6 (1) lit. h) </w:t>
      </w:r>
      <w:r w:rsidR="00290A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Leg</w:t>
      </w:r>
      <w:r w:rsidR="00290A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140/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protecţia specială a copiilor aflați în situaţie de risc şi a copiilor separaţi de părinţi, </w:t>
      </w:r>
    </w:p>
    <w:p w14:paraId="578246A2" w14:textId="77777777" w:rsidR="00D72AF5" w:rsidRDefault="00D72AF5" w:rsidP="00D72AF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14:paraId="3BDC9E93" w14:textId="486EE749" w:rsidR="00D72AF5" w:rsidRDefault="00D72AF5" w:rsidP="00D72AF5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>Se ia în evidență copilul minor Guțu Maxim, anul nașterii 30.10.2008, IDNP 2008500124813, cu domiciliul în satul Văscăuți, raionul Florești, aflat în situație de risc.</w:t>
      </w:r>
    </w:p>
    <w:p w14:paraId="19BC528F" w14:textId="77777777" w:rsidR="00D72AF5" w:rsidRDefault="00D72AF5" w:rsidP="00D72AF5">
      <w:pPr>
        <w:pStyle w:val="a5"/>
        <w:rPr>
          <w:color w:val="000000" w:themeColor="text1"/>
          <w:lang w:val="ro-RO" w:eastAsia="zh-CN"/>
        </w:rPr>
      </w:pPr>
    </w:p>
    <w:p w14:paraId="68B7F3AA" w14:textId="07CE4EE8" w:rsidR="00D72AF5" w:rsidRDefault="00D72AF5" w:rsidP="00D72AF5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>Responsabil de executarea prezentei Dispoziții este asistent</w:t>
      </w:r>
      <w:r w:rsidR="001864FE">
        <w:rPr>
          <w:color w:val="000000" w:themeColor="text1"/>
          <w:lang w:val="ro-RO" w:eastAsia="zh-CN"/>
        </w:rPr>
        <w:t>ul</w:t>
      </w:r>
      <w:r>
        <w:rPr>
          <w:color w:val="000000" w:themeColor="text1"/>
          <w:lang w:val="ro-RO" w:eastAsia="zh-CN"/>
        </w:rPr>
        <w:t xml:space="preserve"> social comunitar.</w:t>
      </w:r>
    </w:p>
    <w:p w14:paraId="740BB80A" w14:textId="77777777" w:rsidR="00D72AF5" w:rsidRDefault="00D72AF5" w:rsidP="00D72AF5">
      <w:pPr>
        <w:pStyle w:val="a5"/>
        <w:rPr>
          <w:color w:val="000000" w:themeColor="text1"/>
          <w:lang w:val="en-US"/>
        </w:rPr>
      </w:pPr>
    </w:p>
    <w:p w14:paraId="00A05E6F" w14:textId="77777777" w:rsidR="00D72AF5" w:rsidRDefault="00D72AF5" w:rsidP="00D72AF5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Controlul executării prezentei Dispoziții mi-l asum.</w:t>
      </w:r>
    </w:p>
    <w:p w14:paraId="2353731C" w14:textId="77777777" w:rsidR="00D72AF5" w:rsidRDefault="00D72AF5" w:rsidP="00D72AF5">
      <w:pPr>
        <w:pStyle w:val="a5"/>
        <w:rPr>
          <w:color w:val="000000" w:themeColor="text1"/>
          <w:lang w:val="en-US"/>
        </w:rPr>
      </w:pPr>
    </w:p>
    <w:p w14:paraId="5373C826" w14:textId="77777777" w:rsidR="00D72AF5" w:rsidRDefault="00D72AF5" w:rsidP="00D72AF5">
      <w:pPr>
        <w:pStyle w:val="a5"/>
        <w:rPr>
          <w:color w:val="000000" w:themeColor="text1"/>
          <w:lang w:val="en-US"/>
        </w:rPr>
      </w:pPr>
    </w:p>
    <w:p w14:paraId="1BF5F6F7" w14:textId="0179B432" w:rsidR="005F6C66" w:rsidRDefault="00D72AF5">
      <w:pPr>
        <w:rPr>
          <w:lang w:val="en-US"/>
        </w:rPr>
      </w:pPr>
      <w:r>
        <w:rPr>
          <w:lang w:val="en-US"/>
        </w:rPr>
        <w:t xml:space="preserve">      </w:t>
      </w:r>
    </w:p>
    <w:p w14:paraId="350289F4" w14:textId="28DCE2D4" w:rsidR="00D72AF5" w:rsidRPr="00D72AF5" w:rsidRDefault="00D72A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AF5">
        <w:rPr>
          <w:rFonts w:ascii="Times New Roman" w:hAnsi="Times New Roman" w:cs="Times New Roman"/>
          <w:sz w:val="24"/>
          <w:szCs w:val="24"/>
          <w:lang w:val="en-US"/>
        </w:rPr>
        <w:t xml:space="preserve">    Primarul comunei Văscăuți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C679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Oleg PODBORSCHI</w:t>
      </w:r>
    </w:p>
    <w:sectPr w:rsidR="00D72AF5" w:rsidRPr="00D72AF5" w:rsidSect="00D72AF5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F5"/>
    <w:rsid w:val="001864FE"/>
    <w:rsid w:val="00290A20"/>
    <w:rsid w:val="004128F0"/>
    <w:rsid w:val="005F6C66"/>
    <w:rsid w:val="00873A1C"/>
    <w:rsid w:val="00C679CB"/>
    <w:rsid w:val="00D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96BB0E"/>
  <w15:chartTrackingRefBased/>
  <w15:docId w15:val="{63BC9205-3895-4EC6-83F5-19CC6F61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AF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AF5"/>
    <w:rPr>
      <w:color w:val="0563C1" w:themeColor="hyperlink"/>
      <w:u w:val="single"/>
    </w:rPr>
  </w:style>
  <w:style w:type="paragraph" w:styleId="a4">
    <w:name w:val="No Spacing"/>
    <w:uiPriority w:val="1"/>
    <w:qFormat/>
    <w:rsid w:val="00D72AF5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D72A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2023-05-16T12:53:00Z</dcterms:created>
  <dcterms:modified xsi:type="dcterms:W3CDTF">2023-05-17T07:20:00Z</dcterms:modified>
</cp:coreProperties>
</file>