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106" w:rsidRDefault="001D3476" w:rsidP="00937106">
      <w:pPr>
        <w:jc w:val="center"/>
        <w:rPr>
          <w:b/>
          <w:bCs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1.9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99100312" r:id="rId7"/>
        </w:pict>
      </w:r>
    </w:p>
    <w:p w:rsidR="00937106" w:rsidRDefault="00937106" w:rsidP="00937106">
      <w:pPr>
        <w:jc w:val="center"/>
        <w:rPr>
          <w:b/>
          <w:bCs/>
          <w:lang w:val="ro-RO"/>
        </w:rPr>
      </w:pPr>
    </w:p>
    <w:p w:rsidR="00937106" w:rsidRDefault="00937106" w:rsidP="00937106">
      <w:pPr>
        <w:jc w:val="center"/>
        <w:rPr>
          <w:b/>
          <w:bCs/>
          <w:lang w:val="ro-RO"/>
        </w:rPr>
      </w:pPr>
    </w:p>
    <w:p w:rsidR="00937106" w:rsidRPr="007816FE" w:rsidRDefault="00937106" w:rsidP="007816FE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REPUBLICA MOLDOVA                                                                                                        RAIONUL  FLOREŞTI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CONSILIUL COMUNAL VĂSCĂUŢI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9C710D" w:rsidRPr="009C710D" w:rsidRDefault="009C710D" w:rsidP="00937106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7106" w:rsidRPr="009C710D" w:rsidRDefault="00937106" w:rsidP="00937106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71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DECIZIE nr. </w:t>
      </w:r>
      <w:r w:rsidR="008001B8" w:rsidRPr="009C71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05/06</w:t>
      </w:r>
      <w:r w:rsidRPr="009C71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din</w:t>
      </w:r>
      <w:r w:rsidR="009B1001" w:rsidRPr="009C71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19 noiembrie 2021</w:t>
      </w:r>
    </w:p>
    <w:p w:rsidR="00937106" w:rsidRDefault="00937106" w:rsidP="00937106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t>Cu privire la expunere la licitație</w:t>
      </w:r>
    </w:p>
    <w:p w:rsidR="009C710D" w:rsidRPr="009C710D" w:rsidRDefault="009C710D" w:rsidP="00937106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37106" w:rsidRPr="009C710D" w:rsidRDefault="00937106" w:rsidP="00937106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În conformitate cu prevederile art. 1288 – 1291, art. 1308 din Codul Civil al Republicii Moldova nr. 1107/2002, Legea Republicii Moldova nr. 1308/1997, art. 14 alin. (2) lit.b), art. 77 ale Legii Republicii Moldova nr. 436/2006 privind administrația publică locală</w:t>
      </w:r>
      <w:r w:rsidR="00AC1133"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pct.4 </w:t>
      </w:r>
      <w:r w:rsidR="007816FE"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lit. b) </w:t>
      </w:r>
      <w:r w:rsidR="00AC1133"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din Regulamentul privind licitațiile cu strigare și cu reducere, aprobat prin Hotărârea Guvernului Republicii Moldova nr. 136/2009 </w:t>
      </w:r>
      <w:r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t>și urmare cererii depuse de cet. Puteac Vladimir prin care solicită obținerea dreptului de arendă a terenului ocupat de iaz, Consiliul comunal Văscăuți</w:t>
      </w:r>
    </w:p>
    <w:p w:rsidR="00937106" w:rsidRPr="009C710D" w:rsidRDefault="00937106" w:rsidP="00937106">
      <w:pPr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t>DECIDE:</w:t>
      </w:r>
    </w:p>
    <w:p w:rsidR="007816FE" w:rsidRPr="009C710D" w:rsidRDefault="00FB362C" w:rsidP="007816F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expune la licitație cu strigare obținerea dreptului de arendă asupra bunului imobil (teren ocupat de iaz) proprietate publică a comunei Văscăuți, domeniul public, număr cadastral 1946109111, cu suprafața de 4,2523 ha, amplasat în extravilanul satului Văscăuți, </w:t>
      </w:r>
      <w:r w:rsidR="00AC1133"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 un termen de 25 ani, </w:t>
      </w:r>
      <w:r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t>stabilind plata anuală de arendă în mărime de 2% din prețul normativ al t</w:t>
      </w:r>
      <w:r w:rsidR="00AC1133"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t>erenului</w:t>
      </w:r>
      <w:r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1133"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t>(b</w:t>
      </w:r>
      <w:r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t>orderoul de calcul se anexează</w:t>
      </w:r>
      <w:r w:rsidR="00AC1133"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C710D" w:rsidRPr="009C710D" w:rsidRDefault="009C710D" w:rsidP="009C710D">
      <w:pPr>
        <w:pStyle w:val="a3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5973" w:rsidRPr="009C710D" w:rsidRDefault="00FB362C" w:rsidP="007816FE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t>Se împuternicește primarul comunei să semneze contractul de arendă în baza procesului – verbal al rezultatelor licitației și documentele referitoare la licitație.</w:t>
      </w:r>
    </w:p>
    <w:p w:rsidR="007816FE" w:rsidRDefault="007816FE" w:rsidP="00CE2C6A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9C710D" w:rsidRPr="009C710D" w:rsidRDefault="009C710D" w:rsidP="00CE2C6A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CE2C6A" w:rsidRPr="009C710D" w:rsidRDefault="00CE2C6A" w:rsidP="00CE2C6A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C710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Președintele ședinței                                                                                     Soroceanu Liviu</w:t>
      </w:r>
    </w:p>
    <w:p w:rsidR="00937106" w:rsidRDefault="00CE2C6A" w:rsidP="00937106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9C710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Contrasemnat:                                                                                                                                     Secretar al Consiliului comunal                                                                    Barbă Zinaida</w:t>
      </w:r>
    </w:p>
    <w:p w:rsidR="009C710D" w:rsidRDefault="009C710D" w:rsidP="00937106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9C710D" w:rsidRDefault="009C710D" w:rsidP="00937106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9C710D" w:rsidRPr="009C710D" w:rsidRDefault="009C710D" w:rsidP="00937106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B05973" w:rsidRPr="009C710D" w:rsidRDefault="00937106" w:rsidP="00B05973">
      <w:pPr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</w:t>
      </w:r>
      <w:r w:rsidR="00B05973"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Anexa nr. 1                                                                                                                                                la decizia Consiliului comunal Văscăuți                                                                                                           nr. </w:t>
      </w:r>
      <w:r w:rsidR="008001B8"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t>05/06</w:t>
      </w:r>
      <w:r w:rsidR="009B1001"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05973"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t>din</w:t>
      </w:r>
      <w:r w:rsidR="009B1001"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19.11.2021</w:t>
      </w:r>
    </w:p>
    <w:p w:rsidR="00B05973" w:rsidRPr="009C710D" w:rsidRDefault="00B05973" w:rsidP="00B05973">
      <w:pPr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710D" w:rsidRPr="009C710D" w:rsidRDefault="00B05973" w:rsidP="009C710D">
      <w:pPr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t>Borderoul de calcul                                                                                                                                            al prețului normativ al pământului de expunere la licitație</w:t>
      </w:r>
      <w:r w:rsidR="009C710D"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</w:t>
      </w:r>
      <w:bookmarkStart w:id="0" w:name="_GoBack"/>
      <w:bookmarkEnd w:id="0"/>
    </w:p>
    <w:p w:rsidR="00CE2C6A" w:rsidRPr="009C710D" w:rsidRDefault="00CE2C6A" w:rsidP="00B05973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5973" w:rsidRPr="009C710D" w:rsidRDefault="00B05973" w:rsidP="00B0597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t>Adresa conferită terenul</w:t>
      </w:r>
      <w:r w:rsidR="00433BFE"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t>ui și numărul cadastral: 6652, R</w:t>
      </w:r>
      <w:r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t>epublica Moldova, raionul Florești, satul Văscăuți, nr. cadastral 1946109111.</w:t>
      </w:r>
    </w:p>
    <w:p w:rsidR="00644B34" w:rsidRPr="009C710D" w:rsidRDefault="00644B34" w:rsidP="00644B34">
      <w:pPr>
        <w:pStyle w:val="a3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B34" w:rsidRPr="009C710D" w:rsidRDefault="00B05973" w:rsidP="00644B3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t>Suprafața terenului: 4,2523 (patru întreg două mii cinci sute douăzeci și trei) ha.</w:t>
      </w:r>
    </w:p>
    <w:p w:rsidR="00644B34" w:rsidRPr="009C710D" w:rsidRDefault="00644B34" w:rsidP="00644B34">
      <w:pPr>
        <w:pStyle w:val="a3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5973" w:rsidRPr="009C710D" w:rsidRDefault="00B05973" w:rsidP="00B0597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t>Bonitatea medie constituie 65,00 (șasezeci și cinci) grade.</w:t>
      </w:r>
    </w:p>
    <w:p w:rsidR="00644B34" w:rsidRPr="009C710D" w:rsidRDefault="00644B34" w:rsidP="00644B34">
      <w:pPr>
        <w:pStyle w:val="a3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5973" w:rsidRPr="009C710D" w:rsidRDefault="00B05973" w:rsidP="00B0597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t>Tariful stabilit pentru</w:t>
      </w:r>
      <w:r w:rsidR="00433BFE"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unitate grad/ha în anexa la L</w:t>
      </w:r>
      <w:r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egea privind prețul </w:t>
      </w:r>
      <w:r w:rsidR="00644B34"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t>normativ și modul de vânzare – cumpărare a pământului constituie 621,05 ( șase sute douăzeci și unu virgulă 05) lei/ha.</w:t>
      </w:r>
    </w:p>
    <w:p w:rsidR="00A82DF6" w:rsidRPr="009C710D" w:rsidRDefault="00A82DF6" w:rsidP="00A82DF6">
      <w:pPr>
        <w:pStyle w:val="a3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B34" w:rsidRPr="009C710D" w:rsidRDefault="00644B34" w:rsidP="00B05973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t>Prețul normativ al terenului  p.2 x p.3 x p.4 constituie 171657,91 (una sută șaptezeci și una mii șase sute cinzeci și șapte lei 91 bani).</w:t>
      </w:r>
    </w:p>
    <w:p w:rsidR="00A82DF6" w:rsidRPr="009C710D" w:rsidRDefault="00A82DF6" w:rsidP="00A82DF6">
      <w:pPr>
        <w:pStyle w:val="a3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E2C6A" w:rsidRPr="009C710D" w:rsidRDefault="00644B34" w:rsidP="00CE2C6A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10D">
        <w:rPr>
          <w:rFonts w:ascii="Times New Roman" w:hAnsi="Times New Roman" w:cs="Times New Roman"/>
          <w:color w:val="000000" w:themeColor="text1"/>
          <w:sz w:val="24"/>
          <w:szCs w:val="24"/>
        </w:rPr>
        <w:t>Prețul inițial de expunere la licitație publică pentru arenda terenului constituie 3433,16 (trei mii patru sute treizeci și trei lei 16 bani) lei.</w:t>
      </w:r>
    </w:p>
    <w:p w:rsidR="00CE2C6A" w:rsidRPr="009C710D" w:rsidRDefault="00CE2C6A" w:rsidP="00CE2C6A">
      <w:pPr>
        <w:pStyle w:val="a3"/>
        <w:rPr>
          <w:color w:val="000000" w:themeColor="text1"/>
          <w:lang w:val="ro-RO"/>
        </w:rPr>
      </w:pPr>
    </w:p>
    <w:p w:rsidR="00CE2C6A" w:rsidRPr="009C710D" w:rsidRDefault="00CE2C6A" w:rsidP="00CE2C6A">
      <w:pPr>
        <w:pStyle w:val="a3"/>
        <w:ind w:firstLine="0"/>
        <w:rPr>
          <w:color w:val="000000" w:themeColor="text1"/>
          <w:lang w:val="ro-RO"/>
        </w:rPr>
      </w:pPr>
    </w:p>
    <w:p w:rsidR="00CE2C6A" w:rsidRPr="009C710D" w:rsidRDefault="00CE2C6A" w:rsidP="00CE2C6A">
      <w:pPr>
        <w:pStyle w:val="a3"/>
        <w:ind w:firstLine="0"/>
        <w:rPr>
          <w:color w:val="000000" w:themeColor="text1"/>
          <w:lang w:val="ro-RO"/>
        </w:rPr>
      </w:pPr>
    </w:p>
    <w:p w:rsidR="00CE2C6A" w:rsidRPr="009C710D" w:rsidRDefault="00CE2C6A" w:rsidP="00CE2C6A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10D">
        <w:rPr>
          <w:color w:val="000000" w:themeColor="text1"/>
          <w:lang w:val="ro-RO"/>
        </w:rPr>
        <w:t xml:space="preserve">    </w:t>
      </w:r>
      <w:r w:rsidRPr="009C710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Secretar al Consiliului comunal                                                               Barbă Zinaida</w:t>
      </w:r>
    </w:p>
    <w:p w:rsidR="00CE2C6A" w:rsidRPr="009C710D" w:rsidRDefault="00CE2C6A" w:rsidP="00CE2C6A">
      <w:pPr>
        <w:rPr>
          <w:color w:val="000000" w:themeColor="text1"/>
          <w:lang w:val="ro-RO"/>
        </w:rPr>
      </w:pPr>
    </w:p>
    <w:p w:rsidR="00CE2C6A" w:rsidRPr="009C710D" w:rsidRDefault="00CE2C6A" w:rsidP="00CE2C6A">
      <w:pPr>
        <w:rPr>
          <w:color w:val="000000" w:themeColor="text1"/>
          <w:lang w:val="ro-RO"/>
        </w:rPr>
      </w:pPr>
    </w:p>
    <w:p w:rsidR="00B05973" w:rsidRPr="009C710D" w:rsidRDefault="00B05973" w:rsidP="00B05973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sectPr w:rsidR="00B05973" w:rsidRPr="009C710D" w:rsidSect="0093710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09AC"/>
    <w:multiLevelType w:val="hybridMultilevel"/>
    <w:tmpl w:val="A31C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E69AE"/>
    <w:multiLevelType w:val="hybridMultilevel"/>
    <w:tmpl w:val="30E8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47058"/>
    <w:multiLevelType w:val="hybridMultilevel"/>
    <w:tmpl w:val="47DC1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106"/>
    <w:rsid w:val="00050A9D"/>
    <w:rsid w:val="001D3476"/>
    <w:rsid w:val="00433BFE"/>
    <w:rsid w:val="00644B34"/>
    <w:rsid w:val="007816FE"/>
    <w:rsid w:val="008001B8"/>
    <w:rsid w:val="00937106"/>
    <w:rsid w:val="009B1001"/>
    <w:rsid w:val="009C710D"/>
    <w:rsid w:val="00A373B9"/>
    <w:rsid w:val="00A82DF6"/>
    <w:rsid w:val="00AC1133"/>
    <w:rsid w:val="00B05973"/>
    <w:rsid w:val="00C15889"/>
    <w:rsid w:val="00CE2C6A"/>
    <w:rsid w:val="00EB5A5C"/>
    <w:rsid w:val="00FB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06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106"/>
    <w:pPr>
      <w:ind w:firstLine="720"/>
    </w:pPr>
    <w:rPr>
      <w:lang w:val="ro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2021-11-22T13:28:00Z</cp:lastPrinted>
  <dcterms:created xsi:type="dcterms:W3CDTF">2021-11-11T08:51:00Z</dcterms:created>
  <dcterms:modified xsi:type="dcterms:W3CDTF">2021-11-22T13:32:00Z</dcterms:modified>
</cp:coreProperties>
</file>