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FC" w:rsidRDefault="001266A9" w:rsidP="00DC6CFC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5.5pt;margin-top:-19.2pt;width:86.25pt;height:73.5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99100648" r:id="rId7"/>
        </w:pict>
      </w:r>
    </w:p>
    <w:p w:rsidR="00DC6CFC" w:rsidRDefault="00DC6CFC" w:rsidP="00DC6CFC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C6CFC" w:rsidRDefault="00DC6CFC" w:rsidP="00DC6CFC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DC6CFC" w:rsidRDefault="00A70650" w:rsidP="00DC6CFC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DECIZIE nr. 05/08</w:t>
      </w:r>
      <w:r w:rsidR="00DC6C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DC6C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din 19 noiembrie 2021</w:t>
      </w:r>
    </w:p>
    <w:p w:rsidR="00C34AA2" w:rsidRDefault="00C34AA2" w:rsidP="00DC6CFC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6CFC" w:rsidRDefault="00DC6CFC" w:rsidP="00DC6CFC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</w:t>
      </w:r>
      <w:r w:rsidR="00A70650">
        <w:rPr>
          <w:rFonts w:ascii="Times New Roman" w:hAnsi="Times New Roman" w:cs="Times New Roman"/>
          <w:color w:val="000000" w:themeColor="text1"/>
          <w:sz w:val="24"/>
          <w:szCs w:val="24"/>
        </w:rPr>
        <w:t>privire la instituirea Comisiei de licitație</w:t>
      </w:r>
    </w:p>
    <w:p w:rsidR="00DC6CFC" w:rsidRDefault="00DC6CFC" w:rsidP="00DC6CFC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În conformitate cu prevederile </w:t>
      </w:r>
      <w:r w:rsidR="00A706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pct. 7 din Regulamentul privind licitațiile cu strigare și cu reducere, aprobat prin Hotărârea Guvernului Republicii Moldova nr. 136/2009, art. 14  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Legii Republicii Moldova nr. 436/2006 privi</w:t>
      </w:r>
      <w:r w:rsidR="00A70650">
        <w:rPr>
          <w:rFonts w:ascii="Times New Roman" w:hAnsi="Times New Roman" w:cs="Times New Roman"/>
          <w:color w:val="000000" w:themeColor="text1"/>
          <w:sz w:val="24"/>
          <w:szCs w:val="24"/>
        </w:rPr>
        <w:t>nd administrația publică locală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Consiliul comunal Văscăuți</w:t>
      </w:r>
    </w:p>
    <w:p w:rsidR="00DC6CFC" w:rsidRDefault="00DC6CFC" w:rsidP="00DC6CFC">
      <w:pPr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DECIDE:</w:t>
      </w:r>
    </w:p>
    <w:p w:rsidR="00DC6CFC" w:rsidRDefault="00DC6CFC" w:rsidP="00DC6CFC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 instituie Comisia de licitație</w:t>
      </w:r>
      <w:r w:rsidR="00C34AA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bunurilor proprietate</w:t>
      </w:r>
      <w:r w:rsidR="001266A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</w:t>
      </w:r>
      <w:r w:rsidR="00C34AA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1266A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unității administrativ – teritoriale </w:t>
      </w:r>
      <w:r w:rsidR="00C34AA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 comunei Văscăuți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următoarea componență:</w:t>
      </w:r>
    </w:p>
    <w:p w:rsidR="00C34AA2" w:rsidRDefault="00C34AA2" w:rsidP="00C34AA2">
      <w:pPr>
        <w:pStyle w:val="a3"/>
        <w:spacing w:after="160" w:line="256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DC6CFC" w:rsidRDefault="00DC6CFC" w:rsidP="00DC6CF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Podborschi Oleg, primarul comunei Văscăuți, președintele comisiei</w:t>
      </w:r>
    </w:p>
    <w:p w:rsidR="00DC6CFC" w:rsidRDefault="00DC6CFC" w:rsidP="00DC6CF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Leșan Svetlana, specialist superior, secretarul comisiei</w:t>
      </w:r>
    </w:p>
    <w:p w:rsidR="00DC6CFC" w:rsidRDefault="00DC6CFC" w:rsidP="00DC6CF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Membrii comisiei:</w:t>
      </w:r>
    </w:p>
    <w:p w:rsidR="00DC6CFC" w:rsidRDefault="00DC6CFC" w:rsidP="00DC6CF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Dlasc Tamara, consilier în Consiliul comunal Văscăuți</w:t>
      </w:r>
    </w:p>
    <w:p w:rsidR="00DC6CFC" w:rsidRDefault="00DC6CFC" w:rsidP="00DC6CF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Ursu Andrei, consilier în Consiliul comunal Văscăuți </w:t>
      </w:r>
    </w:p>
    <w:p w:rsidR="00DC6CFC" w:rsidRDefault="00DC6CFC" w:rsidP="00DC6CF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Soroceanu Liviu, consilier în Consiliul comunal Văscăuți</w:t>
      </w:r>
    </w:p>
    <w:p w:rsidR="00DC6CFC" w:rsidRDefault="00DC6CFC" w:rsidP="00DC6CF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Zamirovschii Valentina, contabil – șef în Primărie</w:t>
      </w:r>
    </w:p>
    <w:p w:rsidR="00DC6CFC" w:rsidRDefault="00DC6CFC" w:rsidP="00DC6CF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Reprezentantul Direcție Fiscale de Stat pe raionul Florești</w:t>
      </w:r>
    </w:p>
    <w:p w:rsidR="00DC6CFC" w:rsidRDefault="00DC6CFC" w:rsidP="00DC6CF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Membrii supleanți:</w:t>
      </w:r>
    </w:p>
    <w:p w:rsidR="00DC6CFC" w:rsidRDefault="00DC6CFC" w:rsidP="00DC6CF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Cucer Liuba, consilier în Consiliul comunal Văscăuți</w:t>
      </w:r>
    </w:p>
    <w:p w:rsidR="00DC6CFC" w:rsidRDefault="00DC6CFC" w:rsidP="00DC6CFC">
      <w:pPr>
        <w:pStyle w:val="a3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Voinarenco Liudmila, consilier în Consiliul comunal Văscăuți.</w:t>
      </w:r>
    </w:p>
    <w:p w:rsidR="00DC6CFC" w:rsidRDefault="00DC6CFC" w:rsidP="00DC6CFC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1266A9" w:rsidRDefault="001266A9" w:rsidP="00DC6CFC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bookmarkStart w:id="0" w:name="_GoBack"/>
      <w:bookmarkEnd w:id="0"/>
    </w:p>
    <w:p w:rsidR="00DC6CFC" w:rsidRDefault="00DC6CFC" w:rsidP="00DC6CFC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Președintele ședinței                                                                                     Soroceanu Liviu</w:t>
      </w:r>
    </w:p>
    <w:p w:rsidR="00DC6CFC" w:rsidRDefault="00DC6CFC" w:rsidP="00DC6CFC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Contrasemnat:                                                                                                                                     Secretar al Consiliului comunal                                                                    Barbă Zinaida</w:t>
      </w:r>
    </w:p>
    <w:p w:rsidR="00C15889" w:rsidRPr="00DC6CFC" w:rsidRDefault="00C15889">
      <w:pPr>
        <w:rPr>
          <w:lang w:val="ro-RO"/>
        </w:rPr>
      </w:pPr>
    </w:p>
    <w:sectPr w:rsidR="00C15889" w:rsidRPr="00DC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47058"/>
    <w:multiLevelType w:val="hybridMultilevel"/>
    <w:tmpl w:val="47DC1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FC"/>
    <w:rsid w:val="001266A9"/>
    <w:rsid w:val="00824337"/>
    <w:rsid w:val="00A70650"/>
    <w:rsid w:val="00C15889"/>
    <w:rsid w:val="00C34AA2"/>
    <w:rsid w:val="00DC6CFC"/>
    <w:rsid w:val="00EB5A5C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FC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FC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6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2021-11-22T13:36:00Z</cp:lastPrinted>
  <dcterms:created xsi:type="dcterms:W3CDTF">2021-11-22T08:16:00Z</dcterms:created>
  <dcterms:modified xsi:type="dcterms:W3CDTF">2021-11-22T13:38:00Z</dcterms:modified>
</cp:coreProperties>
</file>