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AF" w:rsidRDefault="00B26AAD" w:rsidP="00963BA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5681" r:id="rId7"/>
        </w:pict>
      </w:r>
    </w:p>
    <w:p w:rsidR="00963BAF" w:rsidRDefault="00963BAF" w:rsidP="00963BA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63BAF" w:rsidRDefault="00963BAF" w:rsidP="00963B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63BAF" w:rsidRDefault="00963BAF" w:rsidP="00963B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63BAF" w:rsidRDefault="00963BAF" w:rsidP="00963B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63BAF" w:rsidRDefault="00963BAF" w:rsidP="00963B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63BAF" w:rsidRDefault="00963BAF" w:rsidP="00963BA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963BAF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963BAF" w:rsidRDefault="00963BAF" w:rsidP="00963BA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63BAF" w:rsidRPr="00C64DA6" w:rsidRDefault="00963BAF" w:rsidP="00963BA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C64DA6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14 – p </w:t>
      </w:r>
    </w:p>
    <w:p w:rsidR="00963BAF" w:rsidRPr="00C64DA6" w:rsidRDefault="00C64DA6" w:rsidP="00963BA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C64DA6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963BAF" w:rsidRPr="00C64DA6" w:rsidRDefault="00963BAF" w:rsidP="00963BA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63BAF" w:rsidRPr="00C64DA6" w:rsidRDefault="00963BAF" w:rsidP="00963BA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63BAF" w:rsidRPr="00C64DA6" w:rsidRDefault="00B26AAD" w:rsidP="00963BA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C64DA6" w:rsidRPr="00C64DA6" w:rsidRDefault="00C64DA6" w:rsidP="00C64DA6">
      <w:pPr>
        <w:rPr>
          <w:color w:val="000000" w:themeColor="text1"/>
          <w:lang w:val="en-US"/>
        </w:rPr>
      </w:pP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lit.c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963BAF" w:rsidRPr="00C64DA6" w:rsidRDefault="00C64DA6" w:rsidP="00963BAF">
      <w:pPr>
        <w:rPr>
          <w:color w:val="000000" w:themeColor="text1"/>
          <w:lang w:val="en-US"/>
        </w:rPr>
      </w:pP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 w:rsidRPr="00C64DA6">
        <w:rPr>
          <w:color w:val="000000" w:themeColor="text1"/>
          <w:lang w:val="en-US"/>
        </w:rPr>
        <w:t xml:space="preserve">                                                               </w:t>
      </w:r>
      <w:r w:rsidR="00963BAF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="00963BAF" w:rsidRPr="00C64DA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963BAF" w:rsidRPr="00C64DA6" w:rsidRDefault="00B26AAD" w:rsidP="00963BAF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963BAF" w:rsidRPr="00C64DA6">
        <w:rPr>
          <w:color w:val="000000" w:themeColor="text1"/>
          <w:lang w:val="en-US"/>
        </w:rPr>
        <w:t>nei</w:t>
      </w:r>
      <w:proofErr w:type="spellEnd"/>
      <w:r w:rsidR="00963BAF" w:rsidRPr="00C64DA6">
        <w:rPr>
          <w:color w:val="000000" w:themeColor="text1"/>
          <w:lang w:val="en-US"/>
        </w:rPr>
        <w:t xml:space="preserve"> </w:t>
      </w:r>
      <w:proofErr w:type="spellStart"/>
      <w:r w:rsidR="00963BAF" w:rsidRPr="00C64DA6">
        <w:rPr>
          <w:color w:val="000000" w:themeColor="text1"/>
          <w:lang w:val="en-US"/>
        </w:rPr>
        <w:t>Răileanu</w:t>
      </w:r>
      <w:proofErr w:type="spellEnd"/>
      <w:r w:rsidR="00963BAF" w:rsidRPr="00C64DA6">
        <w:rPr>
          <w:color w:val="000000" w:themeColor="text1"/>
          <w:lang w:val="en-US"/>
        </w:rPr>
        <w:t xml:space="preserve"> </w:t>
      </w:r>
      <w:proofErr w:type="spellStart"/>
      <w:r w:rsidR="00963BAF" w:rsidRPr="00C64DA6">
        <w:rPr>
          <w:color w:val="000000" w:themeColor="text1"/>
          <w:lang w:val="en-US"/>
        </w:rPr>
        <w:t>Alina</w:t>
      </w:r>
      <w:proofErr w:type="spellEnd"/>
      <w:r w:rsidR="00963BAF" w:rsidRPr="00C64DA6">
        <w:rPr>
          <w:color w:val="000000" w:themeColor="text1"/>
          <w:lang w:val="en-US"/>
        </w:rPr>
        <w:t>, direct</w:t>
      </w:r>
      <w:r w:rsidR="00C64DA6">
        <w:rPr>
          <w:color w:val="000000" w:themeColor="text1"/>
          <w:lang w:val="en-US"/>
        </w:rPr>
        <w:t xml:space="preserve">or </w:t>
      </w:r>
      <w:proofErr w:type="spellStart"/>
      <w:r w:rsidR="00C64DA6">
        <w:rPr>
          <w:color w:val="000000" w:themeColor="text1"/>
          <w:lang w:val="en-US"/>
        </w:rPr>
        <w:t>interimar</w:t>
      </w:r>
      <w:proofErr w:type="spellEnd"/>
      <w:r w:rsidR="00C64DA6">
        <w:rPr>
          <w:color w:val="000000" w:themeColor="text1"/>
          <w:lang w:val="en-US"/>
        </w:rPr>
        <w:t xml:space="preserve">, </w:t>
      </w:r>
      <w:proofErr w:type="spellStart"/>
      <w:r w:rsidR="00C64DA6">
        <w:rPr>
          <w:color w:val="000000" w:themeColor="text1"/>
          <w:lang w:val="en-US"/>
        </w:rPr>
        <w:t>Instituția</w:t>
      </w:r>
      <w:proofErr w:type="spellEnd"/>
      <w:r w:rsidR="00C64DA6" w:rsidRPr="00C64DA6">
        <w:rPr>
          <w:color w:val="000000" w:themeColor="text1"/>
          <w:lang w:val="en-US"/>
        </w:rPr>
        <w:t xml:space="preserve"> de </w:t>
      </w:r>
      <w:proofErr w:type="spellStart"/>
      <w:r w:rsidR="00C64DA6" w:rsidRPr="00C64DA6">
        <w:rPr>
          <w:color w:val="000000" w:themeColor="text1"/>
          <w:lang w:val="en-US"/>
        </w:rPr>
        <w:t>Educație</w:t>
      </w:r>
      <w:proofErr w:type="spellEnd"/>
      <w:r w:rsidR="00C64DA6">
        <w:rPr>
          <w:color w:val="000000" w:themeColor="text1"/>
          <w:lang w:val="en-US"/>
        </w:rPr>
        <w:t xml:space="preserve"> </w:t>
      </w:r>
      <w:proofErr w:type="spellStart"/>
      <w:r w:rsidR="00C64DA6" w:rsidRPr="00C64DA6">
        <w:rPr>
          <w:color w:val="000000" w:themeColor="text1"/>
          <w:lang w:val="en-US"/>
        </w:rPr>
        <w:t>T</w:t>
      </w:r>
      <w:r>
        <w:rPr>
          <w:color w:val="000000" w:themeColor="text1"/>
          <w:lang w:val="en-US"/>
        </w:rPr>
        <w:t>timpurie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</w:t>
      </w:r>
      <w:r w:rsidR="00C64DA6" w:rsidRPr="00C64DA6">
        <w:rPr>
          <w:color w:val="000000" w:themeColor="text1"/>
          <w:lang w:val="en-US"/>
        </w:rPr>
        <w:t>2021</w:t>
      </w:r>
      <w:r w:rsidR="00963BAF" w:rsidRPr="00C64DA6">
        <w:rPr>
          <w:color w:val="000000" w:themeColor="text1"/>
          <w:lang w:val="en-US"/>
        </w:rPr>
        <w:t xml:space="preserve">, </w:t>
      </w:r>
      <w:proofErr w:type="spellStart"/>
      <w:r w:rsidR="00963BAF" w:rsidRPr="00C64DA6">
        <w:rPr>
          <w:color w:val="000000" w:themeColor="text1"/>
          <w:lang w:val="en-US"/>
        </w:rPr>
        <w:t>treapta</w:t>
      </w:r>
      <w:proofErr w:type="spellEnd"/>
      <w:r w:rsidR="00963BAF" w:rsidRPr="00C64DA6">
        <w:rPr>
          <w:color w:val="000000" w:themeColor="text1"/>
          <w:lang w:val="en-US"/>
        </w:rPr>
        <w:t xml:space="preserve"> de </w:t>
      </w:r>
      <w:proofErr w:type="spellStart"/>
      <w:r w:rsidR="00963BAF" w:rsidRPr="00C64DA6">
        <w:rPr>
          <w:color w:val="000000" w:themeColor="text1"/>
          <w:lang w:val="en-US"/>
        </w:rPr>
        <w:t>salarizare</w:t>
      </w:r>
      <w:proofErr w:type="spellEnd"/>
      <w:r w:rsidR="00963BAF" w:rsidRPr="00C64DA6">
        <w:rPr>
          <w:color w:val="000000" w:themeColor="text1"/>
          <w:lang w:val="en-US"/>
        </w:rPr>
        <w:t xml:space="preserve"> -VIII , </w:t>
      </w:r>
      <w:proofErr w:type="spellStart"/>
      <w:r w:rsidR="00963BAF" w:rsidRPr="00C64DA6">
        <w:rPr>
          <w:color w:val="000000" w:themeColor="text1"/>
          <w:lang w:val="en-US"/>
        </w:rPr>
        <w:t>clasa</w:t>
      </w:r>
      <w:proofErr w:type="spellEnd"/>
      <w:r w:rsidR="00963BAF" w:rsidRPr="00C64DA6">
        <w:rPr>
          <w:color w:val="000000" w:themeColor="text1"/>
          <w:lang w:val="en-US"/>
        </w:rPr>
        <w:t xml:space="preserve"> de </w:t>
      </w:r>
      <w:proofErr w:type="spellStart"/>
      <w:r w:rsidR="00963BAF" w:rsidRPr="00C64DA6">
        <w:rPr>
          <w:color w:val="000000" w:themeColor="text1"/>
          <w:lang w:val="en-US"/>
        </w:rPr>
        <w:t>salarizare</w:t>
      </w:r>
      <w:proofErr w:type="spellEnd"/>
      <w:r w:rsidR="00963BAF" w:rsidRPr="00C64DA6">
        <w:rPr>
          <w:color w:val="000000" w:themeColor="text1"/>
          <w:lang w:val="en-US"/>
        </w:rPr>
        <w:t xml:space="preserve">  - 82, </w:t>
      </w:r>
      <w:proofErr w:type="spellStart"/>
      <w:r w:rsidR="00963BAF" w:rsidRPr="00C64DA6">
        <w:rPr>
          <w:color w:val="000000" w:themeColor="text1"/>
          <w:lang w:val="en-US"/>
        </w:rPr>
        <w:t>coeficientul</w:t>
      </w:r>
      <w:proofErr w:type="spellEnd"/>
      <w:r w:rsidR="00963BAF" w:rsidRPr="00C64DA6">
        <w:rPr>
          <w:color w:val="000000" w:themeColor="text1"/>
          <w:lang w:val="en-US"/>
        </w:rPr>
        <w:t xml:space="preserve"> de </w:t>
      </w:r>
      <w:proofErr w:type="spellStart"/>
      <w:r w:rsidR="00963BAF" w:rsidRPr="00C64DA6">
        <w:rPr>
          <w:color w:val="000000" w:themeColor="text1"/>
          <w:lang w:val="en-US"/>
        </w:rPr>
        <w:t>salarizare</w:t>
      </w:r>
      <w:proofErr w:type="spellEnd"/>
      <w:r w:rsidR="00963BAF" w:rsidRPr="00C64DA6">
        <w:rPr>
          <w:color w:val="000000" w:themeColor="text1"/>
          <w:lang w:val="en-US"/>
        </w:rPr>
        <w:t xml:space="preserve"> – 5,44, </w:t>
      </w:r>
      <w:proofErr w:type="spellStart"/>
      <w:r w:rsidR="00C64DA6" w:rsidRPr="00C64DA6">
        <w:rPr>
          <w:color w:val="000000" w:themeColor="text1"/>
          <w:lang w:val="en-US"/>
        </w:rPr>
        <w:t>valoarea</w:t>
      </w:r>
      <w:proofErr w:type="spellEnd"/>
      <w:r w:rsidR="00C64DA6" w:rsidRPr="00C64DA6">
        <w:rPr>
          <w:color w:val="000000" w:themeColor="text1"/>
          <w:lang w:val="en-US"/>
        </w:rPr>
        <w:t xml:space="preserve"> de </w:t>
      </w:r>
      <w:proofErr w:type="spellStart"/>
      <w:r w:rsidR="00C64DA6" w:rsidRPr="00C64DA6">
        <w:rPr>
          <w:color w:val="000000" w:themeColor="text1"/>
          <w:lang w:val="en-US"/>
        </w:rPr>
        <w:t>referință</w:t>
      </w:r>
      <w:proofErr w:type="spellEnd"/>
      <w:r w:rsidR="00C64DA6" w:rsidRPr="00C64DA6">
        <w:rPr>
          <w:color w:val="000000" w:themeColor="text1"/>
          <w:lang w:val="en-US"/>
        </w:rPr>
        <w:t xml:space="preserve"> 1800,00 lei</w:t>
      </w:r>
      <w:r w:rsidR="00963BAF" w:rsidRPr="00C64DA6">
        <w:rPr>
          <w:color w:val="000000" w:themeColor="text1"/>
          <w:lang w:val="en-US"/>
        </w:rPr>
        <w:t xml:space="preserve">, </w:t>
      </w:r>
      <w:proofErr w:type="spellStart"/>
      <w:r w:rsidR="00963BAF" w:rsidRPr="00C64DA6">
        <w:rPr>
          <w:color w:val="000000" w:themeColor="text1"/>
          <w:lang w:val="en-US"/>
        </w:rPr>
        <w:t>cuantumul</w:t>
      </w:r>
      <w:proofErr w:type="spellEnd"/>
      <w:r w:rsidR="00963BAF" w:rsidRPr="00C64DA6">
        <w:rPr>
          <w:color w:val="000000" w:themeColor="text1"/>
          <w:lang w:val="en-US"/>
        </w:rPr>
        <w:t xml:space="preserve"> </w:t>
      </w:r>
      <w:proofErr w:type="spellStart"/>
      <w:r w:rsidR="00963BAF" w:rsidRPr="00C64DA6">
        <w:rPr>
          <w:color w:val="000000" w:themeColor="text1"/>
          <w:lang w:val="en-US"/>
        </w:rPr>
        <w:t>salariului</w:t>
      </w:r>
      <w:proofErr w:type="spellEnd"/>
      <w:r w:rsidR="00963BAF" w:rsidRPr="00C64DA6">
        <w:rPr>
          <w:color w:val="000000" w:themeColor="text1"/>
          <w:lang w:val="en-US"/>
        </w:rPr>
        <w:t xml:space="preserve"> de </w:t>
      </w:r>
      <w:proofErr w:type="spellStart"/>
      <w:r w:rsidR="00963BAF" w:rsidRPr="00C64DA6">
        <w:rPr>
          <w:color w:val="000000" w:themeColor="text1"/>
          <w:lang w:val="en-US"/>
        </w:rPr>
        <w:t>bază</w:t>
      </w:r>
      <w:proofErr w:type="spellEnd"/>
      <w:r w:rsidR="00963BAF" w:rsidRPr="00C64DA6">
        <w:rPr>
          <w:color w:val="000000" w:themeColor="text1"/>
          <w:lang w:val="en-US"/>
        </w:rPr>
        <w:t xml:space="preserve"> </w:t>
      </w:r>
      <w:proofErr w:type="spellStart"/>
      <w:r w:rsidR="00963BAF" w:rsidRPr="00C64DA6">
        <w:rPr>
          <w:color w:val="000000" w:themeColor="text1"/>
          <w:lang w:val="en-US"/>
        </w:rPr>
        <w:t>stabilit</w:t>
      </w:r>
      <w:proofErr w:type="spellEnd"/>
      <w:r w:rsidR="00963BAF" w:rsidRPr="00C64DA6">
        <w:rPr>
          <w:color w:val="000000" w:themeColor="text1"/>
          <w:lang w:val="en-US"/>
        </w:rPr>
        <w:t xml:space="preserve"> </w:t>
      </w:r>
      <w:proofErr w:type="spellStart"/>
      <w:r w:rsidR="00C64DA6" w:rsidRPr="00C64DA6">
        <w:rPr>
          <w:color w:val="000000" w:themeColor="text1"/>
          <w:lang w:val="en-US"/>
        </w:rPr>
        <w:t>constituie</w:t>
      </w:r>
      <w:proofErr w:type="spellEnd"/>
      <w:r w:rsidR="00C64DA6" w:rsidRPr="00C64DA6">
        <w:rPr>
          <w:color w:val="000000" w:themeColor="text1"/>
          <w:lang w:val="en-US"/>
        </w:rPr>
        <w:t xml:space="preserve">  9800</w:t>
      </w:r>
      <w:r w:rsidR="00963BAF" w:rsidRPr="00C64DA6">
        <w:rPr>
          <w:color w:val="000000" w:themeColor="text1"/>
          <w:lang w:val="en-US"/>
        </w:rPr>
        <w:t xml:space="preserve">,00 lei. </w:t>
      </w:r>
    </w:p>
    <w:p w:rsidR="00963BAF" w:rsidRPr="00C64DA6" w:rsidRDefault="00963BAF" w:rsidP="00963BAF">
      <w:pPr>
        <w:pStyle w:val="a5"/>
        <w:rPr>
          <w:color w:val="000000" w:themeColor="text1"/>
          <w:lang w:val="en-US"/>
        </w:rPr>
      </w:pPr>
    </w:p>
    <w:p w:rsidR="00963BAF" w:rsidRPr="00C64DA6" w:rsidRDefault="00963BAF" w:rsidP="00963BAF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Contabilitatea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C64DA6">
        <w:rPr>
          <w:color w:val="000000" w:themeColor="text1"/>
          <w:lang w:val="en-US"/>
        </w:rPr>
        <w:t>va</w:t>
      </w:r>
      <w:proofErr w:type="spellEnd"/>
      <w:proofErr w:type="gram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calcula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și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va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achita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titularului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funcției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s</w:t>
      </w:r>
      <w:r w:rsidR="00C64DA6">
        <w:rPr>
          <w:color w:val="000000" w:themeColor="text1"/>
          <w:lang w:val="en-US"/>
        </w:rPr>
        <w:t>alariul</w:t>
      </w:r>
      <w:proofErr w:type="spellEnd"/>
      <w:r w:rsidR="00C64DA6">
        <w:rPr>
          <w:color w:val="000000" w:themeColor="text1"/>
          <w:lang w:val="en-US"/>
        </w:rPr>
        <w:t xml:space="preserve"> lunar, </w:t>
      </w:r>
      <w:proofErr w:type="spellStart"/>
      <w:r w:rsidR="00C64DA6">
        <w:rPr>
          <w:color w:val="000000" w:themeColor="text1"/>
          <w:lang w:val="en-US"/>
        </w:rPr>
        <w:t>ținâ</w:t>
      </w:r>
      <w:r w:rsidRPr="00C64DA6">
        <w:rPr>
          <w:color w:val="000000" w:themeColor="text1"/>
          <w:lang w:val="en-US"/>
        </w:rPr>
        <w:t>nd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cont</w:t>
      </w:r>
      <w:proofErr w:type="spellEnd"/>
      <w:r w:rsidRPr="00C64DA6">
        <w:rPr>
          <w:color w:val="000000" w:themeColor="text1"/>
          <w:lang w:val="en-US"/>
        </w:rPr>
        <w:t xml:space="preserve"> de </w:t>
      </w:r>
      <w:proofErr w:type="spellStart"/>
      <w:r w:rsidRPr="00C64DA6">
        <w:rPr>
          <w:color w:val="000000" w:themeColor="text1"/>
          <w:lang w:val="en-US"/>
        </w:rPr>
        <w:t>prevederile</w:t>
      </w:r>
      <w:proofErr w:type="spellEnd"/>
      <w:r w:rsidRPr="00C64DA6">
        <w:rPr>
          <w:color w:val="000000" w:themeColor="text1"/>
          <w:lang w:val="en-US"/>
        </w:rPr>
        <w:t xml:space="preserve"> pct.1 din </w:t>
      </w:r>
      <w:proofErr w:type="spellStart"/>
      <w:r w:rsidRPr="00C64DA6">
        <w:rPr>
          <w:color w:val="000000" w:themeColor="text1"/>
          <w:lang w:val="en-US"/>
        </w:rPr>
        <w:t>prezenta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și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alte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drepturi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salariale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acordate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suplimentar</w:t>
      </w:r>
      <w:proofErr w:type="spellEnd"/>
      <w:r w:rsidRPr="00C64DA6">
        <w:rPr>
          <w:color w:val="000000" w:themeColor="text1"/>
          <w:lang w:val="en-US"/>
        </w:rPr>
        <w:t xml:space="preserve"> </w:t>
      </w:r>
      <w:r w:rsidR="00B26AAD">
        <w:rPr>
          <w:color w:val="000000" w:themeColor="text1"/>
          <w:lang w:val="en-US"/>
        </w:rPr>
        <w:t xml:space="preserve">                     </w:t>
      </w:r>
      <w:bookmarkStart w:id="0" w:name="_GoBack"/>
      <w:bookmarkEnd w:id="0"/>
      <w:r w:rsidRPr="00C64DA6">
        <w:rPr>
          <w:color w:val="000000" w:themeColor="text1"/>
          <w:lang w:val="en-US"/>
        </w:rPr>
        <w:t xml:space="preserve">la </w:t>
      </w:r>
      <w:proofErr w:type="spellStart"/>
      <w:r w:rsidRPr="00C64DA6">
        <w:rPr>
          <w:color w:val="000000" w:themeColor="text1"/>
          <w:lang w:val="en-US"/>
        </w:rPr>
        <w:t>salariul</w:t>
      </w:r>
      <w:proofErr w:type="spellEnd"/>
      <w:r w:rsidRPr="00C64DA6">
        <w:rPr>
          <w:color w:val="000000" w:themeColor="text1"/>
          <w:lang w:val="en-US"/>
        </w:rPr>
        <w:t xml:space="preserve"> de </w:t>
      </w:r>
      <w:proofErr w:type="spellStart"/>
      <w:r w:rsidRPr="00C64DA6">
        <w:rPr>
          <w:color w:val="000000" w:themeColor="text1"/>
          <w:lang w:val="en-US"/>
        </w:rPr>
        <w:t>bază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corespunzător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963BAF" w:rsidRPr="00C64DA6" w:rsidRDefault="00963BAF" w:rsidP="00963BAF">
      <w:pPr>
        <w:pStyle w:val="a5"/>
        <w:rPr>
          <w:color w:val="000000" w:themeColor="text1"/>
          <w:lang w:val="en-US"/>
        </w:rPr>
      </w:pPr>
    </w:p>
    <w:p w:rsidR="00C64DA6" w:rsidRPr="00C64DA6" w:rsidRDefault="00C64DA6" w:rsidP="00C64DA6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C64DA6">
        <w:rPr>
          <w:color w:val="000000" w:themeColor="text1"/>
          <w:lang w:val="en-US"/>
        </w:rPr>
        <w:t xml:space="preserve">La data </w:t>
      </w:r>
      <w:proofErr w:type="spellStart"/>
      <w:r w:rsidRPr="00C64DA6">
        <w:rPr>
          <w:color w:val="000000" w:themeColor="text1"/>
          <w:lang w:val="en-US"/>
        </w:rPr>
        <w:t>intrării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în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vigoare</w:t>
      </w:r>
      <w:proofErr w:type="spellEnd"/>
      <w:r w:rsidRPr="00C64DA6">
        <w:rPr>
          <w:color w:val="000000" w:themeColor="text1"/>
          <w:lang w:val="en-US"/>
        </w:rPr>
        <w:t xml:space="preserve"> a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14</w:t>
      </w:r>
      <w:r w:rsidRPr="00C64DA6">
        <w:rPr>
          <w:color w:val="000000" w:themeColor="text1"/>
          <w:lang w:val="en-US"/>
        </w:rPr>
        <w:t xml:space="preserve">- </w:t>
      </w:r>
      <w:proofErr w:type="gramStart"/>
      <w:r w:rsidRPr="00C64DA6">
        <w:rPr>
          <w:color w:val="000000" w:themeColor="text1"/>
          <w:lang w:val="en-US"/>
        </w:rPr>
        <w:t>p</w:t>
      </w:r>
      <w:proofErr w:type="gramEnd"/>
      <w:r w:rsidRPr="00C64DA6">
        <w:rPr>
          <w:color w:val="000000" w:themeColor="text1"/>
          <w:lang w:val="en-US"/>
        </w:rPr>
        <w:t xml:space="preserve"> din 27.01.2020 Cu </w:t>
      </w:r>
      <w:proofErr w:type="spellStart"/>
      <w:r w:rsidRPr="00C64DA6">
        <w:rPr>
          <w:color w:val="000000" w:themeColor="text1"/>
          <w:lang w:val="en-US"/>
        </w:rPr>
        <w:t>privire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atribuirea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treptei</w:t>
      </w:r>
      <w:proofErr w:type="spellEnd"/>
      <w:r w:rsidRPr="00C64DA6">
        <w:rPr>
          <w:color w:val="000000" w:themeColor="text1"/>
          <w:lang w:val="en-US"/>
        </w:rPr>
        <w:t xml:space="preserve">, </w:t>
      </w:r>
      <w:proofErr w:type="spellStart"/>
      <w:r w:rsidRPr="00C64DA6">
        <w:rPr>
          <w:color w:val="000000" w:themeColor="text1"/>
          <w:lang w:val="en-US"/>
        </w:rPr>
        <w:t>clasei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și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coeficientului</w:t>
      </w:r>
      <w:proofErr w:type="spellEnd"/>
      <w:r w:rsidRPr="00C64DA6">
        <w:rPr>
          <w:color w:val="000000" w:themeColor="text1"/>
          <w:lang w:val="en-US"/>
        </w:rPr>
        <w:t xml:space="preserve"> de </w:t>
      </w:r>
      <w:proofErr w:type="spellStart"/>
      <w:r w:rsidRPr="00C64DA6">
        <w:rPr>
          <w:color w:val="000000" w:themeColor="text1"/>
          <w:lang w:val="en-US"/>
        </w:rPr>
        <w:t>salarizare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C64DA6" w:rsidRPr="00C64DA6" w:rsidRDefault="00C64DA6" w:rsidP="00C64DA6">
      <w:pPr>
        <w:pStyle w:val="a5"/>
        <w:rPr>
          <w:color w:val="000000" w:themeColor="text1"/>
          <w:lang w:val="en-US"/>
        </w:rPr>
      </w:pPr>
    </w:p>
    <w:p w:rsidR="00C64DA6" w:rsidRPr="00C64DA6" w:rsidRDefault="00C64DA6" w:rsidP="00C64DA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Prevederile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urmează</w:t>
      </w:r>
      <w:proofErr w:type="spellEnd"/>
      <w:r w:rsidRPr="00C64DA6">
        <w:rPr>
          <w:color w:val="000000" w:themeColor="text1"/>
          <w:lang w:val="en-US"/>
        </w:rPr>
        <w:t xml:space="preserve"> a fi </w:t>
      </w:r>
      <w:proofErr w:type="spellStart"/>
      <w:r w:rsidRPr="00C64DA6">
        <w:rPr>
          <w:color w:val="000000" w:themeColor="text1"/>
          <w:lang w:val="en-US"/>
        </w:rPr>
        <w:t>aduse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cunoștința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titularului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funcției</w:t>
      </w:r>
      <w:proofErr w:type="spellEnd"/>
      <w:r w:rsidRPr="00C64DA6">
        <w:rPr>
          <w:color w:val="000000" w:themeColor="text1"/>
          <w:lang w:val="en-US"/>
        </w:rPr>
        <w:t xml:space="preserve">, contra </w:t>
      </w:r>
      <w:proofErr w:type="spellStart"/>
      <w:r w:rsidRPr="00C64DA6">
        <w:rPr>
          <w:color w:val="000000" w:themeColor="text1"/>
          <w:lang w:val="en-US"/>
        </w:rPr>
        <w:t>semnătură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C64DA6" w:rsidRPr="00C64DA6" w:rsidRDefault="00C64DA6" w:rsidP="00C64DA6">
      <w:pPr>
        <w:pStyle w:val="a5"/>
        <w:rPr>
          <w:color w:val="000000" w:themeColor="text1"/>
          <w:lang w:val="en-US"/>
        </w:rPr>
      </w:pPr>
    </w:p>
    <w:p w:rsidR="00C64DA6" w:rsidRPr="00C64DA6" w:rsidRDefault="00C64DA6" w:rsidP="00C64DA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Controlul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executării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mi – l </w:t>
      </w:r>
      <w:proofErr w:type="spellStart"/>
      <w:r w:rsidRPr="00C64DA6">
        <w:rPr>
          <w:color w:val="000000" w:themeColor="text1"/>
          <w:lang w:val="en-US"/>
        </w:rPr>
        <w:t>asum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C64DA6" w:rsidRPr="00C64DA6" w:rsidRDefault="00C64DA6" w:rsidP="00C64DA6">
      <w:pPr>
        <w:pStyle w:val="a5"/>
        <w:rPr>
          <w:color w:val="000000" w:themeColor="text1"/>
          <w:lang w:val="en-US"/>
        </w:rPr>
      </w:pPr>
    </w:p>
    <w:p w:rsidR="00C64DA6" w:rsidRPr="00C64DA6" w:rsidRDefault="00C64DA6" w:rsidP="00C64DA6">
      <w:pPr>
        <w:rPr>
          <w:color w:val="000000" w:themeColor="text1"/>
          <w:lang w:val="en-US"/>
        </w:rPr>
      </w:pPr>
    </w:p>
    <w:p w:rsidR="00963BAF" w:rsidRPr="00C64DA6" w:rsidRDefault="00963BAF" w:rsidP="00963BAF">
      <w:pPr>
        <w:rPr>
          <w:color w:val="000000" w:themeColor="text1"/>
          <w:lang w:val="en-US"/>
        </w:rPr>
      </w:pPr>
    </w:p>
    <w:p w:rsidR="00963BAF" w:rsidRPr="00C64DA6" w:rsidRDefault="00963BAF" w:rsidP="00963BA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r w:rsidR="00C64DA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963BAF" w:rsidRPr="00C64DA6" w:rsidRDefault="00963BAF" w:rsidP="00963BA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3BAF" w:rsidRPr="00C64DA6" w:rsidRDefault="00963BAF" w:rsidP="00963BAF">
      <w:pPr>
        <w:rPr>
          <w:i/>
          <w:color w:val="000000" w:themeColor="text1"/>
          <w:lang w:val="en-US"/>
        </w:rPr>
      </w:pPr>
    </w:p>
    <w:p w:rsidR="00963BAF" w:rsidRPr="00C64DA6" w:rsidRDefault="00963BAF" w:rsidP="00963BAF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C64DA6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C64DA6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C64DA6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C64DA6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C64DA6"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________________________________</w:t>
      </w:r>
    </w:p>
    <w:p w:rsidR="00963BAF" w:rsidRPr="00C64DA6" w:rsidRDefault="00963BAF" w:rsidP="00963BA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63BAF" w:rsidRPr="00C64DA6" w:rsidRDefault="00963BAF" w:rsidP="00963BA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 director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interimar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instituție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educație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timpurie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 E 4026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conform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82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5,44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vechime în muncă peste 20 ani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VIII 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C64DA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 w:rsidR="00C64DA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1800</w:t>
      </w:r>
      <w:r w:rsid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 lei</w:t>
      </w:r>
    </w:p>
    <w:p w:rsidR="00963BAF" w:rsidRPr="00C64DA6" w:rsidRDefault="00963BAF" w:rsidP="00963BA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3BAF" w:rsidRPr="00C64DA6" w:rsidRDefault="00963BAF" w:rsidP="00963BAF">
      <w:pPr>
        <w:rPr>
          <w:color w:val="000000" w:themeColor="text1"/>
          <w:lang w:val="en-US"/>
        </w:rPr>
      </w:pPr>
    </w:p>
    <w:p w:rsidR="00963BAF" w:rsidRPr="00C64DA6" w:rsidRDefault="00963BAF" w:rsidP="00963BAF">
      <w:pPr>
        <w:rPr>
          <w:color w:val="000000" w:themeColor="text1"/>
          <w:lang w:val="en-US"/>
        </w:rPr>
      </w:pPr>
    </w:p>
    <w:p w:rsidR="00963BAF" w:rsidRPr="00C64DA6" w:rsidRDefault="00963BAF" w:rsidP="00963BAF">
      <w:pPr>
        <w:rPr>
          <w:color w:val="000000" w:themeColor="text1"/>
          <w:lang w:val="en-US"/>
        </w:rPr>
      </w:pPr>
    </w:p>
    <w:p w:rsidR="00963BAF" w:rsidRPr="00C64DA6" w:rsidRDefault="00963BAF" w:rsidP="00963BAF">
      <w:pPr>
        <w:rPr>
          <w:color w:val="000000" w:themeColor="text1"/>
          <w:lang w:val="en-US"/>
        </w:rPr>
      </w:pPr>
    </w:p>
    <w:p w:rsidR="00C15889" w:rsidRPr="00C64DA6" w:rsidRDefault="00C15889">
      <w:pPr>
        <w:rPr>
          <w:color w:val="000000" w:themeColor="text1"/>
          <w:lang w:val="en-US"/>
        </w:rPr>
      </w:pPr>
    </w:p>
    <w:sectPr w:rsidR="00C15889" w:rsidRPr="00C6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AF"/>
    <w:rsid w:val="00963BAF"/>
    <w:rsid w:val="00B26AAD"/>
    <w:rsid w:val="00BF131F"/>
    <w:rsid w:val="00C15889"/>
    <w:rsid w:val="00C64DA6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BAF"/>
    <w:rPr>
      <w:color w:val="0000FF" w:themeColor="hyperlink"/>
      <w:u w:val="single"/>
    </w:rPr>
  </w:style>
  <w:style w:type="paragraph" w:styleId="a4">
    <w:name w:val="No Spacing"/>
    <w:uiPriority w:val="1"/>
    <w:qFormat/>
    <w:rsid w:val="00963B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63B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BAF"/>
    <w:rPr>
      <w:color w:val="0000FF" w:themeColor="hyperlink"/>
      <w:u w:val="single"/>
    </w:rPr>
  </w:style>
  <w:style w:type="paragraph" w:styleId="a4">
    <w:name w:val="No Spacing"/>
    <w:uiPriority w:val="1"/>
    <w:qFormat/>
    <w:rsid w:val="00963B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63B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2021-02-03T06:21:00Z</cp:lastPrinted>
  <dcterms:created xsi:type="dcterms:W3CDTF">2020-01-26T10:05:00Z</dcterms:created>
  <dcterms:modified xsi:type="dcterms:W3CDTF">2021-02-03T06:22:00Z</dcterms:modified>
</cp:coreProperties>
</file>