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B13" w:rsidRDefault="00F85A2B" w:rsidP="001B7B13">
      <w:pPr>
        <w:jc w:val="center"/>
        <w:rPr>
          <w:b/>
          <w:bCs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7.05pt;margin-top:6.65pt;width:78.1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45427797" r:id="rId7"/>
        </w:pict>
      </w:r>
    </w:p>
    <w:p w:rsidR="001B7B13" w:rsidRDefault="001B7B13" w:rsidP="001B7B13">
      <w:pPr>
        <w:jc w:val="center"/>
        <w:rPr>
          <w:b/>
          <w:bCs/>
          <w:lang w:val="ro-RO"/>
        </w:rPr>
      </w:pPr>
    </w:p>
    <w:p w:rsidR="001B7B13" w:rsidRDefault="001B7B13" w:rsidP="001B7B13">
      <w:pPr>
        <w:jc w:val="center"/>
        <w:rPr>
          <w:b/>
          <w:bCs/>
          <w:lang w:val="ro-RO"/>
        </w:rPr>
      </w:pPr>
    </w:p>
    <w:p w:rsidR="001B7B13" w:rsidRDefault="001B7B13" w:rsidP="001B7B13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REPUBLICA MOLDOVA                                                                                                        RAIONUL  FLOREŞTI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CONSILIUL COMUNAL VĂSCĂUŢI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56 -236</w:t>
      </w:r>
    </w:p>
    <w:p w:rsidR="001B7B13" w:rsidRDefault="001B7B13" w:rsidP="001B7B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6BD7" w:rsidRPr="006938C4" w:rsidRDefault="008F26B7" w:rsidP="00FD09B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DECIZIE nr. 02/ </w:t>
      </w:r>
      <w:r w:rsidR="00FD09B4">
        <w:rPr>
          <w:rFonts w:ascii="Times New Roman" w:hAnsi="Times New Roman" w:cs="Times New Roman"/>
          <w:b/>
          <w:sz w:val="24"/>
          <w:szCs w:val="24"/>
        </w:rPr>
        <w:t>05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din 10 martie 2020</w:t>
      </w:r>
    </w:p>
    <w:p w:rsidR="00092D13" w:rsidRPr="00F85A2B" w:rsidRDefault="001B7B13" w:rsidP="001B7B13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85A2B">
        <w:rPr>
          <w:rFonts w:ascii="Times New Roman" w:hAnsi="Times New Roman" w:cs="Times New Roman"/>
          <w:b/>
          <w:sz w:val="24"/>
          <w:szCs w:val="24"/>
        </w:rPr>
        <w:t>Cu privire la acordarea indemnizației aleșilor locali</w:t>
      </w:r>
    </w:p>
    <w:p w:rsidR="00F85A2B" w:rsidRDefault="001B7B13" w:rsidP="001B7B13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706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7B13" w:rsidRDefault="00F85A2B" w:rsidP="001B7B13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B7067">
        <w:rPr>
          <w:rFonts w:ascii="Times New Roman" w:hAnsi="Times New Roman" w:cs="Times New Roman"/>
          <w:sz w:val="24"/>
          <w:szCs w:val="24"/>
        </w:rPr>
        <w:t xml:space="preserve"> </w:t>
      </w:r>
      <w:r w:rsidR="00092D13">
        <w:rPr>
          <w:rFonts w:ascii="Times New Roman" w:hAnsi="Times New Roman" w:cs="Times New Roman"/>
          <w:sz w:val="24"/>
          <w:szCs w:val="24"/>
        </w:rPr>
        <w:t>Î</w:t>
      </w:r>
      <w:r w:rsidR="004E005F">
        <w:rPr>
          <w:rFonts w:ascii="Times New Roman" w:hAnsi="Times New Roman" w:cs="Times New Roman"/>
          <w:sz w:val="24"/>
          <w:szCs w:val="24"/>
        </w:rPr>
        <w:t>n temeiul art. 24 alin. (3) al Legii Republicii Moldova nr. 768/2000 privind statutul alesului local</w:t>
      </w:r>
      <w:r w:rsidR="004B7067">
        <w:rPr>
          <w:rFonts w:ascii="Times New Roman" w:hAnsi="Times New Roman" w:cs="Times New Roman"/>
          <w:sz w:val="24"/>
          <w:szCs w:val="24"/>
        </w:rPr>
        <w:t xml:space="preserve">, </w:t>
      </w:r>
      <w:r w:rsidR="00FD09B4">
        <w:rPr>
          <w:rFonts w:ascii="Times New Roman" w:hAnsi="Times New Roman" w:cs="Times New Roman"/>
          <w:sz w:val="24"/>
          <w:szCs w:val="24"/>
        </w:rPr>
        <w:t>Legii</w:t>
      </w:r>
      <w:r w:rsidR="00FD09B4">
        <w:rPr>
          <w:rFonts w:ascii="Times New Roman" w:hAnsi="Times New Roman" w:cs="Times New Roman"/>
          <w:sz w:val="24"/>
          <w:szCs w:val="24"/>
        </w:rPr>
        <w:t xml:space="preserve"> Republicii Moldova nr. 397/2003 privind finanțele publice locale, </w:t>
      </w:r>
      <w:r w:rsidR="008F26B7">
        <w:rPr>
          <w:rFonts w:ascii="Times New Roman" w:hAnsi="Times New Roman" w:cs="Times New Roman"/>
          <w:sz w:val="24"/>
          <w:szCs w:val="24"/>
        </w:rPr>
        <w:t>art. 65</w:t>
      </w:r>
      <w:r w:rsidR="00DB5CB3">
        <w:rPr>
          <w:rFonts w:ascii="Times New Roman" w:hAnsi="Times New Roman" w:cs="Times New Roman"/>
          <w:sz w:val="24"/>
          <w:szCs w:val="24"/>
        </w:rPr>
        <w:t xml:space="preserve"> al</w:t>
      </w:r>
      <w:r w:rsidR="00556BD7">
        <w:rPr>
          <w:rFonts w:ascii="Times New Roman" w:hAnsi="Times New Roman" w:cs="Times New Roman"/>
          <w:sz w:val="24"/>
          <w:szCs w:val="24"/>
        </w:rPr>
        <w:t xml:space="preserve"> Legii Republicii Moldova nr. 100/2017 c</w:t>
      </w:r>
      <w:r w:rsidR="00FD09B4">
        <w:rPr>
          <w:rFonts w:ascii="Times New Roman" w:hAnsi="Times New Roman" w:cs="Times New Roman"/>
          <w:sz w:val="24"/>
          <w:szCs w:val="24"/>
        </w:rPr>
        <w:t xml:space="preserve">u privire la actele normative, </w:t>
      </w:r>
      <w:r w:rsidR="004B7067">
        <w:rPr>
          <w:rFonts w:ascii="Times New Roman" w:hAnsi="Times New Roman" w:cs="Times New Roman"/>
          <w:sz w:val="24"/>
          <w:szCs w:val="24"/>
        </w:rPr>
        <w:t>art. 14 alin.</w:t>
      </w:r>
      <w:r w:rsidR="008F26B7">
        <w:rPr>
          <w:rFonts w:ascii="Times New Roman" w:hAnsi="Times New Roman" w:cs="Times New Roman"/>
          <w:sz w:val="24"/>
          <w:szCs w:val="24"/>
        </w:rPr>
        <w:t xml:space="preserve"> (1), </w:t>
      </w:r>
      <w:r w:rsidR="00DB5CB3">
        <w:rPr>
          <w:rFonts w:ascii="Times New Roman" w:hAnsi="Times New Roman" w:cs="Times New Roman"/>
          <w:sz w:val="24"/>
          <w:szCs w:val="24"/>
        </w:rPr>
        <w:t>(4</w:t>
      </w:r>
      <w:r w:rsidR="004B7067">
        <w:rPr>
          <w:rFonts w:ascii="Times New Roman" w:hAnsi="Times New Roman" w:cs="Times New Roman"/>
          <w:sz w:val="24"/>
          <w:szCs w:val="24"/>
        </w:rPr>
        <w:t xml:space="preserve">) al Legii Republicii Moldova nr. 436/2006 privind administrația publică locală, Consiliul comunal Văscăuți </w:t>
      </w:r>
    </w:p>
    <w:p w:rsidR="004B7067" w:rsidRPr="008F26B7" w:rsidRDefault="004B7067" w:rsidP="004B706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6B7">
        <w:rPr>
          <w:rFonts w:ascii="Times New Roman" w:hAnsi="Times New Roman" w:cs="Times New Roman"/>
          <w:b/>
          <w:sz w:val="24"/>
          <w:szCs w:val="24"/>
        </w:rPr>
        <w:t>DECIDE:</w:t>
      </w:r>
    </w:p>
    <w:p w:rsidR="004B7067" w:rsidRDefault="004B7067" w:rsidP="004B70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acordă  indemnizație aleșilor locali pentru fiecar</w:t>
      </w:r>
      <w:r w:rsidR="00812D23">
        <w:rPr>
          <w:rFonts w:ascii="Times New Roman" w:hAnsi="Times New Roman" w:cs="Times New Roman"/>
          <w:sz w:val="24"/>
          <w:szCs w:val="24"/>
        </w:rPr>
        <w:t>e zi de participare la ședința</w:t>
      </w:r>
      <w:r>
        <w:rPr>
          <w:rFonts w:ascii="Times New Roman" w:hAnsi="Times New Roman" w:cs="Times New Roman"/>
          <w:sz w:val="24"/>
          <w:szCs w:val="24"/>
        </w:rPr>
        <w:t xml:space="preserve"> Consiliului comunal Văscăuți în mărime de 100,00 (una sută ) lei.</w:t>
      </w:r>
    </w:p>
    <w:p w:rsidR="004B7067" w:rsidRDefault="004B7067" w:rsidP="004B7067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</w:p>
    <w:p w:rsidR="00DB5CB3" w:rsidRPr="00DB5CB3" w:rsidRDefault="004B7067" w:rsidP="00DB5C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Sursa de acoperire a costului prezentei decizii o constituie soldul mijloacelor d</w:t>
      </w:r>
      <w:r w:rsidR="00DB5CB3">
        <w:rPr>
          <w:rFonts w:ascii="Times New Roman" w:hAnsi="Times New Roman" w:cs="Times New Roman"/>
          <w:sz w:val="24"/>
          <w:szCs w:val="24"/>
        </w:rPr>
        <w:t xml:space="preserve">isponibile format la 01.01.2020, inclusiv:                                                                                                                           exercitarea guvernării A 11001                                                                                                                  P1P2 – 0101, P3 – 00002, ECO – 6 281900 alte cheltuieli curente 3,0 mii lei.   </w:t>
      </w:r>
    </w:p>
    <w:p w:rsidR="00DB5CB3" w:rsidRDefault="00DB5CB3" w:rsidP="00DB5CB3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</w:p>
    <w:p w:rsidR="004B7067" w:rsidRDefault="004B7067" w:rsidP="004B70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Prezenta decizie intră în vigoare la data publicării </w:t>
      </w:r>
      <w:r w:rsidR="00812D23">
        <w:rPr>
          <w:rFonts w:ascii="Times New Roman" w:hAnsi="Times New Roman" w:cs="Times New Roman"/>
          <w:sz w:val="24"/>
          <w:szCs w:val="24"/>
        </w:rPr>
        <w:t xml:space="preserve">acesteia </w:t>
      </w:r>
      <w:r>
        <w:rPr>
          <w:rFonts w:ascii="Times New Roman" w:hAnsi="Times New Roman" w:cs="Times New Roman"/>
          <w:sz w:val="24"/>
          <w:szCs w:val="24"/>
        </w:rPr>
        <w:t>în Registrul de stat al actelor locale.</w:t>
      </w:r>
    </w:p>
    <w:p w:rsidR="00092D13" w:rsidRPr="00092D13" w:rsidRDefault="00092D13" w:rsidP="00092D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2D13" w:rsidRPr="004B7067" w:rsidRDefault="00092D13" w:rsidP="004B70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intrarea în vigoare a prezentei decizii se abrogă decizia Consiliului comunal Văscăuți nr</w:t>
      </w:r>
      <w:r w:rsidR="00812D23">
        <w:rPr>
          <w:rFonts w:ascii="Times New Roman" w:hAnsi="Times New Roman" w:cs="Times New Roman"/>
          <w:sz w:val="24"/>
          <w:szCs w:val="24"/>
        </w:rPr>
        <w:t xml:space="preserve">. 06/04 </w:t>
      </w:r>
      <w:r>
        <w:rPr>
          <w:rFonts w:ascii="Times New Roman" w:hAnsi="Times New Roman" w:cs="Times New Roman"/>
          <w:sz w:val="24"/>
          <w:szCs w:val="24"/>
        </w:rPr>
        <w:t xml:space="preserve">din </w:t>
      </w:r>
      <w:r w:rsidR="00812D23">
        <w:rPr>
          <w:rFonts w:ascii="Times New Roman" w:hAnsi="Times New Roman" w:cs="Times New Roman"/>
          <w:sz w:val="24"/>
          <w:szCs w:val="24"/>
        </w:rPr>
        <w:t xml:space="preserve"> 19.07.2011 Cu privire la acordarea indemnizației aleșilor locali</w:t>
      </w:r>
      <w:r w:rsidR="00DB5CB3">
        <w:rPr>
          <w:rFonts w:ascii="Times New Roman" w:hAnsi="Times New Roman" w:cs="Times New Roman"/>
          <w:sz w:val="24"/>
          <w:szCs w:val="24"/>
        </w:rPr>
        <w:t>.</w:t>
      </w:r>
    </w:p>
    <w:p w:rsidR="00C15889" w:rsidRDefault="00C15889" w:rsidP="008F26B7">
      <w:pPr>
        <w:ind w:firstLine="0"/>
      </w:pPr>
    </w:p>
    <w:p w:rsidR="008F26B7" w:rsidRDefault="008F26B7" w:rsidP="008F26B7">
      <w:pPr>
        <w:ind w:firstLine="0"/>
      </w:pPr>
    </w:p>
    <w:p w:rsidR="008F26B7" w:rsidRDefault="008F26B7" w:rsidP="008F26B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F26B7">
        <w:rPr>
          <w:rFonts w:ascii="Times New Roman" w:hAnsi="Times New Roman" w:cs="Times New Roman"/>
          <w:sz w:val="24"/>
          <w:szCs w:val="24"/>
        </w:rPr>
        <w:t xml:space="preserve">Președintele ședinței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F85A2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Voinarenco Liudmila Contrasemnat:</w:t>
      </w:r>
    </w:p>
    <w:p w:rsidR="008F26B7" w:rsidRPr="008F26B7" w:rsidRDefault="008F26B7" w:rsidP="008F26B7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Secretar al Consiliului comunal                                                          </w:t>
      </w:r>
      <w:r w:rsidR="00F85A2B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Barbă Zinaida</w:t>
      </w:r>
    </w:p>
    <w:sectPr w:rsidR="008F26B7" w:rsidRPr="008F26B7" w:rsidSect="00812D2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03F43"/>
    <w:multiLevelType w:val="hybridMultilevel"/>
    <w:tmpl w:val="FE6E4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B13"/>
    <w:rsid w:val="00092D13"/>
    <w:rsid w:val="001B7B13"/>
    <w:rsid w:val="004B7067"/>
    <w:rsid w:val="004E005F"/>
    <w:rsid w:val="00556BD7"/>
    <w:rsid w:val="005F283E"/>
    <w:rsid w:val="006938C4"/>
    <w:rsid w:val="00812D23"/>
    <w:rsid w:val="008F26B7"/>
    <w:rsid w:val="00C15889"/>
    <w:rsid w:val="00DB5CB3"/>
    <w:rsid w:val="00EB5A5C"/>
    <w:rsid w:val="00F85A2B"/>
    <w:rsid w:val="00FC0642"/>
    <w:rsid w:val="00FD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13"/>
    <w:pPr>
      <w:ind w:firstLine="720"/>
    </w:pPr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0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13"/>
    <w:pPr>
      <w:ind w:firstLine="720"/>
    </w:pPr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5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2020-03-11T08:30:00Z</cp:lastPrinted>
  <dcterms:created xsi:type="dcterms:W3CDTF">2020-02-13T08:00:00Z</dcterms:created>
  <dcterms:modified xsi:type="dcterms:W3CDTF">2020-03-11T08:30:00Z</dcterms:modified>
</cp:coreProperties>
</file>