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FB705" w14:textId="109A6BDE" w:rsidR="0080623B" w:rsidRPr="00E80814" w:rsidRDefault="0080623B" w:rsidP="00154B1E">
      <w:pPr>
        <w:jc w:val="center"/>
        <w:rPr>
          <w:rFonts w:ascii="Times New Roman" w:hAnsi="Times New Roman" w:cs="Times New Roman"/>
          <w:b/>
          <w:bCs/>
          <w:i w:val="0"/>
          <w:iCs/>
          <w:sz w:val="24"/>
          <w:szCs w:val="24"/>
          <w:lang w:val="ro-RO"/>
        </w:rPr>
      </w:pPr>
      <w:r w:rsidRPr="00E80814">
        <w:rPr>
          <w:rFonts w:ascii="Times New Roman" w:hAnsi="Times New Roman" w:cs="Times New Roman"/>
          <w:b/>
          <w:bCs/>
          <w:i w:val="0"/>
          <w:iCs/>
          <w:sz w:val="24"/>
          <w:szCs w:val="24"/>
          <w:lang w:val="ro-RO"/>
        </w:rPr>
        <w:t>REGULAMENT</w:t>
      </w:r>
    </w:p>
    <w:p w14:paraId="101D4909" w14:textId="78844203" w:rsidR="0080623B" w:rsidRPr="0080623B" w:rsidRDefault="0080623B" w:rsidP="00E57055">
      <w:pPr>
        <w:jc w:val="cente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cu privire la modul de funcţionare a serviciului de iluminat public din </w:t>
      </w:r>
      <w:r w:rsidR="00A47FE9">
        <w:rPr>
          <w:rFonts w:ascii="Times New Roman" w:hAnsi="Times New Roman" w:cs="Times New Roman"/>
          <w:i w:val="0"/>
          <w:iCs/>
          <w:sz w:val="24"/>
          <w:szCs w:val="24"/>
          <w:lang w:val="ro-RO"/>
        </w:rPr>
        <w:t>satul Nișcani</w:t>
      </w:r>
      <w:r w:rsidRPr="00A47FE9">
        <w:rPr>
          <w:rFonts w:ascii="Times New Roman" w:hAnsi="Times New Roman" w:cs="Times New Roman"/>
          <w:i w:val="0"/>
          <w:iCs/>
          <w:sz w:val="24"/>
          <w:szCs w:val="24"/>
          <w:lang w:val="ro-RO"/>
        </w:rPr>
        <w:t>, raionul</w:t>
      </w:r>
      <w:r w:rsidR="00A47FE9">
        <w:rPr>
          <w:rFonts w:ascii="Times New Roman" w:hAnsi="Times New Roman" w:cs="Times New Roman"/>
          <w:i w:val="0"/>
          <w:iCs/>
          <w:sz w:val="24"/>
          <w:szCs w:val="24"/>
          <w:lang w:val="ro-RO"/>
        </w:rPr>
        <w:t xml:space="preserve"> Călărași</w:t>
      </w:r>
      <w:r w:rsidR="00A36F62" w:rsidRPr="00A47FE9">
        <w:rPr>
          <w:rFonts w:ascii="Times New Roman" w:hAnsi="Times New Roman" w:cs="Times New Roman"/>
          <w:i w:val="0"/>
          <w:iCs/>
          <w:sz w:val="24"/>
          <w:szCs w:val="24"/>
          <w:lang w:val="ro-RO"/>
        </w:rPr>
        <w:t>.</w:t>
      </w:r>
    </w:p>
    <w:p w14:paraId="2966C021" w14:textId="77777777" w:rsidR="00154B1E" w:rsidRDefault="00154B1E" w:rsidP="0080623B">
      <w:pPr>
        <w:rPr>
          <w:rFonts w:ascii="Times New Roman" w:hAnsi="Times New Roman" w:cs="Times New Roman"/>
          <w:i w:val="0"/>
          <w:iCs/>
          <w:sz w:val="24"/>
          <w:szCs w:val="24"/>
          <w:lang w:val="ro-RO"/>
        </w:rPr>
      </w:pPr>
    </w:p>
    <w:p w14:paraId="2F12F9A4" w14:textId="77777777" w:rsidR="00154B1E" w:rsidRPr="00E80814" w:rsidRDefault="0080623B" w:rsidP="00154B1E">
      <w:pPr>
        <w:jc w:val="center"/>
        <w:rPr>
          <w:rFonts w:ascii="Times New Roman" w:hAnsi="Times New Roman" w:cs="Times New Roman"/>
          <w:b/>
          <w:bCs/>
          <w:i w:val="0"/>
          <w:iCs/>
          <w:sz w:val="24"/>
          <w:szCs w:val="24"/>
          <w:lang w:val="ro-RO"/>
        </w:rPr>
      </w:pPr>
      <w:r w:rsidRPr="00E80814">
        <w:rPr>
          <w:rFonts w:ascii="Times New Roman" w:hAnsi="Times New Roman" w:cs="Times New Roman"/>
          <w:b/>
          <w:bCs/>
          <w:i w:val="0"/>
          <w:iCs/>
          <w:sz w:val="24"/>
          <w:szCs w:val="24"/>
          <w:lang w:val="ro-RO"/>
        </w:rPr>
        <w:t xml:space="preserve">Capitolul I </w:t>
      </w:r>
    </w:p>
    <w:p w14:paraId="4E878874" w14:textId="65E576FF" w:rsidR="0080623B" w:rsidRPr="00E80814" w:rsidRDefault="0080623B" w:rsidP="00154B1E">
      <w:pPr>
        <w:jc w:val="center"/>
        <w:rPr>
          <w:rFonts w:ascii="Times New Roman" w:hAnsi="Times New Roman" w:cs="Times New Roman"/>
          <w:b/>
          <w:bCs/>
          <w:i w:val="0"/>
          <w:iCs/>
          <w:sz w:val="24"/>
          <w:szCs w:val="24"/>
          <w:lang w:val="ro-RO"/>
        </w:rPr>
      </w:pPr>
      <w:r w:rsidRPr="00E80814">
        <w:rPr>
          <w:rFonts w:ascii="Times New Roman" w:hAnsi="Times New Roman" w:cs="Times New Roman"/>
          <w:b/>
          <w:bCs/>
          <w:i w:val="0"/>
          <w:iCs/>
          <w:sz w:val="24"/>
          <w:szCs w:val="24"/>
          <w:lang w:val="ro-RO"/>
        </w:rPr>
        <w:t>Dispoziţii generale</w:t>
      </w:r>
    </w:p>
    <w:p w14:paraId="408AAE18" w14:textId="77777777" w:rsidR="0080623B" w:rsidRPr="00E80814" w:rsidRDefault="0080623B" w:rsidP="0080623B">
      <w:pPr>
        <w:rPr>
          <w:rFonts w:ascii="Times New Roman" w:hAnsi="Times New Roman" w:cs="Times New Roman"/>
          <w:b/>
          <w:bCs/>
          <w:i w:val="0"/>
          <w:iCs/>
          <w:sz w:val="24"/>
          <w:szCs w:val="24"/>
          <w:lang w:val="ro-RO"/>
        </w:rPr>
      </w:pPr>
      <w:r w:rsidRPr="00E80814">
        <w:rPr>
          <w:rFonts w:ascii="Times New Roman" w:hAnsi="Times New Roman" w:cs="Times New Roman"/>
          <w:b/>
          <w:bCs/>
          <w:i w:val="0"/>
          <w:iCs/>
          <w:sz w:val="24"/>
          <w:szCs w:val="24"/>
          <w:lang w:val="ro-RO"/>
        </w:rPr>
        <w:t>Articolul 1</w:t>
      </w:r>
    </w:p>
    <w:p w14:paraId="0CC0349E" w14:textId="77777777" w:rsidR="00A36F62"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(1) Prevederile prezentului regulament se aplică serviciului de iluminat public din </w:t>
      </w:r>
    </w:p>
    <w:p w14:paraId="2345B466" w14:textId="20981576" w:rsidR="0080623B" w:rsidRPr="0080623B" w:rsidRDefault="00FD7AA6" w:rsidP="0080623B">
      <w:pPr>
        <w:rPr>
          <w:rFonts w:ascii="Times New Roman" w:hAnsi="Times New Roman" w:cs="Times New Roman"/>
          <w:i w:val="0"/>
          <w:iCs/>
          <w:sz w:val="24"/>
          <w:szCs w:val="24"/>
          <w:lang w:val="ro-RO"/>
        </w:rPr>
      </w:pPr>
      <w:r>
        <w:rPr>
          <w:rFonts w:ascii="Times New Roman" w:hAnsi="Times New Roman" w:cs="Times New Roman"/>
          <w:i w:val="0"/>
          <w:iCs/>
          <w:sz w:val="24"/>
          <w:szCs w:val="24"/>
          <w:lang w:val="ro-RO"/>
        </w:rPr>
        <w:t>s</w:t>
      </w:r>
      <w:r w:rsidR="00A36F62" w:rsidRPr="00FD7AA6">
        <w:rPr>
          <w:rFonts w:ascii="Times New Roman" w:hAnsi="Times New Roman" w:cs="Times New Roman"/>
          <w:i w:val="0"/>
          <w:iCs/>
          <w:sz w:val="24"/>
          <w:szCs w:val="24"/>
          <w:lang w:val="ro-RO"/>
        </w:rPr>
        <w:t>a</w:t>
      </w:r>
      <w:r>
        <w:rPr>
          <w:rFonts w:ascii="Times New Roman" w:hAnsi="Times New Roman" w:cs="Times New Roman"/>
          <w:i w:val="0"/>
          <w:iCs/>
          <w:sz w:val="24"/>
          <w:szCs w:val="24"/>
          <w:lang w:val="ro-RO"/>
        </w:rPr>
        <w:t>tul Nișcani, raionul Călărași.</w:t>
      </w:r>
    </w:p>
    <w:p w14:paraId="611E36B9" w14:textId="77777777" w:rsidR="00A36F62"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(2) Prezentul regulament stabileşte cadrul juridic unitar privind desfăşurarea serviciului de iluminat public, definind modalităţile şi condiţiile ce trebuie îndeplinite pentru asigurarea serviciului, indicatorii de performanţă, condiţiile tehnice, raporturile dintre operator şi utilizator în </w:t>
      </w:r>
    </w:p>
    <w:p w14:paraId="44267330" w14:textId="75B14D5A" w:rsidR="0080623B" w:rsidRPr="0080623B" w:rsidRDefault="00FD7AA6" w:rsidP="0080623B">
      <w:pPr>
        <w:rPr>
          <w:rFonts w:ascii="Times New Roman" w:hAnsi="Times New Roman" w:cs="Times New Roman"/>
          <w:i w:val="0"/>
          <w:iCs/>
          <w:sz w:val="24"/>
          <w:szCs w:val="24"/>
          <w:lang w:val="ro-RO"/>
        </w:rPr>
      </w:pPr>
      <w:r>
        <w:rPr>
          <w:rFonts w:ascii="Times New Roman" w:hAnsi="Times New Roman" w:cs="Times New Roman"/>
          <w:i w:val="0"/>
          <w:iCs/>
          <w:sz w:val="24"/>
          <w:szCs w:val="24"/>
          <w:lang w:val="ro-RO"/>
        </w:rPr>
        <w:t>satul Nișcani, raionul Nișcani.</w:t>
      </w:r>
    </w:p>
    <w:p w14:paraId="121DD2E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Prevederile prezentului regulament se aplică, de asemenea, la proiectarea, executarea, recepţionarea, utilizarea şi întreţinerea componentelor sistemului de iluminat public.</w:t>
      </w:r>
    </w:p>
    <w:p w14:paraId="7A4A2E3F" w14:textId="6A2F8120"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xml:space="preserve">(4) Operatorii serviciului de iluminat public, indiferent de forma de proprietate, organizare şi de modul în care este organizată gestiunea serviciului în cadrul </w:t>
      </w:r>
      <w:r w:rsidRPr="009A6185">
        <w:rPr>
          <w:rFonts w:ascii="Times New Roman" w:hAnsi="Times New Roman" w:cs="Times New Roman"/>
          <w:i w:val="0"/>
          <w:iCs/>
          <w:sz w:val="24"/>
          <w:szCs w:val="24"/>
          <w:lang w:val="ro-RO"/>
        </w:rPr>
        <w:t>satului</w:t>
      </w:r>
      <w:r w:rsidR="0071731E">
        <w:rPr>
          <w:rFonts w:ascii="Times New Roman" w:hAnsi="Times New Roman" w:cs="Times New Roman"/>
          <w:i w:val="0"/>
          <w:iCs/>
          <w:sz w:val="24"/>
          <w:szCs w:val="24"/>
          <w:lang w:val="ro-RO"/>
        </w:rPr>
        <w:t xml:space="preserve"> </w:t>
      </w:r>
      <w:r w:rsidR="0071731E" w:rsidRPr="0071731E">
        <w:rPr>
          <w:rFonts w:ascii="Times New Roman" w:hAnsi="Times New Roman" w:cs="Times New Roman"/>
          <w:i w:val="0"/>
          <w:iCs/>
          <w:sz w:val="24"/>
          <w:szCs w:val="24"/>
          <w:lang w:val="ro-RO"/>
        </w:rPr>
        <w:t>Nișcani</w:t>
      </w:r>
      <w:r w:rsidRPr="0071731E">
        <w:rPr>
          <w:rFonts w:ascii="Times New Roman" w:hAnsi="Times New Roman" w:cs="Times New Roman"/>
          <w:i w:val="0"/>
          <w:iCs/>
          <w:sz w:val="24"/>
          <w:szCs w:val="24"/>
          <w:lang w:val="ro-RO"/>
        </w:rPr>
        <w:t>,</w:t>
      </w:r>
      <w:r w:rsidRPr="00C3017E">
        <w:rPr>
          <w:rFonts w:ascii="Times New Roman" w:hAnsi="Times New Roman" w:cs="Times New Roman"/>
          <w:i w:val="0"/>
          <w:iCs/>
          <w:sz w:val="24"/>
          <w:szCs w:val="24"/>
          <w:lang w:val="ro-RO"/>
        </w:rPr>
        <w:t xml:space="preserve"> se vor conforma prevederilor prezentului regulament.</w:t>
      </w:r>
    </w:p>
    <w:p w14:paraId="0ADD27FE" w14:textId="19F7B100"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(5) Orice dezvoltare a reţelei electrice de joasă tensiune destinată iluminatului public se face cu respectarea prezentului regulament.</w:t>
      </w:r>
    </w:p>
    <w:p w14:paraId="7971DFF4"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w:t>
      </w:r>
    </w:p>
    <w:p w14:paraId="6153ED8C" w14:textId="44B609C1" w:rsidR="00C3017E" w:rsidRPr="00E80814" w:rsidRDefault="00C3017E" w:rsidP="00C3017E">
      <w:pPr>
        <w:rPr>
          <w:rFonts w:ascii="Times New Roman" w:hAnsi="Times New Roman" w:cs="Times New Roman"/>
          <w:b/>
          <w:bCs/>
          <w:i w:val="0"/>
          <w:iCs/>
          <w:sz w:val="24"/>
          <w:szCs w:val="24"/>
          <w:lang w:val="ro-RO"/>
        </w:rPr>
      </w:pPr>
      <w:r w:rsidRPr="00E80814">
        <w:rPr>
          <w:rFonts w:ascii="Times New Roman" w:hAnsi="Times New Roman" w:cs="Times New Roman"/>
          <w:b/>
          <w:bCs/>
          <w:i w:val="0"/>
          <w:iCs/>
          <w:sz w:val="24"/>
          <w:szCs w:val="24"/>
          <w:lang w:val="ro-RO"/>
        </w:rPr>
        <w:t>Articolul 2</w:t>
      </w:r>
    </w:p>
    <w:p w14:paraId="6BCD0F7D" w14:textId="5B294DBC"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Desfăşurarea serviciului de iluminat public trebuie să asigure satisfacerea unor cerinţe şi nevoi de utilitate publică ale comunităţii locale, şi anume:</w:t>
      </w:r>
    </w:p>
    <w:p w14:paraId="34D82360"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  a) ridicarea gradului de civilizaţie, a confortului şi a calităţii vieţii;</w:t>
      </w:r>
    </w:p>
    <w:p w14:paraId="62D1E22E"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  b) creşterea gradului de securitate individuală şi colectivă în cadrul comunităţilor locale, precum şi a gradului de siguranţă a circulaţiei rutiere şi pietonale;</w:t>
      </w:r>
    </w:p>
    <w:p w14:paraId="28DEE36B"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  c) punerea în valoare, prin iluminat adecvat, a elementelor arhitectonice şi peisagistice ale localităţilor, precum şi marcarea evenimentelor festive şi a sărbătorilor legale sau religioase;</w:t>
      </w:r>
    </w:p>
    <w:p w14:paraId="09C73825"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  d) susţinerea şi stimularea dezvoltării economico-sociale a localităţilor;</w:t>
      </w:r>
    </w:p>
    <w:p w14:paraId="3AC1A6BA"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  e) funcţionarea şi exploatarea în condiţii de siguranţă a infrastructurii aferente serviciului.</w:t>
      </w:r>
    </w:p>
    <w:p w14:paraId="1E828093" w14:textId="2487120E" w:rsidR="004F19DA"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w:t>
      </w:r>
    </w:p>
    <w:p w14:paraId="6CCC77AD" w14:textId="77777777" w:rsidR="004F19DA" w:rsidRPr="00C3017E" w:rsidRDefault="004F19DA" w:rsidP="00C3017E">
      <w:pPr>
        <w:rPr>
          <w:rFonts w:ascii="Times New Roman" w:hAnsi="Times New Roman" w:cs="Times New Roman"/>
          <w:i w:val="0"/>
          <w:iCs/>
          <w:sz w:val="24"/>
          <w:szCs w:val="24"/>
          <w:lang w:val="ro-RO"/>
        </w:rPr>
      </w:pPr>
    </w:p>
    <w:p w14:paraId="32260BC2" w14:textId="6F04D160" w:rsidR="00C3017E" w:rsidRPr="00E80814" w:rsidRDefault="004F19DA" w:rsidP="00C3017E">
      <w:pPr>
        <w:rPr>
          <w:rFonts w:ascii="Times New Roman" w:hAnsi="Times New Roman" w:cs="Times New Roman"/>
          <w:b/>
          <w:bCs/>
          <w:i w:val="0"/>
          <w:iCs/>
          <w:sz w:val="24"/>
          <w:szCs w:val="24"/>
          <w:lang w:val="ro-RO"/>
        </w:rPr>
      </w:pPr>
      <w:r w:rsidRPr="00E80814">
        <w:rPr>
          <w:rFonts w:ascii="Times New Roman" w:hAnsi="Times New Roman" w:cs="Times New Roman"/>
          <w:b/>
          <w:bCs/>
          <w:i w:val="0"/>
          <w:iCs/>
          <w:sz w:val="24"/>
          <w:szCs w:val="24"/>
          <w:lang w:val="ro-RO"/>
        </w:rPr>
        <w:t xml:space="preserve">Articolul </w:t>
      </w:r>
      <w:r w:rsidR="00C3017E" w:rsidRPr="00E80814">
        <w:rPr>
          <w:rFonts w:ascii="Times New Roman" w:hAnsi="Times New Roman" w:cs="Times New Roman"/>
          <w:b/>
          <w:bCs/>
          <w:i w:val="0"/>
          <w:iCs/>
          <w:sz w:val="24"/>
          <w:szCs w:val="24"/>
          <w:lang w:val="ro-RO"/>
        </w:rPr>
        <w:t>3</w:t>
      </w:r>
    </w:p>
    <w:p w14:paraId="789DD150" w14:textId="692FA79B"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lastRenderedPageBreak/>
        <w:t>În sensul prezentului regulament, termenii şi noţiunile utilizate se definesc după cum urmează:</w:t>
      </w:r>
    </w:p>
    <w:p w14:paraId="5973E0F9"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  3.1 Autoritate de reglementare competentă - Agenția Naţională de Reglementare în Energetică a Republicii Moldova, denumită în continuare A.N.R.E.;</w:t>
      </w:r>
    </w:p>
    <w:p w14:paraId="4D8A947C"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  3.2 balast - dispozitiv montat în circuitul de alimentare a uneia sau mai multor lămpi cu descărcări, având drept scop limitarea curentului la valoarea necesară;</w:t>
      </w:r>
    </w:p>
    <w:p w14:paraId="586F45B1"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  3.3 beneficiari ai serviciului de iluminat public - comunităţile locale în ansamblul lor;</w:t>
      </w:r>
    </w:p>
    <w:p w14:paraId="3FD17FAD"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  3.4 caracteristici tehnice - totalitatea datelor şi elementelor de natură tehnică, referitoare la o instalaţie sau la un sistem de iluminat;</w:t>
      </w:r>
    </w:p>
    <w:p w14:paraId="631BEAA9"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  3.5 dispozitiv (corp) de iluminat - aparatul de iluminat care serveşte la distribuţia, filtrarea sau transmisia luminii produse de la una sau mai multe lămpi către exterior;</w:t>
      </w:r>
    </w:p>
    <w:p w14:paraId="410634EE"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  3.6 echipament de măsurare - aparatura şi ansamblul instalaţiilor care servesc la măsurarea parametrilor serviciului de iluminat public furnizat;</w:t>
      </w:r>
    </w:p>
    <w:p w14:paraId="262958A4"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  3.7 efect de grotă neagră - senzaţie vizuală realizată la trecerea de la o valoare foarte mare a luminanţei la o alta mult mai mică;</w:t>
      </w:r>
    </w:p>
    <w:p w14:paraId="1B3A5EAD"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  3.8 exploatarea/utilizarea sistemului de iluminat public - ansamblu de operaţiuni şi activităţi executate pentru asigurarea continuităţii şi calităţii serviciului de iluminat public în condiţii tehnico-economice şi de siguranţă corespunzătoare;</w:t>
      </w:r>
    </w:p>
    <w:p w14:paraId="294ED72F"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  3.9 factor de menţinere a fluxului luminos - raportul între fluxul luminos al unei lămpi la un moment dat al vieţii sale şi fluxul luminos iniţial, lampa funcţionând în condiţiile specificate;</w:t>
      </w:r>
    </w:p>
    <w:p w14:paraId="50A1F2BA"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  3.10 flux luminos Ø'4f - mărimea derivată din fluxul energetic, evaluată prin acţiunea sa luminoasă asupra unui observator fotometric de referinţă;</w:t>
      </w:r>
    </w:p>
    <w:p w14:paraId="6FE99C70"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  3.11 grad de asigurare în furnizare - nivel procentual de asigurare a furnizării serviciului necesar utilizatorului, într-un interval de timp, precizat în anexa la contractul de furnizare/prestare a serviciului de iluminat public;</w:t>
      </w:r>
    </w:p>
    <w:p w14:paraId="702370D7"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xml:space="preserve">  3.12 </w:t>
      </w:r>
      <w:proofErr w:type="spellStart"/>
      <w:r w:rsidRPr="00C3017E">
        <w:rPr>
          <w:rFonts w:ascii="Times New Roman" w:hAnsi="Times New Roman" w:cs="Times New Roman"/>
          <w:i w:val="0"/>
          <w:iCs/>
          <w:sz w:val="24"/>
          <w:szCs w:val="24"/>
          <w:lang w:val="ro-RO"/>
        </w:rPr>
        <w:t>igniter</w:t>
      </w:r>
      <w:proofErr w:type="spellEnd"/>
      <w:r w:rsidRPr="00C3017E">
        <w:rPr>
          <w:rFonts w:ascii="Times New Roman" w:hAnsi="Times New Roman" w:cs="Times New Roman"/>
          <w:i w:val="0"/>
          <w:iCs/>
          <w:sz w:val="24"/>
          <w:szCs w:val="24"/>
          <w:lang w:val="ro-RO"/>
        </w:rPr>
        <w:t xml:space="preserve"> - dispozitiv care produce impulsuri de tensiune destinate să amorseze o lampă cu descărcări fără preîncălzirea electrozilor;</w:t>
      </w:r>
    </w:p>
    <w:p w14:paraId="1AACE790"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  3.13 iluminare E - raportul dintre fluxul luminos receptat de o suprafaţă şi aria respectivă;</w:t>
      </w:r>
    </w:p>
    <w:p w14:paraId="763C31BC"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  3.14 iluminare medie E(m) - media aritmetică a iluminărilor pe suprafaţa de calcul avută în vedere;</w:t>
      </w:r>
    </w:p>
    <w:p w14:paraId="7E4D02DD"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  3.15 iluminare minimă E(min) - cea mai mică valoare a iluminării punctuale pe suprafaţa de calcul avută în vedere;</w:t>
      </w:r>
    </w:p>
    <w:p w14:paraId="6B73C501"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  3.16 iluminat arhitectural - iluminatul destinat punerii în evidenţă a unor monumente de artă sau istorice ori a unor obiective de importanţă publică sau culturală pentru comunitatea locală;</w:t>
      </w:r>
    </w:p>
    <w:p w14:paraId="5359A6C8"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  3.17 iluminat ornamental - iluminatul zonelor destinate parcurilor, spaţiilor de agrement, pieţelor, târgurilor şi altora asemenea;</w:t>
      </w:r>
    </w:p>
    <w:p w14:paraId="31602465"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  3.18 iluminat ornamental-festiv - iluminatul temporar utilizat cu ocazia sărbătorilor şi altor evenimente festive;</w:t>
      </w:r>
    </w:p>
    <w:p w14:paraId="5060F315"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lastRenderedPageBreak/>
        <w:t>  3.19 iluminat stradal-pietonal - iluminatul căilor de acces pietonal;</w:t>
      </w:r>
    </w:p>
    <w:p w14:paraId="325A55E8"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  3.20 iluminat stradal-rutier - iluminatul căilor de circulaţie rutieră;</w:t>
      </w:r>
    </w:p>
    <w:p w14:paraId="4E9E60A0"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  3.21 indicatori de performanţă garantaţi - parametri ai serviciului de iluminat public prestat, pentru care se stabilesc niveluri minime de calitate şi pentru care sunt prevăzute penalizări în contractele de delegare de gestiune, în cazul nerealizării lor;</w:t>
      </w:r>
    </w:p>
    <w:p w14:paraId="2CEDAE92"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  3.22 indicatori de performanţă generali - parametri ai serviciului de iluminat public prestat, pentru care se stabilesc niveluri minime de calitate, pentru care nu sunt prevăzute penalizări în contractele de delegare de gestiune, în cazul nerealizării lor;</w:t>
      </w:r>
    </w:p>
    <w:p w14:paraId="354EE5B7"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  3.23 indice de prag TI - creşterea pragului percepţiei vizuale TI, care conduce la orbirea inconfortabilă, caracterizând orbirea provocată de sursele de lumină aflate în câmpul vizual, în raport cu luminanţa medie a căii de circulaţie;</w:t>
      </w:r>
    </w:p>
    <w:p w14:paraId="2ECF6CAE"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  3.24 intensitate luminoasă I - raportul dintre fluxul luminos elementar emis de sursă şi unghiul solid elementar pe direcţia dată;</w:t>
      </w:r>
    </w:p>
    <w:p w14:paraId="668928D3"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  3.25 întreţinere - ansamblul de operaţii de volum redus, executate periodic sau neprogramat în activitatea de exploatare, având drept scop menţinerea în stare tehnică corespunzătoare a diferitelor subansambluri ale instalaţiilor;</w:t>
      </w:r>
    </w:p>
    <w:p w14:paraId="36F009C9"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  3.26 lămpi cu descărcări - lămpi a căror emisie luminoasă este produsă printr-o descărcare electrică într-un gaz sau în vapori metalici ori într-un amestec de mai multe gaze şi/sau vapori metalici;</w:t>
      </w:r>
    </w:p>
    <w:p w14:paraId="31B42369"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  3.27 lămpi cu incandescenţă - lămpi a căror emisie luminoasă este produsă cu filamentul încălzit la incandescenţă prin trecerea unui curent electric;</w:t>
      </w:r>
    </w:p>
    <w:p w14:paraId="66BF403E"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  3.28 lămpi cu incandescenţă cu halogen - lămpi incandescente având, în balonul de construcţie specială, un mediu de un anumit halogen, care creează un ciclu regenerativ al filamentului pentru mărirea duratei de funcţionare şi pentru realizarea unui flux emis aproximativ constant;</w:t>
      </w:r>
    </w:p>
    <w:p w14:paraId="52108734"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  3.29 lămpi cu incandescenţă cu utilizări speciale - lămpi cu filament central, lămpi ornamentale, lămpi cu reflector, lămpi foto;</w:t>
      </w:r>
    </w:p>
    <w:p w14:paraId="5F1FB952"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  3.30 luminanţa L - raportul dintre intensitatea luminoasă elementară emisă de către ochiul observatorului şi suprafaţa aparentă de emisie;</w:t>
      </w:r>
    </w:p>
    <w:p w14:paraId="5F155A0D"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  3.31 luminanţa maximă L(</w:t>
      </w:r>
      <w:proofErr w:type="spellStart"/>
      <w:r w:rsidRPr="00C3017E">
        <w:rPr>
          <w:rFonts w:ascii="Times New Roman" w:hAnsi="Times New Roman" w:cs="Times New Roman"/>
          <w:i w:val="0"/>
          <w:iCs/>
          <w:sz w:val="24"/>
          <w:szCs w:val="24"/>
          <w:lang w:val="ro-RO"/>
        </w:rPr>
        <w:t>max</w:t>
      </w:r>
      <w:proofErr w:type="spellEnd"/>
      <w:r w:rsidRPr="00C3017E">
        <w:rPr>
          <w:rFonts w:ascii="Times New Roman" w:hAnsi="Times New Roman" w:cs="Times New Roman"/>
          <w:i w:val="0"/>
          <w:iCs/>
          <w:sz w:val="24"/>
          <w:szCs w:val="24"/>
          <w:lang w:val="ro-RO"/>
        </w:rPr>
        <w:t>) - cea mai mare valoare a luminanţei de pe suprafaţa de calcul avută în vedere;</w:t>
      </w:r>
    </w:p>
    <w:p w14:paraId="512C87B4"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xml:space="preserve">  3.32 luminanţa medie L(m) - media aritmetică a </w:t>
      </w:r>
      <w:proofErr w:type="spellStart"/>
      <w:r w:rsidRPr="00C3017E">
        <w:rPr>
          <w:rFonts w:ascii="Times New Roman" w:hAnsi="Times New Roman" w:cs="Times New Roman"/>
          <w:i w:val="0"/>
          <w:iCs/>
          <w:sz w:val="24"/>
          <w:szCs w:val="24"/>
          <w:lang w:val="ro-RO"/>
        </w:rPr>
        <w:t>luminanţelor</w:t>
      </w:r>
      <w:proofErr w:type="spellEnd"/>
      <w:r w:rsidRPr="00C3017E">
        <w:rPr>
          <w:rFonts w:ascii="Times New Roman" w:hAnsi="Times New Roman" w:cs="Times New Roman"/>
          <w:i w:val="0"/>
          <w:iCs/>
          <w:sz w:val="24"/>
          <w:szCs w:val="24"/>
          <w:lang w:val="ro-RO"/>
        </w:rPr>
        <w:t xml:space="preserve"> de pe suprafaţa de calcul avută în vedere;</w:t>
      </w:r>
    </w:p>
    <w:p w14:paraId="345EDC35"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  3.33 luminanţa minimă L(min) - cea mai mică valoare a luminanţei de pe suprafaţa de calcul avută în vedere;</w:t>
      </w:r>
    </w:p>
    <w:p w14:paraId="3632B299"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  3.34 nivel de iluminare/nivel de luminanţă - nivelul ales pentru valoarea iluminării/luminanţei;</w:t>
      </w:r>
    </w:p>
    <w:p w14:paraId="51FA6D26"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  3.35 operator - persoană juridică căreia i-a fost atribuit prin contract de delegare a gestiunii serviciului responsabilitatea de prestare a serviciului de iluminat public;</w:t>
      </w:r>
    </w:p>
    <w:p w14:paraId="0F3A3548"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lastRenderedPageBreak/>
        <w:t>  3.36 punct de delimitare în cazul sistemelor folosite exclusiv pentru iluminatul public - punctul de separare între sistemul de distribuţie a energiei electrice şi sistemul de iluminat public, care se stabileşte la punctul de racord al cablurilor de plecare din tablourile şi cutiile de distribuţie;</w:t>
      </w:r>
    </w:p>
    <w:p w14:paraId="471AC2E7"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  3.37 punct de delimitare în cazul sistemelor folosite atât pentru iluminatul public, cât şi pentru distribuţia energiei electrice - punctul de separare între sistemul de distribuţie a energiei electrice şi sistemul de iluminat public, care se stabileşte la clemele de racord ale coloanelor de alimentare a corpurilor de iluminat public;</w:t>
      </w:r>
    </w:p>
    <w:p w14:paraId="68B3F726"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  3.38 raport de zonă alăturată SR - raport între iluminarea medie de pe o porţiune de 5 m lăţime sau mai puţin, dacă spaţiul nu o permite, de o parte şi de alta a sensurilor de circulaţie, şi iluminarea medie a căii de circulaţie de pe o lăţime de 5 m sau jumătate din lăţimea fiecărui sens de circulaţie, dacă aceasta este mai mică de 5 m;</w:t>
      </w:r>
    </w:p>
    <w:p w14:paraId="5B1D67D6"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  3.39 reabilitare - ansamblul de operaţiuni efectuate asupra unor echipamente şi/sau instalaţii care, fără modificarea tehnologiei iniţiale, restabilesc starea tehnică şi de eficienţă a acestora la un nivel apropiat de cel avut la începutul duratei de viaţă;</w:t>
      </w:r>
    </w:p>
    <w:p w14:paraId="12256053"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  3.40 reţea electrică de joasă tensiune destinată iluminatului public - ansamblu de posturi de transformare, cutii de distribuţie, echipamente de comandă/control şi măsură, instalaţii de legare la pământ, conductoare, izolatoare, cleme, armături, stâlpi, fundaţii, console, aparate de iluminat şi accesorii destinate exclusiv iluminatului public;</w:t>
      </w:r>
    </w:p>
    <w:p w14:paraId="3EED12FD"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  3.41 serviciu de iluminat public - activitate de utilitate publică şi de interes economic şi social general, aflată sub autoritatea administraţiei publice locale, care are drept scop asigurarea iluminatului căilor de circulaţie auto, arhitectural, pietonal, ornamental şi ornamental-festiv;</w:t>
      </w:r>
    </w:p>
    <w:p w14:paraId="27FE4EA6"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  3.42 sistem de distribuţie a energiei electrice - totalitatea instalaţiilor deţinute de un operator de distribuţie care cuprinde ansamblul de linii, inclusiv elemente de susţinere şi de protecţie ale acestora, staţii electrice, posturi de transformare şi alte echipamente electroenergetice conectate între ele, cu tensiunea de linie nominală până la 110 kV inclusiv, destinate transmiterii energiei electrice de la reţelele electrice de transport sau de la producători către instalaţiile proprii ale consumatorilor de energie electrică;</w:t>
      </w:r>
    </w:p>
    <w:p w14:paraId="621C0EDE"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  3.43 sistem de iluminat public - ansamblu tehnologic şi funcţional, amplasat într-o dispunere logică în scopul realizării unui mediu luminos confortabil şi/sau funcţional şi/sau estetic, capabil să asigure desfăşurarea în condiţii optime a unei activităţi, spectacol, sport, circulaţiei, a unui efect luminos estetic-arhitectural şi altele, alcătuit din construcţii, instalaţii şi echipamente specifice, care cuprinde:</w:t>
      </w:r>
    </w:p>
    <w:p w14:paraId="69734F4F"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 linii electrice de joasă tensiune, subterane sau aeriene;</w:t>
      </w:r>
    </w:p>
    <w:p w14:paraId="07B682C9"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 corpuri de iluminat, console şi accesorii;</w:t>
      </w:r>
    </w:p>
    <w:p w14:paraId="7FC420DF"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 puncte de aprindere, cutii de distribuţie, cutii de trecere;</w:t>
      </w:r>
    </w:p>
    <w:p w14:paraId="222E12A2"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 echipamente de comandă, automatizare şi măsurare;</w:t>
      </w:r>
    </w:p>
    <w:p w14:paraId="5C8DA1FF"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 fundaţii, elemente de susţinere a liniilor, instalaţii de legare la pământ, conductoare, izolatoare, cleme, armături, utilizate pentru iluminatul public;</w:t>
      </w:r>
    </w:p>
    <w:p w14:paraId="408CA8FA"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lastRenderedPageBreak/>
        <w:t>  3.44 sursă de lumină/lampă - obiectul sau suprafaţa care emite radiaţii optice în mod uzual vizibile, produse prin conversie de energie, şi care este caracterizată printr-un ansamblu de proprietăţi energetice, fotometrice şi/sau mecanice;</w:t>
      </w:r>
    </w:p>
    <w:p w14:paraId="6F3B4387"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  3.45 tablou electric de alimentare, distribuţie, conectare/deconectare - ansamblu fizic unitar ce poate conţine, după caz, echipamentul de protecţie, comandă, automatizare, măsură şi control, protejat împotriva accesului accidental, destinat sistemului de iluminat public;</w:t>
      </w:r>
    </w:p>
    <w:p w14:paraId="4F9A8189"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  3.46 temperatura de culoare corelată T(c) - temperatura radiatorului integral, a cărui culoare, percepută datorită încălzirii, se aseamănă cel mai mult, în condiţiile de observare precizate, cu cea percepută a unui stimul de culoare de aceeaşi strălucire;</w:t>
      </w:r>
    </w:p>
    <w:p w14:paraId="75684965"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  3.47 uniformitate generală a iluminării U(0)[E] - raportul dintre iluminarea minimă şi iluminarea medie, ambele considerate pe toată suprafaţa de calcul;</w:t>
      </w:r>
    </w:p>
    <w:p w14:paraId="3CD4A5B9"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  3.48 uniformitate generală a luminanţei U(0)[L] - raportul dintre luminanţa minimă şi luminanţa medie, ambele considerate pe toată suprafaţa de calcul;</w:t>
      </w:r>
    </w:p>
    <w:p w14:paraId="44E671C3"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  3.49 uniformitatea longitudinală a luminanţei U(l)[</w:t>
      </w:r>
      <w:proofErr w:type="spellStart"/>
      <w:r w:rsidRPr="00C3017E">
        <w:rPr>
          <w:rFonts w:ascii="Times New Roman" w:hAnsi="Times New Roman" w:cs="Times New Roman"/>
          <w:i w:val="0"/>
          <w:iCs/>
          <w:sz w:val="24"/>
          <w:szCs w:val="24"/>
          <w:lang w:val="ro-RO"/>
        </w:rPr>
        <w:t>L</w:t>
      </w:r>
      <w:proofErr w:type="spellEnd"/>
      <w:r w:rsidRPr="00C3017E">
        <w:rPr>
          <w:rFonts w:ascii="Times New Roman" w:hAnsi="Times New Roman" w:cs="Times New Roman"/>
          <w:i w:val="0"/>
          <w:iCs/>
          <w:sz w:val="24"/>
          <w:szCs w:val="24"/>
          <w:lang w:val="ro-RO"/>
        </w:rPr>
        <w:t>] - raportul dintre luminanţa minimă şi luminanţa maximă, ambele considerate în axul benzii de circulaţie al zonei de calcul şi în direcţia de desfăşurare a traficului rutier;</w:t>
      </w:r>
    </w:p>
    <w:p w14:paraId="57A73196" w14:textId="77777777" w:rsidR="00C3017E" w:rsidRPr="00C3017E"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  3.50 utilizatori - autorităţile administraţiei publice locale sau asociaţiile de dezvoltare comunitară constituite cu acest scop în calitate de reprezentant al comunităţii locale;</w:t>
      </w:r>
    </w:p>
    <w:p w14:paraId="16F64D99" w14:textId="317F7E7C" w:rsidR="0080623B" w:rsidRPr="0080623B" w:rsidRDefault="00C3017E" w:rsidP="00C3017E">
      <w:pPr>
        <w:rPr>
          <w:rFonts w:ascii="Times New Roman" w:hAnsi="Times New Roman" w:cs="Times New Roman"/>
          <w:i w:val="0"/>
          <w:iCs/>
          <w:sz w:val="24"/>
          <w:szCs w:val="24"/>
          <w:lang w:val="ro-RO"/>
        </w:rPr>
      </w:pPr>
      <w:r w:rsidRPr="00C3017E">
        <w:rPr>
          <w:rFonts w:ascii="Times New Roman" w:hAnsi="Times New Roman" w:cs="Times New Roman"/>
          <w:i w:val="0"/>
          <w:iCs/>
          <w:sz w:val="24"/>
          <w:szCs w:val="24"/>
          <w:lang w:val="ro-RO"/>
        </w:rPr>
        <w:t>  3.5</w:t>
      </w:r>
      <w:r w:rsidR="00E80C7C">
        <w:rPr>
          <w:rFonts w:ascii="Times New Roman" w:hAnsi="Times New Roman" w:cs="Times New Roman"/>
          <w:i w:val="0"/>
          <w:iCs/>
          <w:sz w:val="24"/>
          <w:szCs w:val="24"/>
          <w:lang w:val="ro-RO"/>
        </w:rPr>
        <w:t>1</w:t>
      </w:r>
      <w:r w:rsidRPr="00C3017E">
        <w:rPr>
          <w:rFonts w:ascii="Times New Roman" w:hAnsi="Times New Roman" w:cs="Times New Roman"/>
          <w:i w:val="0"/>
          <w:iCs/>
          <w:sz w:val="24"/>
          <w:szCs w:val="24"/>
          <w:lang w:val="ro-RO"/>
        </w:rPr>
        <w:t xml:space="preserve"> zonă alăturată - suprafaţa din vecinătatea imediată a căii de circulaţie, aflată în câmpul vizual al observatorului;</w:t>
      </w:r>
    </w:p>
    <w:p w14:paraId="020BA381" w14:textId="77777777" w:rsidR="0080623B" w:rsidRPr="00E80814" w:rsidRDefault="0080623B" w:rsidP="0080623B">
      <w:pPr>
        <w:rPr>
          <w:rFonts w:ascii="Times New Roman" w:hAnsi="Times New Roman" w:cs="Times New Roman"/>
          <w:b/>
          <w:bCs/>
          <w:i w:val="0"/>
          <w:iCs/>
          <w:sz w:val="24"/>
          <w:szCs w:val="24"/>
          <w:lang w:val="ro-RO"/>
        </w:rPr>
      </w:pPr>
      <w:r w:rsidRPr="00E80814">
        <w:rPr>
          <w:rFonts w:ascii="Times New Roman" w:hAnsi="Times New Roman" w:cs="Times New Roman"/>
          <w:b/>
          <w:bCs/>
          <w:i w:val="0"/>
          <w:iCs/>
          <w:sz w:val="24"/>
          <w:szCs w:val="24"/>
          <w:lang w:val="ro-RO"/>
        </w:rPr>
        <w:t>Articolul 4</w:t>
      </w:r>
    </w:p>
    <w:p w14:paraId="138C32D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(1) Înfiinţarea, organizarea, coordonarea, monitorizarea şi controlul funcţionării serviciului de iluminat public la nivelul unităţii administrativ-teritoriale, precum şi înfiinţarea, dezvoltarea, modernizarea, administrarea şi exploatarea </w:t>
      </w:r>
      <w:proofErr w:type="spellStart"/>
      <w:r w:rsidRPr="0080623B">
        <w:rPr>
          <w:rFonts w:ascii="Times New Roman" w:hAnsi="Times New Roman" w:cs="Times New Roman"/>
          <w:i w:val="0"/>
          <w:iCs/>
          <w:sz w:val="24"/>
          <w:szCs w:val="24"/>
          <w:lang w:val="ro-RO"/>
        </w:rPr>
        <w:t>sistemelui</w:t>
      </w:r>
      <w:proofErr w:type="spellEnd"/>
      <w:r w:rsidRPr="0080623B">
        <w:rPr>
          <w:rFonts w:ascii="Times New Roman" w:hAnsi="Times New Roman" w:cs="Times New Roman"/>
          <w:i w:val="0"/>
          <w:iCs/>
          <w:sz w:val="24"/>
          <w:szCs w:val="24"/>
          <w:lang w:val="ro-RO"/>
        </w:rPr>
        <w:t xml:space="preserve"> de iluminat public intră în competenţa exclusivă a autorităţii administraţiei publice locale.</w:t>
      </w:r>
    </w:p>
    <w:p w14:paraId="0486B3E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Autoritatea administraţiei publice locale trebuie să asigure gestiunea serviciului de iluminat public pe criterii de competitivitate şi eficienţă economică şi managerială, având ca obiectiv atingerea şi respectarea indicatorilor de performanţă a serviciului, stabiliţi prin contractul de delegare a gestiunii, respectiv prin hotărârea de dare în administrare, în cazul gestiunii directe.</w:t>
      </w:r>
    </w:p>
    <w:p w14:paraId="3EAF867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Indiferent de forma de gestiune a serviciului de iluminat public adoptată, autoritatea administraţiei publice locale va urmări obţinerea unui serviciu de iluminat public corespunzător interesului general al comunităţii locale, în conformitate cu legislaţia în vigoare.</w:t>
      </w:r>
    </w:p>
    <w:p w14:paraId="6EC596BB" w14:textId="77777777" w:rsidR="0080623B" w:rsidRPr="00E80814" w:rsidRDefault="0080623B" w:rsidP="0080623B">
      <w:pPr>
        <w:rPr>
          <w:rFonts w:ascii="Times New Roman" w:hAnsi="Times New Roman" w:cs="Times New Roman"/>
          <w:b/>
          <w:bCs/>
          <w:i w:val="0"/>
          <w:iCs/>
          <w:sz w:val="24"/>
          <w:szCs w:val="24"/>
          <w:lang w:val="ro-RO"/>
        </w:rPr>
      </w:pPr>
      <w:r w:rsidRPr="00E80814">
        <w:rPr>
          <w:rFonts w:ascii="Times New Roman" w:hAnsi="Times New Roman" w:cs="Times New Roman"/>
          <w:b/>
          <w:bCs/>
          <w:i w:val="0"/>
          <w:iCs/>
          <w:sz w:val="24"/>
          <w:szCs w:val="24"/>
          <w:lang w:val="ro-RO"/>
        </w:rPr>
        <w:t>Articolul 5</w:t>
      </w:r>
    </w:p>
    <w:p w14:paraId="2D34838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Sistemul de iluminat public se amplasează pe terenuri aparţinând domeniului public sau privat al unităţii administrativ-teritoriale.</w:t>
      </w:r>
    </w:p>
    <w:p w14:paraId="52A7057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Utilizarea unor elemente ale sistemului de distribuţie a energiei electrice pentru servicii şi activităţi publice, altele decât iluminatul public, se face cu aprobarea autorităţii administraţiei publice locale</w:t>
      </w:r>
    </w:p>
    <w:p w14:paraId="4EF0EA22" w14:textId="77777777" w:rsidR="00731F78" w:rsidRDefault="00731F78" w:rsidP="0080623B">
      <w:pPr>
        <w:rPr>
          <w:rFonts w:ascii="Times New Roman" w:hAnsi="Times New Roman" w:cs="Times New Roman"/>
          <w:i w:val="0"/>
          <w:iCs/>
          <w:sz w:val="24"/>
          <w:szCs w:val="24"/>
          <w:lang w:val="ro-RO"/>
        </w:rPr>
      </w:pPr>
    </w:p>
    <w:p w14:paraId="6C8AB419" w14:textId="63ABBFFB" w:rsidR="0080623B" w:rsidRPr="00E80814" w:rsidRDefault="0080623B" w:rsidP="0080623B">
      <w:pPr>
        <w:rPr>
          <w:rFonts w:ascii="Times New Roman" w:hAnsi="Times New Roman" w:cs="Times New Roman"/>
          <w:b/>
          <w:bCs/>
          <w:i w:val="0"/>
          <w:iCs/>
          <w:sz w:val="24"/>
          <w:szCs w:val="24"/>
          <w:lang w:val="ro-RO"/>
        </w:rPr>
      </w:pPr>
      <w:r w:rsidRPr="00E80814">
        <w:rPr>
          <w:rFonts w:ascii="Times New Roman" w:hAnsi="Times New Roman" w:cs="Times New Roman"/>
          <w:b/>
          <w:bCs/>
          <w:i w:val="0"/>
          <w:iCs/>
          <w:sz w:val="24"/>
          <w:szCs w:val="24"/>
          <w:lang w:val="ro-RO"/>
        </w:rPr>
        <w:lastRenderedPageBreak/>
        <w:t>Articolul 6</w:t>
      </w:r>
    </w:p>
    <w:p w14:paraId="202C108E" w14:textId="2A24245E"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Serviciul de iluminat public va respecta şi va îndeplini, la nivelul comunităţii locale, în întregul lor, indicatorii de performanţă prevăzuţi în prezentul regulament, aprobaţi prin hotărâr</w:t>
      </w:r>
      <w:r w:rsidR="00731F78">
        <w:rPr>
          <w:rFonts w:ascii="Times New Roman" w:hAnsi="Times New Roman" w:cs="Times New Roman"/>
          <w:i w:val="0"/>
          <w:iCs/>
          <w:sz w:val="24"/>
          <w:szCs w:val="24"/>
          <w:lang w:val="ro-RO"/>
        </w:rPr>
        <w:t>ea</w:t>
      </w:r>
      <w:r w:rsidRPr="0080623B">
        <w:rPr>
          <w:rFonts w:ascii="Times New Roman" w:hAnsi="Times New Roman" w:cs="Times New Roman"/>
          <w:i w:val="0"/>
          <w:iCs/>
          <w:sz w:val="24"/>
          <w:szCs w:val="24"/>
          <w:lang w:val="ro-RO"/>
        </w:rPr>
        <w:t xml:space="preserve"> consiliului local.</w:t>
      </w:r>
    </w:p>
    <w:p w14:paraId="5583D99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Indicatorii de performanţă se stabilesc cu respectarea prevederilor prezentului regulament al serviciului.</w:t>
      </w:r>
    </w:p>
    <w:p w14:paraId="3E3F9D65" w14:textId="77777777" w:rsidR="0080623B" w:rsidRPr="00E80814" w:rsidRDefault="0080623B" w:rsidP="0080623B">
      <w:pPr>
        <w:rPr>
          <w:rFonts w:ascii="Times New Roman" w:hAnsi="Times New Roman" w:cs="Times New Roman"/>
          <w:b/>
          <w:bCs/>
          <w:i w:val="0"/>
          <w:iCs/>
          <w:sz w:val="24"/>
          <w:szCs w:val="24"/>
          <w:lang w:val="ro-RO"/>
        </w:rPr>
      </w:pPr>
      <w:r w:rsidRPr="00E80814">
        <w:rPr>
          <w:rFonts w:ascii="Times New Roman" w:hAnsi="Times New Roman" w:cs="Times New Roman"/>
          <w:b/>
          <w:bCs/>
          <w:i w:val="0"/>
          <w:iCs/>
          <w:sz w:val="24"/>
          <w:szCs w:val="24"/>
          <w:lang w:val="ro-RO"/>
        </w:rPr>
        <w:t>Articolul 7</w:t>
      </w:r>
    </w:p>
    <w:p w14:paraId="29860B3A" w14:textId="24F52164"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(1) Serviciul de iluminat public se prevede pe toate căile de circulaţie publică din </w:t>
      </w:r>
      <w:r w:rsidRPr="00F50574">
        <w:rPr>
          <w:rFonts w:ascii="Times New Roman" w:hAnsi="Times New Roman" w:cs="Times New Roman"/>
          <w:i w:val="0"/>
          <w:iCs/>
          <w:sz w:val="24"/>
          <w:szCs w:val="24"/>
          <w:lang w:val="ro-RO"/>
        </w:rPr>
        <w:t xml:space="preserve">localitatea </w:t>
      </w:r>
      <w:r w:rsidR="00F50574">
        <w:rPr>
          <w:rFonts w:ascii="Times New Roman" w:hAnsi="Times New Roman" w:cs="Times New Roman"/>
          <w:i w:val="0"/>
          <w:iCs/>
          <w:sz w:val="24"/>
          <w:szCs w:val="24"/>
          <w:lang w:val="ro-RO"/>
        </w:rPr>
        <w:t>Nișcani,</w:t>
      </w:r>
      <w:r w:rsidRPr="0080623B">
        <w:rPr>
          <w:rFonts w:ascii="Times New Roman" w:hAnsi="Times New Roman" w:cs="Times New Roman"/>
          <w:i w:val="0"/>
          <w:iCs/>
          <w:sz w:val="24"/>
          <w:szCs w:val="24"/>
          <w:lang w:val="ro-RO"/>
        </w:rPr>
        <w:t xml:space="preserve"> cu respectarea principiilor ce guvernează organizarea şi funcţionarea serviciilor </w:t>
      </w:r>
      <w:r w:rsidR="00447320">
        <w:rPr>
          <w:rFonts w:ascii="Times New Roman" w:hAnsi="Times New Roman" w:cs="Times New Roman"/>
          <w:i w:val="0"/>
          <w:iCs/>
          <w:sz w:val="24"/>
          <w:szCs w:val="24"/>
          <w:lang w:val="ro-RO"/>
        </w:rPr>
        <w:t>de gospodărie comunală</w:t>
      </w:r>
      <w:r w:rsidRPr="0080623B">
        <w:rPr>
          <w:rFonts w:ascii="Times New Roman" w:hAnsi="Times New Roman" w:cs="Times New Roman"/>
          <w:i w:val="0"/>
          <w:iCs/>
          <w:sz w:val="24"/>
          <w:szCs w:val="24"/>
          <w:lang w:val="ro-RO"/>
        </w:rPr>
        <w:t>.</w:t>
      </w:r>
    </w:p>
    <w:p w14:paraId="16697A41" w14:textId="77777777" w:rsidR="0080623B" w:rsidRPr="00E80814" w:rsidRDefault="0080623B" w:rsidP="0080623B">
      <w:pPr>
        <w:rPr>
          <w:rFonts w:ascii="Times New Roman" w:hAnsi="Times New Roman" w:cs="Times New Roman"/>
          <w:b/>
          <w:bCs/>
          <w:i w:val="0"/>
          <w:iCs/>
          <w:sz w:val="24"/>
          <w:szCs w:val="24"/>
          <w:lang w:val="ro-RO"/>
        </w:rPr>
      </w:pPr>
      <w:r w:rsidRPr="00E80814">
        <w:rPr>
          <w:rFonts w:ascii="Times New Roman" w:hAnsi="Times New Roman" w:cs="Times New Roman"/>
          <w:b/>
          <w:bCs/>
          <w:i w:val="0"/>
          <w:iCs/>
          <w:sz w:val="24"/>
          <w:szCs w:val="24"/>
          <w:lang w:val="ro-RO"/>
        </w:rPr>
        <w:t>Articolul 8</w:t>
      </w:r>
    </w:p>
    <w:p w14:paraId="6783BC58"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Serviciul de iluminat public trebuie să îndeplinească, concomitent, următoarele condiţii de funcţionare:</w:t>
      </w:r>
    </w:p>
    <w:p w14:paraId="43DD66A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continuitatea din punct de vedere cantitativ şi calitativ;</w:t>
      </w:r>
    </w:p>
    <w:p w14:paraId="1FB87AC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adaptabilitate la cerinţele concrete, diferenţiate în timp şi spaţiu, ale comunităţii locale;</w:t>
      </w:r>
    </w:p>
    <w:p w14:paraId="034AD0C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satisfacerea judicioasă, echitabilă şi nepreferenţială a tuturor membrilor comunităţii locale, în calitatea lor de beneficiari ai serviciului;</w:t>
      </w:r>
    </w:p>
    <w:p w14:paraId="68391E4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d) tarifarea pe bază de competiţie a serviciului </w:t>
      </w:r>
      <w:proofErr w:type="spellStart"/>
      <w:r w:rsidRPr="0080623B">
        <w:rPr>
          <w:rFonts w:ascii="Times New Roman" w:hAnsi="Times New Roman" w:cs="Times New Roman"/>
          <w:i w:val="0"/>
          <w:iCs/>
          <w:sz w:val="24"/>
          <w:szCs w:val="24"/>
          <w:lang w:val="ro-RO"/>
        </w:rPr>
        <w:t>prestart</w:t>
      </w:r>
      <w:proofErr w:type="spellEnd"/>
      <w:r w:rsidRPr="0080623B">
        <w:rPr>
          <w:rFonts w:ascii="Times New Roman" w:hAnsi="Times New Roman" w:cs="Times New Roman"/>
          <w:i w:val="0"/>
          <w:iCs/>
          <w:sz w:val="24"/>
          <w:szCs w:val="24"/>
          <w:lang w:val="ro-RO"/>
        </w:rPr>
        <w:t>, în cazul în care serviciul este gestionat de un operator/Întreprinderea Municipală;</w:t>
      </w:r>
    </w:p>
    <w:p w14:paraId="724AEFB8" w14:textId="0B4A83FC"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administrarea şi gestionarea serviciului în interesul comunităţi</w:t>
      </w:r>
      <w:r w:rsidR="00E80814">
        <w:rPr>
          <w:rFonts w:ascii="Times New Roman" w:hAnsi="Times New Roman" w:cs="Times New Roman"/>
          <w:i w:val="0"/>
          <w:iCs/>
          <w:sz w:val="24"/>
          <w:szCs w:val="24"/>
          <w:lang w:val="ro-RO"/>
        </w:rPr>
        <w:t>i</w:t>
      </w:r>
      <w:r w:rsidRPr="0080623B">
        <w:rPr>
          <w:rFonts w:ascii="Times New Roman" w:hAnsi="Times New Roman" w:cs="Times New Roman"/>
          <w:i w:val="0"/>
          <w:iCs/>
          <w:sz w:val="24"/>
          <w:szCs w:val="24"/>
          <w:lang w:val="ro-RO"/>
        </w:rPr>
        <w:t xml:space="preserve"> locale;</w:t>
      </w:r>
    </w:p>
    <w:p w14:paraId="3FDB4E98"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respectarea reglementărilor specifice în vigoare din domeniul transportului, distribuţiei şi utilizării energiei electrice;</w:t>
      </w:r>
    </w:p>
    <w:p w14:paraId="5B62F4A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g) respectarea valorilor minimale din standardele privind iluminatul public, prevăzute de normele legale în acest domeniu.</w:t>
      </w:r>
    </w:p>
    <w:p w14:paraId="670795AA" w14:textId="77777777" w:rsidR="000F56CA" w:rsidRDefault="0080623B" w:rsidP="000F56CA">
      <w:pPr>
        <w:jc w:val="center"/>
        <w:rPr>
          <w:rFonts w:ascii="Times New Roman" w:hAnsi="Times New Roman" w:cs="Times New Roman"/>
          <w:b/>
          <w:bCs/>
          <w:i w:val="0"/>
          <w:iCs/>
          <w:sz w:val="24"/>
          <w:szCs w:val="24"/>
          <w:lang w:val="ro-RO"/>
        </w:rPr>
      </w:pPr>
      <w:r w:rsidRPr="000F56CA">
        <w:rPr>
          <w:rFonts w:ascii="Times New Roman" w:hAnsi="Times New Roman" w:cs="Times New Roman"/>
          <w:b/>
          <w:bCs/>
          <w:i w:val="0"/>
          <w:iCs/>
          <w:sz w:val="24"/>
          <w:szCs w:val="24"/>
          <w:lang w:val="ro-RO"/>
        </w:rPr>
        <w:t xml:space="preserve">Capitolul II </w:t>
      </w:r>
    </w:p>
    <w:p w14:paraId="7E50D042" w14:textId="3D6F045F" w:rsidR="0080623B" w:rsidRPr="000F56CA" w:rsidRDefault="0080623B" w:rsidP="000F56CA">
      <w:pPr>
        <w:jc w:val="center"/>
        <w:rPr>
          <w:rFonts w:ascii="Times New Roman" w:hAnsi="Times New Roman" w:cs="Times New Roman"/>
          <w:b/>
          <w:bCs/>
          <w:i w:val="0"/>
          <w:iCs/>
          <w:sz w:val="24"/>
          <w:szCs w:val="24"/>
          <w:lang w:val="ro-RO"/>
        </w:rPr>
      </w:pPr>
      <w:r w:rsidRPr="000F56CA">
        <w:rPr>
          <w:rFonts w:ascii="Times New Roman" w:hAnsi="Times New Roman" w:cs="Times New Roman"/>
          <w:b/>
          <w:bCs/>
          <w:i w:val="0"/>
          <w:iCs/>
          <w:sz w:val="24"/>
          <w:szCs w:val="24"/>
          <w:lang w:val="ro-RO"/>
        </w:rPr>
        <w:t>Desfăşurarea serviciului de iluminat public</w:t>
      </w:r>
    </w:p>
    <w:p w14:paraId="5BF2C07A" w14:textId="606E9958" w:rsidR="0080623B" w:rsidRPr="000F56CA" w:rsidRDefault="0080623B" w:rsidP="000F56CA">
      <w:pPr>
        <w:jc w:val="center"/>
        <w:rPr>
          <w:rFonts w:ascii="Times New Roman" w:hAnsi="Times New Roman" w:cs="Times New Roman"/>
          <w:b/>
          <w:bCs/>
          <w:i w:val="0"/>
          <w:iCs/>
          <w:sz w:val="24"/>
          <w:szCs w:val="24"/>
          <w:lang w:val="ro-RO"/>
        </w:rPr>
      </w:pPr>
      <w:r w:rsidRPr="000F56CA">
        <w:rPr>
          <w:rFonts w:ascii="Times New Roman" w:hAnsi="Times New Roman" w:cs="Times New Roman"/>
          <w:b/>
          <w:bCs/>
          <w:i w:val="0"/>
          <w:iCs/>
          <w:sz w:val="24"/>
          <w:szCs w:val="24"/>
          <w:lang w:val="ro-RO"/>
        </w:rPr>
        <w:t>Secţiunea 1</w:t>
      </w:r>
      <w:r w:rsidR="000F56CA" w:rsidRPr="000F56CA">
        <w:rPr>
          <w:rFonts w:ascii="Times New Roman" w:hAnsi="Times New Roman" w:cs="Times New Roman"/>
          <w:b/>
          <w:bCs/>
          <w:i w:val="0"/>
          <w:iCs/>
          <w:sz w:val="24"/>
          <w:szCs w:val="24"/>
          <w:lang w:val="ro-RO"/>
        </w:rPr>
        <w:t xml:space="preserve">. </w:t>
      </w:r>
      <w:r w:rsidRPr="000F56CA">
        <w:rPr>
          <w:rFonts w:ascii="Times New Roman" w:hAnsi="Times New Roman" w:cs="Times New Roman"/>
          <w:b/>
          <w:bCs/>
          <w:i w:val="0"/>
          <w:iCs/>
          <w:sz w:val="24"/>
          <w:szCs w:val="24"/>
          <w:lang w:val="ro-RO"/>
        </w:rPr>
        <w:t>Principiile şi obiectivele realizării serviciului de iluminat public</w:t>
      </w:r>
    </w:p>
    <w:p w14:paraId="52931507" w14:textId="77777777" w:rsidR="000F56CA" w:rsidRDefault="000F56CA" w:rsidP="0080623B">
      <w:pPr>
        <w:rPr>
          <w:rFonts w:ascii="Times New Roman" w:hAnsi="Times New Roman" w:cs="Times New Roman"/>
          <w:i w:val="0"/>
          <w:iCs/>
          <w:sz w:val="24"/>
          <w:szCs w:val="24"/>
          <w:lang w:val="ro-RO"/>
        </w:rPr>
      </w:pPr>
    </w:p>
    <w:p w14:paraId="0ACEFF16" w14:textId="29057CD7" w:rsidR="0080623B" w:rsidRPr="000F56CA" w:rsidRDefault="0080623B" w:rsidP="0080623B">
      <w:pPr>
        <w:rPr>
          <w:rFonts w:ascii="Times New Roman" w:hAnsi="Times New Roman" w:cs="Times New Roman"/>
          <w:b/>
          <w:bCs/>
          <w:i w:val="0"/>
          <w:iCs/>
          <w:sz w:val="24"/>
          <w:szCs w:val="24"/>
          <w:lang w:val="ro-RO"/>
        </w:rPr>
      </w:pPr>
      <w:r w:rsidRPr="000F56CA">
        <w:rPr>
          <w:rFonts w:ascii="Times New Roman" w:hAnsi="Times New Roman" w:cs="Times New Roman"/>
          <w:b/>
          <w:bCs/>
          <w:i w:val="0"/>
          <w:iCs/>
          <w:sz w:val="24"/>
          <w:szCs w:val="24"/>
          <w:lang w:val="ro-RO"/>
        </w:rPr>
        <w:t>Articolul 9</w:t>
      </w:r>
    </w:p>
    <w:p w14:paraId="421C9EA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Administrarea serviciului de iluminat public se realizează cu respectarea principiului:</w:t>
      </w:r>
    </w:p>
    <w:p w14:paraId="5EFF0DD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autonomiei locale;</w:t>
      </w:r>
    </w:p>
    <w:p w14:paraId="79C39CA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descentralizării serviciilor publice;</w:t>
      </w:r>
    </w:p>
    <w:p w14:paraId="605E2D9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subsidiarităţii şi proporţionalităţii;</w:t>
      </w:r>
    </w:p>
    <w:p w14:paraId="180852E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responsabilităţii şi legalităţii;</w:t>
      </w:r>
    </w:p>
    <w:p w14:paraId="126209B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lastRenderedPageBreak/>
        <w:t>e) asocierii intercomunitare;</w:t>
      </w:r>
    </w:p>
    <w:p w14:paraId="561C87F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dezvoltării durabile şi corelării cerinţelor cu resursele;</w:t>
      </w:r>
    </w:p>
    <w:p w14:paraId="1F99666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g) protecţiei şi conservării mediului natural şi construit;</w:t>
      </w:r>
    </w:p>
    <w:p w14:paraId="5AF9419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h) asigurării igienei şi sănătăţii populaţiei;</w:t>
      </w:r>
    </w:p>
    <w:p w14:paraId="27556FE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i) administrării eficiente a bunurilor din proprietatea publică sau privată a unităţilor administrativ-teritoriale;</w:t>
      </w:r>
    </w:p>
    <w:p w14:paraId="13B3DAE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j) participării şi consultării cetăţenilor;</w:t>
      </w:r>
    </w:p>
    <w:p w14:paraId="75E1706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k) liberului acces la informaţiile privind serviciile publice.</w:t>
      </w:r>
    </w:p>
    <w:p w14:paraId="64A34C15" w14:textId="77777777" w:rsidR="0080623B" w:rsidRPr="000F56CA" w:rsidRDefault="0080623B" w:rsidP="0080623B">
      <w:pPr>
        <w:rPr>
          <w:rFonts w:ascii="Times New Roman" w:hAnsi="Times New Roman" w:cs="Times New Roman"/>
          <w:b/>
          <w:bCs/>
          <w:i w:val="0"/>
          <w:iCs/>
          <w:sz w:val="24"/>
          <w:szCs w:val="24"/>
          <w:lang w:val="ro-RO"/>
        </w:rPr>
      </w:pPr>
      <w:r w:rsidRPr="000F56CA">
        <w:rPr>
          <w:rFonts w:ascii="Times New Roman" w:hAnsi="Times New Roman" w:cs="Times New Roman"/>
          <w:b/>
          <w:bCs/>
          <w:i w:val="0"/>
          <w:iCs/>
          <w:sz w:val="24"/>
          <w:szCs w:val="24"/>
          <w:lang w:val="ro-RO"/>
        </w:rPr>
        <w:t>Articolul 10</w:t>
      </w:r>
    </w:p>
    <w:p w14:paraId="67AAA1E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Funcţionarea serviciului de iluminat public trebuie să se desfăşoare pentru:</w:t>
      </w:r>
    </w:p>
    <w:p w14:paraId="1812512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satisfacerea interesului general al comunităţii;</w:t>
      </w:r>
    </w:p>
    <w:p w14:paraId="11BFC8B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satisfacerea cât mai completă a cerinţelor beneficiarilor;</w:t>
      </w:r>
    </w:p>
    <w:p w14:paraId="0582F66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protejarea intereselor beneficiarilor;</w:t>
      </w:r>
    </w:p>
    <w:p w14:paraId="0C32DD6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întărirea coeziunii economico-sociale la nivelul comunităţilor locale;</w:t>
      </w:r>
    </w:p>
    <w:p w14:paraId="16647D0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asigurarea dezvoltării durabile a unităţilor administrativ-teritoriale;</w:t>
      </w:r>
    </w:p>
    <w:p w14:paraId="281E444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creşterea gradului de securitate individuală şi colectivă în cadrul comunităţilor locale;</w:t>
      </w:r>
    </w:p>
    <w:p w14:paraId="2C2D0DA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g) punerea în valoare, prin iluminat adecvat, a elementelor arhitectonice şi peisagistice ale localităţilor;</w:t>
      </w:r>
    </w:p>
    <w:p w14:paraId="5770FD8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h) ridicarea gradului de civilizaţie, a confortului şi a calităţii vieţii;</w:t>
      </w:r>
    </w:p>
    <w:p w14:paraId="24BA2F28"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i) mărirea gradului de siguranţă a circulaţiei rutiere şi pietonale;</w:t>
      </w:r>
    </w:p>
    <w:p w14:paraId="15AFDD9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j) crearea unui ambient plăcut;</w:t>
      </w:r>
    </w:p>
    <w:p w14:paraId="16D484F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k) creşterea oportunităţilor rezultate din dezvoltarea turismului;</w:t>
      </w:r>
    </w:p>
    <w:p w14:paraId="71FE619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l) asigurarea funcţionării şi exploatării în condiţii de siguranţă, rentabilitate şi eficienţă economică a infrastructurii aferente serviciului.</w:t>
      </w:r>
    </w:p>
    <w:p w14:paraId="46F26726" w14:textId="77777777" w:rsidR="0080623B" w:rsidRPr="000F56CA" w:rsidRDefault="0080623B" w:rsidP="0080623B">
      <w:pPr>
        <w:rPr>
          <w:rFonts w:ascii="Times New Roman" w:hAnsi="Times New Roman" w:cs="Times New Roman"/>
          <w:b/>
          <w:bCs/>
          <w:i w:val="0"/>
          <w:iCs/>
          <w:sz w:val="24"/>
          <w:szCs w:val="24"/>
          <w:lang w:val="ro-RO"/>
        </w:rPr>
      </w:pPr>
      <w:r w:rsidRPr="000F56CA">
        <w:rPr>
          <w:rFonts w:ascii="Times New Roman" w:hAnsi="Times New Roman" w:cs="Times New Roman"/>
          <w:b/>
          <w:bCs/>
          <w:i w:val="0"/>
          <w:iCs/>
          <w:sz w:val="24"/>
          <w:szCs w:val="24"/>
          <w:lang w:val="ro-RO"/>
        </w:rPr>
        <w:t>Articolul 11</w:t>
      </w:r>
    </w:p>
    <w:p w14:paraId="5C6BE45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În exercitarea atribuţiunilor conferite de lege cu privire la elaborarea şi aprobarea strategiilor locale de dezvoltare a serviciului de iluminat public, a programelor de investiţii privind dezvoltarea şi modernizarea infrastructurii tehnico-edilitare aferente, a regulamentului propriu al serviciului, a caietului de sarcini, alegerea modalităţii de gestiune, precum şi a criteriilor şi procedurilor de delegare a gestiunii, autorităţile administraţiei publice locale sau vor urmări atingerea următoarelor obiective:</w:t>
      </w:r>
    </w:p>
    <w:p w14:paraId="3224892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orientarea serviciului de iluminat public către beneficiari, membri ai comunităţii;</w:t>
      </w:r>
    </w:p>
    <w:p w14:paraId="3EAF181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asigurarea calităţii şi performanţelor sistemelor de iluminat public, la nivel compatibil cu normele legale în acest domeniu;</w:t>
      </w:r>
    </w:p>
    <w:p w14:paraId="5E3C835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lastRenderedPageBreak/>
        <w:t>c) respectarea normelor privind serviciul de iluminat public stabilite de actele normative în vigoare;</w:t>
      </w:r>
    </w:p>
    <w:p w14:paraId="5287C85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asigurarea accesului nediscriminatoriu al tuturor membrilor comunităţii locale la serviciul de iluminat public;</w:t>
      </w:r>
    </w:p>
    <w:p w14:paraId="3E1EB29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reducerea consumurilor specifice prin utilizarea unor corpuri de iluminat performante, a unor echipamente specializate şi prin asigurarea unui iluminat public judicios;</w:t>
      </w:r>
    </w:p>
    <w:p w14:paraId="3AB608A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promovarea investiţiilor, în scopul modernizării şi extinderii sistemului de iluminat public;</w:t>
      </w:r>
    </w:p>
    <w:p w14:paraId="747782B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g) asigurarea, la nivelul localităţilor, a unui iluminat stradal şi pietonal adecvat necesităţilor de confort şi securitate, individuală şi colectivă, prevăzute de normele în vigoare;</w:t>
      </w:r>
    </w:p>
    <w:p w14:paraId="27DE138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h) asigurarea unui iluminat arhitectural, ornamental şi ornamental-festiv, adecvat punerii în valoare a edificiilor de importanţă publică şi/sau culturală şi marcării prin sisteme de iluminat corespunzătoare a evenimentelor festive şi a sărbătorilor legale sau religioase;</w:t>
      </w:r>
    </w:p>
    <w:p w14:paraId="0D9FD75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i) promovarea de soluţii tehnice şi tehnologice performante, cu costuri minime;</w:t>
      </w:r>
    </w:p>
    <w:p w14:paraId="48141DE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j) promovarea mecanismelor specifice economiei de piaţă, prin crearea unui mediu concurenţial de atragere a capitalului privat;</w:t>
      </w:r>
    </w:p>
    <w:p w14:paraId="46CB50A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k) instituirea evaluării comparative a indicatorilor de performanţă a activităţii operatorilor şi participarea cetăţenilor şi a asociaţiilor reprezentative ale acestora la acest proces;</w:t>
      </w:r>
    </w:p>
    <w:p w14:paraId="00E2D41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l) promovarea formelor de gestiune delegată;</w:t>
      </w:r>
    </w:p>
    <w:p w14:paraId="18EE542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m) promovarea metodelor moderne de management;</w:t>
      </w:r>
    </w:p>
    <w:p w14:paraId="0A1E92E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n) promovarea profesionalismului, a eticii profesionale şi a formării profesionale continue a personalului care lucrează în domeniu.</w:t>
      </w:r>
    </w:p>
    <w:p w14:paraId="51F60171" w14:textId="77777777" w:rsidR="0080623B" w:rsidRPr="00DD5F26" w:rsidRDefault="0080623B" w:rsidP="00DD5F26">
      <w:pPr>
        <w:jc w:val="center"/>
        <w:rPr>
          <w:rFonts w:ascii="Times New Roman" w:hAnsi="Times New Roman" w:cs="Times New Roman"/>
          <w:b/>
          <w:bCs/>
          <w:i w:val="0"/>
          <w:iCs/>
          <w:sz w:val="24"/>
          <w:szCs w:val="24"/>
          <w:lang w:val="ro-RO"/>
        </w:rPr>
      </w:pPr>
      <w:r w:rsidRPr="00DD5F26">
        <w:rPr>
          <w:rFonts w:ascii="Times New Roman" w:hAnsi="Times New Roman" w:cs="Times New Roman"/>
          <w:b/>
          <w:bCs/>
          <w:i w:val="0"/>
          <w:iCs/>
          <w:sz w:val="24"/>
          <w:szCs w:val="24"/>
          <w:lang w:val="ro-RO"/>
        </w:rPr>
        <w:t>Secţiunea a 2-a</w:t>
      </w:r>
    </w:p>
    <w:p w14:paraId="65A22E9E" w14:textId="77777777" w:rsidR="0080623B" w:rsidRPr="00DD5F26" w:rsidRDefault="0080623B" w:rsidP="00DD5F26">
      <w:pPr>
        <w:jc w:val="center"/>
        <w:rPr>
          <w:rFonts w:ascii="Times New Roman" w:hAnsi="Times New Roman" w:cs="Times New Roman"/>
          <w:b/>
          <w:bCs/>
          <w:i w:val="0"/>
          <w:iCs/>
          <w:sz w:val="24"/>
          <w:szCs w:val="24"/>
          <w:lang w:val="ro-RO"/>
        </w:rPr>
      </w:pPr>
      <w:r w:rsidRPr="00DD5F26">
        <w:rPr>
          <w:rFonts w:ascii="Times New Roman" w:hAnsi="Times New Roman" w:cs="Times New Roman"/>
          <w:b/>
          <w:bCs/>
          <w:i w:val="0"/>
          <w:iCs/>
          <w:sz w:val="24"/>
          <w:szCs w:val="24"/>
          <w:lang w:val="ro-RO"/>
        </w:rPr>
        <w:t>Documentaţie tehnică</w:t>
      </w:r>
    </w:p>
    <w:p w14:paraId="47C84022" w14:textId="77777777" w:rsidR="00DD5F26" w:rsidRPr="00DD5F26" w:rsidRDefault="0080623B" w:rsidP="0080623B">
      <w:pPr>
        <w:rPr>
          <w:rFonts w:ascii="Times New Roman" w:hAnsi="Times New Roman" w:cs="Times New Roman"/>
          <w:b/>
          <w:bCs/>
          <w:i w:val="0"/>
          <w:iCs/>
          <w:sz w:val="24"/>
          <w:szCs w:val="24"/>
          <w:lang w:val="ro-RO"/>
        </w:rPr>
      </w:pPr>
      <w:r w:rsidRPr="00DD5F26">
        <w:rPr>
          <w:rFonts w:ascii="Times New Roman" w:hAnsi="Times New Roman" w:cs="Times New Roman"/>
          <w:b/>
          <w:bCs/>
          <w:i w:val="0"/>
          <w:iCs/>
          <w:sz w:val="24"/>
          <w:szCs w:val="24"/>
          <w:lang w:val="ro-RO"/>
        </w:rPr>
        <w:t>Articolul 12</w:t>
      </w:r>
    </w:p>
    <w:p w14:paraId="19E34E66" w14:textId="4DDA38F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Prezentul regulament stabileşte documentaţia tehnică minimă necesară desfăşurării serviciului.</w:t>
      </w:r>
    </w:p>
    <w:p w14:paraId="4043613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Regulamentul stabileşte documentele necesare exploatării, obligaţiile proiectantului de specialitate, ale unităţilor de execuţie cu privire la întocmirea, reactualizarea, păstrarea şi manipularea acestor documente.</w:t>
      </w:r>
    </w:p>
    <w:p w14:paraId="73F563B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Detalierea prevederilor prezentului regulament privind modul de întocmire, păstrare şi reactualizare a evidenţei tehnice se va face prin instrucţiuni/proceduri de exploatare proprii, specifice principalelor tipuri de instalaţii.</w:t>
      </w:r>
    </w:p>
    <w:p w14:paraId="27FFD43A" w14:textId="07BACD7E"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(4) Personalul de conducere al Administraţiei Publice Locale răspunde de existenţa, completarea corectă şi păstrarea documentaţiilor tehnice conform prevederilor prezentului regulament.</w:t>
      </w:r>
    </w:p>
    <w:p w14:paraId="1C7D801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(5) Proiectarea şi executarea sistemelor de iluminat stradal-rutier, iluminat stradal-pietonal, iluminat arhitectural, iluminat ornamental şi iluminat ornamental-festiv sau a părţilor componente ale acestora se realizează în conformitate cu normativele şi prescripţiile tehnice de proiectare şi </w:t>
      </w:r>
      <w:r w:rsidRPr="0080623B">
        <w:rPr>
          <w:rFonts w:ascii="Times New Roman" w:hAnsi="Times New Roman" w:cs="Times New Roman"/>
          <w:i w:val="0"/>
          <w:iCs/>
          <w:sz w:val="24"/>
          <w:szCs w:val="24"/>
          <w:lang w:val="ro-RO"/>
        </w:rPr>
        <w:lastRenderedPageBreak/>
        <w:t>execuţie în vigoare, avizate de autorităţile de reglementare din domeniile de competenţă; la proiectare se va ţine seama de reglementările în vigoare privind protecţia şi conservarea mediului.</w:t>
      </w:r>
    </w:p>
    <w:p w14:paraId="15A72BED" w14:textId="77777777" w:rsidR="0080623B" w:rsidRPr="00DD5F26" w:rsidRDefault="0080623B" w:rsidP="0080623B">
      <w:pPr>
        <w:rPr>
          <w:rFonts w:ascii="Times New Roman" w:hAnsi="Times New Roman" w:cs="Times New Roman"/>
          <w:b/>
          <w:bCs/>
          <w:i w:val="0"/>
          <w:iCs/>
          <w:sz w:val="24"/>
          <w:szCs w:val="24"/>
          <w:lang w:val="ro-RO"/>
        </w:rPr>
      </w:pPr>
      <w:r w:rsidRPr="00DD5F26">
        <w:rPr>
          <w:rFonts w:ascii="Times New Roman" w:hAnsi="Times New Roman" w:cs="Times New Roman"/>
          <w:b/>
          <w:bCs/>
          <w:i w:val="0"/>
          <w:iCs/>
          <w:sz w:val="24"/>
          <w:szCs w:val="24"/>
          <w:lang w:val="ro-RO"/>
        </w:rPr>
        <w:t>Articolul 13</w:t>
      </w:r>
    </w:p>
    <w:p w14:paraId="494CE07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Autoritatea administraţiei publice locale trebuie să deţină, să păstreze la sediul său documentaţia necesară desfăşurării în condiţii de siguranţă a serviciului de iluminat public.</w:t>
      </w:r>
    </w:p>
    <w:p w14:paraId="254C060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Autoritatea administraţiei publice locale, în condiţiile alin. (1), va actualiza permanent următoarele documente:</w:t>
      </w:r>
    </w:p>
    <w:p w14:paraId="708F26D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planul cadastral şi situaţia terenurilor din aria de deservire;</w:t>
      </w:r>
    </w:p>
    <w:p w14:paraId="3ED29F3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planurile generale cu amplasarea construcţiilor şi instalaţiilor aflate în exploatare, inclusiv cele subterane, actualizate cu toate modificările sau completările;</w:t>
      </w:r>
    </w:p>
    <w:p w14:paraId="3133AE6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planurile clădirilor sau ale construcţiilor speciale având actualizate toate modificările sau completările;</w:t>
      </w:r>
    </w:p>
    <w:p w14:paraId="26B70EB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studiile, datele geologice, geotehnice şi hidrotehnice cu privire la terenurile pe care sunt amplasate lucrările aflate în exploatare sau conservare;</w:t>
      </w:r>
    </w:p>
    <w:p w14:paraId="57BD80F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cărţile tehnice ale construcţiilor;</w:t>
      </w:r>
    </w:p>
    <w:p w14:paraId="1C0A4E5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documentaţia tehnică a utilajelor şi instalaţiilor şi, după caz, autorizaţiile de punere în funcţiune a acestora;</w:t>
      </w:r>
    </w:p>
    <w:p w14:paraId="526B3C3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g) planurile de execuţie ale părţilor de lucrări sau ale lucrărilor ascunse;</w:t>
      </w:r>
    </w:p>
    <w:p w14:paraId="76F0D13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h) proiectele de execuţie ale lucrărilor, cuprinzând memoriile tehnice, breviarele de calcul, devizele pe obiecte, devizul general, planurile şi schemele instalaţiilor şi reţelelor etc.;</w:t>
      </w:r>
    </w:p>
    <w:p w14:paraId="60BE1FAE" w14:textId="77777777" w:rsidR="003666A5"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i) documentele de recepţie, preluare şi terminare a lucrărilor cu:</w:t>
      </w:r>
    </w:p>
    <w:p w14:paraId="37445DF3" w14:textId="77777777" w:rsidR="003666A5" w:rsidRDefault="0080623B" w:rsidP="00D669A1">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procese-verbale de măsurători cantitative de execuţie;</w:t>
      </w:r>
    </w:p>
    <w:p w14:paraId="0B0C1918" w14:textId="77777777" w:rsidR="003666A5" w:rsidRDefault="0080623B" w:rsidP="00D669A1">
      <w:pPr>
        <w:spacing w:after="0"/>
        <w:ind w:left="851" w:hanging="131"/>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procese-verbale de verificări şi probe, inclusiv probele de performanţă şi garanţie, buletinele de verificări, analiză şi încercări;</w:t>
      </w:r>
    </w:p>
    <w:p w14:paraId="1F6C9D20" w14:textId="77777777" w:rsidR="00D669A1" w:rsidRDefault="0080623B" w:rsidP="00D669A1">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procese-verbale de realizare a indicatorilor tehnico-economici;</w:t>
      </w:r>
    </w:p>
    <w:p w14:paraId="0B2DBFD3" w14:textId="77777777" w:rsidR="00D669A1" w:rsidRDefault="0080623B" w:rsidP="00D669A1">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procese-verbale de punere în funcţiune;</w:t>
      </w:r>
    </w:p>
    <w:p w14:paraId="1C3A052E" w14:textId="77777777" w:rsidR="00D669A1" w:rsidRDefault="0080623B" w:rsidP="00D669A1">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procese-verbale de dare în exploatare;</w:t>
      </w:r>
    </w:p>
    <w:p w14:paraId="166E0C2E" w14:textId="77777777" w:rsidR="00D669A1" w:rsidRDefault="0080623B" w:rsidP="00D669A1">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lista echipamentelor montate în instalaţii cu caracteristicile tehnice;</w:t>
      </w:r>
    </w:p>
    <w:p w14:paraId="0F96BAF2" w14:textId="78E5795E" w:rsidR="0080623B" w:rsidRPr="0080623B" w:rsidRDefault="0080623B" w:rsidP="00E37A99">
      <w:pPr>
        <w:spacing w:after="120"/>
        <w:ind w:left="850" w:hanging="13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procese-verbale de preluare ca mijloc fix, în care se consemnează rezolvarea neconformităţilor şi a remedierilor;</w:t>
      </w:r>
    </w:p>
    <w:p w14:paraId="248E7D8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j) schemele de funcţionare a instalaţiilor, planurile de ansamblu, desenele de detaliu actualizate conform situaţiei de pe teren, planurile de ansamblu şi de detaliu ale fiecărei instalaţii, inclusiv planurile şi cataloagele pieselor de schimb;</w:t>
      </w:r>
    </w:p>
    <w:p w14:paraId="0973677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k) parametrii </w:t>
      </w:r>
      <w:proofErr w:type="spellStart"/>
      <w:r w:rsidRPr="0080623B">
        <w:rPr>
          <w:rFonts w:ascii="Times New Roman" w:hAnsi="Times New Roman" w:cs="Times New Roman"/>
          <w:i w:val="0"/>
          <w:iCs/>
          <w:sz w:val="24"/>
          <w:szCs w:val="24"/>
          <w:lang w:val="ro-RO"/>
        </w:rPr>
        <w:t>luminotehnici</w:t>
      </w:r>
      <w:proofErr w:type="spellEnd"/>
      <w:r w:rsidRPr="0080623B">
        <w:rPr>
          <w:rFonts w:ascii="Times New Roman" w:hAnsi="Times New Roman" w:cs="Times New Roman"/>
          <w:i w:val="0"/>
          <w:iCs/>
          <w:sz w:val="24"/>
          <w:szCs w:val="24"/>
          <w:lang w:val="ro-RO"/>
        </w:rPr>
        <w:t xml:space="preserve"> de proiect şi/sau rezultaţi din calcul, aferenţi tuturor instalaţiilor de iluminat public exploatate;</w:t>
      </w:r>
    </w:p>
    <w:p w14:paraId="2B53E5A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l) instrucţiunile furnizorilor de echipament sau ale organizaţiei de montaj privind manipularea, exploatarea, întreţinerea şi repararea echipamentelor şi instalaţiilor, precum şi cărţile/fişele tehnice ale echipamentelor principale ale instalaţiilor;</w:t>
      </w:r>
    </w:p>
    <w:p w14:paraId="4C9E8A8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lastRenderedPageBreak/>
        <w:t>m) normele generale şi specifice de protecţie a muncii aferente fiecărui echipament, fiecărei instalaţii sau fiecărei activităţi;</w:t>
      </w:r>
    </w:p>
    <w:p w14:paraId="7934C90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n) regulamentul de organizare şi funcţionare şi atribuţiile de serviciu pentru întreg personalul;</w:t>
      </w:r>
    </w:p>
    <w:p w14:paraId="79114B5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o) avizele şi autorizaţiile legale de funcţionare pentru clădiri, laboratoare, instalaţii de măsură, inclusiv cele de protecţie a mediului obţinute în condiţiile legii;</w:t>
      </w:r>
    </w:p>
    <w:p w14:paraId="27851A9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p) inventarul instalaţiilor şi liniilor electrice, conform instrucţiunilor în vigoare;</w:t>
      </w:r>
    </w:p>
    <w:p w14:paraId="385A94D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q) instrucţiuni privind accesul în instalaţii;</w:t>
      </w:r>
    </w:p>
    <w:p w14:paraId="060C982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r) documentele referitoare la instruirea, examinarea şi autorizarea personalului;</w:t>
      </w:r>
    </w:p>
    <w:p w14:paraId="2C350148"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s) registre de control, de sesizări şi reclamaţii, de dare şi retragere din exploatare, de manevre, de admitere la lucru etc.</w:t>
      </w:r>
    </w:p>
    <w:p w14:paraId="087EF21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Arhivarea se poate realiza şi în format digital.</w:t>
      </w:r>
    </w:p>
    <w:p w14:paraId="091A020C" w14:textId="77777777" w:rsidR="0080623B" w:rsidRPr="00E37A99" w:rsidRDefault="0080623B" w:rsidP="0080623B">
      <w:pPr>
        <w:rPr>
          <w:rFonts w:ascii="Times New Roman" w:hAnsi="Times New Roman" w:cs="Times New Roman"/>
          <w:b/>
          <w:bCs/>
          <w:i w:val="0"/>
          <w:iCs/>
          <w:sz w:val="24"/>
          <w:szCs w:val="24"/>
          <w:lang w:val="ro-RO"/>
        </w:rPr>
      </w:pPr>
      <w:r w:rsidRPr="00E37A99">
        <w:rPr>
          <w:rFonts w:ascii="Times New Roman" w:hAnsi="Times New Roman" w:cs="Times New Roman"/>
          <w:b/>
          <w:bCs/>
          <w:i w:val="0"/>
          <w:iCs/>
          <w:sz w:val="24"/>
          <w:szCs w:val="24"/>
          <w:lang w:val="ro-RO"/>
        </w:rPr>
        <w:t>Articolul 14</w:t>
      </w:r>
    </w:p>
    <w:p w14:paraId="45CD47D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Documentaţia de bază a lucrărilor şi datele generale necesare exploatării, întocmite de agenţi economici specializaţi în proiectare, se predau titularului de investiţie odată cu proiectul lucrării respective.</w:t>
      </w:r>
    </w:p>
    <w:p w14:paraId="6F4A203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Agenţii economici care au întocmit proiectele au obligaţia de a corecta toate planurile de execuţie, în toate exemplarele în care s-au operat modificări pe parcursul execuţiei şi, în final, să înlocuiască aceste planuri cu altele noi, originale, actualizate conform situaţiei reale de pe teren şi să predea proiectul, inclusiv în format optoelectronic, împreună cu instrucţiunile necesare exploatării, întreţinerii şi reparării instalaţiilor proiectate.</w:t>
      </w:r>
    </w:p>
    <w:p w14:paraId="09C34D7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Organizaţiile de execuţie şi/sau montaj au obligaţia ca, odată cu predarea lucrărilor, să predea şi schemele, planurile de situaţii şi de execuţie modificate conform situaţiei de pe teren. În cazul în care nu s-au făcut modificări faţă de planurile iniţiale, se va preda câte un exemplar din aceste planuri, având pe ele confirmarea că nu s-au făcut modificări în timpul execuţiei.</w:t>
      </w:r>
    </w:p>
    <w:p w14:paraId="247F22B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(4) În timpul execuţiei lucrărilor se interzic abaterile de la documentaţia întocmită de proiectant, fără avizul acestuia.</w:t>
      </w:r>
    </w:p>
    <w:p w14:paraId="3C62F269" w14:textId="77777777" w:rsidR="0080623B" w:rsidRPr="00E37A99" w:rsidRDefault="0080623B" w:rsidP="0080623B">
      <w:pPr>
        <w:rPr>
          <w:rFonts w:ascii="Times New Roman" w:hAnsi="Times New Roman" w:cs="Times New Roman"/>
          <w:b/>
          <w:bCs/>
          <w:i w:val="0"/>
          <w:iCs/>
          <w:sz w:val="24"/>
          <w:szCs w:val="24"/>
          <w:lang w:val="ro-RO"/>
        </w:rPr>
      </w:pPr>
      <w:r w:rsidRPr="00E37A99">
        <w:rPr>
          <w:rFonts w:ascii="Times New Roman" w:hAnsi="Times New Roman" w:cs="Times New Roman"/>
          <w:b/>
          <w:bCs/>
          <w:i w:val="0"/>
          <w:iCs/>
          <w:sz w:val="24"/>
          <w:szCs w:val="24"/>
          <w:lang w:val="ro-RO"/>
        </w:rPr>
        <w:t>Articolul 15</w:t>
      </w:r>
    </w:p>
    <w:p w14:paraId="3AFA87A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Autoritatea administraţiei publice locale, în calitate de gestionar al sistemului de iluminat public, precum şi operatorii care au primit în gestiune delegată serviciul de iluminat public au obligaţia să-şi organizeze o arhivă tehnică pentru păstrarea documentelor de bază prevăzute la art. 13 alin. (1), organizată astfel încât să poată fi găsit orice document cu uşurinţă.</w:t>
      </w:r>
    </w:p>
    <w:p w14:paraId="3831EB0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Pentru nevoile curente de exploatare se vor folosi numai copii de pe planurile, schemele şi documentele aflate în arhivă.</w:t>
      </w:r>
    </w:p>
    <w:p w14:paraId="6E12469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Înstrăinarea sub orice formă a planurilor, schemelor sau documentelor aflate în arhivă este interzisă.</w:t>
      </w:r>
    </w:p>
    <w:p w14:paraId="4E2A903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(4) La încheierea activităţii operatorul va preda pe bază de proces-verbal întreaga arhivă pe care şi-a constituit-o, fiind interzisă păstrarea de către acesta a vreunui document original sau copie.</w:t>
      </w:r>
    </w:p>
    <w:p w14:paraId="51EAFF38" w14:textId="77777777" w:rsidR="0080623B" w:rsidRPr="00E37A99" w:rsidRDefault="0080623B" w:rsidP="0080623B">
      <w:pPr>
        <w:rPr>
          <w:rFonts w:ascii="Times New Roman" w:hAnsi="Times New Roman" w:cs="Times New Roman"/>
          <w:b/>
          <w:bCs/>
          <w:i w:val="0"/>
          <w:iCs/>
          <w:sz w:val="24"/>
          <w:szCs w:val="24"/>
          <w:lang w:val="ro-RO"/>
        </w:rPr>
      </w:pPr>
      <w:r w:rsidRPr="00E37A99">
        <w:rPr>
          <w:rFonts w:ascii="Times New Roman" w:hAnsi="Times New Roman" w:cs="Times New Roman"/>
          <w:b/>
          <w:bCs/>
          <w:i w:val="0"/>
          <w:iCs/>
          <w:sz w:val="24"/>
          <w:szCs w:val="24"/>
          <w:lang w:val="ro-RO"/>
        </w:rPr>
        <w:lastRenderedPageBreak/>
        <w:t>Articolul 16</w:t>
      </w:r>
    </w:p>
    <w:p w14:paraId="3F4DE98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Toate echipamentele trebuie să aibă fişe tehnice care să conţină toate datele din proiect, din documentaţiile tehnice predate de furnizori sau de executanţi şi din datele de exploatare luate de pe teren certificate prin acte de recepţie care trebuie să confirme corespondenţa lor cu realitatea</w:t>
      </w:r>
    </w:p>
    <w:p w14:paraId="2B03AB64" w14:textId="77777777" w:rsidR="0080623B" w:rsidRPr="00E37A99" w:rsidRDefault="0080623B" w:rsidP="0080623B">
      <w:pPr>
        <w:rPr>
          <w:rFonts w:ascii="Times New Roman" w:hAnsi="Times New Roman" w:cs="Times New Roman"/>
          <w:b/>
          <w:bCs/>
          <w:i w:val="0"/>
          <w:iCs/>
          <w:sz w:val="24"/>
          <w:szCs w:val="24"/>
          <w:lang w:val="ro-RO"/>
        </w:rPr>
      </w:pPr>
      <w:r w:rsidRPr="00E37A99">
        <w:rPr>
          <w:rFonts w:ascii="Times New Roman" w:hAnsi="Times New Roman" w:cs="Times New Roman"/>
          <w:b/>
          <w:bCs/>
          <w:i w:val="0"/>
          <w:iCs/>
          <w:sz w:val="24"/>
          <w:szCs w:val="24"/>
          <w:lang w:val="ro-RO"/>
        </w:rPr>
        <w:t>Articolul 17</w:t>
      </w:r>
    </w:p>
    <w:p w14:paraId="46D2F7A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Toate echipamentele, precum şi conductele, barele electrice, instalaţiile independente, trebuie să fie numerotate după un sistem care să permită identificarea rapidă şi uşor vizibilă în timpul exploatării.</w:t>
      </w:r>
    </w:p>
    <w:p w14:paraId="2673200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La punctele de conducere operativă a exploatării trebuie să se afle atât schemele generale ale instalaţiilor, cât şi schemele normale de funcţionare.</w:t>
      </w:r>
    </w:p>
    <w:p w14:paraId="29A0710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Schemele trebuie actualizate astfel încât să corespundă situaţiei reale din teren, iar numerotarea şi notarea din scheme trebuie să corespundă notării reale a instalaţiilor conform alineatului (1).</w:t>
      </w:r>
    </w:p>
    <w:p w14:paraId="0B1CF423" w14:textId="77777777" w:rsidR="0080623B" w:rsidRPr="00E37A99" w:rsidRDefault="0080623B" w:rsidP="0080623B">
      <w:pPr>
        <w:rPr>
          <w:rFonts w:ascii="Times New Roman" w:hAnsi="Times New Roman" w:cs="Times New Roman"/>
          <w:b/>
          <w:bCs/>
          <w:i w:val="0"/>
          <w:iCs/>
          <w:sz w:val="24"/>
          <w:szCs w:val="24"/>
          <w:lang w:val="ro-RO"/>
        </w:rPr>
      </w:pPr>
      <w:r w:rsidRPr="00E37A99">
        <w:rPr>
          <w:rFonts w:ascii="Times New Roman" w:hAnsi="Times New Roman" w:cs="Times New Roman"/>
          <w:b/>
          <w:bCs/>
          <w:i w:val="0"/>
          <w:iCs/>
          <w:sz w:val="24"/>
          <w:szCs w:val="24"/>
          <w:lang w:val="ro-RO"/>
        </w:rPr>
        <w:t>Articolul 18</w:t>
      </w:r>
    </w:p>
    <w:p w14:paraId="70CE86FA" w14:textId="642068E1"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(1) </w:t>
      </w:r>
      <w:r w:rsidR="00C144B2">
        <w:rPr>
          <w:rFonts w:ascii="Times New Roman" w:hAnsi="Times New Roman" w:cs="Times New Roman"/>
          <w:i w:val="0"/>
          <w:iCs/>
          <w:sz w:val="24"/>
          <w:szCs w:val="24"/>
          <w:lang w:val="ro-RO"/>
        </w:rPr>
        <w:t>Compartimentul intern de specialitate a a</w:t>
      </w:r>
      <w:r w:rsidRPr="0080623B">
        <w:rPr>
          <w:rFonts w:ascii="Times New Roman" w:hAnsi="Times New Roman" w:cs="Times New Roman"/>
          <w:i w:val="0"/>
          <w:iCs/>
          <w:sz w:val="24"/>
          <w:szCs w:val="24"/>
          <w:lang w:val="ro-RO"/>
        </w:rPr>
        <w:t>dministraţi</w:t>
      </w:r>
      <w:r w:rsidR="00C144B2">
        <w:rPr>
          <w:rFonts w:ascii="Times New Roman" w:hAnsi="Times New Roman" w:cs="Times New Roman"/>
          <w:i w:val="0"/>
          <w:iCs/>
          <w:sz w:val="24"/>
          <w:szCs w:val="24"/>
          <w:lang w:val="ro-RO"/>
        </w:rPr>
        <w:t>ei</w:t>
      </w:r>
      <w:r w:rsidRPr="0080623B">
        <w:rPr>
          <w:rFonts w:ascii="Times New Roman" w:hAnsi="Times New Roman" w:cs="Times New Roman"/>
          <w:i w:val="0"/>
          <w:iCs/>
          <w:sz w:val="24"/>
          <w:szCs w:val="24"/>
          <w:lang w:val="ro-RO"/>
        </w:rPr>
        <w:t xml:space="preserve"> </w:t>
      </w:r>
      <w:r w:rsidR="00C144B2">
        <w:rPr>
          <w:rFonts w:ascii="Times New Roman" w:hAnsi="Times New Roman" w:cs="Times New Roman"/>
          <w:i w:val="0"/>
          <w:iCs/>
          <w:sz w:val="24"/>
          <w:szCs w:val="24"/>
          <w:lang w:val="ro-RO"/>
        </w:rPr>
        <w:t>p</w:t>
      </w:r>
      <w:r w:rsidRPr="0080623B">
        <w:rPr>
          <w:rFonts w:ascii="Times New Roman" w:hAnsi="Times New Roman" w:cs="Times New Roman"/>
          <w:i w:val="0"/>
          <w:iCs/>
          <w:sz w:val="24"/>
          <w:szCs w:val="24"/>
          <w:lang w:val="ro-RO"/>
        </w:rPr>
        <w:t>ublic</w:t>
      </w:r>
      <w:r w:rsidR="00C144B2">
        <w:rPr>
          <w:rFonts w:ascii="Times New Roman" w:hAnsi="Times New Roman" w:cs="Times New Roman"/>
          <w:i w:val="0"/>
          <w:iCs/>
          <w:sz w:val="24"/>
          <w:szCs w:val="24"/>
          <w:lang w:val="ro-RO"/>
        </w:rPr>
        <w:t>e</w:t>
      </w:r>
      <w:r w:rsidRPr="0080623B">
        <w:rPr>
          <w:rFonts w:ascii="Times New Roman" w:hAnsi="Times New Roman" w:cs="Times New Roman"/>
          <w:i w:val="0"/>
          <w:iCs/>
          <w:sz w:val="24"/>
          <w:szCs w:val="24"/>
          <w:lang w:val="ro-RO"/>
        </w:rPr>
        <w:t xml:space="preserve"> </w:t>
      </w:r>
      <w:r w:rsidR="00C144B2">
        <w:rPr>
          <w:rFonts w:ascii="Times New Roman" w:hAnsi="Times New Roman" w:cs="Times New Roman"/>
          <w:i w:val="0"/>
          <w:iCs/>
          <w:sz w:val="24"/>
          <w:szCs w:val="24"/>
          <w:lang w:val="ro-RO"/>
        </w:rPr>
        <w:t>l</w:t>
      </w:r>
      <w:r w:rsidRPr="0080623B">
        <w:rPr>
          <w:rFonts w:ascii="Times New Roman" w:hAnsi="Times New Roman" w:cs="Times New Roman"/>
          <w:i w:val="0"/>
          <w:iCs/>
          <w:sz w:val="24"/>
          <w:szCs w:val="24"/>
          <w:lang w:val="ro-RO"/>
        </w:rPr>
        <w:t>ocal</w:t>
      </w:r>
      <w:r w:rsidR="00C144B2">
        <w:rPr>
          <w:rFonts w:ascii="Times New Roman" w:hAnsi="Times New Roman" w:cs="Times New Roman"/>
          <w:i w:val="0"/>
          <w:iCs/>
          <w:sz w:val="24"/>
          <w:szCs w:val="24"/>
          <w:lang w:val="ro-RO"/>
        </w:rPr>
        <w:t>e</w:t>
      </w:r>
      <w:r w:rsidRPr="0080623B">
        <w:rPr>
          <w:rFonts w:ascii="Times New Roman" w:hAnsi="Times New Roman" w:cs="Times New Roman"/>
          <w:i w:val="0"/>
          <w:iCs/>
          <w:sz w:val="24"/>
          <w:szCs w:val="24"/>
          <w:lang w:val="ro-RO"/>
        </w:rPr>
        <w:t>,</w:t>
      </w:r>
      <w:r w:rsidR="00C144B2">
        <w:rPr>
          <w:rFonts w:ascii="Times New Roman" w:hAnsi="Times New Roman" w:cs="Times New Roman"/>
          <w:i w:val="0"/>
          <w:iCs/>
          <w:sz w:val="24"/>
          <w:szCs w:val="24"/>
          <w:lang w:val="ro-RO"/>
        </w:rPr>
        <w:t xml:space="preserve"> în cazul gestiunii direct, sau operatorul, în cazul gestiunii delegate, care sunt</w:t>
      </w:r>
      <w:r w:rsidRPr="0080623B">
        <w:rPr>
          <w:rFonts w:ascii="Times New Roman" w:hAnsi="Times New Roman" w:cs="Times New Roman"/>
          <w:i w:val="0"/>
          <w:iCs/>
          <w:sz w:val="24"/>
          <w:szCs w:val="24"/>
          <w:lang w:val="ro-RO"/>
        </w:rPr>
        <w:t xml:space="preserve"> responsabil</w:t>
      </w:r>
      <w:r w:rsidR="00C144B2">
        <w:rPr>
          <w:rFonts w:ascii="Times New Roman" w:hAnsi="Times New Roman" w:cs="Times New Roman"/>
          <w:i w:val="0"/>
          <w:iCs/>
          <w:sz w:val="24"/>
          <w:szCs w:val="24"/>
          <w:lang w:val="ro-RO"/>
        </w:rPr>
        <w:t>i</w:t>
      </w:r>
      <w:r w:rsidRPr="0080623B">
        <w:rPr>
          <w:rFonts w:ascii="Times New Roman" w:hAnsi="Times New Roman" w:cs="Times New Roman"/>
          <w:i w:val="0"/>
          <w:iCs/>
          <w:sz w:val="24"/>
          <w:szCs w:val="24"/>
          <w:lang w:val="ro-RO"/>
        </w:rPr>
        <w:t xml:space="preserve"> de funcţionarea serviciului de iluminat public</w:t>
      </w:r>
      <w:r w:rsidR="00C144B2">
        <w:rPr>
          <w:rFonts w:ascii="Times New Roman" w:hAnsi="Times New Roman" w:cs="Times New Roman"/>
          <w:i w:val="0"/>
          <w:iCs/>
          <w:sz w:val="24"/>
          <w:szCs w:val="24"/>
          <w:lang w:val="ro-RO"/>
        </w:rPr>
        <w:t>,</w:t>
      </w:r>
      <w:r w:rsidRPr="0080623B">
        <w:rPr>
          <w:rFonts w:ascii="Times New Roman" w:hAnsi="Times New Roman" w:cs="Times New Roman"/>
          <w:i w:val="0"/>
          <w:iCs/>
          <w:sz w:val="24"/>
          <w:szCs w:val="24"/>
          <w:lang w:val="ro-RO"/>
        </w:rPr>
        <w:t xml:space="preserve"> trebuie să elaboreze, să revizuiască şi să aplice instrucţiuni/proceduri tehnice interne.</w:t>
      </w:r>
    </w:p>
    <w:p w14:paraId="3E1D21BA" w14:textId="77777777" w:rsidR="0080623B" w:rsidRPr="001033EC" w:rsidRDefault="0080623B" w:rsidP="001033EC">
      <w:pPr>
        <w:jc w:val="center"/>
        <w:rPr>
          <w:rFonts w:ascii="Times New Roman" w:hAnsi="Times New Roman" w:cs="Times New Roman"/>
          <w:b/>
          <w:bCs/>
          <w:i w:val="0"/>
          <w:iCs/>
          <w:sz w:val="24"/>
          <w:szCs w:val="24"/>
          <w:lang w:val="ro-RO"/>
        </w:rPr>
      </w:pPr>
      <w:r w:rsidRPr="001033EC">
        <w:rPr>
          <w:rFonts w:ascii="Times New Roman" w:hAnsi="Times New Roman" w:cs="Times New Roman"/>
          <w:b/>
          <w:bCs/>
          <w:i w:val="0"/>
          <w:iCs/>
          <w:sz w:val="24"/>
          <w:szCs w:val="24"/>
          <w:lang w:val="ro-RO"/>
        </w:rPr>
        <w:t>Secţiunea a 3-a Îndatoririle personalului</w:t>
      </w:r>
    </w:p>
    <w:p w14:paraId="7EA3AE9D" w14:textId="77777777" w:rsidR="0080623B" w:rsidRPr="001033EC" w:rsidRDefault="0080623B" w:rsidP="0080623B">
      <w:pPr>
        <w:rPr>
          <w:rFonts w:ascii="Times New Roman" w:hAnsi="Times New Roman" w:cs="Times New Roman"/>
          <w:b/>
          <w:bCs/>
          <w:i w:val="0"/>
          <w:iCs/>
          <w:sz w:val="24"/>
          <w:szCs w:val="24"/>
          <w:lang w:val="ro-RO"/>
        </w:rPr>
      </w:pPr>
      <w:r w:rsidRPr="001033EC">
        <w:rPr>
          <w:rFonts w:ascii="Times New Roman" w:hAnsi="Times New Roman" w:cs="Times New Roman"/>
          <w:b/>
          <w:bCs/>
          <w:i w:val="0"/>
          <w:iCs/>
          <w:sz w:val="24"/>
          <w:szCs w:val="24"/>
          <w:lang w:val="ro-RO"/>
        </w:rPr>
        <w:t>Articolul 19</w:t>
      </w:r>
    </w:p>
    <w:p w14:paraId="686EB94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Personalul de deservire se compune din toţi salariaţii care deservesc instalaţiile aferente infrastructurii serviciului de iluminat public având ca sarcină de serviciu principală supravegherea funcţionării şi executarea de manevre în mod nemijlocit la un echipament, într-o instalaţie sau într-un ansamblu de instalaţii.</w:t>
      </w:r>
    </w:p>
    <w:p w14:paraId="7AC645D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Subordonarea pe linie operativă şi tehnico-administrativă, precum şi obligaţiile, drepturile şi responsabilităţile personalului de deservire operativă se trec în fişa postului şi în regulamentele/procedurile tehnice interne</w:t>
      </w:r>
    </w:p>
    <w:p w14:paraId="2371FE4F" w14:textId="77777777" w:rsidR="0080623B" w:rsidRPr="0080623B" w:rsidRDefault="0080623B" w:rsidP="00F44E38">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Principalele lucrări ce trebuie cuprinse în fişa postului personalului de deservire, privitor la exploatare şi execuţie, constau în:</w:t>
      </w:r>
    </w:p>
    <w:p w14:paraId="6735CEF9" w14:textId="77777777" w:rsidR="0080623B" w:rsidRPr="0080623B" w:rsidRDefault="0080623B" w:rsidP="00F44E38">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supravegherea instalaţiilor;</w:t>
      </w:r>
    </w:p>
    <w:p w14:paraId="16522217" w14:textId="77777777" w:rsidR="0080623B" w:rsidRPr="0080623B" w:rsidRDefault="0080623B" w:rsidP="00F44E38">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controlul curent al instalaţiilor;</w:t>
      </w:r>
    </w:p>
    <w:p w14:paraId="67F29AF4" w14:textId="77777777" w:rsidR="0080623B" w:rsidRPr="0080623B" w:rsidRDefault="0080623B" w:rsidP="00F44E38">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executarea de manevre;</w:t>
      </w:r>
    </w:p>
    <w:p w14:paraId="612F713C" w14:textId="77777777" w:rsidR="0080623B" w:rsidRPr="0080623B" w:rsidRDefault="0080623B" w:rsidP="00F44E38">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lucrări de întreţinere periodică;</w:t>
      </w:r>
    </w:p>
    <w:p w14:paraId="7417E888" w14:textId="77777777" w:rsidR="0080623B" w:rsidRPr="0080623B" w:rsidRDefault="0080623B" w:rsidP="00F44E38">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lucrări de întreţinere neprogramate;</w:t>
      </w:r>
    </w:p>
    <w:p w14:paraId="54408C29" w14:textId="77777777" w:rsidR="0080623B" w:rsidRPr="0080623B" w:rsidRDefault="0080623B" w:rsidP="00F44E38">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lucrări de intervenţii accidentale.</w:t>
      </w:r>
    </w:p>
    <w:p w14:paraId="1CDEC3E6" w14:textId="77777777" w:rsidR="00F44E38" w:rsidRDefault="00F44E38" w:rsidP="0080623B">
      <w:pPr>
        <w:rPr>
          <w:rFonts w:ascii="Times New Roman" w:hAnsi="Times New Roman" w:cs="Times New Roman"/>
          <w:b/>
          <w:bCs/>
          <w:i w:val="0"/>
          <w:iCs/>
          <w:sz w:val="24"/>
          <w:szCs w:val="24"/>
          <w:lang w:val="ro-RO"/>
        </w:rPr>
      </w:pPr>
    </w:p>
    <w:p w14:paraId="1D591193" w14:textId="77777777" w:rsidR="00F44E38" w:rsidRDefault="00F44E38" w:rsidP="0080623B">
      <w:pPr>
        <w:rPr>
          <w:rFonts w:ascii="Times New Roman" w:hAnsi="Times New Roman" w:cs="Times New Roman"/>
          <w:b/>
          <w:bCs/>
          <w:i w:val="0"/>
          <w:iCs/>
          <w:sz w:val="24"/>
          <w:szCs w:val="24"/>
          <w:lang w:val="ro-RO"/>
        </w:rPr>
      </w:pPr>
    </w:p>
    <w:p w14:paraId="4B4DEA51" w14:textId="290E1C1B" w:rsidR="0080623B" w:rsidRPr="001033EC" w:rsidRDefault="0080623B" w:rsidP="0080623B">
      <w:pPr>
        <w:rPr>
          <w:rFonts w:ascii="Times New Roman" w:hAnsi="Times New Roman" w:cs="Times New Roman"/>
          <w:b/>
          <w:bCs/>
          <w:i w:val="0"/>
          <w:iCs/>
          <w:sz w:val="24"/>
          <w:szCs w:val="24"/>
          <w:lang w:val="ro-RO"/>
        </w:rPr>
      </w:pPr>
      <w:r w:rsidRPr="001033EC">
        <w:rPr>
          <w:rFonts w:ascii="Times New Roman" w:hAnsi="Times New Roman" w:cs="Times New Roman"/>
          <w:b/>
          <w:bCs/>
          <w:i w:val="0"/>
          <w:iCs/>
          <w:sz w:val="24"/>
          <w:szCs w:val="24"/>
          <w:lang w:val="ro-RO"/>
        </w:rPr>
        <w:lastRenderedPageBreak/>
        <w:t>Articolul 20</w:t>
      </w:r>
    </w:p>
    <w:p w14:paraId="0723151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Lucrările de întreţinere periodice sunt cele prevăzute în instrucţiunile furnizorilor de echipamente, regulamente de exploatare tehnică şi în instrucţiunile/procedurile tehnice interne şi se execută, de regulă, fără întreruperea furnizării serviciului.</w:t>
      </w:r>
    </w:p>
    <w:p w14:paraId="67EC1FB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Lucrările de întreţinere curentă neprogramate se execută în scopul prevenirii sau eliminării deteriorărilor, avariilor sau incidentelor şi vor fi definite în fişa postului şi în instrucţiunile de exploatare.</w:t>
      </w:r>
    </w:p>
    <w:p w14:paraId="688A8B72" w14:textId="77777777" w:rsidR="0080623B" w:rsidRPr="00F44E38" w:rsidRDefault="0080623B" w:rsidP="00F44E38">
      <w:pPr>
        <w:jc w:val="center"/>
        <w:rPr>
          <w:rFonts w:ascii="Times New Roman" w:hAnsi="Times New Roman" w:cs="Times New Roman"/>
          <w:b/>
          <w:bCs/>
          <w:i w:val="0"/>
          <w:iCs/>
          <w:sz w:val="24"/>
          <w:szCs w:val="24"/>
          <w:lang w:val="ro-RO"/>
        </w:rPr>
      </w:pPr>
      <w:r w:rsidRPr="00F44E38">
        <w:rPr>
          <w:rFonts w:ascii="Times New Roman" w:hAnsi="Times New Roman" w:cs="Times New Roman"/>
          <w:b/>
          <w:bCs/>
          <w:i w:val="0"/>
          <w:iCs/>
          <w:sz w:val="24"/>
          <w:szCs w:val="24"/>
          <w:lang w:val="ro-RO"/>
        </w:rPr>
        <w:t>Secţiunea a 4-a Analiza şi evidenţa incidentelor şi avariilor</w:t>
      </w:r>
    </w:p>
    <w:p w14:paraId="261482EF" w14:textId="77777777" w:rsidR="0080623B" w:rsidRPr="00F44E38" w:rsidRDefault="0080623B" w:rsidP="0080623B">
      <w:pPr>
        <w:rPr>
          <w:rFonts w:ascii="Times New Roman" w:hAnsi="Times New Roman" w:cs="Times New Roman"/>
          <w:b/>
          <w:bCs/>
          <w:i w:val="0"/>
          <w:iCs/>
          <w:sz w:val="24"/>
          <w:szCs w:val="24"/>
          <w:lang w:val="ro-RO"/>
        </w:rPr>
      </w:pPr>
      <w:r w:rsidRPr="00F44E38">
        <w:rPr>
          <w:rFonts w:ascii="Times New Roman" w:hAnsi="Times New Roman" w:cs="Times New Roman"/>
          <w:b/>
          <w:bCs/>
          <w:i w:val="0"/>
          <w:iCs/>
          <w:sz w:val="24"/>
          <w:szCs w:val="24"/>
          <w:lang w:val="ro-RO"/>
        </w:rPr>
        <w:t>Articolul 21</w:t>
      </w:r>
    </w:p>
    <w:p w14:paraId="7BEFE19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În scopul creşterii siguranţei în funcţionare a serviciului de iluminat şi a continuităţii acestuia, entitatea ce gestionează serviciul de iluminat public va întocmi proceduri de analiză operativă şi sistematică a tuturor evenimentelor nedorite care au loc în instalaţiile de iluminat, stabilindu-se măsuri privind creşterea fiabilităţii echipamentelor şi schemelor tehnologice, îmbunătăţirea activităţii de exploatare, întreţinere, reparaţii şi creşterea nivelului de pregătire şi disciplină a personalului.</w:t>
      </w:r>
    </w:p>
    <w:p w14:paraId="3CAE44B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Evenimentele ce se analizează se referă, în principal, la:</w:t>
      </w:r>
    </w:p>
    <w:p w14:paraId="048FA2E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defecţiuni curente;</w:t>
      </w:r>
    </w:p>
    <w:p w14:paraId="15698A7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deranjamente din reţelele de transport şi de distribuţie a energiei electrice, indiferent dacă acestea sunt destinate exclusiv instalaţiilor de iluminat sau nu;</w:t>
      </w:r>
    </w:p>
    <w:p w14:paraId="0CF24F4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incidentele şi avariile;</w:t>
      </w:r>
    </w:p>
    <w:p w14:paraId="46D7176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limitările ce afectează continuitatea sau calitatea serviciului de iluminat, impuse de anumite situaţii existente la un moment dat.</w:t>
      </w:r>
    </w:p>
    <w:p w14:paraId="44AA8DE2" w14:textId="77777777" w:rsidR="0080623B" w:rsidRPr="00F44E38" w:rsidRDefault="0080623B" w:rsidP="0080623B">
      <w:pPr>
        <w:rPr>
          <w:rFonts w:ascii="Times New Roman" w:hAnsi="Times New Roman" w:cs="Times New Roman"/>
          <w:b/>
          <w:bCs/>
          <w:i w:val="0"/>
          <w:iCs/>
          <w:sz w:val="24"/>
          <w:szCs w:val="24"/>
          <w:lang w:val="ro-RO"/>
        </w:rPr>
      </w:pPr>
      <w:r w:rsidRPr="00F44E38">
        <w:rPr>
          <w:rFonts w:ascii="Times New Roman" w:hAnsi="Times New Roman" w:cs="Times New Roman"/>
          <w:b/>
          <w:bCs/>
          <w:i w:val="0"/>
          <w:iCs/>
          <w:sz w:val="24"/>
          <w:szCs w:val="24"/>
          <w:lang w:val="ro-RO"/>
        </w:rPr>
        <w:t>Articolul 22</w:t>
      </w:r>
    </w:p>
    <w:p w14:paraId="5E11F66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Deranjamentele din reţele de transport şi distribuţie a energiei electrice sunt acele defecţiuni care conduc la întreruperea iluminatului public alimentat de la o ramură a reţelei de transport sau dintr-o reţea de distribuţie care asigură iluminatul unui singur obiectiv cultural, parc, alei, tunel, pod sau altele asemenea.</w:t>
      </w:r>
    </w:p>
    <w:p w14:paraId="7226F5C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Deranjamentele constau în declanşarea voită sau oprirea forţată a unui echipament sau instalaţie, care nu influenţează în mod substanţial asupra calităţii serviciului, fiind caracteristice echipamentelor şi instalaţiilor anexă.</w:t>
      </w:r>
    </w:p>
    <w:p w14:paraId="78BA66F3" w14:textId="77777777" w:rsidR="00AF7AC3" w:rsidRPr="00AF7AC3" w:rsidRDefault="0080623B" w:rsidP="0080623B">
      <w:pPr>
        <w:rPr>
          <w:rFonts w:ascii="Times New Roman" w:hAnsi="Times New Roman" w:cs="Times New Roman"/>
          <w:b/>
          <w:bCs/>
          <w:i w:val="0"/>
          <w:iCs/>
          <w:sz w:val="24"/>
          <w:szCs w:val="24"/>
          <w:lang w:val="ro-RO"/>
        </w:rPr>
      </w:pPr>
      <w:r w:rsidRPr="00AF7AC3">
        <w:rPr>
          <w:rFonts w:ascii="Times New Roman" w:hAnsi="Times New Roman" w:cs="Times New Roman"/>
          <w:b/>
          <w:bCs/>
          <w:i w:val="0"/>
          <w:iCs/>
          <w:sz w:val="24"/>
          <w:szCs w:val="24"/>
          <w:lang w:val="ro-RO"/>
        </w:rPr>
        <w:t>Articolul 23</w:t>
      </w:r>
    </w:p>
    <w:p w14:paraId="54BBA9BE" w14:textId="77777777" w:rsidR="00AF7AC3"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Se consideră incidente următoarele evenimente:</w:t>
      </w:r>
    </w:p>
    <w:p w14:paraId="5BAFD91D" w14:textId="220C80F3"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declanşarea prin protecţie sau oprirea voită a instalaţiilor ce fac parte din sistemul de iluminat, indiferent de durată, dar care nu îndeplinesc condiţiile de avarie;</w:t>
      </w:r>
    </w:p>
    <w:p w14:paraId="0429174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b) reducerea parametrilor </w:t>
      </w:r>
      <w:proofErr w:type="spellStart"/>
      <w:r w:rsidRPr="0080623B">
        <w:rPr>
          <w:rFonts w:ascii="Times New Roman" w:hAnsi="Times New Roman" w:cs="Times New Roman"/>
          <w:i w:val="0"/>
          <w:iCs/>
          <w:sz w:val="24"/>
          <w:szCs w:val="24"/>
          <w:lang w:val="ro-RO"/>
        </w:rPr>
        <w:t>luminotehnici</w:t>
      </w:r>
      <w:proofErr w:type="spellEnd"/>
      <w:r w:rsidRPr="0080623B">
        <w:rPr>
          <w:rFonts w:ascii="Times New Roman" w:hAnsi="Times New Roman" w:cs="Times New Roman"/>
          <w:i w:val="0"/>
          <w:iCs/>
          <w:sz w:val="24"/>
          <w:szCs w:val="24"/>
          <w:lang w:val="ro-RO"/>
        </w:rPr>
        <w:t xml:space="preserve"> sub limitele stabilite prin reglementări, pe o durată mai mare de 15 minute, ca urmare a defecţiunilor din instalaţiile proprii.</w:t>
      </w:r>
    </w:p>
    <w:p w14:paraId="10FE8DB7" w14:textId="77777777" w:rsidR="00AF7AC3" w:rsidRDefault="00AF7AC3" w:rsidP="0080623B">
      <w:pPr>
        <w:rPr>
          <w:rFonts w:ascii="Times New Roman" w:hAnsi="Times New Roman" w:cs="Times New Roman"/>
          <w:i w:val="0"/>
          <w:iCs/>
          <w:sz w:val="24"/>
          <w:szCs w:val="24"/>
          <w:lang w:val="ro-RO"/>
        </w:rPr>
      </w:pPr>
    </w:p>
    <w:p w14:paraId="449C14EA" w14:textId="1F1F5B4E" w:rsidR="00AF7AC3" w:rsidRPr="00AF7AC3" w:rsidRDefault="0080623B" w:rsidP="0080623B">
      <w:pPr>
        <w:rPr>
          <w:rFonts w:ascii="Times New Roman" w:hAnsi="Times New Roman" w:cs="Times New Roman"/>
          <w:b/>
          <w:bCs/>
          <w:i w:val="0"/>
          <w:iCs/>
          <w:sz w:val="24"/>
          <w:szCs w:val="24"/>
          <w:lang w:val="ro-RO"/>
        </w:rPr>
      </w:pPr>
      <w:r w:rsidRPr="00AF7AC3">
        <w:rPr>
          <w:rFonts w:ascii="Times New Roman" w:hAnsi="Times New Roman" w:cs="Times New Roman"/>
          <w:b/>
          <w:bCs/>
          <w:i w:val="0"/>
          <w:iCs/>
          <w:sz w:val="24"/>
          <w:szCs w:val="24"/>
          <w:lang w:val="ro-RO"/>
        </w:rPr>
        <w:lastRenderedPageBreak/>
        <w:t>Articolul 24</w:t>
      </w:r>
    </w:p>
    <w:p w14:paraId="376E2421" w14:textId="32DB38D0"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Prin excepţie de la art. 23 nu se consideră incidente următoarele evenimente:</w:t>
      </w:r>
    </w:p>
    <w:p w14:paraId="176CE81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ieşirea din funcţiune a unei instalaţii ca urmare a acţionării corecte a elementelor de protecţie şi automatizare, în cazul unor evenimente care au avut loc într-o altă instalaţie, ieşirea din funcţiune fiind consecinţa unui incident localizat şi înregistrat în acea instalaţie;</w:t>
      </w:r>
    </w:p>
    <w:p w14:paraId="480FCB7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ieşirea din funcţiune sau retragerea din exploatare a unei instalaţii sau părţi a acesteia, datorită unor defecţiuni ce pot să apară în timpul încercărilor profilactice, corespunzătoare scopului acestora;</w:t>
      </w:r>
    </w:p>
    <w:p w14:paraId="20FD4E4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c) ieşirea din funcţiune a unei instalaţii auxiliare sau a unui element al acesteia, dacă a fost înlocuit automat cu rezerva, prin funcţionarea corectă a anclanşării automate a rezervei, şi nu a avut ca efect reducerea parametrilor </w:t>
      </w:r>
      <w:proofErr w:type="spellStart"/>
      <w:r w:rsidRPr="0080623B">
        <w:rPr>
          <w:rFonts w:ascii="Times New Roman" w:hAnsi="Times New Roman" w:cs="Times New Roman"/>
          <w:i w:val="0"/>
          <w:iCs/>
          <w:sz w:val="24"/>
          <w:szCs w:val="24"/>
          <w:lang w:val="ro-RO"/>
        </w:rPr>
        <w:t>luminotehnici</w:t>
      </w:r>
      <w:proofErr w:type="spellEnd"/>
      <w:r w:rsidRPr="0080623B">
        <w:rPr>
          <w:rFonts w:ascii="Times New Roman" w:hAnsi="Times New Roman" w:cs="Times New Roman"/>
          <w:i w:val="0"/>
          <w:iCs/>
          <w:sz w:val="24"/>
          <w:szCs w:val="24"/>
          <w:lang w:val="ro-RO"/>
        </w:rPr>
        <w:t>;</w:t>
      </w:r>
    </w:p>
    <w:p w14:paraId="30B1B10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retragerea accidentală din funcţiune a unei instalaţii sau a unui element al acesteia în scopul eliminării unor defecţiuni, dacă a fost înlocuit cu rezerva şi nu a afectat calitatea serviciului prestat;</w:t>
      </w:r>
    </w:p>
    <w:p w14:paraId="2BE1E15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retragerea din exploatare în mod voit a unei instalaţii pentru prevenirea unor eventuale accidente umane sau calamităţi;</w:t>
      </w:r>
    </w:p>
    <w:p w14:paraId="138F9BF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întreruperile sau reducerile cantitative convenite în scris cu utilizatorul.</w:t>
      </w:r>
    </w:p>
    <w:p w14:paraId="075FB4F1" w14:textId="77777777" w:rsidR="0080623B" w:rsidRPr="00AF7AC3" w:rsidRDefault="0080623B" w:rsidP="0080623B">
      <w:pPr>
        <w:rPr>
          <w:rFonts w:ascii="Times New Roman" w:hAnsi="Times New Roman" w:cs="Times New Roman"/>
          <w:b/>
          <w:bCs/>
          <w:i w:val="0"/>
          <w:iCs/>
          <w:sz w:val="24"/>
          <w:szCs w:val="24"/>
          <w:lang w:val="ro-RO"/>
        </w:rPr>
      </w:pPr>
      <w:r w:rsidRPr="00AF7AC3">
        <w:rPr>
          <w:rFonts w:ascii="Times New Roman" w:hAnsi="Times New Roman" w:cs="Times New Roman"/>
          <w:b/>
          <w:bCs/>
          <w:i w:val="0"/>
          <w:iCs/>
          <w:sz w:val="24"/>
          <w:szCs w:val="24"/>
          <w:lang w:val="ro-RO"/>
        </w:rPr>
        <w:t>Articolul 25</w:t>
      </w:r>
    </w:p>
    <w:p w14:paraId="7DAD435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Se consideră avarii următoarele evenimente:</w:t>
      </w:r>
    </w:p>
    <w:p w14:paraId="7AFD268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întreruperea accidentală, totală sau parţială a iluminatului public pentru o perioadă mai mare de 4 ore, cu excepţia celui arhitectural, ornamental şi ornamental-festiv;</w:t>
      </w:r>
    </w:p>
    <w:p w14:paraId="5CBB5B8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întreruperea accidentală, totală sau parţială a iluminatului arhitectural, ornamental şi ornamental-festiv pe o perioadă mai mare decât limitele prevăzute în contracte;</w:t>
      </w:r>
    </w:p>
    <w:p w14:paraId="1AB4736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defectarea sau ieşirea accidentală din funcţiune a unor instalaţii sau subansambluri din instalaţiile de iluminat, care conduc la reducerea ariei deservite de serviciul de iluminat public cu 10% pe o durată mai mare de 24 de ore;</w:t>
      </w:r>
    </w:p>
    <w:p w14:paraId="17BC63A8"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defectarea sau ieşirea accidentală din funcţiune a unor instalaţii de iluminat, indiferent de efectul asupra beneficiarilor, dacă fac ca acestea să rămână indisponibile pe o durată mai mare de 72 de ore;</w:t>
      </w:r>
    </w:p>
    <w:p w14:paraId="3147D5B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dacă pe durata desfăşurării evenimentului, ca urmare a consecinţelor avute, acesta îşi schimbă categoria de încadrare, respectiv din incident devine avarie, evenimentul se va încadra pe toată durata desfăşurării lui în categoria avariei.</w:t>
      </w:r>
    </w:p>
    <w:p w14:paraId="2BDE6B01" w14:textId="77777777" w:rsidR="0080623B" w:rsidRPr="00AF7AC3" w:rsidRDefault="0080623B" w:rsidP="0080623B">
      <w:pPr>
        <w:rPr>
          <w:rFonts w:ascii="Times New Roman" w:hAnsi="Times New Roman" w:cs="Times New Roman"/>
          <w:b/>
          <w:bCs/>
          <w:i w:val="0"/>
          <w:iCs/>
          <w:sz w:val="24"/>
          <w:szCs w:val="24"/>
          <w:lang w:val="ro-RO"/>
        </w:rPr>
      </w:pPr>
      <w:r w:rsidRPr="00AF7AC3">
        <w:rPr>
          <w:rFonts w:ascii="Times New Roman" w:hAnsi="Times New Roman" w:cs="Times New Roman"/>
          <w:b/>
          <w:bCs/>
          <w:i w:val="0"/>
          <w:iCs/>
          <w:sz w:val="24"/>
          <w:szCs w:val="24"/>
          <w:lang w:val="ro-RO"/>
        </w:rPr>
        <w:t>Articolul 26</w:t>
      </w:r>
    </w:p>
    <w:p w14:paraId="0EBBCE9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Analizele incidentelor sau avariilor vor fi efectuate imediat după producerea evenimentelor respective de către factorii de răspundere ai operatorului, de regulă, împreună cu cei ai autorităţilor administraţiei publice locale.</w:t>
      </w:r>
    </w:p>
    <w:p w14:paraId="764C7274" w14:textId="77777777" w:rsidR="00AF7AC3" w:rsidRDefault="00AF7AC3" w:rsidP="0080623B">
      <w:pPr>
        <w:rPr>
          <w:rFonts w:ascii="Times New Roman" w:hAnsi="Times New Roman" w:cs="Times New Roman"/>
          <w:i w:val="0"/>
          <w:iCs/>
          <w:sz w:val="24"/>
          <w:szCs w:val="24"/>
          <w:lang w:val="ro-RO"/>
        </w:rPr>
      </w:pPr>
    </w:p>
    <w:p w14:paraId="5604D321" w14:textId="77777777" w:rsidR="00AF7AC3" w:rsidRDefault="00AF7AC3" w:rsidP="0080623B">
      <w:pPr>
        <w:rPr>
          <w:rFonts w:ascii="Times New Roman" w:hAnsi="Times New Roman" w:cs="Times New Roman"/>
          <w:i w:val="0"/>
          <w:iCs/>
          <w:sz w:val="24"/>
          <w:szCs w:val="24"/>
          <w:lang w:val="ro-RO"/>
        </w:rPr>
      </w:pPr>
    </w:p>
    <w:p w14:paraId="55F07C46" w14:textId="6DCFBFFA" w:rsidR="0080623B" w:rsidRPr="00AF7AC3" w:rsidRDefault="0080623B" w:rsidP="00AF7AC3">
      <w:pPr>
        <w:jc w:val="center"/>
        <w:rPr>
          <w:rFonts w:ascii="Times New Roman" w:hAnsi="Times New Roman" w:cs="Times New Roman"/>
          <w:b/>
          <w:bCs/>
          <w:i w:val="0"/>
          <w:iCs/>
          <w:sz w:val="24"/>
          <w:szCs w:val="24"/>
          <w:lang w:val="ro-RO"/>
        </w:rPr>
      </w:pPr>
      <w:r w:rsidRPr="00AF7AC3">
        <w:rPr>
          <w:rFonts w:ascii="Times New Roman" w:hAnsi="Times New Roman" w:cs="Times New Roman"/>
          <w:b/>
          <w:bCs/>
          <w:i w:val="0"/>
          <w:iCs/>
          <w:sz w:val="24"/>
          <w:szCs w:val="24"/>
          <w:lang w:val="ro-RO"/>
        </w:rPr>
        <w:lastRenderedPageBreak/>
        <w:t>Secţiunea a 6-a</w:t>
      </w:r>
    </w:p>
    <w:p w14:paraId="05DC5CFB" w14:textId="77777777" w:rsidR="0080623B" w:rsidRPr="00AF7AC3" w:rsidRDefault="0080623B" w:rsidP="00AF7AC3">
      <w:pPr>
        <w:jc w:val="center"/>
        <w:rPr>
          <w:rFonts w:ascii="Times New Roman" w:hAnsi="Times New Roman" w:cs="Times New Roman"/>
          <w:b/>
          <w:bCs/>
          <w:i w:val="0"/>
          <w:iCs/>
          <w:sz w:val="24"/>
          <w:szCs w:val="24"/>
          <w:lang w:val="ro-RO"/>
        </w:rPr>
      </w:pPr>
      <w:r w:rsidRPr="00AF7AC3">
        <w:rPr>
          <w:rFonts w:ascii="Times New Roman" w:hAnsi="Times New Roman" w:cs="Times New Roman"/>
          <w:b/>
          <w:bCs/>
          <w:i w:val="0"/>
          <w:iCs/>
          <w:sz w:val="24"/>
          <w:szCs w:val="24"/>
          <w:lang w:val="ro-RO"/>
        </w:rPr>
        <w:t>Condiţii tehnice de desfăşurare a serviciului de iluminat public</w:t>
      </w:r>
    </w:p>
    <w:p w14:paraId="71E7AA99" w14:textId="77777777" w:rsidR="0080623B" w:rsidRPr="00AF7AC3" w:rsidRDefault="0080623B" w:rsidP="0080623B">
      <w:pPr>
        <w:rPr>
          <w:rFonts w:ascii="Times New Roman" w:hAnsi="Times New Roman" w:cs="Times New Roman"/>
          <w:b/>
          <w:bCs/>
          <w:i w:val="0"/>
          <w:iCs/>
          <w:sz w:val="24"/>
          <w:szCs w:val="24"/>
          <w:lang w:val="ro-RO"/>
        </w:rPr>
      </w:pPr>
      <w:r w:rsidRPr="00AF7AC3">
        <w:rPr>
          <w:rFonts w:ascii="Times New Roman" w:hAnsi="Times New Roman" w:cs="Times New Roman"/>
          <w:b/>
          <w:bCs/>
          <w:i w:val="0"/>
          <w:iCs/>
          <w:sz w:val="24"/>
          <w:szCs w:val="24"/>
          <w:lang w:val="ro-RO"/>
        </w:rPr>
        <w:t>Articolul 27</w:t>
      </w:r>
    </w:p>
    <w:p w14:paraId="5F88B03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(1) Iluminatul public stradal se realizează pentru iluminatul căilor de circulaţie publică, străzi, trotuare, pieţe, intersecţii, parcări, treceri pietonale, poduri, pasaje, </w:t>
      </w:r>
      <w:proofErr w:type="spellStart"/>
      <w:r w:rsidRPr="0080623B">
        <w:rPr>
          <w:rFonts w:ascii="Times New Roman" w:hAnsi="Times New Roman" w:cs="Times New Roman"/>
          <w:i w:val="0"/>
          <w:iCs/>
          <w:sz w:val="24"/>
          <w:szCs w:val="24"/>
          <w:lang w:val="ro-RO"/>
        </w:rPr>
        <w:t>pasaje</w:t>
      </w:r>
      <w:proofErr w:type="spellEnd"/>
      <w:r w:rsidRPr="0080623B">
        <w:rPr>
          <w:rFonts w:ascii="Times New Roman" w:hAnsi="Times New Roman" w:cs="Times New Roman"/>
          <w:i w:val="0"/>
          <w:iCs/>
          <w:sz w:val="24"/>
          <w:szCs w:val="24"/>
          <w:lang w:val="ro-RO"/>
        </w:rPr>
        <w:t xml:space="preserve"> sub şi supraterane.</w:t>
      </w:r>
    </w:p>
    <w:p w14:paraId="19DDC2F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Iluminatul public se va realiza de regulă cu surse de lumină/lămpi cu LED pentru toate tipurile de căi de circulaţie principale şi secundare. 2) Iluminatul public se realizează prin selectarea celor mai adecvate tehnologii, cu respectarea normelor pentru serviciile de iluminat public stabilite de legislaţia în vigoare. 3) Alegerea surselor de lumină se face în funcţie de eficacitatea luminoasă şi de durata de funcţionare a acestora, astfel încât costurile de exploatare să fie minime.</w:t>
      </w:r>
    </w:p>
    <w:p w14:paraId="692F1B45" w14:textId="77777777" w:rsidR="00A2108C"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Articolul 28</w:t>
      </w:r>
    </w:p>
    <w:p w14:paraId="6B8E51E7" w14:textId="7537651E"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Corpurile de iluminat folosite la realizarea iluminatului vor fi alese ţinându-se cont de caracteristicile tehnice, care trebuie să fie conforme cu:</w:t>
      </w:r>
    </w:p>
    <w:p w14:paraId="4DE8FDA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destinaţia iluminatului, care este general, local, exterior, arhitectural, estetic;</w:t>
      </w:r>
    </w:p>
    <w:p w14:paraId="7E570D4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condiţiile de mediu - normal, cu praf, cu umiditate, cu pericol de explozie;</w:t>
      </w:r>
    </w:p>
    <w:p w14:paraId="6CA596C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condiţiile de montaj pe stâlpi, suspendat, cu racordare la reţea;</w:t>
      </w:r>
    </w:p>
    <w:p w14:paraId="2795B0C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protecţia împotriva electrocutării;</w:t>
      </w:r>
    </w:p>
    <w:p w14:paraId="34AA7D9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condiţiile de exploatare - vibraţii, şocuri mecanice, medii agresive;</w:t>
      </w:r>
    </w:p>
    <w:p w14:paraId="0BA1849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randamentul corpurilor de iluminat;</w:t>
      </w:r>
    </w:p>
    <w:p w14:paraId="4E677FA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g) caracteristicile </w:t>
      </w:r>
      <w:proofErr w:type="spellStart"/>
      <w:r w:rsidRPr="0080623B">
        <w:rPr>
          <w:rFonts w:ascii="Times New Roman" w:hAnsi="Times New Roman" w:cs="Times New Roman"/>
          <w:i w:val="0"/>
          <w:iCs/>
          <w:sz w:val="24"/>
          <w:szCs w:val="24"/>
          <w:lang w:val="ro-RO"/>
        </w:rPr>
        <w:t>luminotehnice</w:t>
      </w:r>
      <w:proofErr w:type="spellEnd"/>
      <w:r w:rsidRPr="0080623B">
        <w:rPr>
          <w:rFonts w:ascii="Times New Roman" w:hAnsi="Times New Roman" w:cs="Times New Roman"/>
          <w:i w:val="0"/>
          <w:iCs/>
          <w:sz w:val="24"/>
          <w:szCs w:val="24"/>
          <w:lang w:val="ro-RO"/>
        </w:rPr>
        <w:t xml:space="preserve"> ale corpului de iluminat;</w:t>
      </w:r>
    </w:p>
    <w:p w14:paraId="7399D0E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h) cerinţele estetice şi arhitecturale;</w:t>
      </w:r>
    </w:p>
    <w:p w14:paraId="6EEF616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i) dotarea cu accesorii pentru ameliorarea factorului de putere;</w:t>
      </w:r>
    </w:p>
    <w:p w14:paraId="70790E5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j) posibilităţile de exploatare şi întreţinere.</w:t>
      </w:r>
    </w:p>
    <w:p w14:paraId="6F2778DD" w14:textId="77777777" w:rsidR="0080623B"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Articolul 29</w:t>
      </w:r>
    </w:p>
    <w:p w14:paraId="5854BA1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(1) La realizarea iluminatului public se va urmări minimizarea puterii instalate pe kilometri de stradă, optimizându-se raportul dintre înălţimea de montare a surselor de lumină cu distanţa dintre stâlpi, luându-se în calcul </w:t>
      </w:r>
      <w:proofErr w:type="spellStart"/>
      <w:r w:rsidRPr="0080623B">
        <w:rPr>
          <w:rFonts w:ascii="Times New Roman" w:hAnsi="Times New Roman" w:cs="Times New Roman"/>
          <w:i w:val="0"/>
          <w:iCs/>
          <w:sz w:val="24"/>
          <w:szCs w:val="24"/>
          <w:lang w:val="ro-RO"/>
        </w:rPr>
        <w:t>luminanţele</w:t>
      </w:r>
      <w:proofErr w:type="spellEnd"/>
      <w:r w:rsidRPr="0080623B">
        <w:rPr>
          <w:rFonts w:ascii="Times New Roman" w:hAnsi="Times New Roman" w:cs="Times New Roman"/>
          <w:i w:val="0"/>
          <w:iCs/>
          <w:sz w:val="24"/>
          <w:szCs w:val="24"/>
          <w:lang w:val="ro-RO"/>
        </w:rPr>
        <w:t xml:space="preserve"> sau iluminările, după caz, şi curbele de distribuţie a intensităţii luminoase specifice corpurilor de iluminat utilizate</w:t>
      </w:r>
    </w:p>
    <w:p w14:paraId="4573A4F3" w14:textId="77777777" w:rsidR="0080623B"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Articolul 30</w:t>
      </w:r>
    </w:p>
    <w:p w14:paraId="008BD8A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Iluminatul public se va realiza prin montarea corpurilor de iluminat pe stâlpi special destinaţi acestui scop şi pe stâlpii reţelei de distribuţie a energiei electrice, în conformitate cu contractul care reglementează toate aspectele cu privire la asigurarea condiţiilor pentru prestarea serviciului de iluminat public, cu respectarea echitabilă a drepturilor şi obligaţiilor tuturor părţilor implicate, încheiat între autorităţile administraţiei publice locale şi proprietarul sistemului de distribuţie a energiei electrice.</w:t>
      </w:r>
    </w:p>
    <w:p w14:paraId="1002E7A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lastRenderedPageBreak/>
        <w:t>(2) În zonele cu arhitectură specială, iluminatul se va realiza conform condiţiilor existente şi cerinţelor utilizatorului.</w:t>
      </w:r>
    </w:p>
    <w:p w14:paraId="5A7E47AA" w14:textId="77777777" w:rsidR="0080623B"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Articolul 31</w:t>
      </w:r>
    </w:p>
    <w:p w14:paraId="3990211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Modul de prindere a corpurilor de iluminat pe stâlpi se realizează ţinându-se cont de:</w:t>
      </w:r>
    </w:p>
    <w:p w14:paraId="6952F0F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tipul corpului de iluminat;</w:t>
      </w:r>
    </w:p>
    <w:p w14:paraId="2DF2D34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importanţa căii de circulaţie pe care se montează;</w:t>
      </w:r>
    </w:p>
    <w:p w14:paraId="57A0105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tipul stâlpului;</w:t>
      </w:r>
    </w:p>
    <w:p w14:paraId="329F2F9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cerinţele de ordin estetic impuse.</w:t>
      </w:r>
    </w:p>
    <w:p w14:paraId="1FF0D1B4" w14:textId="77777777" w:rsidR="0080623B"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Articolul 32</w:t>
      </w:r>
    </w:p>
    <w:p w14:paraId="74A99BD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Realizarea iluminatului public în zonele de interes deosebit, cu cerinţe estetice şi arhitecturale, se va face prin proiectarea şi realizarea de soluţii specifice, unicate, adaptate fiecărui caz în parte, conform înţelegerilor dintre utilizator şi operator.</w:t>
      </w:r>
    </w:p>
    <w:p w14:paraId="29CB67F6" w14:textId="77777777" w:rsidR="0080623B"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Articolul 33</w:t>
      </w:r>
    </w:p>
    <w:p w14:paraId="7B60035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De regulă, programul de funcţionare va fi asigurat prin comandă automată de conectare/deconectare a iluminatului public.</w:t>
      </w:r>
    </w:p>
    <w:p w14:paraId="2D6CD23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Programul de funcţionare a iluminatului public va ţine cont de:</w:t>
      </w:r>
    </w:p>
    <w:p w14:paraId="42C91EA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longitudinea localităţii;</w:t>
      </w:r>
    </w:p>
    <w:p w14:paraId="38AAFAD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luna calendaristică;</w:t>
      </w:r>
    </w:p>
    <w:p w14:paraId="1265C6B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ora oficială de vară;</w:t>
      </w:r>
    </w:p>
    <w:p w14:paraId="65857F0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nivelul de luminanţă sau de iluminare necesar, corelat cu condiţiile meteorologice.</w:t>
      </w:r>
    </w:p>
    <w:p w14:paraId="4D66DE86" w14:textId="77777777" w:rsidR="0080623B"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Articolul 34</w:t>
      </w:r>
    </w:p>
    <w:p w14:paraId="7E73903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În cazul instalaţiilor de iluminat public montate pe aceiaşi stâlpi pe care este montată şi o altă instalaţie de transport sau distribuţie a energiei electrice, conectarea/deconectarea iluminatului public va fi realizată prin utilizarea uneia dintre următoarele soluţii:</w:t>
      </w:r>
    </w:p>
    <w:p w14:paraId="3271AB5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acţionare manuală, prin prevederea unui întrerupător manual la cutia de distribuţie a postului de transformare care alimentează reţeaua de distribuţie a energiei electrice;</w:t>
      </w:r>
    </w:p>
    <w:p w14:paraId="4DC7C69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acţionare automată, prin prevederea unui dispozitiv automat care acţionează contactorul reţelei de iluminat seara şi dimineaţa, în cutia de distribuţie a postului de transformare care alimentează reţeaua de distribuţie a energiei electrice;</w:t>
      </w:r>
    </w:p>
    <w:p w14:paraId="041B0E8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acţionare automată individuală, prin utilizarea unui releu cu fotorezistenţă care echipează fiecare corp de iluminat. Această variantă va fi utilizată în mod deosebit pentru corpurile de iluminat amplasate în puncte izolate.</w:t>
      </w:r>
    </w:p>
    <w:p w14:paraId="6756658D" w14:textId="77777777" w:rsidR="00A2108C" w:rsidRDefault="00A2108C" w:rsidP="0080623B">
      <w:pPr>
        <w:rPr>
          <w:rFonts w:ascii="Times New Roman" w:hAnsi="Times New Roman" w:cs="Times New Roman"/>
          <w:i w:val="0"/>
          <w:iCs/>
          <w:sz w:val="24"/>
          <w:szCs w:val="24"/>
          <w:lang w:val="ro-RO"/>
        </w:rPr>
      </w:pPr>
    </w:p>
    <w:p w14:paraId="4D17798C" w14:textId="77777777" w:rsidR="00A2108C" w:rsidRDefault="00A2108C" w:rsidP="0080623B">
      <w:pPr>
        <w:rPr>
          <w:rFonts w:ascii="Times New Roman" w:hAnsi="Times New Roman" w:cs="Times New Roman"/>
          <w:i w:val="0"/>
          <w:iCs/>
          <w:sz w:val="24"/>
          <w:szCs w:val="24"/>
          <w:lang w:val="ro-RO"/>
        </w:rPr>
      </w:pPr>
    </w:p>
    <w:p w14:paraId="1D088824" w14:textId="7882CDA0" w:rsidR="0080623B"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lastRenderedPageBreak/>
        <w:t>Articolul 35</w:t>
      </w:r>
    </w:p>
    <w:p w14:paraId="6B5B8AA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Echipamentele şi aparatura folosite pentru realizarea sistemelor de iluminat public vor respecta dispoziţiile legale în vigoare privind evaluarea conformităţii produselor şi condiţiile de introducere pe piaţă a acestora, asigurându-se utilizarea raţională a energiei electrice şi economisirea acesteia.</w:t>
      </w:r>
    </w:p>
    <w:p w14:paraId="31E3A7C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Distanţa dintre sursele luminoase va fi stabilită în funcţie de înălţimea de montare a acestora, asigurându-se uniformitatea iluminatului în limitele normate.</w:t>
      </w:r>
    </w:p>
    <w:p w14:paraId="05A929A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Operatorul serviciului de iluminat public va lua măsuri pentru îmbunătăţirea factorului de putere la acele instalaţii de iluminat public care necesită această operaţiune.</w:t>
      </w:r>
    </w:p>
    <w:p w14:paraId="45B0D99E" w14:textId="77777777" w:rsidR="0080623B"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Articolul 36</w:t>
      </w:r>
    </w:p>
    <w:p w14:paraId="2C99615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Reţelele electrice realizate prin montaj aerian se execută din conducte electrice izolate torsadate.</w:t>
      </w:r>
    </w:p>
    <w:p w14:paraId="1337D90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Linia electrică pentru alimentarea corpurilor de iluminat se racordează dintr-un tablou de distribuţie, care poate fi:</w:t>
      </w:r>
    </w:p>
    <w:p w14:paraId="608E225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tabloul de distribuţie din postul de transformare medie/joasă tensiune;</w:t>
      </w:r>
    </w:p>
    <w:p w14:paraId="47C7FE9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cutia de distribuţie supraterană sau subterană;</w:t>
      </w:r>
    </w:p>
    <w:p w14:paraId="5E7E5C9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cutia de trecere de la linia electrică subterană la linia electrică supraterană.</w:t>
      </w:r>
    </w:p>
    <w:p w14:paraId="30B2EB1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(4) Pe căi de circulaţie cu trafic redus şi foarte redus, alimentarea cu energie electrică a sistemului de iluminat public se realizează cu reţea electrică monofazată sau trifazată, care poate fi pozată împreună cu reţeaua electrică de alimentare a consumatorilor casnici.</w:t>
      </w:r>
    </w:p>
    <w:p w14:paraId="5AF2A4B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(5) Pe căi de circulaţie cu trafic intens sau mediu, alimentarea cu energie electrică a sistemului de iluminat public se realizează cu reţea electrică trifazată, asigurându-se posibilitatea reducerii parţiale a iluminatului public, menţinându-se uniformitatea luminanţei sau iluminării.</w:t>
      </w:r>
    </w:p>
    <w:p w14:paraId="29A5802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(6) În parcuri, alimentarea cu energie electrică se va realiza numai prin montaj subteran.</w:t>
      </w:r>
    </w:p>
    <w:p w14:paraId="4D33490A" w14:textId="77777777" w:rsidR="0080623B"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Articolul 37</w:t>
      </w:r>
    </w:p>
    <w:p w14:paraId="4385E6C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În sistemele de iluminat public, protecţia contra electrocutărilor se va realiza prin legarea la nulul de protecţie, conform standardelor în vigoare.</w:t>
      </w:r>
    </w:p>
    <w:p w14:paraId="02F3AB4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Conductorul de nul al reţelei de alimentare a sistemului de iluminat public se va lega în mod obligatoriu la pământ.</w:t>
      </w:r>
    </w:p>
    <w:p w14:paraId="58FE78B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Instalaţia de legare la pământ care deserveşte reţeaua de legare la nul va fi dimensionată astfel ca valoarea rezistenţei de dispersie faţă de pământ, măsurată în orice punct al reţelei de nul, să fie de maximum 4 Ω.</w:t>
      </w:r>
    </w:p>
    <w:p w14:paraId="356AE27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(4) Carcasele metalice ale corpurilor de iluminat vor fi legate la instalaţia de protecţie prin legare la nul.</w:t>
      </w:r>
    </w:p>
    <w:p w14:paraId="607F1771" w14:textId="77777777" w:rsidR="0080623B"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Articolul 38</w:t>
      </w:r>
    </w:p>
    <w:p w14:paraId="06B341F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Modalitatea de fixare a corpurilor de iluminat pe stâlpi va fi aleasă în funcţie de tipul corpului de iluminat, de importanţa căii de circulaţie pe care se montează, de tipul stâlpului şi de cerinţele de ordin funcţional şi estetic impuse.</w:t>
      </w:r>
    </w:p>
    <w:p w14:paraId="25F55FA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lastRenderedPageBreak/>
        <w:t>(2) Corpurile de iluminat montate în locuri unde este permis accesul tuturor persoanelor trebuie să prezinte un grad de protecţie de minimum IK 08.</w:t>
      </w:r>
    </w:p>
    <w:p w14:paraId="5162ED0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(3) Întreţinerea sistemelor de iluminat trebuie să se facă în permanenţă, prin curăţarea periodică a corpurilor de iluminat, conform factorului de menţinere luat în calcul la proiectare astfel încât parametrii </w:t>
      </w:r>
      <w:proofErr w:type="spellStart"/>
      <w:r w:rsidRPr="0080623B">
        <w:rPr>
          <w:rFonts w:ascii="Times New Roman" w:hAnsi="Times New Roman" w:cs="Times New Roman"/>
          <w:i w:val="0"/>
          <w:iCs/>
          <w:sz w:val="24"/>
          <w:szCs w:val="24"/>
          <w:lang w:val="ro-RO"/>
        </w:rPr>
        <w:t>luminotehnici</w:t>
      </w:r>
      <w:proofErr w:type="spellEnd"/>
      <w:r w:rsidRPr="0080623B">
        <w:rPr>
          <w:rFonts w:ascii="Times New Roman" w:hAnsi="Times New Roman" w:cs="Times New Roman"/>
          <w:i w:val="0"/>
          <w:iCs/>
          <w:sz w:val="24"/>
          <w:szCs w:val="24"/>
          <w:lang w:val="ro-RO"/>
        </w:rPr>
        <w:t xml:space="preserve"> să nu scadă sub valorile admise între două operaţiuni succesive de întreţinere.</w:t>
      </w:r>
    </w:p>
    <w:p w14:paraId="5B2CB05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(4) Realizarea unei uniformităţi satisfăcătoare a repartiţiei luminanţei sau iluminării, după caz, pe suprafaţa căilor de circulaţie se va asigura prin alegerea corectă a înălţimii de montare, în funcţie de varianta de amplasare a corpurilor de iluminat, având ca referinţă standardul SR 13433:1999.</w:t>
      </w:r>
    </w:p>
    <w:p w14:paraId="5C76B2CE" w14:textId="77777777" w:rsidR="0080623B" w:rsidRPr="00A2108C" w:rsidRDefault="0080623B" w:rsidP="00A2108C">
      <w:pPr>
        <w:jc w:val="cente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Secţiunea a 7-a</w:t>
      </w:r>
    </w:p>
    <w:p w14:paraId="50B66C91" w14:textId="77777777" w:rsidR="0080623B" w:rsidRPr="00A2108C" w:rsidRDefault="0080623B" w:rsidP="00A2108C">
      <w:pPr>
        <w:jc w:val="cente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 xml:space="preserve">Asigurarea parametrilor </w:t>
      </w:r>
      <w:proofErr w:type="spellStart"/>
      <w:r w:rsidRPr="00A2108C">
        <w:rPr>
          <w:rFonts w:ascii="Times New Roman" w:hAnsi="Times New Roman" w:cs="Times New Roman"/>
          <w:b/>
          <w:bCs/>
          <w:i w:val="0"/>
          <w:iCs/>
          <w:sz w:val="24"/>
          <w:szCs w:val="24"/>
          <w:lang w:val="ro-RO"/>
        </w:rPr>
        <w:t>luminotehnici</w:t>
      </w:r>
      <w:proofErr w:type="spellEnd"/>
      <w:r w:rsidRPr="00A2108C">
        <w:rPr>
          <w:rFonts w:ascii="Times New Roman" w:hAnsi="Times New Roman" w:cs="Times New Roman"/>
          <w:b/>
          <w:bCs/>
          <w:i w:val="0"/>
          <w:iCs/>
          <w:sz w:val="24"/>
          <w:szCs w:val="24"/>
          <w:lang w:val="ro-RO"/>
        </w:rPr>
        <w:t xml:space="preserve"> cantitativi şi calitativi</w:t>
      </w:r>
    </w:p>
    <w:p w14:paraId="016FC774" w14:textId="77777777" w:rsidR="0080623B"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Articolul 39</w:t>
      </w:r>
    </w:p>
    <w:p w14:paraId="3843594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(1) Autoritatea administraţiei publice locale este direct răspunzătoare de realizarea parametrilor </w:t>
      </w:r>
      <w:proofErr w:type="spellStart"/>
      <w:r w:rsidRPr="0080623B">
        <w:rPr>
          <w:rFonts w:ascii="Times New Roman" w:hAnsi="Times New Roman" w:cs="Times New Roman"/>
          <w:i w:val="0"/>
          <w:iCs/>
          <w:sz w:val="24"/>
          <w:szCs w:val="24"/>
          <w:lang w:val="ro-RO"/>
        </w:rPr>
        <w:t>luminotehnici</w:t>
      </w:r>
      <w:proofErr w:type="spellEnd"/>
      <w:r w:rsidRPr="0080623B">
        <w:rPr>
          <w:rFonts w:ascii="Times New Roman" w:hAnsi="Times New Roman" w:cs="Times New Roman"/>
          <w:i w:val="0"/>
          <w:iCs/>
          <w:sz w:val="24"/>
          <w:szCs w:val="24"/>
          <w:lang w:val="ro-RO"/>
        </w:rPr>
        <w:t xml:space="preserve"> stabiliţi prin prezentul regulament, având ca referinţă şi standardul SM EN 13201-5:2017.</w:t>
      </w:r>
    </w:p>
    <w:p w14:paraId="0AC4ABC0" w14:textId="77777777" w:rsidR="0080623B" w:rsidRPr="00A2108C" w:rsidRDefault="0080623B" w:rsidP="0080623B">
      <w:pPr>
        <w:rPr>
          <w:rFonts w:ascii="Times New Roman" w:hAnsi="Times New Roman" w:cs="Times New Roman"/>
          <w:b/>
          <w:bCs/>
          <w:i w:val="0"/>
          <w:iCs/>
          <w:sz w:val="24"/>
          <w:szCs w:val="24"/>
          <w:lang w:val="ro-RO"/>
        </w:rPr>
      </w:pPr>
      <w:r w:rsidRPr="00A2108C">
        <w:rPr>
          <w:rFonts w:ascii="Times New Roman" w:hAnsi="Times New Roman" w:cs="Times New Roman"/>
          <w:b/>
          <w:bCs/>
          <w:i w:val="0"/>
          <w:iCs/>
          <w:sz w:val="24"/>
          <w:szCs w:val="24"/>
          <w:lang w:val="ro-RO"/>
        </w:rPr>
        <w:t>Articolul 40</w:t>
      </w:r>
    </w:p>
    <w:p w14:paraId="35FD911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(1) Instalaţiile de iluminat public trebuie să asigure caracteristicile </w:t>
      </w:r>
      <w:proofErr w:type="spellStart"/>
      <w:r w:rsidRPr="0080623B">
        <w:rPr>
          <w:rFonts w:ascii="Times New Roman" w:hAnsi="Times New Roman" w:cs="Times New Roman"/>
          <w:i w:val="0"/>
          <w:iCs/>
          <w:sz w:val="24"/>
          <w:szCs w:val="24"/>
          <w:lang w:val="ro-RO"/>
        </w:rPr>
        <w:t>luminotehnice</w:t>
      </w:r>
      <w:proofErr w:type="spellEnd"/>
      <w:r w:rsidRPr="0080623B">
        <w:rPr>
          <w:rFonts w:ascii="Times New Roman" w:hAnsi="Times New Roman" w:cs="Times New Roman"/>
          <w:i w:val="0"/>
          <w:iCs/>
          <w:sz w:val="24"/>
          <w:szCs w:val="24"/>
          <w:lang w:val="ro-RO"/>
        </w:rPr>
        <w:t xml:space="preserve"> normate necesare siguranţei circulaţiei pe căile de circulaţie, în funcţie de intensitatea traficului şi de </w:t>
      </w:r>
      <w:proofErr w:type="spellStart"/>
      <w:r w:rsidRPr="0080623B">
        <w:rPr>
          <w:rFonts w:ascii="Times New Roman" w:hAnsi="Times New Roman" w:cs="Times New Roman"/>
          <w:i w:val="0"/>
          <w:iCs/>
          <w:sz w:val="24"/>
          <w:szCs w:val="24"/>
          <w:lang w:val="ro-RO"/>
        </w:rPr>
        <w:t>reflectanţa</w:t>
      </w:r>
      <w:proofErr w:type="spellEnd"/>
      <w:r w:rsidRPr="0080623B">
        <w:rPr>
          <w:rFonts w:ascii="Times New Roman" w:hAnsi="Times New Roman" w:cs="Times New Roman"/>
          <w:i w:val="0"/>
          <w:iCs/>
          <w:sz w:val="24"/>
          <w:szCs w:val="24"/>
          <w:lang w:val="ro-RO"/>
        </w:rPr>
        <w:t xml:space="preserve"> suprafeţei căii de circulaţie şi a zonei adiacente.</w:t>
      </w:r>
    </w:p>
    <w:p w14:paraId="5BB4A70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Toate instalaţiile de iluminat destinate circulaţiei auto vor fi dimensionate conform legislaţiei internaţionale şi naţionale, în funcţie de nivelul de luminanţă, cu excepţia intersecţiilor mari şi a sensurilor giratorii, care se vor dimensiona în funcţie de iluminare.</w:t>
      </w:r>
    </w:p>
    <w:p w14:paraId="3C7898C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(3) Parametrii </w:t>
      </w:r>
      <w:proofErr w:type="spellStart"/>
      <w:r w:rsidRPr="0080623B">
        <w:rPr>
          <w:rFonts w:ascii="Times New Roman" w:hAnsi="Times New Roman" w:cs="Times New Roman"/>
          <w:i w:val="0"/>
          <w:iCs/>
          <w:sz w:val="24"/>
          <w:szCs w:val="24"/>
          <w:lang w:val="ro-RO"/>
        </w:rPr>
        <w:t>luminotehnici</w:t>
      </w:r>
      <w:proofErr w:type="spellEnd"/>
      <w:r w:rsidRPr="0080623B">
        <w:rPr>
          <w:rFonts w:ascii="Times New Roman" w:hAnsi="Times New Roman" w:cs="Times New Roman"/>
          <w:i w:val="0"/>
          <w:iCs/>
          <w:sz w:val="24"/>
          <w:szCs w:val="24"/>
          <w:lang w:val="ro-RO"/>
        </w:rPr>
        <w:t xml:space="preserve"> ai instalaţiei de iluminat public vor fi verificaţi de entitatea gestionară, la preluarea serviciului, la punerea în funcţiune a unor extinderi şi periodic, pe parcursul exploatării.</w:t>
      </w:r>
    </w:p>
    <w:p w14:paraId="798AC178"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(4) Menţinerea în timp a nivelului de iluminare sau luminanţă, după caz, realizat de sistemul de iluminat public se asigură prin programul de întreţinere, realizându-se înlocuirea lămpilor uzate, curăţarea lămpilor şi a corpurilor de iluminat.</w:t>
      </w:r>
    </w:p>
    <w:p w14:paraId="5B2CFFF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(5) Parametrii cantitativi sunt:</w:t>
      </w:r>
    </w:p>
    <w:p w14:paraId="6865A69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nivelul de luminanţă, pentru căile de circulaţie auto;</w:t>
      </w:r>
    </w:p>
    <w:p w14:paraId="1EB4B73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nivelul de iluminare, pentru intersecţii, pieţe, sensuri giratorii, zone pietonale, piste pentru biciclete.</w:t>
      </w:r>
    </w:p>
    <w:p w14:paraId="15E6647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(6) Parametrii calitativi sunt:</w:t>
      </w:r>
    </w:p>
    <w:p w14:paraId="42A92A1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uniformitatea pe zona de calcul;</w:t>
      </w:r>
    </w:p>
    <w:p w14:paraId="6EC137D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indicele TI pentru evitarea orbirii fiziologice în câmpul vizual central şi periferic.</w:t>
      </w:r>
    </w:p>
    <w:p w14:paraId="6B2BBF11" w14:textId="77777777" w:rsidR="00777CAE" w:rsidRDefault="00777CAE" w:rsidP="0080623B">
      <w:pPr>
        <w:rPr>
          <w:rFonts w:ascii="Times New Roman" w:hAnsi="Times New Roman" w:cs="Times New Roman"/>
          <w:i w:val="0"/>
          <w:iCs/>
          <w:sz w:val="24"/>
          <w:szCs w:val="24"/>
          <w:lang w:val="ro-RO"/>
        </w:rPr>
      </w:pPr>
    </w:p>
    <w:p w14:paraId="2C7E60AF" w14:textId="77777777" w:rsidR="00777CAE" w:rsidRDefault="00777CAE" w:rsidP="0080623B">
      <w:pPr>
        <w:rPr>
          <w:rFonts w:ascii="Times New Roman" w:hAnsi="Times New Roman" w:cs="Times New Roman"/>
          <w:i w:val="0"/>
          <w:iCs/>
          <w:sz w:val="24"/>
          <w:szCs w:val="24"/>
          <w:lang w:val="ro-RO"/>
        </w:rPr>
      </w:pPr>
    </w:p>
    <w:p w14:paraId="0587C10C" w14:textId="084DD203" w:rsidR="0080623B" w:rsidRPr="00777CAE" w:rsidRDefault="0080623B" w:rsidP="0080623B">
      <w:pPr>
        <w:rPr>
          <w:rFonts w:ascii="Times New Roman" w:hAnsi="Times New Roman" w:cs="Times New Roman"/>
          <w:b/>
          <w:bCs/>
          <w:i w:val="0"/>
          <w:iCs/>
          <w:sz w:val="24"/>
          <w:szCs w:val="24"/>
          <w:lang w:val="ro-RO"/>
        </w:rPr>
      </w:pPr>
      <w:r w:rsidRPr="00777CAE">
        <w:rPr>
          <w:rFonts w:ascii="Times New Roman" w:hAnsi="Times New Roman" w:cs="Times New Roman"/>
          <w:b/>
          <w:bCs/>
          <w:i w:val="0"/>
          <w:iCs/>
          <w:sz w:val="24"/>
          <w:szCs w:val="24"/>
          <w:lang w:val="ro-RO"/>
        </w:rPr>
        <w:lastRenderedPageBreak/>
        <w:t>Articolul 41</w:t>
      </w:r>
    </w:p>
    <w:p w14:paraId="440594B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Iluminatul trotuarelor se poate realiza cu un nivel de iluminare cu 50% mai redus decât nivelul părţii carosabile a căii de circulaţie respective, potrivit factorului "raport de zonă alăturată" rezultat din proiectare, având ca referinţă standardul SM EN 13201-5:2017</w:t>
      </w:r>
    </w:p>
    <w:p w14:paraId="25281D62" w14:textId="77777777" w:rsidR="0080623B" w:rsidRPr="00777CAE" w:rsidRDefault="0080623B" w:rsidP="0080623B">
      <w:pPr>
        <w:rPr>
          <w:rFonts w:ascii="Times New Roman" w:hAnsi="Times New Roman" w:cs="Times New Roman"/>
          <w:b/>
          <w:bCs/>
          <w:i w:val="0"/>
          <w:iCs/>
          <w:sz w:val="24"/>
          <w:szCs w:val="24"/>
          <w:lang w:val="ro-RO"/>
        </w:rPr>
      </w:pPr>
      <w:r w:rsidRPr="00777CAE">
        <w:rPr>
          <w:rFonts w:ascii="Times New Roman" w:hAnsi="Times New Roman" w:cs="Times New Roman"/>
          <w:b/>
          <w:bCs/>
          <w:i w:val="0"/>
          <w:iCs/>
          <w:sz w:val="24"/>
          <w:szCs w:val="24"/>
          <w:lang w:val="ro-RO"/>
        </w:rPr>
        <w:t>Articolul 42</w:t>
      </w:r>
    </w:p>
    <w:p w14:paraId="0EFC02B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(1) Relaţiile dintre mărimile geometrice ale instalaţiei de iluminat şi caracteristicile electrice şi </w:t>
      </w:r>
      <w:proofErr w:type="spellStart"/>
      <w:r w:rsidRPr="0080623B">
        <w:rPr>
          <w:rFonts w:ascii="Times New Roman" w:hAnsi="Times New Roman" w:cs="Times New Roman"/>
          <w:i w:val="0"/>
          <w:iCs/>
          <w:sz w:val="24"/>
          <w:szCs w:val="24"/>
          <w:lang w:val="ro-RO"/>
        </w:rPr>
        <w:t>luminotehnice</w:t>
      </w:r>
      <w:proofErr w:type="spellEnd"/>
      <w:r w:rsidRPr="0080623B">
        <w:rPr>
          <w:rFonts w:ascii="Times New Roman" w:hAnsi="Times New Roman" w:cs="Times New Roman"/>
          <w:i w:val="0"/>
          <w:iCs/>
          <w:sz w:val="24"/>
          <w:szCs w:val="24"/>
          <w:lang w:val="ro-RO"/>
        </w:rPr>
        <w:t xml:space="preserve"> ale acesteia vor fi corelate astfel încât să rezulte soluţii optime din punct de vedere tehnic şi economic</w:t>
      </w:r>
    </w:p>
    <w:p w14:paraId="7500A5E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Înălţimile la care se vor amplasa corpurile de iluminat se calculează în funcţie de fluxul luminos al surselor de lumină şi de gradul de concentrare a distribuţiei intensităţii luminoase a acestora, astfel încât să se asigure uniformitatea normată şi limitarea fenomenului de orbire.</w:t>
      </w:r>
    </w:p>
    <w:p w14:paraId="34E8978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În cazul în care înălţimea stâlpilor este dată de situaţia existentă în teren şi din calcule rezultă necesitatea schimbării acesteia se vor alege soluţiile cele mai economice rezultate din înlocuirea stâlpilor existenţi, supraînălţarea celor existenţi, modificarea fluxului luminos, montarea unor stâlpi suplimentari, modificarea gradului de concentrare a distribuţiei luminoase, astfel încât să se asigure uniformitatea şi limitarea fenomenului de orbire</w:t>
      </w:r>
    </w:p>
    <w:p w14:paraId="5A0B154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(4) Poziţionarea corpurilor de iluminat pentru căile de circulaţie auto se va determina printr-o analiză care trebuie să prevină fenomenul de orbire.</w:t>
      </w:r>
    </w:p>
    <w:p w14:paraId="763D085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(5) Corpurile de iluminat trebuie să asigure o distribuţie exclusiv directă a fluxului luminos către calea de circulaţie rutieră.</w:t>
      </w:r>
    </w:p>
    <w:p w14:paraId="1E758B2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(6) Tipul şi dimensiunile consolelor se vor alege pe considerente economice, fotometrice, de întreţinere şi arhitecturale.</w:t>
      </w:r>
    </w:p>
    <w:p w14:paraId="1E68552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(7) În funcţie de tipul corpului de iluminat, distanţa dintre corpurile de iluminat se alege în funcţie de înălţimea de montare a acestora, asigurându-se uniformitatea iluminatului conform normelor Uniunii Europene, astfel încât să se reducă numărul de stâlpi/km şi numărul de corpuri de iluminat/km.</w:t>
      </w:r>
    </w:p>
    <w:p w14:paraId="23966D11" w14:textId="77777777" w:rsidR="0080623B" w:rsidRPr="00777CAE" w:rsidRDefault="0080623B" w:rsidP="0080623B">
      <w:pPr>
        <w:rPr>
          <w:rFonts w:ascii="Times New Roman" w:hAnsi="Times New Roman" w:cs="Times New Roman"/>
          <w:b/>
          <w:bCs/>
          <w:i w:val="0"/>
          <w:iCs/>
          <w:sz w:val="24"/>
          <w:szCs w:val="24"/>
          <w:lang w:val="ro-RO"/>
        </w:rPr>
      </w:pPr>
      <w:r w:rsidRPr="00777CAE">
        <w:rPr>
          <w:rFonts w:ascii="Times New Roman" w:hAnsi="Times New Roman" w:cs="Times New Roman"/>
          <w:b/>
          <w:bCs/>
          <w:i w:val="0"/>
          <w:iCs/>
          <w:sz w:val="24"/>
          <w:szCs w:val="24"/>
          <w:lang w:val="ro-RO"/>
        </w:rPr>
        <w:t>Articolul 43</w:t>
      </w:r>
    </w:p>
    <w:p w14:paraId="5CE2E0B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În cazul în care stâlpii pe care se montează corpurile de iluminat, aparţinând sistemelor de iluminat rutier, sunt situaţi între copacii plantaţi pe părţile laterale ale străzii, se va adopta o soluţie de iluminat corespunzătoare astfel încât în perioada în care coroana copacilor este verde, fluxul luminos să fie astfel distribuit încât să se asigure o distribuţie uniformă a luminanţei, fără ca pe carosabil să apară pete de lumină şi umbre puternice generatoare de insecuritate şi disconfort.</w:t>
      </w:r>
    </w:p>
    <w:p w14:paraId="06D4C26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În funcţie de vegetaţia existentă în zona adiacentă căilor de circulaţie şi de sistemul de iluminat ales, corpurile de iluminat se amplasează astfel încât distribuţia fluxului luminos să nu se modifice. În acest sens, coronamentul arborilor se ajustează periodic pentru a nu apărea o neuniformitate a fluxului luminos.</w:t>
      </w:r>
    </w:p>
    <w:p w14:paraId="2B319F30" w14:textId="77777777" w:rsidR="0080623B" w:rsidRPr="00777CAE" w:rsidRDefault="0080623B" w:rsidP="0080623B">
      <w:pPr>
        <w:rPr>
          <w:rFonts w:ascii="Times New Roman" w:hAnsi="Times New Roman" w:cs="Times New Roman"/>
          <w:b/>
          <w:bCs/>
          <w:i w:val="0"/>
          <w:iCs/>
          <w:sz w:val="24"/>
          <w:szCs w:val="24"/>
          <w:lang w:val="ro-RO"/>
        </w:rPr>
      </w:pPr>
      <w:r w:rsidRPr="00777CAE">
        <w:rPr>
          <w:rFonts w:ascii="Times New Roman" w:hAnsi="Times New Roman" w:cs="Times New Roman"/>
          <w:b/>
          <w:bCs/>
          <w:i w:val="0"/>
          <w:iCs/>
          <w:sz w:val="24"/>
          <w:szCs w:val="24"/>
          <w:lang w:val="ro-RO"/>
        </w:rPr>
        <w:t>Articolul 44</w:t>
      </w:r>
    </w:p>
    <w:p w14:paraId="29B4C4C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Poziţionarea corpurilor de iluminat rutier se face la un unghi de montaj cât mai mic astfel încât să se realizeze o dirijare corespunzătoare a fluxului luminos către carosabil şi pentru ca acel corp de </w:t>
      </w:r>
      <w:r w:rsidRPr="0080623B">
        <w:rPr>
          <w:rFonts w:ascii="Times New Roman" w:hAnsi="Times New Roman" w:cs="Times New Roman"/>
          <w:i w:val="0"/>
          <w:iCs/>
          <w:sz w:val="24"/>
          <w:szCs w:val="24"/>
          <w:lang w:val="ro-RO"/>
        </w:rPr>
        <w:lastRenderedPageBreak/>
        <w:t>iluminat să nu producă orbirea participanţilor la circulaţia rutieră sau pietonală, asigurându-se în acelaşi timp şi uniformitatea necesară.</w:t>
      </w:r>
    </w:p>
    <w:p w14:paraId="16ED3BE4" w14:textId="77777777" w:rsidR="0080623B" w:rsidRPr="00777CAE" w:rsidRDefault="0080623B" w:rsidP="0080623B">
      <w:pPr>
        <w:rPr>
          <w:rFonts w:ascii="Times New Roman" w:hAnsi="Times New Roman" w:cs="Times New Roman"/>
          <w:b/>
          <w:bCs/>
          <w:i w:val="0"/>
          <w:iCs/>
          <w:sz w:val="24"/>
          <w:szCs w:val="24"/>
          <w:lang w:val="ro-RO"/>
        </w:rPr>
      </w:pPr>
      <w:r w:rsidRPr="00777CAE">
        <w:rPr>
          <w:rFonts w:ascii="Times New Roman" w:hAnsi="Times New Roman" w:cs="Times New Roman"/>
          <w:b/>
          <w:bCs/>
          <w:i w:val="0"/>
          <w:iCs/>
          <w:sz w:val="24"/>
          <w:szCs w:val="24"/>
          <w:lang w:val="ro-RO"/>
        </w:rPr>
        <w:t>Articolul 45</w:t>
      </w:r>
    </w:p>
    <w:p w14:paraId="261F658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Iluminatul căilor de circulaţie foarte late, prevăzute cu arbori de dimensiuni medii, se va realiza prin amplasarea surselor de lumină în linie cu arborii şi nu în spatele lor; coronamentul arborilor trebuie să nu modifice distribuţia fluxului luminos, iar vegetaţia trebuie ajustată periodic.</w:t>
      </w:r>
    </w:p>
    <w:p w14:paraId="1D85F13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În cazul arborilor de înălţime mică, se va utiliza distribuţia axială a corpurilor de iluminat.</w:t>
      </w:r>
    </w:p>
    <w:p w14:paraId="36846FC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În cazul arborilor de înălţime mare sursele de lumină se vor amplasa sub coroană, la nivelul ultimelor ramuri, dacă în urma calculelor rezultă că soluţia este acceptabilă.</w:t>
      </w:r>
    </w:p>
    <w:p w14:paraId="11C1DF9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(4) Pentru căile de circulaţie cu arbori pe ambele părţi se va utiliza, de regulă, iluminatul de tip axial.</w:t>
      </w:r>
    </w:p>
    <w:p w14:paraId="55AC899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(5) Iluminarea aleilor din parcuri se va realiza, de regulă, cu corpuri de iluminat montate pe stâlpi având o înălţime de 3-6 m de la sol.</w:t>
      </w:r>
    </w:p>
    <w:p w14:paraId="572638FF" w14:textId="77777777" w:rsidR="0080623B" w:rsidRPr="00777CAE" w:rsidRDefault="0080623B" w:rsidP="0080623B">
      <w:pPr>
        <w:rPr>
          <w:rFonts w:ascii="Times New Roman" w:hAnsi="Times New Roman" w:cs="Times New Roman"/>
          <w:b/>
          <w:bCs/>
          <w:i w:val="0"/>
          <w:iCs/>
          <w:sz w:val="24"/>
          <w:szCs w:val="24"/>
          <w:lang w:val="ro-RO"/>
        </w:rPr>
      </w:pPr>
      <w:r w:rsidRPr="00777CAE">
        <w:rPr>
          <w:rFonts w:ascii="Times New Roman" w:hAnsi="Times New Roman" w:cs="Times New Roman"/>
          <w:b/>
          <w:bCs/>
          <w:i w:val="0"/>
          <w:iCs/>
          <w:sz w:val="24"/>
          <w:szCs w:val="24"/>
          <w:lang w:val="ro-RO"/>
        </w:rPr>
        <w:t>Articolul 46</w:t>
      </w:r>
    </w:p>
    <w:p w14:paraId="706566C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Pe căile de circulaţie, nivelul de luminanţă trebuie să asigure perceperea obstacolelor şi detaliilor în mod distinct, în timp util şi cu siguranţă.</w:t>
      </w:r>
    </w:p>
    <w:p w14:paraId="7D23C4F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Pentru realizarea cerinţelor de la alin. (1) valoarea contrastului dintre obiectele ce trebuie percepute şi fondul pe care se situează trebuie să aibă valori cuprinse între 0,2-0,5.</w:t>
      </w:r>
    </w:p>
    <w:p w14:paraId="6048234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Nivelul de luminanţă va fi menţinut în timp prin întreţinerea la perioade specificate a instalaţiilor de iluminat, luându-se măsuri pentru înlocuirea lămpilor uzate, curăţarea lămpilor şi a corpurilor de iluminat, asigurându-se factorul de menţinere stabilit în caietul de sarcini.</w:t>
      </w:r>
    </w:p>
    <w:p w14:paraId="4A7D4144" w14:textId="77777777" w:rsidR="0080623B" w:rsidRPr="00777CAE" w:rsidRDefault="0080623B" w:rsidP="0080623B">
      <w:pPr>
        <w:rPr>
          <w:rFonts w:ascii="Times New Roman" w:hAnsi="Times New Roman" w:cs="Times New Roman"/>
          <w:b/>
          <w:bCs/>
          <w:i w:val="0"/>
          <w:iCs/>
          <w:sz w:val="24"/>
          <w:szCs w:val="24"/>
          <w:lang w:val="ro-RO"/>
        </w:rPr>
      </w:pPr>
      <w:r w:rsidRPr="00777CAE">
        <w:rPr>
          <w:rFonts w:ascii="Times New Roman" w:hAnsi="Times New Roman" w:cs="Times New Roman"/>
          <w:b/>
          <w:bCs/>
          <w:i w:val="0"/>
          <w:iCs/>
          <w:sz w:val="24"/>
          <w:szCs w:val="24"/>
          <w:lang w:val="ro-RO"/>
        </w:rPr>
        <w:t>Articolul 47</w:t>
      </w:r>
    </w:p>
    <w:p w14:paraId="423DA09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Operatorii serviciului de iluminat public au obligaţia de a executa modificările necesare în sistemul de iluminat public pentru asigurarea respectării condiţiilor de iluminat, având ca referinţă standardul SM EN 13201-5:2017.</w:t>
      </w:r>
    </w:p>
    <w:p w14:paraId="5145FD32" w14:textId="77777777" w:rsidR="0080623B" w:rsidRPr="00777CAE" w:rsidRDefault="0080623B" w:rsidP="00777CAE">
      <w:pPr>
        <w:jc w:val="center"/>
        <w:rPr>
          <w:rFonts w:ascii="Times New Roman" w:hAnsi="Times New Roman" w:cs="Times New Roman"/>
          <w:b/>
          <w:bCs/>
          <w:i w:val="0"/>
          <w:iCs/>
          <w:sz w:val="24"/>
          <w:szCs w:val="24"/>
          <w:lang w:val="ro-RO"/>
        </w:rPr>
      </w:pPr>
      <w:r w:rsidRPr="00777CAE">
        <w:rPr>
          <w:rFonts w:ascii="Times New Roman" w:hAnsi="Times New Roman" w:cs="Times New Roman"/>
          <w:b/>
          <w:bCs/>
          <w:i w:val="0"/>
          <w:iCs/>
          <w:sz w:val="24"/>
          <w:szCs w:val="24"/>
          <w:lang w:val="ro-RO"/>
        </w:rPr>
        <w:t>Secţiunea a 8-a</w:t>
      </w:r>
    </w:p>
    <w:p w14:paraId="050F402F" w14:textId="77777777" w:rsidR="0080623B" w:rsidRPr="00777CAE" w:rsidRDefault="0080623B" w:rsidP="00777CAE">
      <w:pPr>
        <w:jc w:val="center"/>
        <w:rPr>
          <w:rFonts w:ascii="Times New Roman" w:hAnsi="Times New Roman" w:cs="Times New Roman"/>
          <w:b/>
          <w:bCs/>
          <w:i w:val="0"/>
          <w:iCs/>
          <w:sz w:val="24"/>
          <w:szCs w:val="24"/>
          <w:lang w:val="ro-RO"/>
        </w:rPr>
      </w:pPr>
      <w:r w:rsidRPr="00777CAE">
        <w:rPr>
          <w:rFonts w:ascii="Times New Roman" w:hAnsi="Times New Roman" w:cs="Times New Roman"/>
          <w:b/>
          <w:bCs/>
          <w:i w:val="0"/>
          <w:iCs/>
          <w:sz w:val="24"/>
          <w:szCs w:val="24"/>
          <w:lang w:val="ro-RO"/>
        </w:rPr>
        <w:t>Exploatarea şi întreţinerea instalaţiilor de iluminat public</w:t>
      </w:r>
    </w:p>
    <w:p w14:paraId="351DF675" w14:textId="77777777" w:rsidR="0080623B" w:rsidRPr="00777CAE" w:rsidRDefault="0080623B" w:rsidP="0080623B">
      <w:pPr>
        <w:rPr>
          <w:rFonts w:ascii="Times New Roman" w:hAnsi="Times New Roman" w:cs="Times New Roman"/>
          <w:b/>
          <w:bCs/>
          <w:i w:val="0"/>
          <w:iCs/>
          <w:sz w:val="24"/>
          <w:szCs w:val="24"/>
          <w:lang w:val="ro-RO"/>
        </w:rPr>
      </w:pPr>
      <w:r w:rsidRPr="00777CAE">
        <w:rPr>
          <w:rFonts w:ascii="Times New Roman" w:hAnsi="Times New Roman" w:cs="Times New Roman"/>
          <w:b/>
          <w:bCs/>
          <w:i w:val="0"/>
          <w:iCs/>
          <w:sz w:val="24"/>
          <w:szCs w:val="24"/>
          <w:lang w:val="ro-RO"/>
        </w:rPr>
        <w:t>Articolul 48</w:t>
      </w:r>
    </w:p>
    <w:p w14:paraId="5984C6D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Pentru realizarea lucrărilor curente de exploatare, următoarea documentaţie tehnică va fi şi anexă la hotărârea de dare în administrare sau, după caz, la contractul de delegare a gestiunii:</w:t>
      </w:r>
    </w:p>
    <w:p w14:paraId="54E74B72" w14:textId="77777777" w:rsidR="00777CAE"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planul detaliat al instalaţiilor de iluminat public pe care le are în exploatare, cu:</w:t>
      </w:r>
    </w:p>
    <w:p w14:paraId="47F33F14" w14:textId="77777777" w:rsidR="00777CAE" w:rsidRDefault="0080623B" w:rsidP="00511B76">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posturile de transformare din care se alimentează reţeaua de iluminat public;</w:t>
      </w:r>
    </w:p>
    <w:p w14:paraId="5D90F49A" w14:textId="77777777" w:rsidR="00777CAE" w:rsidRDefault="0080623B" w:rsidP="00511B76">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traseul reţelei;</w:t>
      </w:r>
    </w:p>
    <w:p w14:paraId="54A70EB0" w14:textId="77777777" w:rsidR="00777CAE" w:rsidRDefault="0080623B" w:rsidP="00511B76">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 punctele de conectare/ </w:t>
      </w:r>
      <w:proofErr w:type="spellStart"/>
      <w:r w:rsidRPr="0080623B">
        <w:rPr>
          <w:rFonts w:ascii="Times New Roman" w:hAnsi="Times New Roman" w:cs="Times New Roman"/>
          <w:i w:val="0"/>
          <w:iCs/>
          <w:sz w:val="24"/>
          <w:szCs w:val="24"/>
          <w:lang w:val="ro-RO"/>
        </w:rPr>
        <w:t>econectare</w:t>
      </w:r>
      <w:proofErr w:type="spellEnd"/>
      <w:r w:rsidRPr="0080623B">
        <w:rPr>
          <w:rFonts w:ascii="Times New Roman" w:hAnsi="Times New Roman" w:cs="Times New Roman"/>
          <w:i w:val="0"/>
          <w:iCs/>
          <w:sz w:val="24"/>
          <w:szCs w:val="24"/>
          <w:lang w:val="ro-RO"/>
        </w:rPr>
        <w:t xml:space="preserve"> a iluminatului public;</w:t>
      </w:r>
    </w:p>
    <w:p w14:paraId="0C68740D" w14:textId="77777777" w:rsidR="00777CAE" w:rsidRDefault="0080623B" w:rsidP="00511B76">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schema de acţionare şi a cascadei pentru conectarea/deconectarea automată a iluminatului;</w:t>
      </w:r>
    </w:p>
    <w:p w14:paraId="039AD93D" w14:textId="77777777" w:rsidR="00777CAE" w:rsidRDefault="0080623B" w:rsidP="00511B76">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amplasarea corpurilor de iluminat, cu indicarea tipului şi puterii lămpii;</w:t>
      </w:r>
    </w:p>
    <w:p w14:paraId="54A68674" w14:textId="3CE784FA" w:rsidR="0080623B" w:rsidRPr="0080623B" w:rsidRDefault="0080623B" w:rsidP="00511B76">
      <w:pPr>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lastRenderedPageBreak/>
        <w:t>- locul de</w:t>
      </w:r>
      <w:r w:rsidR="00777CAE">
        <w:rPr>
          <w:rFonts w:ascii="Times New Roman" w:hAnsi="Times New Roman" w:cs="Times New Roman"/>
          <w:i w:val="0"/>
          <w:iCs/>
          <w:sz w:val="24"/>
          <w:szCs w:val="24"/>
          <w:lang w:val="ro-RO"/>
        </w:rPr>
        <w:t xml:space="preserve"> </w:t>
      </w:r>
      <w:r w:rsidRPr="0080623B">
        <w:rPr>
          <w:rFonts w:ascii="Times New Roman" w:hAnsi="Times New Roman" w:cs="Times New Roman"/>
          <w:i w:val="0"/>
          <w:iCs/>
          <w:sz w:val="24"/>
          <w:szCs w:val="24"/>
          <w:lang w:val="ro-RO"/>
        </w:rPr>
        <w:t>amplasare pentru realizarea iluminatului ornamental festiv, cu indicarea punctelor de alimentare, numărului lămpilor şi a puterii totale consumate;</w:t>
      </w:r>
    </w:p>
    <w:p w14:paraId="0E228735" w14:textId="77777777" w:rsidR="00511B76"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documentaţia tehnică pentru căile de circulaţie pe care sunt montate instalaţiile de iluminat public, împărţită pe categorii de căi de circulaţie, conform prevederilor art. 77, care trebuie să cuprindă:</w:t>
      </w:r>
    </w:p>
    <w:p w14:paraId="533A39EC" w14:textId="77777777" w:rsidR="00511B76" w:rsidRDefault="0080623B" w:rsidP="00A61A1C">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denumirea;</w:t>
      </w:r>
    </w:p>
    <w:p w14:paraId="005D2C6A" w14:textId="77777777" w:rsidR="00511B76" w:rsidRDefault="0080623B" w:rsidP="00A61A1C">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lungimea şi lăţimea;</w:t>
      </w:r>
    </w:p>
    <w:p w14:paraId="18258FEE" w14:textId="77777777" w:rsidR="00511B76" w:rsidRDefault="0080623B" w:rsidP="00A61A1C">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tipul de îmbrăcăminte rutieră;</w:t>
      </w:r>
    </w:p>
    <w:p w14:paraId="0EEFEF3C" w14:textId="77777777" w:rsidR="00511B76" w:rsidRDefault="0080623B" w:rsidP="00A61A1C">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modul de amplasare a corpurilor de iluminat;</w:t>
      </w:r>
    </w:p>
    <w:p w14:paraId="592B4211" w14:textId="77777777" w:rsidR="00511B76" w:rsidRDefault="0080623B" w:rsidP="00A61A1C">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tipul reţelei electrice de alimentare;</w:t>
      </w:r>
    </w:p>
    <w:p w14:paraId="6A380296" w14:textId="77777777" w:rsidR="00511B76" w:rsidRDefault="0080623B" w:rsidP="00A61A1C">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punctele de alimentare şi conectare/deconectare;</w:t>
      </w:r>
    </w:p>
    <w:p w14:paraId="7804E90F" w14:textId="77777777" w:rsidR="00511B76" w:rsidRDefault="0080623B" w:rsidP="00A61A1C">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tipul corpurilor de iluminat, numărul acestora şi puterea lămpilor;</w:t>
      </w:r>
    </w:p>
    <w:p w14:paraId="1380FEF6" w14:textId="01C830CD" w:rsidR="0080623B" w:rsidRPr="0080623B" w:rsidRDefault="0080623B" w:rsidP="00A61A1C">
      <w:pPr>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tipul şi distanţa dintre stâlpi, înălţimea de montare şi unghiul de înclinare a corpurilor de iluminat;</w:t>
      </w:r>
    </w:p>
    <w:p w14:paraId="56C1EFA5" w14:textId="77777777" w:rsidR="0080623B" w:rsidRPr="0080623B" w:rsidRDefault="0080623B" w:rsidP="00511B76">
      <w:pPr>
        <w:spacing w:after="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proiectele de execuţie a instalaţiilor de iluminat, cu toate modificările operate, breviarele de calcul şi avizele obţinute;</w:t>
      </w:r>
    </w:p>
    <w:p w14:paraId="69136355" w14:textId="77777777" w:rsidR="0080623B" w:rsidRPr="0080623B" w:rsidRDefault="0080623B" w:rsidP="00511B76">
      <w:pPr>
        <w:spacing w:after="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procesele-verbale de recepţie, însoţite de certificatele de calitate.</w:t>
      </w:r>
    </w:p>
    <w:p w14:paraId="27D69E47" w14:textId="77777777" w:rsidR="0080623B" w:rsidRPr="00511B76" w:rsidRDefault="0080623B" w:rsidP="00511B76">
      <w:pPr>
        <w:spacing w:before="160"/>
        <w:rPr>
          <w:rFonts w:ascii="Times New Roman" w:hAnsi="Times New Roman" w:cs="Times New Roman"/>
          <w:b/>
          <w:bCs/>
          <w:i w:val="0"/>
          <w:iCs/>
          <w:sz w:val="24"/>
          <w:szCs w:val="24"/>
          <w:lang w:val="ro-RO"/>
        </w:rPr>
      </w:pPr>
      <w:r w:rsidRPr="00511B76">
        <w:rPr>
          <w:rFonts w:ascii="Times New Roman" w:hAnsi="Times New Roman" w:cs="Times New Roman"/>
          <w:b/>
          <w:bCs/>
          <w:i w:val="0"/>
          <w:iCs/>
          <w:sz w:val="24"/>
          <w:szCs w:val="24"/>
          <w:lang w:val="ro-RO"/>
        </w:rPr>
        <w:t>Articolul 49</w:t>
      </w:r>
    </w:p>
    <w:p w14:paraId="6F82E0E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Operaţiile de exploatare vor cuprinde:</w:t>
      </w:r>
    </w:p>
    <w:p w14:paraId="0AFC142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lucrări operative constând dintr-un ansamblu de operaţii şi activităţi pentru supravegherea permanentă a instalaţiilor, executarea de manevre programate sau accidentale pentru remedierea deranjamentelor, urmărirea comportării în timp a instalaţiilor;</w:t>
      </w:r>
    </w:p>
    <w:p w14:paraId="039EFD2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revizii tehnice constând dintr-un ansamblu de operaţii şi activităţi de mică amploare executate periodic pentru verificarea, curăţarea, reglarea, eliminarea defecţiunilor şi înlocuirea unor piese, având drept scop asigurarea funcţionării instalaţiilor până la următoarea lucrare planificată;</w:t>
      </w:r>
    </w:p>
    <w:p w14:paraId="0562B63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reparaţii curente constând dintr-un ansamblu de operaţii executate periodic, în baza unor programe, prin care se urmăreşte readucerea tuturor părţilor instalaţiei la parametrii proiectaţi, prin remedierea tuturor defecţiunilor şi înlocuirea părţilor din instalaţie care nu mai prezintă un grad de fiabilitate corespunzător.</w:t>
      </w:r>
    </w:p>
    <w:p w14:paraId="36F4DE74" w14:textId="77777777" w:rsidR="0080623B" w:rsidRPr="00A61A1C" w:rsidRDefault="0080623B" w:rsidP="0080623B">
      <w:pPr>
        <w:rPr>
          <w:rFonts w:ascii="Times New Roman" w:hAnsi="Times New Roman" w:cs="Times New Roman"/>
          <w:b/>
          <w:bCs/>
          <w:i w:val="0"/>
          <w:iCs/>
          <w:sz w:val="24"/>
          <w:szCs w:val="24"/>
          <w:lang w:val="ro-RO"/>
        </w:rPr>
      </w:pPr>
      <w:r w:rsidRPr="00A61A1C">
        <w:rPr>
          <w:rFonts w:ascii="Times New Roman" w:hAnsi="Times New Roman" w:cs="Times New Roman"/>
          <w:b/>
          <w:bCs/>
          <w:i w:val="0"/>
          <w:iCs/>
          <w:sz w:val="24"/>
          <w:szCs w:val="24"/>
          <w:lang w:val="ro-RO"/>
        </w:rPr>
        <w:t>Articolul 50</w:t>
      </w:r>
    </w:p>
    <w:p w14:paraId="6B06E1C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În cadrul lucrărilor operative se vor executa:</w:t>
      </w:r>
    </w:p>
    <w:p w14:paraId="020F8C3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intervenţii pentru remedierea unor deranjamente accidentale la corpurile de iluminat şi accesorii;</w:t>
      </w:r>
    </w:p>
    <w:p w14:paraId="29840C5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manevre pentru întreruperea şi repunerea sub tensiune a diferitelor porţiuni ale instalaţiei de iluminat în vederea executării unor lucrări;</w:t>
      </w:r>
    </w:p>
    <w:p w14:paraId="49DAACC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manevre pentru modificarea schemelor de funcţionare în cazul apariţiei unor deranjamente;</w:t>
      </w:r>
    </w:p>
    <w:p w14:paraId="6522C46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recepţia instalaţiilor noi puse în funcţiune în conformitate cu regulamentele în vigoare;</w:t>
      </w:r>
    </w:p>
    <w:p w14:paraId="01D57E2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analiza stării tehnice a instalaţiilor;</w:t>
      </w:r>
    </w:p>
    <w:p w14:paraId="76559D18"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identificarea defectelor în conductoarele electrice care alimentează instalaţiile de iluminat;</w:t>
      </w:r>
    </w:p>
    <w:p w14:paraId="4D78966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lastRenderedPageBreak/>
        <w:t>g) supravegherea defrişării vegetaţiei şi înlăturarea obiectelor căzute pe linie;</w:t>
      </w:r>
    </w:p>
    <w:p w14:paraId="262E175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h) controlul instalaţiilor care au fost supuse unor condiţii meteorologice deosebite, cum ar fi: vânt puternic, ploi torenţiale, viscol, formarea de chiciură;</w:t>
      </w:r>
    </w:p>
    <w:p w14:paraId="5141B04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i) acţiuni pentru pregătirea instalaţiilor de iluminat cu ocazia evenimentelor festive sau deosebite;</w:t>
      </w:r>
    </w:p>
    <w:p w14:paraId="6015826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j) demontări sau demolări de elemente ale sistemului de iluminat public;</w:t>
      </w:r>
    </w:p>
    <w:p w14:paraId="343913C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k) intervenţii ca urmare a unor sesizări.</w:t>
      </w:r>
    </w:p>
    <w:p w14:paraId="0CB9332F" w14:textId="77777777" w:rsidR="0080623B" w:rsidRPr="00A61A1C" w:rsidRDefault="0080623B" w:rsidP="0080623B">
      <w:pPr>
        <w:rPr>
          <w:rFonts w:ascii="Times New Roman" w:hAnsi="Times New Roman" w:cs="Times New Roman"/>
          <w:b/>
          <w:bCs/>
          <w:i w:val="0"/>
          <w:iCs/>
          <w:sz w:val="24"/>
          <w:szCs w:val="24"/>
          <w:lang w:val="ro-RO"/>
        </w:rPr>
      </w:pPr>
      <w:r w:rsidRPr="00A61A1C">
        <w:rPr>
          <w:rFonts w:ascii="Times New Roman" w:hAnsi="Times New Roman" w:cs="Times New Roman"/>
          <w:b/>
          <w:bCs/>
          <w:i w:val="0"/>
          <w:iCs/>
          <w:sz w:val="24"/>
          <w:szCs w:val="24"/>
          <w:lang w:val="ro-RO"/>
        </w:rPr>
        <w:t>Articolul 51</w:t>
      </w:r>
    </w:p>
    <w:p w14:paraId="37ED3CC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Realizarea lucrărilor de exploatare şi de întreţinere a instalaţiilor de iluminat public se va face cu respectarea procedurilor specifice de:</w:t>
      </w:r>
    </w:p>
    <w:p w14:paraId="2341B30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admitere la lucru;</w:t>
      </w:r>
    </w:p>
    <w:p w14:paraId="2A7DDC6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supravegherea lucrărilor;</w:t>
      </w:r>
    </w:p>
    <w:p w14:paraId="397C17A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scoatere şi punere sub tensiune a instalaţiei;</w:t>
      </w:r>
    </w:p>
    <w:p w14:paraId="68A363A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control al lucrărilor.</w:t>
      </w:r>
    </w:p>
    <w:p w14:paraId="5F32507C" w14:textId="77777777" w:rsidR="0080623B" w:rsidRPr="00A61A1C" w:rsidRDefault="0080623B" w:rsidP="0080623B">
      <w:pPr>
        <w:rPr>
          <w:rFonts w:ascii="Times New Roman" w:hAnsi="Times New Roman" w:cs="Times New Roman"/>
          <w:b/>
          <w:bCs/>
          <w:i w:val="0"/>
          <w:iCs/>
          <w:sz w:val="24"/>
          <w:szCs w:val="24"/>
          <w:lang w:val="ro-RO"/>
        </w:rPr>
      </w:pPr>
      <w:r w:rsidRPr="00A61A1C">
        <w:rPr>
          <w:rFonts w:ascii="Times New Roman" w:hAnsi="Times New Roman" w:cs="Times New Roman"/>
          <w:b/>
          <w:bCs/>
          <w:i w:val="0"/>
          <w:iCs/>
          <w:sz w:val="24"/>
          <w:szCs w:val="24"/>
          <w:lang w:val="ro-RO"/>
        </w:rPr>
        <w:t>Articolul 52</w:t>
      </w:r>
    </w:p>
    <w:p w14:paraId="284690F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În cadrul reviziilor tehnice se vor executa cel puţin următoarele operaţii:</w:t>
      </w:r>
    </w:p>
    <w:p w14:paraId="36335CF8"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a) revizia corpurilor de iluminat şi a accesoriilor (balast, </w:t>
      </w:r>
      <w:proofErr w:type="spellStart"/>
      <w:r w:rsidRPr="0080623B">
        <w:rPr>
          <w:rFonts w:ascii="Times New Roman" w:hAnsi="Times New Roman" w:cs="Times New Roman"/>
          <w:i w:val="0"/>
          <w:iCs/>
          <w:sz w:val="24"/>
          <w:szCs w:val="24"/>
          <w:lang w:val="ro-RO"/>
        </w:rPr>
        <w:t>igniter</w:t>
      </w:r>
      <w:proofErr w:type="spellEnd"/>
      <w:r w:rsidRPr="0080623B">
        <w:rPr>
          <w:rFonts w:ascii="Times New Roman" w:hAnsi="Times New Roman" w:cs="Times New Roman"/>
          <w:i w:val="0"/>
          <w:iCs/>
          <w:sz w:val="24"/>
          <w:szCs w:val="24"/>
          <w:lang w:val="ro-RO"/>
        </w:rPr>
        <w:t>, condensator, siguranţă etc.);</w:t>
      </w:r>
    </w:p>
    <w:p w14:paraId="6B8273C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revizia tablourilor de distribuţie şi a punctelor de conectare/deconectare;</w:t>
      </w:r>
    </w:p>
    <w:p w14:paraId="069F8EE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revizia liniei electrice aparţinând sistemului de iluminat public.</w:t>
      </w:r>
    </w:p>
    <w:p w14:paraId="3239FB07" w14:textId="77777777" w:rsidR="0080623B" w:rsidRPr="00A61A1C" w:rsidRDefault="0080623B" w:rsidP="0080623B">
      <w:pPr>
        <w:rPr>
          <w:rFonts w:ascii="Times New Roman" w:hAnsi="Times New Roman" w:cs="Times New Roman"/>
          <w:b/>
          <w:bCs/>
          <w:i w:val="0"/>
          <w:iCs/>
          <w:sz w:val="24"/>
          <w:szCs w:val="24"/>
          <w:lang w:val="ro-RO"/>
        </w:rPr>
      </w:pPr>
      <w:r w:rsidRPr="00A61A1C">
        <w:rPr>
          <w:rFonts w:ascii="Times New Roman" w:hAnsi="Times New Roman" w:cs="Times New Roman"/>
          <w:b/>
          <w:bCs/>
          <w:i w:val="0"/>
          <w:iCs/>
          <w:sz w:val="24"/>
          <w:szCs w:val="24"/>
          <w:lang w:val="ro-RO"/>
        </w:rPr>
        <w:t>Articolul 53</w:t>
      </w:r>
    </w:p>
    <w:p w14:paraId="755FFD7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La lucrările de revizie tehnică la corpurile de iluminat pentru verificarea bunei funcţionări se lucrează cu linia electrică sub tensiune, aplicându-se măsurile specifice de protecţie a muncii în cazul lucrului sub tensiune.</w:t>
      </w:r>
    </w:p>
    <w:p w14:paraId="7E8C2B8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La revizia corpurilor de iluminat se vor executa următoarele operaţii:</w:t>
      </w:r>
    </w:p>
    <w:p w14:paraId="626EBDC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ştergerea corpului de iluminat (reflectoarele şi structurile de protecţie vizuală);</w:t>
      </w:r>
    </w:p>
    <w:p w14:paraId="4D7325C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înlocuirea siguranţei sau a componentelor, dacă există o defecţiune;</w:t>
      </w:r>
    </w:p>
    <w:p w14:paraId="557D1CC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verificarea contactelor conductoarelor electrice la diferite conexiuni.</w:t>
      </w:r>
    </w:p>
    <w:p w14:paraId="3BC513AC" w14:textId="77777777" w:rsidR="0080623B" w:rsidRPr="00A61A1C" w:rsidRDefault="0080623B" w:rsidP="0080623B">
      <w:pPr>
        <w:rPr>
          <w:rFonts w:ascii="Times New Roman" w:hAnsi="Times New Roman" w:cs="Times New Roman"/>
          <w:b/>
          <w:bCs/>
          <w:i w:val="0"/>
          <w:iCs/>
          <w:sz w:val="24"/>
          <w:szCs w:val="24"/>
          <w:lang w:val="ro-RO"/>
        </w:rPr>
      </w:pPr>
      <w:r w:rsidRPr="00A61A1C">
        <w:rPr>
          <w:rFonts w:ascii="Times New Roman" w:hAnsi="Times New Roman" w:cs="Times New Roman"/>
          <w:b/>
          <w:bCs/>
          <w:i w:val="0"/>
          <w:iCs/>
          <w:sz w:val="24"/>
          <w:szCs w:val="24"/>
          <w:lang w:val="ro-RO"/>
        </w:rPr>
        <w:t>Articolul 54</w:t>
      </w:r>
    </w:p>
    <w:p w14:paraId="1290751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La întreţinerea şi revizia tablourilor electrice de alimentare, distribuţie, conectare/deconectare se vor realiza următoarele operaţii:</w:t>
      </w:r>
    </w:p>
    <w:p w14:paraId="4AE9CC4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înlocuirea siguranţelor necorespunzătoare;</w:t>
      </w:r>
    </w:p>
    <w:p w14:paraId="064D909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înlocuirea contactoarelor şi a dispozitivelor de automatizare defecte;</w:t>
      </w:r>
    </w:p>
    <w:p w14:paraId="68B196F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înlocuirea, după caz, a uşilor tablourilor de distribuţie;</w:t>
      </w:r>
    </w:p>
    <w:p w14:paraId="7FF8BFC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lastRenderedPageBreak/>
        <w:t>d) refacerea inscripţionărilor, dacă este cazul.</w:t>
      </w:r>
    </w:p>
    <w:p w14:paraId="04E2AE95" w14:textId="77777777" w:rsidR="0080623B" w:rsidRPr="00A61A1C" w:rsidRDefault="0080623B" w:rsidP="0080623B">
      <w:pPr>
        <w:rPr>
          <w:rFonts w:ascii="Times New Roman" w:hAnsi="Times New Roman" w:cs="Times New Roman"/>
          <w:b/>
          <w:bCs/>
          <w:i w:val="0"/>
          <w:iCs/>
          <w:sz w:val="24"/>
          <w:szCs w:val="24"/>
          <w:lang w:val="ro-RO"/>
        </w:rPr>
      </w:pPr>
      <w:r w:rsidRPr="00A61A1C">
        <w:rPr>
          <w:rFonts w:ascii="Times New Roman" w:hAnsi="Times New Roman" w:cs="Times New Roman"/>
          <w:b/>
          <w:bCs/>
          <w:i w:val="0"/>
          <w:iCs/>
          <w:sz w:val="24"/>
          <w:szCs w:val="24"/>
          <w:lang w:val="ro-RO"/>
        </w:rPr>
        <w:t>Articolul 55</w:t>
      </w:r>
    </w:p>
    <w:p w14:paraId="075049E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La revizia reţelei electrice de joasă tensiune destinată iluminatului public se realizează următoarele operaţii:</w:t>
      </w:r>
    </w:p>
    <w:p w14:paraId="2E2F9FC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verificarea traseelor şi îndepărtarea obiectelor străine;</w:t>
      </w:r>
    </w:p>
    <w:p w14:paraId="741130A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îndreptarea stâlpilor înclinaţi;</w:t>
      </w:r>
    </w:p>
    <w:p w14:paraId="5283E8E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verificarea ancorelor şi întinderea lor;</w:t>
      </w:r>
    </w:p>
    <w:p w14:paraId="2989EFC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verificarea stării conductoarelor electrice;</w:t>
      </w:r>
    </w:p>
    <w:p w14:paraId="2BBFAE2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refacerea legăturilor la izolatoare sau a legăturilor fasciculelor torsadate, dacă este cazul;</w:t>
      </w:r>
    </w:p>
    <w:p w14:paraId="738915B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îndreptarea, după caz, a consolelor;</w:t>
      </w:r>
    </w:p>
    <w:p w14:paraId="6D12D78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g) verificarea stării izolatoarelor şi înlocuirea celor defecte;</w:t>
      </w:r>
    </w:p>
    <w:p w14:paraId="06E281C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h) strângerea sau înlocuirea clemelor de conexiune electrică, dacă este cazul;</w:t>
      </w:r>
    </w:p>
    <w:p w14:paraId="3A986F6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i) verificarea instalaţiei de legare la pământ (legătura conductorului electric de nul de protecţie la armătura stâlpului, legătura la priza de pământ etc.);</w:t>
      </w:r>
    </w:p>
    <w:p w14:paraId="04F6954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j) măsurarea rezistenţei de dispersie a reţelei generale de legare la pământ.</w:t>
      </w:r>
    </w:p>
    <w:p w14:paraId="02CA0DAE" w14:textId="77777777" w:rsidR="0080623B" w:rsidRPr="00A61A1C" w:rsidRDefault="0080623B" w:rsidP="0080623B">
      <w:pPr>
        <w:rPr>
          <w:rFonts w:ascii="Times New Roman" w:hAnsi="Times New Roman" w:cs="Times New Roman"/>
          <w:b/>
          <w:bCs/>
          <w:i w:val="0"/>
          <w:iCs/>
          <w:sz w:val="24"/>
          <w:szCs w:val="24"/>
          <w:lang w:val="ro-RO"/>
        </w:rPr>
      </w:pPr>
      <w:r w:rsidRPr="00A61A1C">
        <w:rPr>
          <w:rFonts w:ascii="Times New Roman" w:hAnsi="Times New Roman" w:cs="Times New Roman"/>
          <w:b/>
          <w:bCs/>
          <w:i w:val="0"/>
          <w:iCs/>
          <w:sz w:val="24"/>
          <w:szCs w:val="24"/>
          <w:lang w:val="ro-RO"/>
        </w:rPr>
        <w:t>Articolul 56</w:t>
      </w:r>
    </w:p>
    <w:p w14:paraId="1C7B7ED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Reparaţiile curente se execută la:</w:t>
      </w:r>
    </w:p>
    <w:p w14:paraId="48BEB60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corpuri de iluminat şi accesorii;</w:t>
      </w:r>
    </w:p>
    <w:p w14:paraId="575A484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tablouri electrice de alimentare, distribuţie şi conectare/deconectare;</w:t>
      </w:r>
    </w:p>
    <w:p w14:paraId="3D93401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reţele electrice de joasă tensiune aparţinând sistemului de iluminat public.</w:t>
      </w:r>
    </w:p>
    <w:p w14:paraId="550F18C2" w14:textId="77777777" w:rsidR="0080623B" w:rsidRPr="009D2B68" w:rsidRDefault="0080623B" w:rsidP="0080623B">
      <w:pPr>
        <w:rPr>
          <w:rFonts w:ascii="Times New Roman" w:hAnsi="Times New Roman" w:cs="Times New Roman"/>
          <w:b/>
          <w:bCs/>
          <w:i w:val="0"/>
          <w:iCs/>
          <w:sz w:val="24"/>
          <w:szCs w:val="24"/>
          <w:lang w:val="ro-RO"/>
        </w:rPr>
      </w:pPr>
      <w:r w:rsidRPr="009D2B68">
        <w:rPr>
          <w:rFonts w:ascii="Times New Roman" w:hAnsi="Times New Roman" w:cs="Times New Roman"/>
          <w:b/>
          <w:bCs/>
          <w:i w:val="0"/>
          <w:iCs/>
          <w:sz w:val="24"/>
          <w:szCs w:val="24"/>
          <w:lang w:val="ro-RO"/>
        </w:rPr>
        <w:t>Articolul 57</w:t>
      </w:r>
    </w:p>
    <w:p w14:paraId="3F35B93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În cadrul reparaţiilor curente la corpurile de iluminat şi accesorii se vor executa următoarele:</w:t>
      </w:r>
    </w:p>
    <w:p w14:paraId="0B0F850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înlocuirea lămpilor necorespunzătoare cu altele, de acelaşi tip cu cel iniţial în ceea ce priveşte puterea şi culoarea aparentă;</w:t>
      </w:r>
    </w:p>
    <w:p w14:paraId="6D6EC4F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ştergerea dispersorului, a structurilor de protecţie a sursei de lumină/lămpii, a structurilor de protecţie vizuală şi a interiorului corpului de iluminat;</w:t>
      </w:r>
    </w:p>
    <w:p w14:paraId="4D8721C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înlăturarea cuiburilor de păsări;</w:t>
      </w:r>
    </w:p>
    <w:p w14:paraId="5426C3D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verificarea coloanelor de alimentare cu energie electrică şi înlocuirea celor care prezintă porţiuni neizolate sau cu izolaţie necorespunzătoare;</w:t>
      </w:r>
    </w:p>
    <w:p w14:paraId="6E345AC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verificarea contactelor la clemele sau papucii de legătură a coloanei la reţeaua electrică;</w:t>
      </w:r>
    </w:p>
    <w:p w14:paraId="698AB92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înlocuirea corpurilor de iluminat necorespunzătoare.</w:t>
      </w:r>
    </w:p>
    <w:p w14:paraId="11CE6883" w14:textId="77777777" w:rsidR="009D2B68" w:rsidRDefault="009D2B68" w:rsidP="0080623B">
      <w:pPr>
        <w:rPr>
          <w:rFonts w:ascii="Times New Roman" w:hAnsi="Times New Roman" w:cs="Times New Roman"/>
          <w:i w:val="0"/>
          <w:iCs/>
          <w:sz w:val="24"/>
          <w:szCs w:val="24"/>
          <w:lang w:val="ro-RO"/>
        </w:rPr>
      </w:pPr>
    </w:p>
    <w:p w14:paraId="09ED6CE1" w14:textId="6E74CC4C" w:rsidR="0080623B" w:rsidRPr="009D2B68" w:rsidRDefault="0080623B" w:rsidP="0080623B">
      <w:pPr>
        <w:rPr>
          <w:rFonts w:ascii="Times New Roman" w:hAnsi="Times New Roman" w:cs="Times New Roman"/>
          <w:b/>
          <w:bCs/>
          <w:i w:val="0"/>
          <w:iCs/>
          <w:sz w:val="24"/>
          <w:szCs w:val="24"/>
          <w:lang w:val="ro-RO"/>
        </w:rPr>
      </w:pPr>
      <w:r w:rsidRPr="009D2B68">
        <w:rPr>
          <w:rFonts w:ascii="Times New Roman" w:hAnsi="Times New Roman" w:cs="Times New Roman"/>
          <w:b/>
          <w:bCs/>
          <w:i w:val="0"/>
          <w:iCs/>
          <w:sz w:val="24"/>
          <w:szCs w:val="24"/>
          <w:lang w:val="ro-RO"/>
        </w:rPr>
        <w:lastRenderedPageBreak/>
        <w:t>Articolul 58</w:t>
      </w:r>
    </w:p>
    <w:p w14:paraId="74769C3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În cadrul reparaţiilor curente la tablourile electrice de alimentare, distribuţie, conectare/deconectare se execută următoarele:</w:t>
      </w:r>
    </w:p>
    <w:p w14:paraId="05532DA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verificarea stării uşilor şi a încuietorilor, cu remedierea tuturor defecţiunilor;</w:t>
      </w:r>
    </w:p>
    <w:p w14:paraId="630BA43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vopsirea uşilor şi a celorlalte elemente metalice ale cutiei;</w:t>
      </w:r>
    </w:p>
    <w:p w14:paraId="50A749B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verificarea siguranţelor fuzibile, înlocuirea celor defecte şi montarea celor noi, identice cu cele iniţiale (prevăzute în proiect);</w:t>
      </w:r>
    </w:p>
    <w:p w14:paraId="3CC4B24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verificarea şi strângerea contactelor;</w:t>
      </w:r>
    </w:p>
    <w:p w14:paraId="60F70BE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verificarea coloanelor şi înlocuirea celor cu izolaţie necorespunzătoare;</w:t>
      </w:r>
    </w:p>
    <w:p w14:paraId="008F8D4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verificarea contactorului sau înlocuirea acestuia, dacă este cazul;</w:t>
      </w:r>
    </w:p>
    <w:p w14:paraId="1E2BD52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g) verificarea funcţionării dispozitivelor de acţionare, cu înlocuirea celor necorespunzătoare sau montarea unora de tip nou, pentru mărirea gradului de fiabilitate sau modernizarea instalaţiei.</w:t>
      </w:r>
    </w:p>
    <w:p w14:paraId="129C21E4" w14:textId="77777777" w:rsidR="0080623B" w:rsidRPr="009D2B68" w:rsidRDefault="0080623B" w:rsidP="0080623B">
      <w:pPr>
        <w:rPr>
          <w:rFonts w:ascii="Times New Roman" w:hAnsi="Times New Roman" w:cs="Times New Roman"/>
          <w:b/>
          <w:bCs/>
          <w:i w:val="0"/>
          <w:iCs/>
          <w:sz w:val="24"/>
          <w:szCs w:val="24"/>
          <w:lang w:val="ro-RO"/>
        </w:rPr>
      </w:pPr>
      <w:r w:rsidRPr="009D2B68">
        <w:rPr>
          <w:rFonts w:ascii="Times New Roman" w:hAnsi="Times New Roman" w:cs="Times New Roman"/>
          <w:b/>
          <w:bCs/>
          <w:i w:val="0"/>
          <w:iCs/>
          <w:sz w:val="24"/>
          <w:szCs w:val="24"/>
          <w:lang w:val="ro-RO"/>
        </w:rPr>
        <w:t>Articolul 59</w:t>
      </w:r>
    </w:p>
    <w:p w14:paraId="0ACCF11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În cadrul reparaţiilor curente la reţelele electrice de joasă tensiune destinate iluminatului public se execută următoarele lucrări:</w:t>
      </w:r>
    </w:p>
    <w:p w14:paraId="73491B7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verificarea distanţelor conductelor faţă de construcţii, instalaţii de comunicaţii, linii de înaltă tensiune şi alte obiective;</w:t>
      </w:r>
    </w:p>
    <w:p w14:paraId="56AE7C5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evidenţierea în planuri a instalaţiilor nou-apărute de la ultima verificare şi realizarea măsurilor necesare de coexistenţă;</w:t>
      </w:r>
    </w:p>
    <w:p w14:paraId="7EE5771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solicitarea executării operaţiunii de tăiere a vegetaţiei în zona în care se obturează distribuţia fluxului luminos al corpurilor de iluminat către administraţia domeniului public;</w:t>
      </w:r>
    </w:p>
    <w:p w14:paraId="4415900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determinarea gradului de deteriorare a stâlpilor, inclusiv a fundaţiilor acestora, şi luarea măsurilor de consolidare, remediere sau înlocuire, în funcţie de rezultatul determinărilor;</w:t>
      </w:r>
    </w:p>
    <w:p w14:paraId="0A42657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verificarea verticalităţii stâlpilor şi îndreptarea celor înclinaţi;</w:t>
      </w:r>
    </w:p>
    <w:p w14:paraId="303C07D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verificarea şi refacerea inscripţionărilor;</w:t>
      </w:r>
    </w:p>
    <w:p w14:paraId="0A0562A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g) repararea ancorelor şi întinderea acestora, înlocuirea părţilor deteriorate sau care lipsesc, strângerea şuruburilor la cleme şi la placa de protecţie;</w:t>
      </w:r>
    </w:p>
    <w:p w14:paraId="0BA6663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h) verificarea stării conductoarelor electrice;</w:t>
      </w:r>
    </w:p>
    <w:p w14:paraId="09ABA1F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i) verificarea şi înlocuirea conductoarelor electrice de tip funie cu fire rupte mai mult de 15% din secţiune, precum şi a conductoarelor electrice cu izolaţia deteriorată care prezintă crăpături, rosături ori lipsa izolaţiei;</w:t>
      </w:r>
    </w:p>
    <w:p w14:paraId="18709E9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j) se verifică starea legăturilor conductei electrice la izolator şi, dacă este necesar, se reface legătura;</w:t>
      </w:r>
    </w:p>
    <w:p w14:paraId="3380493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k) la izolatoarele de susţinere şi întindere se va verifica dacă acestea nu sunt sparte, glazura nu este deteriorată sau dacă îmbinarea la suport este corespunzătoare, înlocuindu-se toate izolatoarele deteriorate;</w:t>
      </w:r>
    </w:p>
    <w:p w14:paraId="5B84A3D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lastRenderedPageBreak/>
        <w:t>l) la console, brăţări sau la celelalte armături metalice de pe stâlp se verifică dacă nu sunt corodate, deformate, fisurate ori rupte. Cele deteriorate se înlocuiesc, iar cele corespunzătoare se revopsesc şi se fixează bine pe stâlp;</w:t>
      </w:r>
    </w:p>
    <w:p w14:paraId="0A8E03B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m) la ancorele stâlpilor se verifică dacă cablul nu are fire rupte, clemele de strângere nu sunt deteriorate sau corodate şi dacă tensiunea de întindere a cablului este cea corespunzătoare. Elementele deteriorate se înlocuiesc, iar dacă este cazul se reglează tensiunea în ancoră;n) la instalaţia de legare la pământ a nulului de protecţie se va verifica starea legăturilor şi îmbinărilor conductorului electric de nul la acesta, precum şi a legăturilor acestuia la corpul de iluminat, se va măsura rezistenţa de dispersie a reţelei generale de legare la pământ, se va măsura şi se va reface priza de pământ, având ca referinţă standardele în vigoare;</w:t>
      </w:r>
    </w:p>
    <w:p w14:paraId="0531351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o) în cazul în care, la verificarea săgeţii, valorile măsurate, corectate cu temperatura, diferă de cele din tabelul de săgeţi, conductele electrice se întind astfel încât săgeata formată să fie cea corespunzătoare.</w:t>
      </w:r>
    </w:p>
    <w:p w14:paraId="4BCE49E9" w14:textId="77777777" w:rsidR="0080623B" w:rsidRPr="009D2B68" w:rsidRDefault="0080623B" w:rsidP="0080623B">
      <w:pPr>
        <w:rPr>
          <w:rFonts w:ascii="Times New Roman" w:hAnsi="Times New Roman" w:cs="Times New Roman"/>
          <w:b/>
          <w:bCs/>
          <w:i w:val="0"/>
          <w:iCs/>
          <w:sz w:val="24"/>
          <w:szCs w:val="24"/>
          <w:lang w:val="ro-RO"/>
        </w:rPr>
      </w:pPr>
      <w:r w:rsidRPr="009D2B68">
        <w:rPr>
          <w:rFonts w:ascii="Times New Roman" w:hAnsi="Times New Roman" w:cs="Times New Roman"/>
          <w:b/>
          <w:bCs/>
          <w:i w:val="0"/>
          <w:iCs/>
          <w:sz w:val="24"/>
          <w:szCs w:val="24"/>
          <w:lang w:val="ro-RO"/>
        </w:rPr>
        <w:t>Articolul 60</w:t>
      </w:r>
    </w:p>
    <w:p w14:paraId="43F63CF8"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Periodicitatea reviziilor tehnice pentru corpurile de iluminat este conform normativelor tehnice în vigoare sau în funcţie de specificaţiile fabricantului</w:t>
      </w:r>
    </w:p>
    <w:p w14:paraId="588DE151" w14:textId="77777777" w:rsidR="0080623B" w:rsidRPr="009D2B68" w:rsidRDefault="0080623B" w:rsidP="0080623B">
      <w:pPr>
        <w:rPr>
          <w:rFonts w:ascii="Times New Roman" w:hAnsi="Times New Roman" w:cs="Times New Roman"/>
          <w:b/>
          <w:bCs/>
          <w:i w:val="0"/>
          <w:iCs/>
          <w:sz w:val="24"/>
          <w:szCs w:val="24"/>
          <w:lang w:val="ro-RO"/>
        </w:rPr>
      </w:pPr>
      <w:r w:rsidRPr="009D2B68">
        <w:rPr>
          <w:rFonts w:ascii="Times New Roman" w:hAnsi="Times New Roman" w:cs="Times New Roman"/>
          <w:b/>
          <w:bCs/>
          <w:i w:val="0"/>
          <w:iCs/>
          <w:sz w:val="24"/>
          <w:szCs w:val="24"/>
          <w:lang w:val="ro-RO"/>
        </w:rPr>
        <w:t>Articolul 61</w:t>
      </w:r>
    </w:p>
    <w:p w14:paraId="5609B77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Periodicitatea reparaţiilor curente pentru tablourile electrice de alimentare, distribuţie, conectare/deconectare şi reţelele electrice de joasă tensiune destinate iluminatului public este de 3 ani, iar pentru corpurile de iluminat este de 2 ani.</w:t>
      </w:r>
    </w:p>
    <w:p w14:paraId="39F8D331" w14:textId="77777777" w:rsidR="009D2B68" w:rsidRPr="009D2B68" w:rsidRDefault="0080623B" w:rsidP="009D2B68">
      <w:pPr>
        <w:jc w:val="center"/>
        <w:rPr>
          <w:rFonts w:ascii="Times New Roman" w:hAnsi="Times New Roman" w:cs="Times New Roman"/>
          <w:b/>
          <w:bCs/>
          <w:i w:val="0"/>
          <w:iCs/>
          <w:sz w:val="24"/>
          <w:szCs w:val="24"/>
          <w:lang w:val="ro-RO"/>
        </w:rPr>
      </w:pPr>
      <w:r w:rsidRPr="009D2B68">
        <w:rPr>
          <w:rFonts w:ascii="Times New Roman" w:hAnsi="Times New Roman" w:cs="Times New Roman"/>
          <w:b/>
          <w:bCs/>
          <w:i w:val="0"/>
          <w:iCs/>
          <w:sz w:val="24"/>
          <w:szCs w:val="24"/>
          <w:lang w:val="ro-RO"/>
        </w:rPr>
        <w:t xml:space="preserve">Capitolul III </w:t>
      </w:r>
    </w:p>
    <w:p w14:paraId="4DD13929" w14:textId="368C2875" w:rsidR="0080623B" w:rsidRPr="009D2B68" w:rsidRDefault="0080623B" w:rsidP="009D2B68">
      <w:pPr>
        <w:jc w:val="center"/>
        <w:rPr>
          <w:rFonts w:ascii="Times New Roman" w:hAnsi="Times New Roman" w:cs="Times New Roman"/>
          <w:b/>
          <w:bCs/>
          <w:i w:val="0"/>
          <w:iCs/>
          <w:sz w:val="24"/>
          <w:szCs w:val="24"/>
          <w:lang w:val="ro-RO"/>
        </w:rPr>
      </w:pPr>
      <w:r w:rsidRPr="009D2B68">
        <w:rPr>
          <w:rFonts w:ascii="Times New Roman" w:hAnsi="Times New Roman" w:cs="Times New Roman"/>
          <w:b/>
          <w:bCs/>
          <w:i w:val="0"/>
          <w:iCs/>
          <w:sz w:val="24"/>
          <w:szCs w:val="24"/>
          <w:lang w:val="ro-RO"/>
        </w:rPr>
        <w:t>Drepturile şi obligaţiile operatorilor serviciului de iluminat public</w:t>
      </w:r>
    </w:p>
    <w:p w14:paraId="6E8AB24F" w14:textId="77777777" w:rsidR="0080623B" w:rsidRPr="009D2B68" w:rsidRDefault="0080623B" w:rsidP="0080623B">
      <w:pPr>
        <w:rPr>
          <w:rFonts w:ascii="Times New Roman" w:hAnsi="Times New Roman" w:cs="Times New Roman"/>
          <w:b/>
          <w:bCs/>
          <w:i w:val="0"/>
          <w:iCs/>
          <w:sz w:val="24"/>
          <w:szCs w:val="24"/>
          <w:lang w:val="ro-RO"/>
        </w:rPr>
      </w:pPr>
      <w:r w:rsidRPr="009D2B68">
        <w:rPr>
          <w:rFonts w:ascii="Times New Roman" w:hAnsi="Times New Roman" w:cs="Times New Roman"/>
          <w:b/>
          <w:bCs/>
          <w:i w:val="0"/>
          <w:iCs/>
          <w:sz w:val="24"/>
          <w:szCs w:val="24"/>
          <w:lang w:val="ro-RO"/>
        </w:rPr>
        <w:t>Articolul 62</w:t>
      </w:r>
    </w:p>
    <w:p w14:paraId="13F1B3C1" w14:textId="77777777" w:rsidR="009D2B68"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Drepturile şi obligaţiile operatorilor prestatori ai serviciului de iluminat public se prevăd în:</w:t>
      </w:r>
    </w:p>
    <w:p w14:paraId="51B11385" w14:textId="77777777" w:rsidR="009D2B68"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regulamentul serviciului;</w:t>
      </w:r>
    </w:p>
    <w:p w14:paraId="63357B1C" w14:textId="77777777" w:rsidR="009D2B68"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hotărârea de dare în administrare, în cazul gestiunii directe;</w:t>
      </w:r>
    </w:p>
    <w:p w14:paraId="59E7676D" w14:textId="1146C663"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contractul de delegare a gestiunii, în cazul gestiunii delegate</w:t>
      </w:r>
    </w:p>
    <w:p w14:paraId="1D779BA3" w14:textId="15C0D563" w:rsidR="0080623B" w:rsidRPr="009D2B68" w:rsidRDefault="0080623B" w:rsidP="0080623B">
      <w:pPr>
        <w:rPr>
          <w:rFonts w:ascii="Times New Roman" w:hAnsi="Times New Roman" w:cs="Times New Roman"/>
          <w:b/>
          <w:bCs/>
          <w:i w:val="0"/>
          <w:iCs/>
          <w:sz w:val="24"/>
          <w:szCs w:val="24"/>
          <w:lang w:val="ro-RO"/>
        </w:rPr>
      </w:pPr>
      <w:r w:rsidRPr="009D2B68">
        <w:rPr>
          <w:rFonts w:ascii="Times New Roman" w:hAnsi="Times New Roman" w:cs="Times New Roman"/>
          <w:b/>
          <w:bCs/>
          <w:i w:val="0"/>
          <w:iCs/>
          <w:sz w:val="24"/>
          <w:szCs w:val="24"/>
          <w:lang w:val="ro-RO"/>
        </w:rPr>
        <w:t>Articolul 63</w:t>
      </w:r>
    </w:p>
    <w:p w14:paraId="109A8A4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Entitatea care prestează serviciul de iluminat public exercită cu titlu gratuit drepturile de uz şi de servitute asupra terenurilor şi bunurilor proprietate publică sau privată, aparţinând, după caz, statului, unităţii administrativ-teritoriale, unor persoane fizice ori juridice, după cum urmează:</w:t>
      </w:r>
    </w:p>
    <w:p w14:paraId="13B81D1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dreptul de uz pentru executarea lucrărilor de infrastructură pentru prestarea serviciului de iluminat public;</w:t>
      </w:r>
    </w:p>
    <w:p w14:paraId="193FC30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servitute de trecere subterană, de suprafaţă sau aeriană pentru instalarea sistemului de iluminat public;</w:t>
      </w:r>
    </w:p>
    <w:p w14:paraId="3E29EA0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dreptul de acces la utilităţile publice şi la Sistemul Energetic Naţional.</w:t>
      </w:r>
    </w:p>
    <w:p w14:paraId="69045D31" w14:textId="77777777" w:rsidR="0080623B" w:rsidRPr="00866ED5" w:rsidRDefault="0080623B" w:rsidP="0080623B">
      <w:pPr>
        <w:rPr>
          <w:rFonts w:ascii="Times New Roman" w:hAnsi="Times New Roman" w:cs="Times New Roman"/>
          <w:b/>
          <w:bCs/>
          <w:i w:val="0"/>
          <w:iCs/>
          <w:sz w:val="24"/>
          <w:szCs w:val="24"/>
          <w:lang w:val="ro-RO"/>
        </w:rPr>
      </w:pPr>
      <w:r w:rsidRPr="00866ED5">
        <w:rPr>
          <w:rFonts w:ascii="Times New Roman" w:hAnsi="Times New Roman" w:cs="Times New Roman"/>
          <w:b/>
          <w:bCs/>
          <w:i w:val="0"/>
          <w:iCs/>
          <w:sz w:val="24"/>
          <w:szCs w:val="24"/>
          <w:lang w:val="ro-RO"/>
        </w:rPr>
        <w:lastRenderedPageBreak/>
        <w:t>Articolul 64</w:t>
      </w:r>
    </w:p>
    <w:p w14:paraId="60D652C0" w14:textId="77777777" w:rsidR="00866ED5"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Gestionarul serviciului de iluminat public are următoarele obligaţii:</w:t>
      </w:r>
    </w:p>
    <w:p w14:paraId="67781FA7" w14:textId="215F51EA"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să gestioneze serviciul de iluminat public pe criterii de competitivitate şi eficienţă economică;</w:t>
      </w:r>
    </w:p>
    <w:p w14:paraId="0663375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să promoveze dezvoltarea, modernizarea şi exploatarea eficientă a infrastructurii aferente serviciului de iluminat public;</w:t>
      </w:r>
    </w:p>
    <w:p w14:paraId="274FC1A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să respecte sarcinile asumate potrivit hotărârii de dare în administrare sau contractului de delegare a gestiunii serviciului sau pe cele stabilite prin hotărârea de dare în administrare, după caz;</w:t>
      </w:r>
    </w:p>
    <w:p w14:paraId="39C404F8"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să asigure respectarea indicatorilor de performanţă ai serviciului de iluminat public, stabiliţi de autoritatea administraţiei publice locale în regulamentul serviciului, anexat la hotărârea de dare în administrare sau la contractul de delegare a gestiunii, după caz;</w:t>
      </w:r>
    </w:p>
    <w:p w14:paraId="2FFF82E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să respecte şi să efectueze serviciul conform prezentului regulament, caietului de sarcini şi hotărârii de dare în administrare sau contractului de delegare a gestiunii, după caz;</w:t>
      </w:r>
    </w:p>
    <w:p w14:paraId="784C8A9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să furnizeze autorităţilor administraţiei publice locale, informaţiile solicitate şi să asigure accesul la toate informaţiile necesare verificării şi evaluării funcţionării şi dezvoltării serviciului de iluminat public;</w:t>
      </w:r>
    </w:p>
    <w:p w14:paraId="2B6E8E9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g) să pună în aplicare metode performante de management, care să conducă la reducerea costurilor de operare, inclusiv prin aplicarea procedurilor concurenţiale impuse de normele legale în vigoare privind achiziţiile de lucrări sau de bunuri;</w:t>
      </w:r>
    </w:p>
    <w:p w14:paraId="4B6008F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h) de a reface locul unde a intervenit pentru reparaţii sau execuţia unei lucrări noi, la un nivel calitativ corespunzător, în termen de maximum 5 zile lucrătoare de la terminarea lucrării, dacă condiţiile meteorologice le permit;</w:t>
      </w:r>
    </w:p>
    <w:p w14:paraId="3E44159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i) să asigure finanţarea pregătirii profesionale a propriilor salariaţi.</w:t>
      </w:r>
    </w:p>
    <w:p w14:paraId="54FC137F" w14:textId="77777777" w:rsidR="0080623B" w:rsidRPr="00866ED5" w:rsidRDefault="0080623B" w:rsidP="0080623B">
      <w:pPr>
        <w:rPr>
          <w:rFonts w:ascii="Times New Roman" w:hAnsi="Times New Roman" w:cs="Times New Roman"/>
          <w:b/>
          <w:bCs/>
          <w:i w:val="0"/>
          <w:iCs/>
          <w:sz w:val="24"/>
          <w:szCs w:val="24"/>
          <w:lang w:val="ro-RO"/>
        </w:rPr>
      </w:pPr>
      <w:r w:rsidRPr="00866ED5">
        <w:rPr>
          <w:rFonts w:ascii="Times New Roman" w:hAnsi="Times New Roman" w:cs="Times New Roman"/>
          <w:b/>
          <w:bCs/>
          <w:i w:val="0"/>
          <w:iCs/>
          <w:sz w:val="24"/>
          <w:szCs w:val="24"/>
          <w:lang w:val="ro-RO"/>
        </w:rPr>
        <w:t>Articolul 65</w:t>
      </w:r>
    </w:p>
    <w:p w14:paraId="6584D556" w14:textId="136E12F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(1) Penalităţile pentru nerespectarea de către operatori a indicatorilor de performanţă vor fi prevăzute în </w:t>
      </w:r>
      <w:r w:rsidR="00D3574A">
        <w:rPr>
          <w:rFonts w:ascii="Times New Roman" w:hAnsi="Times New Roman" w:cs="Times New Roman"/>
          <w:i w:val="0"/>
          <w:iCs/>
          <w:sz w:val="24"/>
          <w:szCs w:val="24"/>
          <w:lang w:val="ro-RO"/>
        </w:rPr>
        <w:t>contractul de delegare a gestiunii serviciului</w:t>
      </w:r>
      <w:r w:rsidRPr="0080623B">
        <w:rPr>
          <w:rFonts w:ascii="Times New Roman" w:hAnsi="Times New Roman" w:cs="Times New Roman"/>
          <w:i w:val="0"/>
          <w:iCs/>
          <w:sz w:val="24"/>
          <w:szCs w:val="24"/>
          <w:lang w:val="ro-RO"/>
        </w:rPr>
        <w:t>.</w:t>
      </w:r>
    </w:p>
    <w:p w14:paraId="33F93B28"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Operatorii serviciilor de iluminat public răspund de îndeplinirea obligaţiilor prevăzute la art. 64.</w:t>
      </w:r>
    </w:p>
    <w:p w14:paraId="7B5F2B1E" w14:textId="77777777" w:rsidR="0080623B" w:rsidRPr="00866ED5" w:rsidRDefault="0080623B" w:rsidP="0080623B">
      <w:pPr>
        <w:rPr>
          <w:rFonts w:ascii="Times New Roman" w:hAnsi="Times New Roman" w:cs="Times New Roman"/>
          <w:b/>
          <w:bCs/>
          <w:i w:val="0"/>
          <w:iCs/>
          <w:sz w:val="24"/>
          <w:szCs w:val="24"/>
          <w:lang w:val="ro-RO"/>
        </w:rPr>
      </w:pPr>
      <w:r w:rsidRPr="00866ED5">
        <w:rPr>
          <w:rFonts w:ascii="Times New Roman" w:hAnsi="Times New Roman" w:cs="Times New Roman"/>
          <w:b/>
          <w:bCs/>
          <w:i w:val="0"/>
          <w:iCs/>
          <w:sz w:val="24"/>
          <w:szCs w:val="24"/>
          <w:lang w:val="ro-RO"/>
        </w:rPr>
        <w:t>Articolul 66</w:t>
      </w:r>
    </w:p>
    <w:p w14:paraId="0D0629F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Operatorii serviciului de iluminat public au următoarele drepturi:</w:t>
      </w:r>
    </w:p>
    <w:p w14:paraId="1AB99BE3" w14:textId="6EBF1F53"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a) să solicite </w:t>
      </w:r>
      <w:r w:rsidR="00F463AE">
        <w:rPr>
          <w:rFonts w:ascii="Times New Roman" w:hAnsi="Times New Roman" w:cs="Times New Roman"/>
          <w:i w:val="0"/>
          <w:iCs/>
          <w:sz w:val="24"/>
          <w:szCs w:val="24"/>
          <w:lang w:val="ro-RO"/>
        </w:rPr>
        <w:t xml:space="preserve">achitarea costului prestării serviciului </w:t>
      </w:r>
      <w:r w:rsidRPr="0080623B">
        <w:rPr>
          <w:rFonts w:ascii="Times New Roman" w:hAnsi="Times New Roman" w:cs="Times New Roman"/>
          <w:i w:val="0"/>
          <w:iCs/>
          <w:sz w:val="24"/>
          <w:szCs w:val="24"/>
          <w:lang w:val="ro-RO"/>
        </w:rPr>
        <w:t>de iluminat public;</w:t>
      </w:r>
    </w:p>
    <w:p w14:paraId="5D9E0C0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să asigure echilibrul contractual pe durata delegării gestiunii;</w:t>
      </w:r>
    </w:p>
    <w:p w14:paraId="1340946E" w14:textId="0C0B04BD"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să solicite modificarea sau ajustarea plăţii pentru serviciu în conformitate cu</w:t>
      </w:r>
      <w:r w:rsidR="005A03A7">
        <w:rPr>
          <w:rFonts w:ascii="Times New Roman" w:hAnsi="Times New Roman" w:cs="Times New Roman"/>
          <w:i w:val="0"/>
          <w:iCs/>
          <w:sz w:val="24"/>
          <w:szCs w:val="24"/>
          <w:lang w:val="ro-RO"/>
        </w:rPr>
        <w:t xml:space="preserve"> legislația națională în vigoare și cu</w:t>
      </w:r>
      <w:r w:rsidRPr="0080623B">
        <w:rPr>
          <w:rFonts w:ascii="Times New Roman" w:hAnsi="Times New Roman" w:cs="Times New Roman"/>
          <w:i w:val="0"/>
          <w:iCs/>
          <w:sz w:val="24"/>
          <w:szCs w:val="24"/>
          <w:lang w:val="ro-RO"/>
        </w:rPr>
        <w:t xml:space="preserve"> </w:t>
      </w:r>
      <w:r w:rsidR="005A03A7">
        <w:rPr>
          <w:rFonts w:ascii="Times New Roman" w:hAnsi="Times New Roman" w:cs="Times New Roman"/>
          <w:i w:val="0"/>
          <w:iCs/>
          <w:sz w:val="24"/>
          <w:szCs w:val="24"/>
          <w:lang w:val="ro-RO"/>
        </w:rPr>
        <w:t>n</w:t>
      </w:r>
      <w:r w:rsidRPr="0080623B">
        <w:rPr>
          <w:rFonts w:ascii="Times New Roman" w:hAnsi="Times New Roman" w:cs="Times New Roman"/>
          <w:i w:val="0"/>
          <w:iCs/>
          <w:sz w:val="24"/>
          <w:szCs w:val="24"/>
          <w:lang w:val="ro-RO"/>
        </w:rPr>
        <w:t>ormele metodologice-cadru aprobate</w:t>
      </w:r>
      <w:r w:rsidR="005A03A7">
        <w:rPr>
          <w:rFonts w:ascii="Times New Roman" w:hAnsi="Times New Roman" w:cs="Times New Roman"/>
          <w:i w:val="0"/>
          <w:iCs/>
          <w:sz w:val="24"/>
          <w:szCs w:val="24"/>
          <w:lang w:val="ro-RO"/>
        </w:rPr>
        <w:t xml:space="preserve"> la nivel național</w:t>
      </w:r>
      <w:r w:rsidRPr="0080623B">
        <w:rPr>
          <w:rFonts w:ascii="Times New Roman" w:hAnsi="Times New Roman" w:cs="Times New Roman"/>
          <w:i w:val="0"/>
          <w:iCs/>
          <w:sz w:val="24"/>
          <w:szCs w:val="24"/>
          <w:lang w:val="ro-RO"/>
        </w:rPr>
        <w:t>;</w:t>
      </w:r>
    </w:p>
    <w:p w14:paraId="2F8B0DAA" w14:textId="699F7784"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xml:space="preserve">e) să solicite recuperarea </w:t>
      </w:r>
      <w:r w:rsidR="005A03A7">
        <w:rPr>
          <w:rFonts w:ascii="Times New Roman" w:hAnsi="Times New Roman" w:cs="Times New Roman"/>
          <w:i w:val="0"/>
          <w:iCs/>
          <w:sz w:val="24"/>
          <w:szCs w:val="24"/>
          <w:lang w:val="ro-RO"/>
        </w:rPr>
        <w:t>sumelor datorate</w:t>
      </w:r>
      <w:r w:rsidRPr="0080623B">
        <w:rPr>
          <w:rFonts w:ascii="Times New Roman" w:hAnsi="Times New Roman" w:cs="Times New Roman"/>
          <w:i w:val="0"/>
          <w:iCs/>
          <w:sz w:val="24"/>
          <w:szCs w:val="24"/>
          <w:lang w:val="ro-RO"/>
        </w:rPr>
        <w:t xml:space="preserve"> în instanţ</w:t>
      </w:r>
      <w:r w:rsidR="005A03A7">
        <w:rPr>
          <w:rFonts w:ascii="Times New Roman" w:hAnsi="Times New Roman" w:cs="Times New Roman"/>
          <w:i w:val="0"/>
          <w:iCs/>
          <w:sz w:val="24"/>
          <w:szCs w:val="24"/>
          <w:lang w:val="ro-RO"/>
        </w:rPr>
        <w:t>a de judecată</w:t>
      </w:r>
      <w:r w:rsidRPr="0080623B">
        <w:rPr>
          <w:rFonts w:ascii="Times New Roman" w:hAnsi="Times New Roman" w:cs="Times New Roman"/>
          <w:i w:val="0"/>
          <w:iCs/>
          <w:sz w:val="24"/>
          <w:szCs w:val="24"/>
          <w:lang w:val="ro-RO"/>
        </w:rPr>
        <w:t>.</w:t>
      </w:r>
    </w:p>
    <w:p w14:paraId="22D07E61" w14:textId="77777777" w:rsidR="005A03A7" w:rsidRDefault="005A03A7" w:rsidP="0080623B">
      <w:pPr>
        <w:rPr>
          <w:rFonts w:ascii="Times New Roman" w:hAnsi="Times New Roman" w:cs="Times New Roman"/>
          <w:i w:val="0"/>
          <w:iCs/>
          <w:sz w:val="24"/>
          <w:szCs w:val="24"/>
          <w:lang w:val="ro-RO"/>
        </w:rPr>
      </w:pPr>
    </w:p>
    <w:p w14:paraId="4776AC92" w14:textId="77777777" w:rsidR="005A03A7" w:rsidRDefault="005A03A7" w:rsidP="0080623B">
      <w:pPr>
        <w:rPr>
          <w:rFonts w:ascii="Times New Roman" w:hAnsi="Times New Roman" w:cs="Times New Roman"/>
          <w:i w:val="0"/>
          <w:iCs/>
          <w:sz w:val="24"/>
          <w:szCs w:val="24"/>
          <w:lang w:val="ro-RO"/>
        </w:rPr>
      </w:pPr>
    </w:p>
    <w:p w14:paraId="0497F419" w14:textId="338D1BF7" w:rsidR="0080623B" w:rsidRPr="00A02B55" w:rsidRDefault="0080623B" w:rsidP="0080623B">
      <w:pPr>
        <w:rPr>
          <w:rFonts w:ascii="Times New Roman" w:hAnsi="Times New Roman" w:cs="Times New Roman"/>
          <w:b/>
          <w:bCs/>
          <w:i w:val="0"/>
          <w:iCs/>
          <w:sz w:val="24"/>
          <w:szCs w:val="24"/>
          <w:lang w:val="ro-RO"/>
        </w:rPr>
      </w:pPr>
      <w:r w:rsidRPr="00A02B55">
        <w:rPr>
          <w:rFonts w:ascii="Times New Roman" w:hAnsi="Times New Roman" w:cs="Times New Roman"/>
          <w:b/>
          <w:bCs/>
          <w:i w:val="0"/>
          <w:iCs/>
          <w:sz w:val="24"/>
          <w:szCs w:val="24"/>
          <w:lang w:val="ro-RO"/>
        </w:rPr>
        <w:lastRenderedPageBreak/>
        <w:t>Articolul 67</w:t>
      </w:r>
    </w:p>
    <w:p w14:paraId="547C258B" w14:textId="65D0A776"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Utilizatorii serviciului de iluminat public este administraţia publică locală</w:t>
      </w:r>
      <w:r w:rsidR="00A02B55">
        <w:rPr>
          <w:rFonts w:ascii="Times New Roman" w:hAnsi="Times New Roman" w:cs="Times New Roman"/>
          <w:i w:val="0"/>
          <w:iCs/>
          <w:sz w:val="24"/>
          <w:szCs w:val="24"/>
          <w:lang w:val="ro-RO"/>
        </w:rPr>
        <w:t xml:space="preserve"> a </w:t>
      </w:r>
      <w:r w:rsidR="00A02B55" w:rsidRPr="001D6966">
        <w:rPr>
          <w:rFonts w:ascii="Times New Roman" w:hAnsi="Times New Roman" w:cs="Times New Roman"/>
          <w:i w:val="0"/>
          <w:iCs/>
          <w:sz w:val="24"/>
          <w:szCs w:val="24"/>
          <w:lang w:val="ro-RO"/>
        </w:rPr>
        <w:t>satului</w:t>
      </w:r>
      <w:r w:rsidR="001D6966">
        <w:rPr>
          <w:rFonts w:ascii="Times New Roman" w:hAnsi="Times New Roman" w:cs="Times New Roman"/>
          <w:i w:val="0"/>
          <w:iCs/>
          <w:sz w:val="24"/>
          <w:szCs w:val="24"/>
          <w:lang w:val="ro-RO"/>
        </w:rPr>
        <w:t xml:space="preserve"> Nișcani</w:t>
      </w:r>
      <w:r w:rsidRPr="001D6966">
        <w:rPr>
          <w:rFonts w:ascii="Times New Roman" w:hAnsi="Times New Roman" w:cs="Times New Roman"/>
          <w:i w:val="0"/>
          <w:iCs/>
          <w:sz w:val="24"/>
          <w:szCs w:val="24"/>
          <w:lang w:val="ro-RO"/>
        </w:rPr>
        <w:t>.</w:t>
      </w:r>
    </w:p>
    <w:p w14:paraId="39B923C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Sunt beneficiari ai serviciului de iluminat public comunitatea locală.</w:t>
      </w:r>
    </w:p>
    <w:p w14:paraId="0E9D904A"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(3) Autoritatea administraţiei publice locale, în calitate de reprezentant al comunităţii locale şi de semnatare a contractului de delegare a gestiunii, este responsabilă de asigurarea serviciului de iluminat public, de respectarea prezentului regulament.</w:t>
      </w:r>
    </w:p>
    <w:p w14:paraId="4DB50CF2" w14:textId="77777777" w:rsidR="0080623B" w:rsidRPr="00A02B55" w:rsidRDefault="0080623B" w:rsidP="0080623B">
      <w:pPr>
        <w:rPr>
          <w:rFonts w:ascii="Times New Roman" w:hAnsi="Times New Roman" w:cs="Times New Roman"/>
          <w:b/>
          <w:bCs/>
          <w:i w:val="0"/>
          <w:iCs/>
          <w:sz w:val="24"/>
          <w:szCs w:val="24"/>
          <w:lang w:val="ro-RO"/>
        </w:rPr>
      </w:pPr>
      <w:r w:rsidRPr="00A02B55">
        <w:rPr>
          <w:rFonts w:ascii="Times New Roman" w:hAnsi="Times New Roman" w:cs="Times New Roman"/>
          <w:b/>
          <w:bCs/>
          <w:i w:val="0"/>
          <w:iCs/>
          <w:sz w:val="24"/>
          <w:szCs w:val="24"/>
          <w:lang w:val="ro-RO"/>
        </w:rPr>
        <w:t>Articolul 68</w:t>
      </w:r>
    </w:p>
    <w:p w14:paraId="35BE843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Dreptul de acces la serviciul de iluminat public şi de a beneficia de acesta este garantat tuturor membrilor comunităţii locale, persoane fizice şi persoane juridice, în mod nediscriminatoriu.</w:t>
      </w:r>
    </w:p>
    <w:p w14:paraId="68E420AD" w14:textId="77777777" w:rsidR="0080623B" w:rsidRPr="00A02B55" w:rsidRDefault="0080623B" w:rsidP="0080623B">
      <w:pPr>
        <w:rPr>
          <w:rFonts w:ascii="Times New Roman" w:hAnsi="Times New Roman" w:cs="Times New Roman"/>
          <w:b/>
          <w:bCs/>
          <w:i w:val="0"/>
          <w:iCs/>
          <w:sz w:val="24"/>
          <w:szCs w:val="24"/>
          <w:lang w:val="ro-RO"/>
        </w:rPr>
      </w:pPr>
      <w:r w:rsidRPr="00A02B55">
        <w:rPr>
          <w:rFonts w:ascii="Times New Roman" w:hAnsi="Times New Roman" w:cs="Times New Roman"/>
          <w:b/>
          <w:bCs/>
          <w:i w:val="0"/>
          <w:iCs/>
          <w:sz w:val="24"/>
          <w:szCs w:val="24"/>
          <w:lang w:val="ro-RO"/>
        </w:rPr>
        <w:t>Articolul 69</w:t>
      </w:r>
    </w:p>
    <w:p w14:paraId="12C68B1B"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Utilizatorii serviciului de iluminat public au următoarele drepturi:</w:t>
      </w:r>
    </w:p>
    <w:p w14:paraId="65D340C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să aplice clauzele sancţionatorii, în cazul în care operatorul nu respectă prevederile hotărârii de dare în administrare sau ale contractului de delegare a gestiunii, după caz, inclusiv prevederile din regulamentul serviciului şi din caietul de sarcini anexate la acesta;</w:t>
      </w:r>
    </w:p>
    <w:p w14:paraId="746823E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să verifice respectarea clauzelor de administrare, întreţinere şi predare a bunurilor publice sau private afectate serviciului;</w:t>
      </w:r>
    </w:p>
    <w:p w14:paraId="5A36FF9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să solicite informaţii cu privire la nivelul şi calitatea serviciului furnizat/prestat şi cu privire la modul de întreţinere, exploatare şi administrare a bunurilor din proprietatea publică sau privată a unităţilor administrativ-teritoriale încredinţate pentru realizarea serviciului;</w:t>
      </w:r>
    </w:p>
    <w:p w14:paraId="0AF7D1D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să aprobe stabilirea preţurilor şi tarifelor/ plăţilor, respectiv ajustarea şi modificarea preţurilor şi tarifelor/plăţilor propuse de operatori pe baza metodologiei elaborate şi aprobate de autoritatea de reglementare competentă;</w:t>
      </w:r>
    </w:p>
    <w:p w14:paraId="603B0A3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să ia măsurile stabilite în hotărârea de dare în administrare sau în contractul de delegare a gestiunii, după caz, în situaţia în care operatorul nu asigură indicatorii de performanţă şi continuitatea serviciilor pentru care s-a obligat;</w:t>
      </w:r>
    </w:p>
    <w:p w14:paraId="5403AE48"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să refuze, în condiţii justificate, aprobarea stabilirii, ajustării sau modificării tarifelor/plăţilor propuse de operator;</w:t>
      </w:r>
    </w:p>
    <w:p w14:paraId="2C41D2E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g) să îşi asume plata integrală sau parţială a energiei electrice aferentă consumului instalaţiilor de iluminat public conform prevederilor hotărârii de dare în administrare sau ale contractului de delegare a gestiunii, după caz.</w:t>
      </w:r>
    </w:p>
    <w:p w14:paraId="7443C997" w14:textId="77777777" w:rsidR="0080623B" w:rsidRPr="00273A40" w:rsidRDefault="0080623B" w:rsidP="0080623B">
      <w:pPr>
        <w:rPr>
          <w:rFonts w:ascii="Times New Roman" w:hAnsi="Times New Roman" w:cs="Times New Roman"/>
          <w:b/>
          <w:bCs/>
          <w:i w:val="0"/>
          <w:iCs/>
          <w:sz w:val="24"/>
          <w:szCs w:val="24"/>
          <w:lang w:val="ro-RO"/>
        </w:rPr>
      </w:pPr>
      <w:r w:rsidRPr="00273A40">
        <w:rPr>
          <w:rFonts w:ascii="Times New Roman" w:hAnsi="Times New Roman" w:cs="Times New Roman"/>
          <w:b/>
          <w:bCs/>
          <w:i w:val="0"/>
          <w:iCs/>
          <w:sz w:val="24"/>
          <w:szCs w:val="24"/>
          <w:lang w:val="ro-RO"/>
        </w:rPr>
        <w:t>Articolul 70</w:t>
      </w:r>
    </w:p>
    <w:p w14:paraId="6799AD7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Beneficiarii serviciului de iluminat public au următoarele drepturi:</w:t>
      </w:r>
    </w:p>
    <w:p w14:paraId="0DA0F27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să aibă acces la serviciul de iluminat public în condiţiile respectării regulamentelor specifice;</w:t>
      </w:r>
    </w:p>
    <w:p w14:paraId="338AE18D" w14:textId="77777777" w:rsidR="00273A40"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să aibă acces la informaţiile de interes public privind serviciul de iluminat public, fiind informaţi periodic despre:</w:t>
      </w:r>
    </w:p>
    <w:p w14:paraId="610D6CC4" w14:textId="77777777" w:rsidR="00273A40" w:rsidRDefault="0080623B" w:rsidP="00334763">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starea sistemului de iluminat public;</w:t>
      </w:r>
    </w:p>
    <w:p w14:paraId="7259C80A" w14:textId="77777777" w:rsidR="00273A40" w:rsidRDefault="0080623B" w:rsidP="00334763">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lastRenderedPageBreak/>
        <w:t>- planurile anuale şi de perspectivă privind dezvoltarea sistemului de iluminat public;</w:t>
      </w:r>
    </w:p>
    <w:p w14:paraId="5D20E921" w14:textId="77777777" w:rsidR="00273A40" w:rsidRDefault="0080623B" w:rsidP="00334763">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planurile de reabilitare a sistemului de iluminat public;</w:t>
      </w:r>
    </w:p>
    <w:p w14:paraId="585BF2C5" w14:textId="77777777" w:rsidR="00273A40" w:rsidRDefault="0080623B" w:rsidP="00334763">
      <w:pPr>
        <w:spacing w:after="0"/>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stadiul de realizare a planurilor de reabilitare, modernizare şi extindere a sistemului de iluminat public;- tarifele aprobate pentru prestarea serviciului şi evoluţia în timp a acestuia;</w:t>
      </w:r>
    </w:p>
    <w:p w14:paraId="7282B491" w14:textId="5A7D5A7D" w:rsidR="0080623B" w:rsidRPr="0080623B" w:rsidRDefault="0080623B" w:rsidP="00334763">
      <w:pPr>
        <w:ind w:left="720"/>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eficienţa măsurilor luate, reflectată în scăderea numărului de accidente rutiere, creşterea securităţii individuale şi colective şi altele asemenea;</w:t>
      </w:r>
    </w:p>
    <w:p w14:paraId="1B5609C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rezolvarea cererilor venite din partea beneficiarilor privind reabilitarea, modernizarea şi extinderea sistemului de iluminat public.</w:t>
      </w:r>
    </w:p>
    <w:p w14:paraId="4EC0D3F4" w14:textId="77777777" w:rsidR="0080623B" w:rsidRPr="00620E01" w:rsidRDefault="0080623B" w:rsidP="0080623B">
      <w:pPr>
        <w:rPr>
          <w:rFonts w:ascii="Times New Roman" w:hAnsi="Times New Roman" w:cs="Times New Roman"/>
          <w:b/>
          <w:bCs/>
          <w:i w:val="0"/>
          <w:iCs/>
          <w:sz w:val="24"/>
          <w:szCs w:val="24"/>
          <w:lang w:val="ro-RO"/>
        </w:rPr>
      </w:pPr>
      <w:r w:rsidRPr="00620E01">
        <w:rPr>
          <w:rFonts w:ascii="Times New Roman" w:hAnsi="Times New Roman" w:cs="Times New Roman"/>
          <w:b/>
          <w:bCs/>
          <w:i w:val="0"/>
          <w:iCs/>
          <w:sz w:val="24"/>
          <w:szCs w:val="24"/>
          <w:lang w:val="ro-RO"/>
        </w:rPr>
        <w:t>Articolul 71</w:t>
      </w:r>
    </w:p>
    <w:p w14:paraId="5690233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Beneficiarii persoane fizice şi/sau persoane juridice ai serviciului de iluminat public au obligaţia de a respecta prevederile prezentului regulament al serviciului de iluminat public şi de a-şi achita obligaţiile de plată stabilite sub formă de plată / taxe speciale.</w:t>
      </w:r>
    </w:p>
    <w:p w14:paraId="32FF798A" w14:textId="77777777" w:rsidR="00620E01" w:rsidRPr="00620E01" w:rsidRDefault="0080623B" w:rsidP="00620E01">
      <w:pPr>
        <w:jc w:val="center"/>
        <w:rPr>
          <w:rFonts w:ascii="Times New Roman" w:hAnsi="Times New Roman" w:cs="Times New Roman"/>
          <w:b/>
          <w:bCs/>
          <w:i w:val="0"/>
          <w:iCs/>
          <w:sz w:val="24"/>
          <w:szCs w:val="24"/>
          <w:lang w:val="ro-RO"/>
        </w:rPr>
      </w:pPr>
      <w:r w:rsidRPr="00620E01">
        <w:rPr>
          <w:rFonts w:ascii="Times New Roman" w:hAnsi="Times New Roman" w:cs="Times New Roman"/>
          <w:b/>
          <w:bCs/>
          <w:i w:val="0"/>
          <w:iCs/>
          <w:sz w:val="24"/>
          <w:szCs w:val="24"/>
          <w:lang w:val="ro-RO"/>
        </w:rPr>
        <w:t>Capitolul IV</w:t>
      </w:r>
    </w:p>
    <w:p w14:paraId="72A4AEB4" w14:textId="0DE673AF" w:rsidR="0080623B" w:rsidRPr="00620E01" w:rsidRDefault="0080623B" w:rsidP="00620E01">
      <w:pPr>
        <w:jc w:val="center"/>
        <w:rPr>
          <w:rFonts w:ascii="Times New Roman" w:hAnsi="Times New Roman" w:cs="Times New Roman"/>
          <w:b/>
          <w:bCs/>
          <w:i w:val="0"/>
          <w:iCs/>
          <w:sz w:val="24"/>
          <w:szCs w:val="24"/>
          <w:lang w:val="ro-RO"/>
        </w:rPr>
      </w:pPr>
      <w:r w:rsidRPr="00620E01">
        <w:rPr>
          <w:rFonts w:ascii="Times New Roman" w:hAnsi="Times New Roman" w:cs="Times New Roman"/>
          <w:b/>
          <w:bCs/>
          <w:i w:val="0"/>
          <w:iCs/>
          <w:sz w:val="24"/>
          <w:szCs w:val="24"/>
          <w:lang w:val="ro-RO"/>
        </w:rPr>
        <w:t>Indicatori de performanţă</w:t>
      </w:r>
    </w:p>
    <w:p w14:paraId="32CF1D89" w14:textId="77777777" w:rsidR="0080623B" w:rsidRPr="00620E01" w:rsidRDefault="0080623B" w:rsidP="0080623B">
      <w:pPr>
        <w:rPr>
          <w:rFonts w:ascii="Times New Roman" w:hAnsi="Times New Roman" w:cs="Times New Roman"/>
          <w:b/>
          <w:bCs/>
          <w:i w:val="0"/>
          <w:iCs/>
          <w:sz w:val="24"/>
          <w:szCs w:val="24"/>
          <w:lang w:val="ro-RO"/>
        </w:rPr>
      </w:pPr>
      <w:r w:rsidRPr="00620E01">
        <w:rPr>
          <w:rFonts w:ascii="Times New Roman" w:hAnsi="Times New Roman" w:cs="Times New Roman"/>
          <w:b/>
          <w:bCs/>
          <w:i w:val="0"/>
          <w:iCs/>
          <w:sz w:val="24"/>
          <w:szCs w:val="24"/>
          <w:lang w:val="ro-RO"/>
        </w:rPr>
        <w:t>Articolul 72</w:t>
      </w:r>
    </w:p>
    <w:p w14:paraId="4EACEB3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Indicatorii de performanţă stabilesc condiţiile ce trebuie respectate de operatorii serviciului de iluminat public în asigurarea serviciului de iluminat public.</w:t>
      </w:r>
    </w:p>
    <w:p w14:paraId="5AC8334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(2) Indicatorii de performanţă asigură condiţiile pe care trebuie să le îndeplinească serviciul de iluminat public, avându-se în vedere:</w:t>
      </w:r>
    </w:p>
    <w:p w14:paraId="4D653C7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continuitatea din punct de vedere cantitativ şi calitativ;</w:t>
      </w:r>
    </w:p>
    <w:p w14:paraId="3FCE324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adaptările la cerinţele concrete, diferenţiate în timp şi spaţiu, ale comunităţii locale;</w:t>
      </w:r>
    </w:p>
    <w:p w14:paraId="646B570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satisfacerea judicioasă, echitabilă şi nepreferenţială a tuturor membrilor comunităţilor locale, în calitatea lor de utilizatori ai serviciului;</w:t>
      </w:r>
    </w:p>
    <w:p w14:paraId="04F5CEA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administrarea şi gestionarea serviciului în interesul comunităţilor locale;</w:t>
      </w:r>
    </w:p>
    <w:p w14:paraId="6506B2B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e) respectarea reglementărilor specifice din domeniul transportului, distribuţiei şi utilizării energiei electrice;</w:t>
      </w:r>
    </w:p>
    <w:p w14:paraId="4D02F79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respectarea standardelor minimale privind iluminatul public, prevăzute de normele naţionale în acest domeniu.</w:t>
      </w:r>
    </w:p>
    <w:p w14:paraId="05E11EEC" w14:textId="77777777" w:rsidR="0080623B" w:rsidRPr="00620E01" w:rsidRDefault="0080623B" w:rsidP="0080623B">
      <w:pPr>
        <w:rPr>
          <w:rFonts w:ascii="Times New Roman" w:hAnsi="Times New Roman" w:cs="Times New Roman"/>
          <w:b/>
          <w:bCs/>
          <w:i w:val="0"/>
          <w:iCs/>
          <w:sz w:val="24"/>
          <w:szCs w:val="24"/>
          <w:lang w:val="ro-RO"/>
        </w:rPr>
      </w:pPr>
      <w:r w:rsidRPr="00620E01">
        <w:rPr>
          <w:rFonts w:ascii="Times New Roman" w:hAnsi="Times New Roman" w:cs="Times New Roman"/>
          <w:b/>
          <w:bCs/>
          <w:i w:val="0"/>
          <w:iCs/>
          <w:sz w:val="24"/>
          <w:szCs w:val="24"/>
          <w:lang w:val="ro-RO"/>
        </w:rPr>
        <w:t>Articolul 73</w:t>
      </w:r>
    </w:p>
    <w:p w14:paraId="286BE6A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Indicatorii de performanţă pentru serviciul de iluminat public sunt specifici pentru următoarele activităţi:</w:t>
      </w:r>
    </w:p>
    <w:p w14:paraId="4E7C60DF"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calitatea şi eficienţa serviciului de iluminat public;</w:t>
      </w:r>
    </w:p>
    <w:p w14:paraId="149D1A7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îndeplinirea prevederilor din contract cu privire la calitatea serviciului efectuat;</w:t>
      </w:r>
    </w:p>
    <w:p w14:paraId="6A0C02D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menţinerea unor relaţii echitabile între operator şi utilizator prin rezolvarea operativă şi obiectivă a problemelor, cu respectarea drepturilor şi obligaţiilor care revin fiecărei părţi;</w:t>
      </w:r>
    </w:p>
    <w:p w14:paraId="69D5EF3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soluţionarea reclamaţiilor beneficiarilor referitoare la serviciul de iluminat public;</w:t>
      </w:r>
    </w:p>
    <w:p w14:paraId="4F47B7AC"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lastRenderedPageBreak/>
        <w:t>e) creşterea gradului de siguranţă rutieră;</w:t>
      </w:r>
    </w:p>
    <w:p w14:paraId="0D5E2A63"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f) scăderea infracţionalităţii.</w:t>
      </w:r>
    </w:p>
    <w:p w14:paraId="708CD6D4" w14:textId="77777777" w:rsidR="0080623B" w:rsidRPr="00620E01" w:rsidRDefault="0080623B" w:rsidP="0080623B">
      <w:pPr>
        <w:rPr>
          <w:rFonts w:ascii="Times New Roman" w:hAnsi="Times New Roman" w:cs="Times New Roman"/>
          <w:b/>
          <w:bCs/>
          <w:i w:val="0"/>
          <w:iCs/>
          <w:sz w:val="24"/>
          <w:szCs w:val="24"/>
          <w:lang w:val="ro-RO"/>
        </w:rPr>
      </w:pPr>
      <w:r w:rsidRPr="00620E01">
        <w:rPr>
          <w:rFonts w:ascii="Times New Roman" w:hAnsi="Times New Roman" w:cs="Times New Roman"/>
          <w:b/>
          <w:bCs/>
          <w:i w:val="0"/>
          <w:iCs/>
          <w:sz w:val="24"/>
          <w:szCs w:val="24"/>
          <w:lang w:val="ro-RO"/>
        </w:rPr>
        <w:t>Articolul 74</w:t>
      </w:r>
    </w:p>
    <w:p w14:paraId="661A6C1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În vederea urmăririi respectării indicatorilor de performanţă, operatorul trebuie să asigure:</w:t>
      </w:r>
    </w:p>
    <w:p w14:paraId="1EB09521"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a) gestiunea serviciului de iluminat public, conform prevederilor contractuale;</w:t>
      </w:r>
    </w:p>
    <w:p w14:paraId="7755DB5E"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b) înregistrarea activităţilor privind citirea echipamentelor de măsurare, facturarea şi încasarea contravalorii serviciului efectuate;</w:t>
      </w:r>
    </w:p>
    <w:p w14:paraId="33CD90D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c) înregistrarea reclamaţiilor şi sesizărilor beneficiarilor, organelor de poliţie şi soluţionarea acestora;</w:t>
      </w:r>
    </w:p>
    <w:p w14:paraId="7039A2E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d) accesul neîngrădit al autorităţilor administraţiei publice centrale şi locale, în conformitate cu competenţele şi atribuţiile legale ce le revin, la informaţiile necesare stabilirii:</w:t>
      </w:r>
    </w:p>
    <w:p w14:paraId="6E2A5C5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modului de respectare şi de îndeplinire a obligaţiilor contractuale asumate;</w:t>
      </w:r>
    </w:p>
    <w:p w14:paraId="6A2658B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calităţii şi eficienţei serviciului furnizat/prestat la nivelul indicatorilor de performanţă stabiliţi în contractul de delegare a gestiunii şi în regulamentul de serviciu;</w:t>
      </w:r>
    </w:p>
    <w:p w14:paraId="5C255059"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modului de administrare, exploatare, conservare şi menţinere în funcţiune, dezvoltare şi/sau modernizare a sistemului public de iluminat din infrastructura edilitar urbană încredinţată prin contractul de delegare a gestiunii;</w:t>
      </w:r>
    </w:p>
    <w:p w14:paraId="1E883C34"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modului de formare şi stabilire a tarifelor pentru serviciul de iluminat public;</w:t>
      </w:r>
    </w:p>
    <w:p w14:paraId="6B7A5082"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stadiului de realizare a investiţiilor;</w:t>
      </w:r>
    </w:p>
    <w:p w14:paraId="4E6F7F37"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 modului de respectare a parametrilor ceruţi prin prescripţiile tehnice.</w:t>
      </w:r>
    </w:p>
    <w:p w14:paraId="267041B7" w14:textId="77777777" w:rsidR="0080623B" w:rsidRPr="00620E01" w:rsidRDefault="0080623B" w:rsidP="0080623B">
      <w:pPr>
        <w:rPr>
          <w:rFonts w:ascii="Times New Roman" w:hAnsi="Times New Roman" w:cs="Times New Roman"/>
          <w:b/>
          <w:bCs/>
          <w:i w:val="0"/>
          <w:iCs/>
          <w:sz w:val="24"/>
          <w:szCs w:val="24"/>
          <w:lang w:val="ro-RO"/>
        </w:rPr>
      </w:pPr>
      <w:r w:rsidRPr="00620E01">
        <w:rPr>
          <w:rFonts w:ascii="Times New Roman" w:hAnsi="Times New Roman" w:cs="Times New Roman"/>
          <w:b/>
          <w:bCs/>
          <w:i w:val="0"/>
          <w:iCs/>
          <w:sz w:val="24"/>
          <w:szCs w:val="24"/>
          <w:lang w:val="ro-RO"/>
        </w:rPr>
        <w:t>Articolul 75</w:t>
      </w:r>
    </w:p>
    <w:p w14:paraId="3B95D010"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Indicatorii de performanţă generali şi garantaţi pentru serviciul de iluminat public sunt stabiliţi în anexa care face parte integrantă din prezentul regulament.</w:t>
      </w:r>
    </w:p>
    <w:p w14:paraId="1ABC36F0" w14:textId="77777777" w:rsidR="00620E01" w:rsidRDefault="0080623B" w:rsidP="00620E01">
      <w:pPr>
        <w:jc w:val="center"/>
        <w:rPr>
          <w:rFonts w:ascii="Times New Roman" w:hAnsi="Times New Roman" w:cs="Times New Roman"/>
          <w:b/>
          <w:bCs/>
          <w:i w:val="0"/>
          <w:iCs/>
          <w:sz w:val="24"/>
          <w:szCs w:val="24"/>
          <w:lang w:val="ro-RO"/>
        </w:rPr>
      </w:pPr>
      <w:r w:rsidRPr="00620E01">
        <w:rPr>
          <w:rFonts w:ascii="Times New Roman" w:hAnsi="Times New Roman" w:cs="Times New Roman"/>
          <w:b/>
          <w:bCs/>
          <w:i w:val="0"/>
          <w:iCs/>
          <w:sz w:val="24"/>
          <w:szCs w:val="24"/>
          <w:lang w:val="ro-RO"/>
        </w:rPr>
        <w:t xml:space="preserve">Capitolul V </w:t>
      </w:r>
    </w:p>
    <w:p w14:paraId="7D5BD3B2" w14:textId="5CF0BE2A" w:rsidR="0080623B" w:rsidRPr="00620E01" w:rsidRDefault="0080623B" w:rsidP="00620E01">
      <w:pPr>
        <w:jc w:val="center"/>
        <w:rPr>
          <w:rFonts w:ascii="Times New Roman" w:hAnsi="Times New Roman" w:cs="Times New Roman"/>
          <w:b/>
          <w:bCs/>
          <w:i w:val="0"/>
          <w:iCs/>
          <w:sz w:val="24"/>
          <w:szCs w:val="24"/>
          <w:lang w:val="ro-RO"/>
        </w:rPr>
      </w:pPr>
      <w:r w:rsidRPr="00620E01">
        <w:rPr>
          <w:rFonts w:ascii="Times New Roman" w:hAnsi="Times New Roman" w:cs="Times New Roman"/>
          <w:b/>
          <w:bCs/>
          <w:i w:val="0"/>
          <w:iCs/>
          <w:sz w:val="24"/>
          <w:szCs w:val="24"/>
          <w:lang w:val="ro-RO"/>
        </w:rPr>
        <w:t>Dispoziţii finale şi tranzitorii</w:t>
      </w:r>
    </w:p>
    <w:p w14:paraId="46D5445B" w14:textId="77777777" w:rsidR="0080623B" w:rsidRPr="00620E01" w:rsidRDefault="0080623B" w:rsidP="0080623B">
      <w:pPr>
        <w:rPr>
          <w:rFonts w:ascii="Times New Roman" w:hAnsi="Times New Roman" w:cs="Times New Roman"/>
          <w:b/>
          <w:bCs/>
          <w:i w:val="0"/>
          <w:iCs/>
          <w:sz w:val="24"/>
          <w:szCs w:val="24"/>
          <w:lang w:val="ro-RO"/>
        </w:rPr>
      </w:pPr>
      <w:r w:rsidRPr="00620E01">
        <w:rPr>
          <w:rFonts w:ascii="Times New Roman" w:hAnsi="Times New Roman" w:cs="Times New Roman"/>
          <w:b/>
          <w:bCs/>
          <w:i w:val="0"/>
          <w:iCs/>
          <w:sz w:val="24"/>
          <w:szCs w:val="24"/>
          <w:lang w:val="ro-RO"/>
        </w:rPr>
        <w:t>Articolul 76</w:t>
      </w:r>
    </w:p>
    <w:p w14:paraId="7EAC3816"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Încălcarea dispoziţiilor prezentului regulament atrage răspunderea disciplinară, patrimonială, civilă, contravenţională sau penală, în condiţiile legii.</w:t>
      </w:r>
    </w:p>
    <w:p w14:paraId="2FF0ACD0" w14:textId="77777777" w:rsidR="0080623B" w:rsidRPr="00620E01" w:rsidRDefault="0080623B" w:rsidP="0080623B">
      <w:pPr>
        <w:rPr>
          <w:rFonts w:ascii="Times New Roman" w:hAnsi="Times New Roman" w:cs="Times New Roman"/>
          <w:b/>
          <w:bCs/>
          <w:i w:val="0"/>
          <w:iCs/>
          <w:sz w:val="24"/>
          <w:szCs w:val="24"/>
          <w:lang w:val="ro-RO"/>
        </w:rPr>
      </w:pPr>
      <w:r w:rsidRPr="00620E01">
        <w:rPr>
          <w:rFonts w:ascii="Times New Roman" w:hAnsi="Times New Roman" w:cs="Times New Roman"/>
          <w:b/>
          <w:bCs/>
          <w:i w:val="0"/>
          <w:iCs/>
          <w:sz w:val="24"/>
          <w:szCs w:val="24"/>
          <w:lang w:val="ro-RO"/>
        </w:rPr>
        <w:t>Articolul 77</w:t>
      </w:r>
    </w:p>
    <w:p w14:paraId="3F22751D" w14:textId="061FD485"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(1) Regulamentul de serviciu se elaborează de către Primăria satului şi se aprobă de consiliul local al satului şi intra în vigoare în momentul publicării în R</w:t>
      </w:r>
      <w:r w:rsidR="00C370BB">
        <w:rPr>
          <w:rFonts w:ascii="Times New Roman" w:hAnsi="Times New Roman" w:cs="Times New Roman"/>
          <w:i w:val="0"/>
          <w:iCs/>
          <w:sz w:val="24"/>
          <w:szCs w:val="24"/>
          <w:lang w:val="ro-RO"/>
        </w:rPr>
        <w:t xml:space="preserve">egistrul de </w:t>
      </w:r>
      <w:r w:rsidRPr="0080623B">
        <w:rPr>
          <w:rFonts w:ascii="Times New Roman" w:hAnsi="Times New Roman" w:cs="Times New Roman"/>
          <w:i w:val="0"/>
          <w:iCs/>
          <w:sz w:val="24"/>
          <w:szCs w:val="24"/>
          <w:lang w:val="ro-RO"/>
        </w:rPr>
        <w:t>S</w:t>
      </w:r>
      <w:r w:rsidR="00C370BB">
        <w:rPr>
          <w:rFonts w:ascii="Times New Roman" w:hAnsi="Times New Roman" w:cs="Times New Roman"/>
          <w:i w:val="0"/>
          <w:iCs/>
          <w:sz w:val="24"/>
          <w:szCs w:val="24"/>
          <w:lang w:val="ro-RO"/>
        </w:rPr>
        <w:t xml:space="preserve">tat al </w:t>
      </w:r>
      <w:r w:rsidRPr="0080623B">
        <w:rPr>
          <w:rFonts w:ascii="Times New Roman" w:hAnsi="Times New Roman" w:cs="Times New Roman"/>
          <w:i w:val="0"/>
          <w:iCs/>
          <w:sz w:val="24"/>
          <w:szCs w:val="24"/>
          <w:lang w:val="ro-RO"/>
        </w:rPr>
        <w:t>A</w:t>
      </w:r>
      <w:r w:rsidR="00C370BB">
        <w:rPr>
          <w:rFonts w:ascii="Times New Roman" w:hAnsi="Times New Roman" w:cs="Times New Roman"/>
          <w:i w:val="0"/>
          <w:iCs/>
          <w:sz w:val="24"/>
          <w:szCs w:val="24"/>
          <w:lang w:val="ro-RO"/>
        </w:rPr>
        <w:t xml:space="preserve">ctelor </w:t>
      </w:r>
      <w:r w:rsidRPr="0080623B">
        <w:rPr>
          <w:rFonts w:ascii="Times New Roman" w:hAnsi="Times New Roman" w:cs="Times New Roman"/>
          <w:i w:val="0"/>
          <w:iCs/>
          <w:sz w:val="24"/>
          <w:szCs w:val="24"/>
          <w:lang w:val="ro-RO"/>
        </w:rPr>
        <w:t>L</w:t>
      </w:r>
      <w:r w:rsidR="00C370BB">
        <w:rPr>
          <w:rFonts w:ascii="Times New Roman" w:hAnsi="Times New Roman" w:cs="Times New Roman"/>
          <w:i w:val="0"/>
          <w:iCs/>
          <w:sz w:val="24"/>
          <w:szCs w:val="24"/>
          <w:lang w:val="ro-RO"/>
        </w:rPr>
        <w:t>ocal (RSAL)</w:t>
      </w:r>
      <w:r w:rsidRPr="0080623B">
        <w:rPr>
          <w:rFonts w:ascii="Times New Roman" w:hAnsi="Times New Roman" w:cs="Times New Roman"/>
          <w:i w:val="0"/>
          <w:iCs/>
          <w:sz w:val="24"/>
          <w:szCs w:val="24"/>
          <w:lang w:val="ro-RO"/>
        </w:rPr>
        <w:t>.</w:t>
      </w:r>
    </w:p>
    <w:p w14:paraId="2CD665CB" w14:textId="77777777" w:rsidR="00F14C51" w:rsidRDefault="00F14C51" w:rsidP="0080623B">
      <w:pPr>
        <w:rPr>
          <w:rFonts w:ascii="Times New Roman" w:hAnsi="Times New Roman" w:cs="Times New Roman"/>
          <w:b/>
          <w:bCs/>
          <w:i w:val="0"/>
          <w:iCs/>
          <w:sz w:val="24"/>
          <w:szCs w:val="24"/>
          <w:lang w:val="ro-RO"/>
        </w:rPr>
      </w:pPr>
    </w:p>
    <w:p w14:paraId="3D0E3507" w14:textId="77777777" w:rsidR="00F14C51" w:rsidRDefault="00F14C51" w:rsidP="0080623B">
      <w:pPr>
        <w:rPr>
          <w:rFonts w:ascii="Times New Roman" w:hAnsi="Times New Roman" w:cs="Times New Roman"/>
          <w:b/>
          <w:bCs/>
          <w:i w:val="0"/>
          <w:iCs/>
          <w:sz w:val="24"/>
          <w:szCs w:val="24"/>
          <w:lang w:val="ro-RO"/>
        </w:rPr>
      </w:pPr>
    </w:p>
    <w:p w14:paraId="27F3B34D" w14:textId="380BF04B" w:rsidR="0080623B" w:rsidRPr="00F14C51" w:rsidRDefault="0080623B" w:rsidP="0080623B">
      <w:pPr>
        <w:rPr>
          <w:rFonts w:ascii="Times New Roman" w:hAnsi="Times New Roman" w:cs="Times New Roman"/>
          <w:b/>
          <w:bCs/>
          <w:i w:val="0"/>
          <w:iCs/>
          <w:sz w:val="24"/>
          <w:szCs w:val="24"/>
          <w:lang w:val="ro-RO"/>
        </w:rPr>
      </w:pPr>
      <w:r w:rsidRPr="00F14C51">
        <w:rPr>
          <w:rFonts w:ascii="Times New Roman" w:hAnsi="Times New Roman" w:cs="Times New Roman"/>
          <w:b/>
          <w:bCs/>
          <w:i w:val="0"/>
          <w:iCs/>
          <w:sz w:val="24"/>
          <w:szCs w:val="24"/>
          <w:lang w:val="ro-RO"/>
        </w:rPr>
        <w:t>Articolul 78</w:t>
      </w:r>
    </w:p>
    <w:p w14:paraId="4B325BAD"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lastRenderedPageBreak/>
        <w:t>Regimul de funcţionare a sistemului de iluminat public, precum şi mărimea plăţii/ taxei/tarifului pentru serviciul de iluminat public va fi aprobat prin decizia autorității deliberative la propunerea autorității executive.</w:t>
      </w:r>
    </w:p>
    <w:p w14:paraId="65F3D95B" w14:textId="77777777" w:rsidR="0080623B" w:rsidRPr="00F14C51" w:rsidRDefault="0080623B" w:rsidP="0080623B">
      <w:pPr>
        <w:rPr>
          <w:rFonts w:ascii="Times New Roman" w:hAnsi="Times New Roman" w:cs="Times New Roman"/>
          <w:b/>
          <w:bCs/>
          <w:i w:val="0"/>
          <w:iCs/>
          <w:sz w:val="24"/>
          <w:szCs w:val="24"/>
          <w:lang w:val="ro-RO"/>
        </w:rPr>
      </w:pPr>
      <w:r w:rsidRPr="00F14C51">
        <w:rPr>
          <w:rFonts w:ascii="Times New Roman" w:hAnsi="Times New Roman" w:cs="Times New Roman"/>
          <w:b/>
          <w:bCs/>
          <w:i w:val="0"/>
          <w:iCs/>
          <w:sz w:val="24"/>
          <w:szCs w:val="24"/>
          <w:lang w:val="ro-RO"/>
        </w:rPr>
        <w:t>Articolul 79</w:t>
      </w:r>
    </w:p>
    <w:p w14:paraId="56E66C45" w14:textId="77777777" w:rsidR="0080623B" w:rsidRPr="0080623B"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În cadrul contractelor încheiate cu utilizatorii se vor indica standardele, normativele şi tarifele legale, valabile la data încheierii acestora.</w:t>
      </w:r>
    </w:p>
    <w:p w14:paraId="60D488B4" w14:textId="77777777" w:rsidR="0080623B" w:rsidRPr="00F14C51" w:rsidRDefault="0080623B" w:rsidP="0080623B">
      <w:pPr>
        <w:rPr>
          <w:rFonts w:ascii="Times New Roman" w:hAnsi="Times New Roman" w:cs="Times New Roman"/>
          <w:b/>
          <w:bCs/>
          <w:i w:val="0"/>
          <w:iCs/>
          <w:sz w:val="24"/>
          <w:szCs w:val="24"/>
          <w:lang w:val="ro-RO"/>
        </w:rPr>
      </w:pPr>
      <w:r w:rsidRPr="00F14C51">
        <w:rPr>
          <w:rFonts w:ascii="Times New Roman" w:hAnsi="Times New Roman" w:cs="Times New Roman"/>
          <w:b/>
          <w:bCs/>
          <w:i w:val="0"/>
          <w:iCs/>
          <w:sz w:val="24"/>
          <w:szCs w:val="24"/>
          <w:lang w:val="ro-RO"/>
        </w:rPr>
        <w:t>Articolul 80</w:t>
      </w:r>
    </w:p>
    <w:p w14:paraId="548D41F9" w14:textId="738B81A4" w:rsidR="008B1FC2" w:rsidRDefault="0080623B" w:rsidP="0080623B">
      <w:pPr>
        <w:rPr>
          <w:rFonts w:ascii="Times New Roman" w:hAnsi="Times New Roman" w:cs="Times New Roman"/>
          <w:i w:val="0"/>
          <w:iCs/>
          <w:sz w:val="24"/>
          <w:szCs w:val="24"/>
          <w:lang w:val="ro-RO"/>
        </w:rPr>
      </w:pPr>
      <w:r w:rsidRPr="0080623B">
        <w:rPr>
          <w:rFonts w:ascii="Times New Roman" w:hAnsi="Times New Roman" w:cs="Times New Roman"/>
          <w:i w:val="0"/>
          <w:iCs/>
          <w:sz w:val="24"/>
          <w:szCs w:val="24"/>
          <w:lang w:val="ro-RO"/>
        </w:rPr>
        <w:t>În vederea creşterii siguranţei cetăţenilor şi scăderii infracţionalităţii, organele administraţiei publice locale vor stabili modalităţi de semnalare operativă a cazurilor de nefuncţionare sau de funcţionare defectuoasă a sistemului de iluminat public.</w:t>
      </w:r>
    </w:p>
    <w:p w14:paraId="1A55F89C" w14:textId="43BFABBA" w:rsidR="008B1FC2" w:rsidRDefault="008B1FC2">
      <w:pPr>
        <w:rPr>
          <w:rFonts w:ascii="Times New Roman" w:hAnsi="Times New Roman" w:cs="Times New Roman"/>
          <w:i w:val="0"/>
          <w:iCs/>
          <w:sz w:val="24"/>
          <w:szCs w:val="24"/>
          <w:lang w:val="ro-RO"/>
        </w:rPr>
      </w:pPr>
    </w:p>
    <w:p w14:paraId="2B2BCC6C" w14:textId="4A4E1A82" w:rsidR="00C4627B" w:rsidRPr="00641F79" w:rsidRDefault="00C4627B">
      <w:pPr>
        <w:rPr>
          <w:rFonts w:ascii="Times New Roman" w:hAnsi="Times New Roman" w:cs="Times New Roman"/>
          <w:b/>
          <w:bCs/>
          <w:i w:val="0"/>
          <w:iCs/>
          <w:sz w:val="24"/>
          <w:szCs w:val="24"/>
          <w:lang w:val="ro-RO"/>
        </w:rPr>
      </w:pPr>
    </w:p>
    <w:p w14:paraId="524A2BF2" w14:textId="1B7D59AD" w:rsidR="00C4627B" w:rsidRPr="00641F79" w:rsidRDefault="00C4627B" w:rsidP="00C4627B">
      <w:pPr>
        <w:rPr>
          <w:rFonts w:ascii="Times New Roman" w:hAnsi="Times New Roman" w:cs="Times New Roman"/>
          <w:b/>
          <w:bCs/>
          <w:i w:val="0"/>
          <w:iCs/>
          <w:sz w:val="24"/>
          <w:szCs w:val="24"/>
          <w:lang w:val="ro-RO"/>
        </w:rPr>
      </w:pPr>
      <w:r w:rsidRPr="00641F79">
        <w:rPr>
          <w:rFonts w:ascii="Times New Roman" w:hAnsi="Times New Roman" w:cs="Times New Roman"/>
          <w:b/>
          <w:bCs/>
          <w:i w:val="0"/>
          <w:iCs/>
          <w:sz w:val="24"/>
          <w:szCs w:val="24"/>
          <w:lang w:val="ro-RO"/>
        </w:rPr>
        <w:t>Anexa 1 la Regulamentul serviciului de iluminat public din satul</w:t>
      </w:r>
      <w:r w:rsidR="001D6966">
        <w:rPr>
          <w:rFonts w:ascii="Times New Roman" w:hAnsi="Times New Roman" w:cs="Times New Roman"/>
          <w:b/>
          <w:bCs/>
          <w:i w:val="0"/>
          <w:iCs/>
          <w:sz w:val="24"/>
          <w:szCs w:val="24"/>
          <w:lang w:val="ro-RO"/>
        </w:rPr>
        <w:t xml:space="preserve"> Nișcani</w:t>
      </w:r>
      <w:r w:rsidRPr="00641F79">
        <w:rPr>
          <w:rFonts w:ascii="Times New Roman" w:hAnsi="Times New Roman" w:cs="Times New Roman"/>
          <w:b/>
          <w:bCs/>
          <w:i w:val="0"/>
          <w:iCs/>
          <w:sz w:val="24"/>
          <w:szCs w:val="24"/>
          <w:lang w:val="ro-RO"/>
        </w:rPr>
        <w:t>, raionul</w:t>
      </w:r>
      <w:r w:rsidR="001D6966">
        <w:rPr>
          <w:rFonts w:ascii="Times New Roman" w:hAnsi="Times New Roman" w:cs="Times New Roman"/>
          <w:b/>
          <w:bCs/>
          <w:i w:val="0"/>
          <w:iCs/>
          <w:sz w:val="24"/>
          <w:szCs w:val="24"/>
          <w:lang w:val="ro-RO"/>
        </w:rPr>
        <w:t xml:space="preserve"> Călărași</w:t>
      </w:r>
    </w:p>
    <w:p w14:paraId="7181ECBE" w14:textId="77777777" w:rsidR="00C4627B" w:rsidRPr="00641F79" w:rsidRDefault="00C4627B" w:rsidP="00C4627B">
      <w:pPr>
        <w:rPr>
          <w:rFonts w:ascii="Times New Roman" w:hAnsi="Times New Roman" w:cs="Times New Roman"/>
          <w:b/>
          <w:bCs/>
          <w:i w:val="0"/>
          <w:iCs/>
          <w:sz w:val="24"/>
          <w:szCs w:val="24"/>
          <w:lang w:val="ro-RO"/>
        </w:rPr>
      </w:pPr>
    </w:p>
    <w:p w14:paraId="315BCDCF" w14:textId="42EBF77A" w:rsidR="00C4627B" w:rsidRPr="00641F79" w:rsidRDefault="00C4627B" w:rsidP="00C4627B">
      <w:pPr>
        <w:rPr>
          <w:rFonts w:ascii="Times New Roman" w:hAnsi="Times New Roman" w:cs="Times New Roman"/>
          <w:b/>
          <w:bCs/>
          <w:i w:val="0"/>
          <w:iCs/>
          <w:sz w:val="24"/>
          <w:szCs w:val="24"/>
          <w:lang w:val="ro-RO"/>
        </w:rPr>
      </w:pPr>
      <w:r w:rsidRPr="00641F79">
        <w:rPr>
          <w:rFonts w:ascii="Times New Roman" w:hAnsi="Times New Roman" w:cs="Times New Roman"/>
          <w:b/>
          <w:bCs/>
          <w:i w:val="0"/>
          <w:iCs/>
          <w:sz w:val="24"/>
          <w:szCs w:val="24"/>
          <w:lang w:val="ro-RO"/>
        </w:rPr>
        <w:t>INDICATORI DE PERFORMANŢĂ PENTRU SERVICIUL DE ILUMINAT PUBLIC</w:t>
      </w:r>
    </w:p>
    <w:p w14:paraId="0155B89E" w14:textId="77777777" w:rsidR="008B1FC2" w:rsidRDefault="008B1FC2">
      <w:pPr>
        <w:rPr>
          <w:rFonts w:ascii="Times New Roman" w:hAnsi="Times New Roman" w:cs="Times New Roman"/>
          <w:i w:val="0"/>
          <w:iCs/>
          <w:sz w:val="24"/>
          <w:szCs w:val="24"/>
          <w:lang w:val="ro-RO"/>
        </w:rPr>
      </w:pPr>
    </w:p>
    <w:tbl>
      <w:tblPr>
        <w:tblW w:w="5000" w:type="pct"/>
        <w:tblCellMar>
          <w:left w:w="0" w:type="dxa"/>
          <w:right w:w="0" w:type="dxa"/>
        </w:tblCellMar>
        <w:tblLook w:val="04A0" w:firstRow="1" w:lastRow="0" w:firstColumn="1" w:lastColumn="0" w:noHBand="0" w:noVBand="1"/>
      </w:tblPr>
      <w:tblGrid>
        <w:gridCol w:w="534"/>
        <w:gridCol w:w="203"/>
        <w:gridCol w:w="7396"/>
        <w:gridCol w:w="195"/>
        <w:gridCol w:w="251"/>
        <w:gridCol w:w="243"/>
        <w:gridCol w:w="326"/>
        <w:gridCol w:w="500"/>
      </w:tblGrid>
      <w:tr w:rsidR="008B1FC2" w:rsidRPr="001852CD" w14:paraId="196D8DB9" w14:textId="77777777" w:rsidTr="00A049F7">
        <w:trPr>
          <w:trHeight w:hRule="exact" w:val="322"/>
        </w:trPr>
        <w:tc>
          <w:tcPr>
            <w:tcW w:w="277" w:type="pct"/>
            <w:vMerge w:val="restart"/>
            <w:tcBorders>
              <w:top w:val="single" w:sz="9" w:space="0" w:color="000000"/>
              <w:left w:val="single" w:sz="4" w:space="0" w:color="000000"/>
              <w:bottom w:val="none" w:sz="0" w:space="0" w:color="000000"/>
              <w:right w:val="single" w:sz="4" w:space="0" w:color="000000"/>
            </w:tcBorders>
          </w:tcPr>
          <w:p w14:paraId="7B773349" w14:textId="77777777" w:rsidR="008B1FC2" w:rsidRPr="001852CD" w:rsidRDefault="008B1FC2" w:rsidP="00A47FE9">
            <w:pPr>
              <w:spacing w:before="144"/>
              <w:jc w:val="center"/>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 xml:space="preserve">Nr. </w:t>
            </w:r>
            <w:r w:rsidRPr="001852CD">
              <w:rPr>
                <w:rFonts w:ascii="Times New Roman" w:hAnsi="Times New Roman" w:cs="Times New Roman"/>
                <w:i w:val="0"/>
                <w:iCs/>
                <w:color w:val="000000"/>
                <w:w w:val="105"/>
                <w:lang w:val="ro-RO"/>
              </w:rPr>
              <w:br/>
              <w:t>crt.</w:t>
            </w:r>
          </w:p>
        </w:tc>
        <w:tc>
          <w:tcPr>
            <w:tcW w:w="3938" w:type="pct"/>
            <w:gridSpan w:val="2"/>
            <w:vMerge w:val="restart"/>
            <w:tcBorders>
              <w:top w:val="single" w:sz="9" w:space="0" w:color="000000"/>
              <w:left w:val="single" w:sz="4" w:space="0" w:color="000000"/>
              <w:bottom w:val="none" w:sz="0" w:space="0" w:color="000000"/>
              <w:right w:val="single" w:sz="4" w:space="0" w:color="000000"/>
            </w:tcBorders>
            <w:vAlign w:val="bottom"/>
          </w:tcPr>
          <w:p w14:paraId="26F771A8" w14:textId="065FB424" w:rsidR="008B1FC2" w:rsidRPr="001852CD" w:rsidRDefault="008B1FC2" w:rsidP="00A47FE9">
            <w:pPr>
              <w:spacing w:before="324"/>
              <w:jc w:val="center"/>
              <w:rPr>
                <w:rFonts w:ascii="Times New Roman" w:hAnsi="Times New Roman" w:cs="Times New Roman"/>
                <w:i w:val="0"/>
                <w:iCs/>
                <w:color w:val="000000"/>
                <w:lang w:val="ro-RO"/>
              </w:rPr>
            </w:pPr>
            <w:r w:rsidRPr="001852CD">
              <w:rPr>
                <w:rFonts w:ascii="Times New Roman" w:hAnsi="Times New Roman" w:cs="Times New Roman"/>
                <w:i w:val="0"/>
                <w:iCs/>
                <w:color w:val="000000"/>
                <w:lang w:val="ro-RO"/>
              </w:rPr>
              <w:t xml:space="preserve">Indicatori de </w:t>
            </w:r>
            <w:r w:rsidR="00C4627B" w:rsidRPr="001852CD">
              <w:rPr>
                <w:rFonts w:ascii="Times New Roman" w:hAnsi="Times New Roman" w:cs="Times New Roman"/>
                <w:i w:val="0"/>
                <w:iCs/>
                <w:color w:val="000000"/>
                <w:lang w:val="ro-RO"/>
              </w:rPr>
              <w:t>performanță</w:t>
            </w:r>
          </w:p>
        </w:tc>
        <w:tc>
          <w:tcPr>
            <w:tcW w:w="526" w:type="pct"/>
            <w:gridSpan w:val="4"/>
            <w:tcBorders>
              <w:top w:val="single" w:sz="9" w:space="0" w:color="000000"/>
              <w:left w:val="single" w:sz="4" w:space="0" w:color="000000"/>
              <w:bottom w:val="single" w:sz="9" w:space="0" w:color="000000"/>
              <w:right w:val="single" w:sz="4" w:space="0" w:color="000000"/>
            </w:tcBorders>
            <w:vAlign w:val="center"/>
          </w:tcPr>
          <w:p w14:paraId="7DCFF080" w14:textId="77777777" w:rsidR="008B1FC2" w:rsidRPr="001852CD" w:rsidRDefault="008B1FC2" w:rsidP="00A47FE9">
            <w:pPr>
              <w:jc w:val="center"/>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Trimestrul</w:t>
            </w:r>
          </w:p>
        </w:tc>
        <w:tc>
          <w:tcPr>
            <w:tcW w:w="259" w:type="pct"/>
            <w:tcBorders>
              <w:top w:val="single" w:sz="9" w:space="0" w:color="000000"/>
              <w:left w:val="single" w:sz="4" w:space="0" w:color="000000"/>
              <w:bottom w:val="single" w:sz="9" w:space="0" w:color="000000"/>
              <w:right w:val="single" w:sz="4" w:space="0" w:color="000000"/>
            </w:tcBorders>
            <w:vAlign w:val="center"/>
          </w:tcPr>
          <w:p w14:paraId="2D4A60BA" w14:textId="77777777" w:rsidR="008B1FC2" w:rsidRPr="001852CD" w:rsidRDefault="008B1FC2" w:rsidP="00A47FE9">
            <w:pPr>
              <w:jc w:val="center"/>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Total</w:t>
            </w:r>
          </w:p>
        </w:tc>
      </w:tr>
      <w:tr w:rsidR="00A049F7" w:rsidRPr="001852CD" w14:paraId="194DCF00" w14:textId="77777777" w:rsidTr="00A049F7">
        <w:trPr>
          <w:trHeight w:hRule="exact" w:val="492"/>
        </w:trPr>
        <w:tc>
          <w:tcPr>
            <w:tcW w:w="277" w:type="pct"/>
            <w:vMerge/>
            <w:tcBorders>
              <w:top w:val="none" w:sz="0" w:space="0" w:color="000000"/>
              <w:left w:val="single" w:sz="4" w:space="0" w:color="000000"/>
              <w:bottom w:val="single" w:sz="9" w:space="0" w:color="000000"/>
              <w:right w:val="single" w:sz="4" w:space="0" w:color="000000"/>
            </w:tcBorders>
          </w:tcPr>
          <w:p w14:paraId="1AE2B6FE" w14:textId="77777777" w:rsidR="008B1FC2" w:rsidRPr="001852CD" w:rsidRDefault="008B1FC2" w:rsidP="00A47FE9">
            <w:pPr>
              <w:rPr>
                <w:rFonts w:ascii="Times New Roman" w:hAnsi="Times New Roman" w:cs="Times New Roman"/>
                <w:i w:val="0"/>
                <w:iCs/>
              </w:rPr>
            </w:pPr>
          </w:p>
        </w:tc>
        <w:tc>
          <w:tcPr>
            <w:tcW w:w="3938" w:type="pct"/>
            <w:gridSpan w:val="2"/>
            <w:vMerge/>
            <w:tcBorders>
              <w:top w:val="none" w:sz="0" w:space="0" w:color="000000"/>
              <w:left w:val="single" w:sz="4" w:space="0" w:color="000000"/>
              <w:bottom w:val="single" w:sz="9" w:space="0" w:color="000000"/>
              <w:right w:val="single" w:sz="4" w:space="0" w:color="000000"/>
            </w:tcBorders>
            <w:vAlign w:val="bottom"/>
          </w:tcPr>
          <w:p w14:paraId="0692FE60" w14:textId="77777777" w:rsidR="008B1FC2" w:rsidRPr="001852CD" w:rsidRDefault="008B1FC2" w:rsidP="00A47FE9">
            <w:pPr>
              <w:rPr>
                <w:rFonts w:ascii="Times New Roman" w:hAnsi="Times New Roman" w:cs="Times New Roman"/>
                <w:i w:val="0"/>
                <w:iCs/>
              </w:rPr>
            </w:pPr>
          </w:p>
        </w:tc>
        <w:tc>
          <w:tcPr>
            <w:tcW w:w="101" w:type="pct"/>
            <w:tcBorders>
              <w:top w:val="single" w:sz="9" w:space="0" w:color="000000"/>
              <w:left w:val="single" w:sz="4" w:space="0" w:color="000000"/>
              <w:bottom w:val="single" w:sz="9" w:space="0" w:color="000000"/>
              <w:right w:val="single" w:sz="4" w:space="0" w:color="000000"/>
            </w:tcBorders>
            <w:vAlign w:val="center"/>
          </w:tcPr>
          <w:p w14:paraId="50356305" w14:textId="77777777" w:rsidR="008B1FC2" w:rsidRPr="001852CD" w:rsidRDefault="008B1FC2" w:rsidP="00A47FE9">
            <w:pPr>
              <w:jc w:val="center"/>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I</w:t>
            </w:r>
          </w:p>
        </w:tc>
        <w:tc>
          <w:tcPr>
            <w:tcW w:w="130" w:type="pct"/>
            <w:tcBorders>
              <w:top w:val="single" w:sz="9" w:space="0" w:color="000000"/>
              <w:left w:val="single" w:sz="4" w:space="0" w:color="000000"/>
              <w:bottom w:val="single" w:sz="9" w:space="0" w:color="000000"/>
              <w:right w:val="single" w:sz="4" w:space="0" w:color="000000"/>
            </w:tcBorders>
            <w:vAlign w:val="center"/>
          </w:tcPr>
          <w:p w14:paraId="2B248EDC" w14:textId="77777777" w:rsidR="008B1FC2" w:rsidRPr="001852CD" w:rsidRDefault="008B1FC2" w:rsidP="00A47FE9">
            <w:pPr>
              <w:jc w:val="center"/>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II</w:t>
            </w:r>
          </w:p>
        </w:tc>
        <w:tc>
          <w:tcPr>
            <w:tcW w:w="126" w:type="pct"/>
            <w:tcBorders>
              <w:top w:val="single" w:sz="9" w:space="0" w:color="000000"/>
              <w:left w:val="single" w:sz="4" w:space="0" w:color="000000"/>
              <w:bottom w:val="single" w:sz="9" w:space="0" w:color="000000"/>
              <w:right w:val="single" w:sz="4" w:space="0" w:color="000000"/>
            </w:tcBorders>
            <w:vAlign w:val="center"/>
          </w:tcPr>
          <w:p w14:paraId="348951CF" w14:textId="77777777" w:rsidR="008B1FC2" w:rsidRPr="001852CD" w:rsidRDefault="008B1FC2" w:rsidP="00A47FE9">
            <w:pPr>
              <w:jc w:val="center"/>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III</w:t>
            </w:r>
          </w:p>
        </w:tc>
        <w:tc>
          <w:tcPr>
            <w:tcW w:w="169" w:type="pct"/>
            <w:tcBorders>
              <w:top w:val="single" w:sz="9" w:space="0" w:color="000000"/>
              <w:left w:val="single" w:sz="4" w:space="0" w:color="000000"/>
              <w:bottom w:val="single" w:sz="9" w:space="0" w:color="000000"/>
              <w:right w:val="single" w:sz="4" w:space="0" w:color="000000"/>
            </w:tcBorders>
            <w:vAlign w:val="center"/>
          </w:tcPr>
          <w:p w14:paraId="13143B68" w14:textId="77777777" w:rsidR="008B1FC2" w:rsidRPr="001852CD" w:rsidRDefault="008B1FC2" w:rsidP="00A47FE9">
            <w:pPr>
              <w:jc w:val="center"/>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IV</w:t>
            </w:r>
          </w:p>
        </w:tc>
        <w:tc>
          <w:tcPr>
            <w:tcW w:w="259" w:type="pct"/>
            <w:tcBorders>
              <w:top w:val="single" w:sz="9" w:space="0" w:color="000000"/>
              <w:left w:val="single" w:sz="4" w:space="0" w:color="000000"/>
              <w:bottom w:val="single" w:sz="9" w:space="0" w:color="000000"/>
              <w:right w:val="single" w:sz="4" w:space="0" w:color="000000"/>
            </w:tcBorders>
            <w:vAlign w:val="center"/>
          </w:tcPr>
          <w:p w14:paraId="0A37CA05" w14:textId="77777777" w:rsidR="008B1FC2" w:rsidRPr="001852CD" w:rsidRDefault="008B1FC2" w:rsidP="00A47FE9">
            <w:pPr>
              <w:jc w:val="center"/>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an</w:t>
            </w:r>
          </w:p>
        </w:tc>
      </w:tr>
      <w:tr w:rsidR="00A049F7" w:rsidRPr="001852CD" w14:paraId="418CC993" w14:textId="77777777" w:rsidTr="00A049F7">
        <w:trPr>
          <w:trHeight w:hRule="exact" w:val="298"/>
        </w:trPr>
        <w:tc>
          <w:tcPr>
            <w:tcW w:w="277" w:type="pct"/>
            <w:tcBorders>
              <w:top w:val="single" w:sz="9" w:space="0" w:color="000000"/>
              <w:left w:val="single" w:sz="4" w:space="0" w:color="000000"/>
              <w:bottom w:val="single" w:sz="9" w:space="0" w:color="000000"/>
              <w:right w:val="single" w:sz="4" w:space="0" w:color="000000"/>
            </w:tcBorders>
            <w:vAlign w:val="center"/>
          </w:tcPr>
          <w:p w14:paraId="590AFAC8" w14:textId="77777777" w:rsidR="008B1FC2" w:rsidRPr="001852CD" w:rsidRDefault="008B1FC2" w:rsidP="00A47FE9">
            <w:pPr>
              <w:ind w:right="196"/>
              <w:jc w:val="right"/>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0</w:t>
            </w:r>
          </w:p>
        </w:tc>
        <w:tc>
          <w:tcPr>
            <w:tcW w:w="3938" w:type="pct"/>
            <w:gridSpan w:val="2"/>
            <w:tcBorders>
              <w:top w:val="single" w:sz="9" w:space="0" w:color="000000"/>
              <w:left w:val="single" w:sz="4" w:space="0" w:color="000000"/>
              <w:bottom w:val="single" w:sz="9" w:space="0" w:color="000000"/>
              <w:right w:val="single" w:sz="4" w:space="0" w:color="000000"/>
            </w:tcBorders>
            <w:vAlign w:val="center"/>
          </w:tcPr>
          <w:p w14:paraId="1543A4F3" w14:textId="77777777" w:rsidR="008B1FC2" w:rsidRPr="001852CD" w:rsidRDefault="008B1FC2" w:rsidP="00A47FE9">
            <w:pPr>
              <w:jc w:val="center"/>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1</w:t>
            </w:r>
          </w:p>
        </w:tc>
        <w:tc>
          <w:tcPr>
            <w:tcW w:w="101" w:type="pct"/>
            <w:tcBorders>
              <w:top w:val="single" w:sz="9" w:space="0" w:color="000000"/>
              <w:left w:val="single" w:sz="4" w:space="0" w:color="000000"/>
              <w:bottom w:val="single" w:sz="9" w:space="0" w:color="000000"/>
              <w:right w:val="single" w:sz="4" w:space="0" w:color="000000"/>
            </w:tcBorders>
            <w:vAlign w:val="center"/>
          </w:tcPr>
          <w:p w14:paraId="5F1BAD08" w14:textId="77777777" w:rsidR="008B1FC2" w:rsidRPr="001852CD" w:rsidRDefault="008B1FC2" w:rsidP="00A47FE9">
            <w:pPr>
              <w:ind w:left="9"/>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2</w:t>
            </w:r>
          </w:p>
        </w:tc>
        <w:tc>
          <w:tcPr>
            <w:tcW w:w="130" w:type="pct"/>
            <w:tcBorders>
              <w:top w:val="single" w:sz="9" w:space="0" w:color="000000"/>
              <w:left w:val="single" w:sz="4" w:space="0" w:color="000000"/>
              <w:bottom w:val="single" w:sz="9" w:space="0" w:color="000000"/>
              <w:right w:val="single" w:sz="4" w:space="0" w:color="000000"/>
            </w:tcBorders>
            <w:vAlign w:val="center"/>
          </w:tcPr>
          <w:p w14:paraId="43C9F2EF" w14:textId="77777777" w:rsidR="008B1FC2" w:rsidRPr="001852CD" w:rsidRDefault="008B1FC2" w:rsidP="00A47FE9">
            <w:pPr>
              <w:ind w:right="97"/>
              <w:jc w:val="right"/>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3</w:t>
            </w:r>
          </w:p>
        </w:tc>
        <w:tc>
          <w:tcPr>
            <w:tcW w:w="126" w:type="pct"/>
            <w:tcBorders>
              <w:top w:val="single" w:sz="9" w:space="0" w:color="000000"/>
              <w:left w:val="single" w:sz="4" w:space="0" w:color="000000"/>
              <w:bottom w:val="single" w:sz="9" w:space="0" w:color="000000"/>
              <w:right w:val="single" w:sz="4" w:space="0" w:color="000000"/>
            </w:tcBorders>
            <w:vAlign w:val="center"/>
          </w:tcPr>
          <w:p w14:paraId="35798B4C" w14:textId="77777777" w:rsidR="008B1FC2" w:rsidRPr="001852CD" w:rsidRDefault="008B1FC2" w:rsidP="00A47FE9">
            <w:pPr>
              <w:ind w:right="63"/>
              <w:jc w:val="right"/>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4</w:t>
            </w:r>
          </w:p>
        </w:tc>
        <w:tc>
          <w:tcPr>
            <w:tcW w:w="169" w:type="pct"/>
            <w:tcBorders>
              <w:top w:val="single" w:sz="9" w:space="0" w:color="000000"/>
              <w:left w:val="single" w:sz="4" w:space="0" w:color="000000"/>
              <w:bottom w:val="single" w:sz="9" w:space="0" w:color="000000"/>
              <w:right w:val="single" w:sz="4" w:space="0" w:color="000000"/>
            </w:tcBorders>
            <w:vAlign w:val="center"/>
          </w:tcPr>
          <w:p w14:paraId="12E1BF99" w14:textId="77777777" w:rsidR="008B1FC2" w:rsidRPr="001852CD" w:rsidRDefault="008B1FC2" w:rsidP="00A47FE9">
            <w:pPr>
              <w:ind w:right="130"/>
              <w:jc w:val="right"/>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5</w:t>
            </w:r>
          </w:p>
        </w:tc>
        <w:tc>
          <w:tcPr>
            <w:tcW w:w="259" w:type="pct"/>
            <w:tcBorders>
              <w:top w:val="single" w:sz="9" w:space="0" w:color="000000"/>
              <w:left w:val="single" w:sz="4" w:space="0" w:color="000000"/>
              <w:bottom w:val="single" w:sz="9" w:space="0" w:color="000000"/>
              <w:right w:val="single" w:sz="4" w:space="0" w:color="000000"/>
            </w:tcBorders>
            <w:vAlign w:val="center"/>
          </w:tcPr>
          <w:p w14:paraId="79801404" w14:textId="77777777" w:rsidR="008B1FC2" w:rsidRPr="001852CD" w:rsidRDefault="008B1FC2" w:rsidP="00A47FE9">
            <w:pPr>
              <w:ind w:right="221"/>
              <w:jc w:val="right"/>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6</w:t>
            </w:r>
          </w:p>
        </w:tc>
      </w:tr>
      <w:tr w:rsidR="00A049F7" w:rsidRPr="001852CD" w14:paraId="33DF0643" w14:textId="77777777" w:rsidTr="00A049F7">
        <w:trPr>
          <w:trHeight w:hRule="exact" w:val="307"/>
        </w:trPr>
        <w:tc>
          <w:tcPr>
            <w:tcW w:w="277" w:type="pct"/>
            <w:tcBorders>
              <w:top w:val="single" w:sz="9" w:space="0" w:color="000000"/>
              <w:left w:val="single" w:sz="4" w:space="0" w:color="000000"/>
              <w:bottom w:val="single" w:sz="9" w:space="0" w:color="000000"/>
              <w:right w:val="single" w:sz="4" w:space="0" w:color="000000"/>
            </w:tcBorders>
            <w:vAlign w:val="center"/>
          </w:tcPr>
          <w:p w14:paraId="511DEA70" w14:textId="77777777" w:rsidR="008B1FC2" w:rsidRPr="001852CD" w:rsidRDefault="008B1FC2" w:rsidP="00A47FE9">
            <w:pPr>
              <w:ind w:left="4"/>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1.</w:t>
            </w:r>
          </w:p>
        </w:tc>
        <w:tc>
          <w:tcPr>
            <w:tcW w:w="3938" w:type="pct"/>
            <w:gridSpan w:val="2"/>
            <w:tcBorders>
              <w:top w:val="single" w:sz="9" w:space="0" w:color="000000"/>
              <w:left w:val="single" w:sz="4" w:space="0" w:color="000000"/>
              <w:bottom w:val="single" w:sz="9" w:space="0" w:color="000000"/>
              <w:right w:val="single" w:sz="4" w:space="0" w:color="000000"/>
            </w:tcBorders>
            <w:vAlign w:val="center"/>
          </w:tcPr>
          <w:p w14:paraId="03B7A2F5" w14:textId="77777777" w:rsidR="008B1FC2" w:rsidRPr="001852CD" w:rsidRDefault="008B1FC2" w:rsidP="00A47FE9">
            <w:pPr>
              <w:rPr>
                <w:rFonts w:ascii="Times New Roman" w:hAnsi="Times New Roman" w:cs="Times New Roman"/>
                <w:i w:val="0"/>
                <w:iCs/>
                <w:color w:val="000000"/>
                <w:spacing w:val="2"/>
                <w:lang w:val="ro-RO"/>
              </w:rPr>
            </w:pPr>
            <w:r w:rsidRPr="001852CD">
              <w:rPr>
                <w:rFonts w:ascii="Times New Roman" w:hAnsi="Times New Roman" w:cs="Times New Roman"/>
                <w:i w:val="0"/>
                <w:iCs/>
                <w:color w:val="000000"/>
                <w:spacing w:val="2"/>
                <w:lang w:val="ro-RO"/>
              </w:rPr>
              <w:t>INDICATORI DE PERFORMANŢĂ GENERALI</w:t>
            </w:r>
          </w:p>
        </w:tc>
        <w:tc>
          <w:tcPr>
            <w:tcW w:w="101" w:type="pct"/>
            <w:tcBorders>
              <w:top w:val="single" w:sz="9" w:space="0" w:color="000000"/>
              <w:left w:val="single" w:sz="4" w:space="0" w:color="000000"/>
              <w:bottom w:val="single" w:sz="9" w:space="0" w:color="000000"/>
              <w:right w:val="single" w:sz="4" w:space="0" w:color="000000"/>
            </w:tcBorders>
            <w:vAlign w:val="center"/>
          </w:tcPr>
          <w:p w14:paraId="36F3436E" w14:textId="5AC51989" w:rsidR="008B1FC2" w:rsidRPr="001852CD" w:rsidRDefault="008B1FC2" w:rsidP="00A47FE9">
            <w:pPr>
              <w:ind w:left="9"/>
              <w:rPr>
                <w:rFonts w:ascii="Times New Roman" w:hAnsi="Times New Roman" w:cs="Times New Roman"/>
                <w:b/>
                <w:i w:val="0"/>
                <w:iCs/>
                <w:color w:val="000000"/>
                <w:lang w:val="ro-RO"/>
              </w:rPr>
            </w:pPr>
          </w:p>
        </w:tc>
        <w:tc>
          <w:tcPr>
            <w:tcW w:w="130" w:type="pct"/>
            <w:tcBorders>
              <w:top w:val="single" w:sz="9" w:space="0" w:color="000000"/>
              <w:left w:val="single" w:sz="4" w:space="0" w:color="000000"/>
              <w:bottom w:val="single" w:sz="9" w:space="0" w:color="000000"/>
              <w:right w:val="single" w:sz="4" w:space="0" w:color="000000"/>
            </w:tcBorders>
            <w:vAlign w:val="center"/>
          </w:tcPr>
          <w:p w14:paraId="2D6EB62B" w14:textId="2923BAE1" w:rsidR="008B1FC2" w:rsidRPr="001852CD" w:rsidRDefault="008B1FC2" w:rsidP="00A47FE9">
            <w:pPr>
              <w:ind w:right="97"/>
              <w:jc w:val="right"/>
              <w:rPr>
                <w:rFonts w:ascii="Times New Roman" w:hAnsi="Times New Roman" w:cs="Times New Roman"/>
                <w:i w:val="0"/>
                <w:iCs/>
                <w:color w:val="000000"/>
                <w:w w:val="85"/>
                <w:lang w:val="ro-RO"/>
              </w:rPr>
            </w:pPr>
          </w:p>
        </w:tc>
        <w:tc>
          <w:tcPr>
            <w:tcW w:w="126" w:type="pct"/>
            <w:tcBorders>
              <w:top w:val="single" w:sz="9" w:space="0" w:color="000000"/>
              <w:left w:val="single" w:sz="4" w:space="0" w:color="000000"/>
              <w:bottom w:val="single" w:sz="9" w:space="0" w:color="000000"/>
              <w:right w:val="single" w:sz="4" w:space="0" w:color="000000"/>
            </w:tcBorders>
            <w:vAlign w:val="center"/>
          </w:tcPr>
          <w:p w14:paraId="0B4F55FB" w14:textId="54DC793B" w:rsidR="008B1FC2" w:rsidRPr="001852CD" w:rsidRDefault="008B1FC2" w:rsidP="00A47FE9">
            <w:pPr>
              <w:ind w:right="63"/>
              <w:jc w:val="right"/>
              <w:rPr>
                <w:rFonts w:ascii="Times New Roman" w:hAnsi="Times New Roman" w:cs="Times New Roman"/>
                <w:b/>
                <w:i w:val="0"/>
                <w:iCs/>
                <w:color w:val="000000"/>
                <w:spacing w:val="-10"/>
                <w:lang w:val="ro-RO"/>
              </w:rPr>
            </w:pPr>
          </w:p>
        </w:tc>
        <w:tc>
          <w:tcPr>
            <w:tcW w:w="169" w:type="pct"/>
            <w:tcBorders>
              <w:top w:val="single" w:sz="9" w:space="0" w:color="000000"/>
              <w:left w:val="single" w:sz="4" w:space="0" w:color="000000"/>
              <w:bottom w:val="single" w:sz="9" w:space="0" w:color="000000"/>
              <w:right w:val="single" w:sz="4" w:space="0" w:color="000000"/>
            </w:tcBorders>
            <w:vAlign w:val="center"/>
          </w:tcPr>
          <w:p w14:paraId="7DA24729" w14:textId="521A452C" w:rsidR="008B1FC2" w:rsidRPr="001852CD" w:rsidRDefault="008B1FC2" w:rsidP="00A47FE9">
            <w:pPr>
              <w:ind w:right="130"/>
              <w:jc w:val="right"/>
              <w:rPr>
                <w:rFonts w:ascii="Times New Roman" w:hAnsi="Times New Roman" w:cs="Times New Roman"/>
                <w:b/>
                <w:i w:val="0"/>
                <w:iCs/>
                <w:color w:val="000000"/>
                <w:lang w:val="ro-RO"/>
              </w:rPr>
            </w:pPr>
          </w:p>
        </w:tc>
        <w:tc>
          <w:tcPr>
            <w:tcW w:w="259" w:type="pct"/>
            <w:tcBorders>
              <w:top w:val="single" w:sz="9" w:space="0" w:color="000000"/>
              <w:left w:val="single" w:sz="4" w:space="0" w:color="000000"/>
              <w:bottom w:val="single" w:sz="9" w:space="0" w:color="000000"/>
              <w:right w:val="single" w:sz="4" w:space="0" w:color="000000"/>
            </w:tcBorders>
            <w:vAlign w:val="center"/>
          </w:tcPr>
          <w:p w14:paraId="5590ECF3" w14:textId="0E18379D" w:rsidR="008B1FC2" w:rsidRPr="001852CD" w:rsidRDefault="008B1FC2" w:rsidP="00A47FE9">
            <w:pPr>
              <w:ind w:left="4"/>
              <w:rPr>
                <w:rFonts w:ascii="Times New Roman" w:hAnsi="Times New Roman" w:cs="Times New Roman"/>
                <w:i w:val="0"/>
                <w:iCs/>
                <w:color w:val="000000"/>
                <w:w w:val="85"/>
                <w:lang w:val="ro-RO"/>
              </w:rPr>
            </w:pPr>
          </w:p>
        </w:tc>
      </w:tr>
      <w:tr w:rsidR="00A049F7" w:rsidRPr="001852CD" w14:paraId="2F92C2B7" w14:textId="77777777" w:rsidTr="00A049F7">
        <w:trPr>
          <w:trHeight w:hRule="exact" w:val="312"/>
        </w:trPr>
        <w:tc>
          <w:tcPr>
            <w:tcW w:w="277" w:type="pct"/>
            <w:tcBorders>
              <w:top w:val="single" w:sz="9" w:space="0" w:color="000000"/>
              <w:left w:val="single" w:sz="4" w:space="0" w:color="000000"/>
              <w:bottom w:val="single" w:sz="9" w:space="0" w:color="000000"/>
              <w:right w:val="single" w:sz="4" w:space="0" w:color="000000"/>
            </w:tcBorders>
            <w:vAlign w:val="center"/>
          </w:tcPr>
          <w:p w14:paraId="0E0005F8" w14:textId="77777777" w:rsidR="008B1FC2" w:rsidRPr="001852CD" w:rsidRDefault="008B1FC2" w:rsidP="00A47FE9">
            <w:pPr>
              <w:ind w:left="4"/>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1.1.</w:t>
            </w:r>
          </w:p>
        </w:tc>
        <w:tc>
          <w:tcPr>
            <w:tcW w:w="3938" w:type="pct"/>
            <w:gridSpan w:val="2"/>
            <w:tcBorders>
              <w:top w:val="single" w:sz="9" w:space="0" w:color="000000"/>
              <w:left w:val="single" w:sz="4" w:space="0" w:color="000000"/>
              <w:bottom w:val="single" w:sz="9" w:space="0" w:color="000000"/>
              <w:right w:val="single" w:sz="4" w:space="0" w:color="000000"/>
            </w:tcBorders>
            <w:vAlign w:val="center"/>
          </w:tcPr>
          <w:p w14:paraId="31F1B577" w14:textId="3EFEFA44" w:rsidR="008B1FC2" w:rsidRPr="001852CD" w:rsidRDefault="008B1FC2" w:rsidP="00A47FE9">
            <w:pPr>
              <w:rPr>
                <w:rFonts w:ascii="Times New Roman" w:hAnsi="Times New Roman" w:cs="Times New Roman"/>
                <w:i w:val="0"/>
                <w:iCs/>
                <w:color w:val="000000"/>
                <w:spacing w:val="-5"/>
                <w:w w:val="105"/>
                <w:lang w:val="ro-RO"/>
              </w:rPr>
            </w:pPr>
            <w:r w:rsidRPr="001852CD">
              <w:rPr>
                <w:rFonts w:ascii="Times New Roman" w:hAnsi="Times New Roman" w:cs="Times New Roman"/>
                <w:i w:val="0"/>
                <w:iCs/>
                <w:color w:val="000000"/>
                <w:spacing w:val="-5"/>
                <w:w w:val="105"/>
                <w:lang w:val="ro-RO"/>
              </w:rPr>
              <w:t>CALITATEA SERVICIILOR</w:t>
            </w:r>
            <w:r w:rsidR="00FA6799">
              <w:rPr>
                <w:rFonts w:ascii="Times New Roman" w:hAnsi="Times New Roman" w:cs="Times New Roman"/>
                <w:i w:val="0"/>
                <w:iCs/>
                <w:color w:val="000000"/>
                <w:spacing w:val="-5"/>
                <w:w w:val="105"/>
                <w:lang w:val="ro-RO"/>
              </w:rPr>
              <w:t xml:space="preserve"> </w:t>
            </w:r>
            <w:r w:rsidRPr="001852CD">
              <w:rPr>
                <w:rFonts w:ascii="Times New Roman" w:hAnsi="Times New Roman" w:cs="Times New Roman"/>
                <w:i w:val="0"/>
                <w:iCs/>
                <w:color w:val="000000"/>
                <w:spacing w:val="-5"/>
                <w:w w:val="105"/>
                <w:lang w:val="ro-RO"/>
              </w:rPr>
              <w:t>PRESTATE</w:t>
            </w:r>
          </w:p>
        </w:tc>
        <w:tc>
          <w:tcPr>
            <w:tcW w:w="101" w:type="pct"/>
            <w:tcBorders>
              <w:top w:val="single" w:sz="9" w:space="0" w:color="000000"/>
              <w:left w:val="single" w:sz="4" w:space="0" w:color="000000"/>
              <w:bottom w:val="single" w:sz="9" w:space="0" w:color="000000"/>
              <w:right w:val="single" w:sz="4" w:space="0" w:color="000000"/>
            </w:tcBorders>
          </w:tcPr>
          <w:p w14:paraId="20CB5CD1"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34B47573"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0A0A871C"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50EDF7D7"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5449D58F" w14:textId="77777777" w:rsidR="008B1FC2" w:rsidRPr="001852CD" w:rsidRDefault="008B1FC2" w:rsidP="00A47FE9">
            <w:pPr>
              <w:rPr>
                <w:rFonts w:ascii="Times New Roman" w:hAnsi="Times New Roman" w:cs="Times New Roman"/>
                <w:i w:val="0"/>
                <w:iCs/>
                <w:color w:val="000000"/>
              </w:rPr>
            </w:pPr>
          </w:p>
        </w:tc>
      </w:tr>
      <w:tr w:rsidR="001852CD" w:rsidRPr="001852CD" w14:paraId="347C5590" w14:textId="77777777" w:rsidTr="00A049F7">
        <w:trPr>
          <w:trHeight w:hRule="exact" w:val="796"/>
        </w:trPr>
        <w:tc>
          <w:tcPr>
            <w:tcW w:w="277" w:type="pct"/>
            <w:tcBorders>
              <w:top w:val="single" w:sz="9" w:space="0" w:color="000000"/>
              <w:left w:val="single" w:sz="4" w:space="0" w:color="000000"/>
              <w:bottom w:val="single" w:sz="9" w:space="0" w:color="000000"/>
              <w:right w:val="single" w:sz="4" w:space="0" w:color="000000"/>
            </w:tcBorders>
          </w:tcPr>
          <w:p w14:paraId="2C44B24F" w14:textId="77777777" w:rsidR="008B1FC2" w:rsidRPr="001852CD" w:rsidRDefault="008B1FC2"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9" w:space="0" w:color="000000"/>
              <w:right w:val="single" w:sz="4" w:space="0" w:color="000000"/>
            </w:tcBorders>
          </w:tcPr>
          <w:p w14:paraId="627953A5" w14:textId="77777777" w:rsidR="008B1FC2" w:rsidRPr="001852CD" w:rsidRDefault="008B1FC2" w:rsidP="001852CD">
            <w:pPr>
              <w:numPr>
                <w:ilvl w:val="0"/>
                <w:numId w:val="1"/>
              </w:numPr>
              <w:spacing w:before="288" w:after="0" w:line="240" w:lineRule="auto"/>
              <w:ind w:left="0"/>
              <w:rPr>
                <w:rFonts w:ascii="Times New Roman" w:hAnsi="Times New Roman" w:cs="Times New Roman"/>
                <w:i w:val="0"/>
                <w:iCs/>
                <w:color w:val="000000"/>
                <w:w w:val="105"/>
                <w:lang w:val="ro-RO"/>
              </w:rPr>
            </w:pPr>
          </w:p>
        </w:tc>
        <w:tc>
          <w:tcPr>
            <w:tcW w:w="3833" w:type="pct"/>
            <w:tcBorders>
              <w:top w:val="single" w:sz="9" w:space="0" w:color="000000"/>
              <w:left w:val="single" w:sz="4" w:space="0" w:color="000000"/>
              <w:bottom w:val="single" w:sz="9" w:space="0" w:color="000000"/>
              <w:right w:val="single" w:sz="4" w:space="0" w:color="000000"/>
            </w:tcBorders>
          </w:tcPr>
          <w:p w14:paraId="638ABDB3" w14:textId="77777777" w:rsidR="008B1FC2" w:rsidRPr="001852CD" w:rsidRDefault="008B1FC2" w:rsidP="00A47FE9">
            <w:pPr>
              <w:spacing w:before="108"/>
              <w:ind w:right="360"/>
              <w:rPr>
                <w:rFonts w:ascii="Times New Roman" w:hAnsi="Times New Roman" w:cs="Times New Roman"/>
                <w:i w:val="0"/>
                <w:iCs/>
                <w:color w:val="000000"/>
                <w:spacing w:val="-3"/>
                <w:lang w:val="ro-RO"/>
              </w:rPr>
            </w:pPr>
            <w:r w:rsidRPr="001852CD">
              <w:rPr>
                <w:rFonts w:ascii="Times New Roman" w:hAnsi="Times New Roman" w:cs="Times New Roman"/>
                <w:i w:val="0"/>
                <w:iCs/>
                <w:color w:val="000000"/>
                <w:spacing w:val="-3"/>
                <w:lang w:val="ro-RO"/>
              </w:rPr>
              <w:t xml:space="preserve">numărul de reclamaţii privind disfuncţionalităţile iluminatului public pe tipuri de iluminat </w:t>
            </w:r>
            <w:r w:rsidRPr="001852CD">
              <w:rPr>
                <w:rFonts w:ascii="Times New Roman" w:hAnsi="Times New Roman" w:cs="Times New Roman"/>
                <w:i w:val="0"/>
                <w:iCs/>
                <w:color w:val="000000"/>
                <w:spacing w:val="-3"/>
                <w:w w:val="105"/>
                <w:lang w:val="ro-RO"/>
              </w:rPr>
              <w:t xml:space="preserve">- </w:t>
            </w:r>
            <w:r w:rsidRPr="001852CD">
              <w:rPr>
                <w:rFonts w:ascii="Times New Roman" w:hAnsi="Times New Roman" w:cs="Times New Roman"/>
                <w:i w:val="0"/>
                <w:iCs/>
                <w:color w:val="000000"/>
                <w:spacing w:val="-4"/>
                <w:w w:val="105"/>
                <w:lang w:val="ro-RO"/>
              </w:rPr>
              <w:t>stradal, pietonal, ornamental etc.;</w:t>
            </w:r>
          </w:p>
        </w:tc>
        <w:tc>
          <w:tcPr>
            <w:tcW w:w="101" w:type="pct"/>
            <w:tcBorders>
              <w:top w:val="single" w:sz="9" w:space="0" w:color="000000"/>
              <w:left w:val="single" w:sz="4" w:space="0" w:color="000000"/>
              <w:bottom w:val="single" w:sz="9" w:space="0" w:color="000000"/>
              <w:right w:val="single" w:sz="4" w:space="0" w:color="000000"/>
            </w:tcBorders>
          </w:tcPr>
          <w:p w14:paraId="5C9C7748"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7998FDA3"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7D475969"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353E1372"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297CD176" w14:textId="77777777" w:rsidR="008B1FC2" w:rsidRPr="001852CD" w:rsidRDefault="008B1FC2" w:rsidP="00A47FE9">
            <w:pPr>
              <w:rPr>
                <w:rFonts w:ascii="Times New Roman" w:hAnsi="Times New Roman" w:cs="Times New Roman"/>
                <w:i w:val="0"/>
                <w:iCs/>
                <w:color w:val="000000"/>
              </w:rPr>
            </w:pPr>
          </w:p>
        </w:tc>
      </w:tr>
      <w:tr w:rsidR="001852CD" w:rsidRPr="001852CD" w14:paraId="7E40CB2C" w14:textId="77777777" w:rsidTr="00A049F7">
        <w:trPr>
          <w:trHeight w:hRule="exact" w:val="1119"/>
        </w:trPr>
        <w:tc>
          <w:tcPr>
            <w:tcW w:w="277" w:type="pct"/>
            <w:tcBorders>
              <w:top w:val="single" w:sz="9" w:space="0" w:color="000000"/>
              <w:left w:val="single" w:sz="4" w:space="0" w:color="000000"/>
              <w:bottom w:val="single" w:sz="9" w:space="0" w:color="000000"/>
              <w:right w:val="single" w:sz="4" w:space="0" w:color="000000"/>
            </w:tcBorders>
          </w:tcPr>
          <w:p w14:paraId="20EB49E9" w14:textId="77777777" w:rsidR="008B1FC2" w:rsidRPr="001852CD" w:rsidRDefault="008B1FC2"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9" w:space="0" w:color="000000"/>
              <w:right w:val="single" w:sz="4" w:space="0" w:color="000000"/>
            </w:tcBorders>
          </w:tcPr>
          <w:p w14:paraId="7D7F25E4" w14:textId="77777777" w:rsidR="008B1FC2" w:rsidRPr="001852CD" w:rsidRDefault="008B1FC2" w:rsidP="001852CD">
            <w:pPr>
              <w:numPr>
                <w:ilvl w:val="0"/>
                <w:numId w:val="1"/>
              </w:numPr>
              <w:spacing w:before="576" w:after="0" w:line="240" w:lineRule="auto"/>
              <w:ind w:left="0"/>
              <w:rPr>
                <w:rFonts w:ascii="Times New Roman" w:hAnsi="Times New Roman" w:cs="Times New Roman"/>
                <w:i w:val="0"/>
                <w:iCs/>
                <w:color w:val="000000"/>
                <w:w w:val="105"/>
                <w:lang w:val="ro-RO"/>
              </w:rPr>
            </w:pPr>
          </w:p>
        </w:tc>
        <w:tc>
          <w:tcPr>
            <w:tcW w:w="3833" w:type="pct"/>
            <w:tcBorders>
              <w:top w:val="single" w:sz="9" w:space="0" w:color="000000"/>
              <w:left w:val="single" w:sz="4" w:space="0" w:color="000000"/>
              <w:bottom w:val="single" w:sz="9" w:space="0" w:color="000000"/>
              <w:right w:val="single" w:sz="4" w:space="0" w:color="000000"/>
            </w:tcBorders>
          </w:tcPr>
          <w:p w14:paraId="11DD8927" w14:textId="77777777" w:rsidR="008B1FC2" w:rsidRPr="001852CD" w:rsidRDefault="008B1FC2" w:rsidP="00A47FE9">
            <w:pPr>
              <w:spacing w:before="180"/>
              <w:ind w:right="288"/>
              <w:rPr>
                <w:rFonts w:ascii="Times New Roman" w:hAnsi="Times New Roman" w:cs="Times New Roman"/>
                <w:i w:val="0"/>
                <w:iCs/>
                <w:color w:val="000000"/>
                <w:spacing w:val="-5"/>
                <w:lang w:val="ro-RO"/>
              </w:rPr>
            </w:pPr>
            <w:r w:rsidRPr="001852CD">
              <w:rPr>
                <w:rFonts w:ascii="Times New Roman" w:hAnsi="Times New Roman" w:cs="Times New Roman"/>
                <w:i w:val="0"/>
                <w:iCs/>
                <w:color w:val="000000"/>
                <w:spacing w:val="-5"/>
                <w:lang w:val="ro-RO"/>
              </w:rPr>
              <w:t xml:space="preserve">numărul de constatări de nerespectare a calităţii iluminatului public constatate de autorităţile </w:t>
            </w:r>
            <w:r w:rsidRPr="001852CD">
              <w:rPr>
                <w:rFonts w:ascii="Times New Roman" w:hAnsi="Times New Roman" w:cs="Times New Roman"/>
                <w:i w:val="0"/>
                <w:iCs/>
                <w:color w:val="000000"/>
                <w:lang w:val="ro-RO"/>
              </w:rPr>
              <w:t xml:space="preserve">administraţiei publice locale; pe tipuri de iluminat </w:t>
            </w:r>
            <w:r w:rsidRPr="001852CD">
              <w:rPr>
                <w:rFonts w:ascii="Times New Roman" w:hAnsi="Times New Roman" w:cs="Times New Roman"/>
                <w:i w:val="0"/>
                <w:iCs/>
                <w:color w:val="000000"/>
                <w:w w:val="105"/>
                <w:lang w:val="ro-RO"/>
              </w:rPr>
              <w:t xml:space="preserve">- stradal, pietonal, ornamental etc. - </w:t>
            </w:r>
            <w:r w:rsidRPr="001852CD">
              <w:rPr>
                <w:rFonts w:ascii="Times New Roman" w:hAnsi="Times New Roman" w:cs="Times New Roman"/>
                <w:i w:val="0"/>
                <w:iCs/>
                <w:color w:val="000000"/>
                <w:spacing w:val="-2"/>
                <w:w w:val="105"/>
                <w:lang w:val="ro-RO"/>
              </w:rPr>
              <w:t>notificate operatorului;</w:t>
            </w:r>
          </w:p>
        </w:tc>
        <w:tc>
          <w:tcPr>
            <w:tcW w:w="101" w:type="pct"/>
            <w:tcBorders>
              <w:top w:val="single" w:sz="9" w:space="0" w:color="000000"/>
              <w:left w:val="single" w:sz="4" w:space="0" w:color="000000"/>
              <w:bottom w:val="single" w:sz="9" w:space="0" w:color="000000"/>
              <w:right w:val="single" w:sz="4" w:space="0" w:color="000000"/>
            </w:tcBorders>
          </w:tcPr>
          <w:p w14:paraId="7AE3513D"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7DB09A93"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7B26FEB2"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2205F843"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5A11F715" w14:textId="77777777" w:rsidR="008B1FC2" w:rsidRPr="001852CD" w:rsidRDefault="008B1FC2" w:rsidP="00A47FE9">
            <w:pPr>
              <w:rPr>
                <w:rFonts w:ascii="Times New Roman" w:hAnsi="Times New Roman" w:cs="Times New Roman"/>
                <w:i w:val="0"/>
                <w:iCs/>
                <w:color w:val="000000"/>
              </w:rPr>
            </w:pPr>
          </w:p>
        </w:tc>
      </w:tr>
      <w:tr w:rsidR="001852CD" w:rsidRPr="001852CD" w14:paraId="53871C39" w14:textId="77777777" w:rsidTr="00A049F7">
        <w:trPr>
          <w:trHeight w:hRule="exact" w:val="887"/>
        </w:trPr>
        <w:tc>
          <w:tcPr>
            <w:tcW w:w="277" w:type="pct"/>
            <w:tcBorders>
              <w:top w:val="single" w:sz="9" w:space="0" w:color="000000"/>
              <w:left w:val="single" w:sz="4" w:space="0" w:color="000000"/>
              <w:bottom w:val="single" w:sz="4" w:space="0" w:color="000000"/>
              <w:right w:val="single" w:sz="4" w:space="0" w:color="000000"/>
            </w:tcBorders>
          </w:tcPr>
          <w:p w14:paraId="16BF626E" w14:textId="77777777" w:rsidR="008B1FC2" w:rsidRPr="001852CD" w:rsidRDefault="008B1FC2"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4" w:space="0" w:color="000000"/>
              <w:right w:val="single" w:sz="4" w:space="0" w:color="000000"/>
            </w:tcBorders>
          </w:tcPr>
          <w:p w14:paraId="472FCAC9" w14:textId="77777777" w:rsidR="008B1FC2" w:rsidRPr="001852CD" w:rsidRDefault="008B1FC2" w:rsidP="00056111">
            <w:pPr>
              <w:numPr>
                <w:ilvl w:val="0"/>
                <w:numId w:val="1"/>
              </w:numPr>
              <w:spacing w:before="288" w:after="0" w:line="240" w:lineRule="auto"/>
              <w:ind w:left="0"/>
              <w:rPr>
                <w:rFonts w:ascii="Times New Roman" w:hAnsi="Times New Roman" w:cs="Times New Roman"/>
                <w:i w:val="0"/>
                <w:iCs/>
                <w:color w:val="000000"/>
                <w:w w:val="105"/>
                <w:lang w:val="ro-RO"/>
              </w:rPr>
            </w:pPr>
          </w:p>
        </w:tc>
        <w:tc>
          <w:tcPr>
            <w:tcW w:w="3833" w:type="pct"/>
            <w:tcBorders>
              <w:top w:val="single" w:sz="9" w:space="0" w:color="000000"/>
              <w:left w:val="single" w:sz="4" w:space="0" w:color="000000"/>
              <w:bottom w:val="single" w:sz="4" w:space="0" w:color="000000"/>
              <w:right w:val="single" w:sz="4" w:space="0" w:color="000000"/>
            </w:tcBorders>
          </w:tcPr>
          <w:p w14:paraId="0F835D09" w14:textId="77777777" w:rsidR="008B1FC2" w:rsidRPr="001852CD" w:rsidRDefault="008B1FC2" w:rsidP="00A47FE9">
            <w:pPr>
              <w:spacing w:before="72"/>
              <w:rPr>
                <w:rFonts w:ascii="Times New Roman" w:hAnsi="Times New Roman" w:cs="Times New Roman"/>
                <w:i w:val="0"/>
                <w:iCs/>
                <w:color w:val="000000"/>
                <w:lang w:val="ro-RO"/>
              </w:rPr>
            </w:pPr>
            <w:r w:rsidRPr="001852CD">
              <w:rPr>
                <w:rFonts w:ascii="Times New Roman" w:hAnsi="Times New Roman" w:cs="Times New Roman"/>
                <w:i w:val="0"/>
                <w:iCs/>
                <w:color w:val="000000"/>
                <w:lang w:val="ro-RO"/>
              </w:rPr>
              <w:t>numărul de reclamaţii privind gradul de asigurare în funcţionare;</w:t>
            </w:r>
          </w:p>
          <w:p w14:paraId="3D94D7D8" w14:textId="77777777" w:rsidR="008B1FC2" w:rsidRPr="001852CD" w:rsidRDefault="008B1FC2" w:rsidP="00A47FE9">
            <w:pPr>
              <w:spacing w:before="72" w:line="204" w:lineRule="auto"/>
              <w:rPr>
                <w:rFonts w:ascii="Times New Roman" w:hAnsi="Times New Roman" w:cs="Times New Roman"/>
                <w:i w:val="0"/>
                <w:iCs/>
                <w:color w:val="000000"/>
                <w:lang w:val="ro-RO"/>
              </w:rPr>
            </w:pPr>
            <w:r w:rsidRPr="001852CD">
              <w:rPr>
                <w:rFonts w:ascii="Times New Roman" w:hAnsi="Times New Roman" w:cs="Times New Roman"/>
                <w:i w:val="0"/>
                <w:iCs/>
                <w:color w:val="000000"/>
                <w:lang w:val="ro-RO"/>
              </w:rPr>
              <w:t>numărul de reclamaţii şi notificări justificate de la punctele a), b) şi c) rezolvate în 48 de ore;</w:t>
            </w:r>
          </w:p>
        </w:tc>
        <w:tc>
          <w:tcPr>
            <w:tcW w:w="101" w:type="pct"/>
            <w:tcBorders>
              <w:top w:val="single" w:sz="9" w:space="0" w:color="000000"/>
              <w:left w:val="single" w:sz="4" w:space="0" w:color="000000"/>
              <w:bottom w:val="single" w:sz="4" w:space="0" w:color="000000"/>
              <w:right w:val="single" w:sz="4" w:space="0" w:color="000000"/>
            </w:tcBorders>
          </w:tcPr>
          <w:p w14:paraId="12294E71"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4" w:space="0" w:color="000000"/>
              <w:right w:val="single" w:sz="4" w:space="0" w:color="000000"/>
            </w:tcBorders>
          </w:tcPr>
          <w:p w14:paraId="55B2F7C7"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4" w:space="0" w:color="000000"/>
              <w:right w:val="single" w:sz="4" w:space="0" w:color="000000"/>
            </w:tcBorders>
          </w:tcPr>
          <w:p w14:paraId="4DD86602"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4" w:space="0" w:color="000000"/>
              <w:right w:val="single" w:sz="4" w:space="0" w:color="000000"/>
            </w:tcBorders>
          </w:tcPr>
          <w:p w14:paraId="01CE36F8"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4" w:space="0" w:color="000000"/>
              <w:right w:val="single" w:sz="4" w:space="0" w:color="000000"/>
            </w:tcBorders>
          </w:tcPr>
          <w:p w14:paraId="5F1F6C35" w14:textId="77777777" w:rsidR="008B1FC2" w:rsidRPr="001852CD" w:rsidRDefault="008B1FC2" w:rsidP="00A47FE9">
            <w:pPr>
              <w:rPr>
                <w:rFonts w:ascii="Times New Roman" w:hAnsi="Times New Roman" w:cs="Times New Roman"/>
                <w:i w:val="0"/>
                <w:iCs/>
                <w:color w:val="000000"/>
              </w:rPr>
            </w:pPr>
          </w:p>
        </w:tc>
      </w:tr>
      <w:tr w:rsidR="001852CD" w:rsidRPr="001852CD" w14:paraId="063643F9" w14:textId="77777777" w:rsidTr="00641F79">
        <w:trPr>
          <w:trHeight w:hRule="exact" w:val="527"/>
        </w:trPr>
        <w:tc>
          <w:tcPr>
            <w:tcW w:w="277" w:type="pct"/>
            <w:tcBorders>
              <w:top w:val="single" w:sz="4" w:space="0" w:color="000000"/>
              <w:left w:val="single" w:sz="4" w:space="0" w:color="000000"/>
              <w:bottom w:val="single" w:sz="9" w:space="0" w:color="000000"/>
              <w:right w:val="single" w:sz="4" w:space="0" w:color="000000"/>
            </w:tcBorders>
          </w:tcPr>
          <w:p w14:paraId="0152A7EE" w14:textId="77777777" w:rsidR="008B1FC2" w:rsidRPr="001852CD" w:rsidRDefault="008B1FC2" w:rsidP="00A47FE9">
            <w:pPr>
              <w:rPr>
                <w:rFonts w:ascii="Times New Roman" w:hAnsi="Times New Roman" w:cs="Times New Roman"/>
                <w:i w:val="0"/>
                <w:iCs/>
                <w:color w:val="000000"/>
              </w:rPr>
            </w:pPr>
          </w:p>
        </w:tc>
        <w:tc>
          <w:tcPr>
            <w:tcW w:w="105" w:type="pct"/>
            <w:tcBorders>
              <w:top w:val="single" w:sz="4" w:space="0" w:color="000000"/>
              <w:left w:val="single" w:sz="4" w:space="0" w:color="000000"/>
              <w:bottom w:val="single" w:sz="9" w:space="0" w:color="000000"/>
              <w:right w:val="single" w:sz="4" w:space="0" w:color="000000"/>
            </w:tcBorders>
            <w:vAlign w:val="bottom"/>
          </w:tcPr>
          <w:p w14:paraId="5B00F42E" w14:textId="77777777" w:rsidR="008B1FC2" w:rsidRPr="001852CD" w:rsidRDefault="008B1FC2" w:rsidP="00A47FE9">
            <w:pPr>
              <w:spacing w:before="180"/>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e)</w:t>
            </w:r>
          </w:p>
        </w:tc>
        <w:tc>
          <w:tcPr>
            <w:tcW w:w="3833" w:type="pct"/>
            <w:tcBorders>
              <w:top w:val="single" w:sz="4" w:space="0" w:color="000000"/>
              <w:left w:val="single" w:sz="4" w:space="0" w:color="000000"/>
              <w:bottom w:val="single" w:sz="9" w:space="0" w:color="000000"/>
              <w:right w:val="single" w:sz="4" w:space="0" w:color="000000"/>
            </w:tcBorders>
          </w:tcPr>
          <w:p w14:paraId="4EA474AF" w14:textId="77777777" w:rsidR="008B1FC2" w:rsidRPr="001852CD" w:rsidRDefault="008B1FC2" w:rsidP="00A47FE9">
            <w:pPr>
              <w:ind w:right="612"/>
              <w:rPr>
                <w:rFonts w:ascii="Times New Roman" w:hAnsi="Times New Roman" w:cs="Times New Roman"/>
                <w:i w:val="0"/>
                <w:iCs/>
                <w:color w:val="000000"/>
                <w:spacing w:val="-4"/>
                <w:lang w:val="ro-RO"/>
              </w:rPr>
            </w:pPr>
            <w:r w:rsidRPr="001852CD">
              <w:rPr>
                <w:rFonts w:ascii="Times New Roman" w:hAnsi="Times New Roman" w:cs="Times New Roman"/>
                <w:i w:val="0"/>
                <w:iCs/>
                <w:color w:val="000000"/>
                <w:spacing w:val="-4"/>
                <w:lang w:val="ro-RO"/>
              </w:rPr>
              <w:t xml:space="preserve">numărul de reclamaţii şi notificări justificate de la punctele a), b) şi c) rezolvate în 5 </w:t>
            </w:r>
            <w:r w:rsidRPr="001852CD">
              <w:rPr>
                <w:rFonts w:ascii="Times New Roman" w:hAnsi="Times New Roman" w:cs="Times New Roman"/>
                <w:i w:val="0"/>
                <w:iCs/>
                <w:color w:val="000000"/>
                <w:spacing w:val="-4"/>
                <w:w w:val="105"/>
                <w:lang w:val="ro-RO"/>
              </w:rPr>
              <w:t xml:space="preserve">zile </w:t>
            </w:r>
            <w:r w:rsidRPr="001852CD">
              <w:rPr>
                <w:rFonts w:ascii="Times New Roman" w:hAnsi="Times New Roman" w:cs="Times New Roman"/>
                <w:i w:val="0"/>
                <w:iCs/>
                <w:color w:val="000000"/>
                <w:lang w:val="ro-RO"/>
              </w:rPr>
              <w:t>lucrătoare.</w:t>
            </w:r>
          </w:p>
        </w:tc>
        <w:tc>
          <w:tcPr>
            <w:tcW w:w="101" w:type="pct"/>
            <w:tcBorders>
              <w:top w:val="single" w:sz="4" w:space="0" w:color="000000"/>
              <w:left w:val="single" w:sz="4" w:space="0" w:color="000000"/>
              <w:bottom w:val="single" w:sz="9" w:space="0" w:color="000000"/>
              <w:right w:val="single" w:sz="4" w:space="0" w:color="000000"/>
            </w:tcBorders>
          </w:tcPr>
          <w:p w14:paraId="161D3911" w14:textId="77777777" w:rsidR="008B1FC2" w:rsidRPr="001852CD" w:rsidRDefault="008B1FC2" w:rsidP="00A47FE9">
            <w:pPr>
              <w:rPr>
                <w:rFonts w:ascii="Times New Roman" w:hAnsi="Times New Roman" w:cs="Times New Roman"/>
                <w:i w:val="0"/>
                <w:iCs/>
                <w:color w:val="000000"/>
              </w:rPr>
            </w:pPr>
          </w:p>
        </w:tc>
        <w:tc>
          <w:tcPr>
            <w:tcW w:w="130" w:type="pct"/>
            <w:tcBorders>
              <w:top w:val="single" w:sz="4" w:space="0" w:color="000000"/>
              <w:left w:val="single" w:sz="4" w:space="0" w:color="000000"/>
              <w:bottom w:val="single" w:sz="9" w:space="0" w:color="000000"/>
              <w:right w:val="single" w:sz="4" w:space="0" w:color="000000"/>
            </w:tcBorders>
          </w:tcPr>
          <w:p w14:paraId="7A22EC55" w14:textId="77777777" w:rsidR="008B1FC2" w:rsidRPr="001852CD" w:rsidRDefault="008B1FC2" w:rsidP="00A47FE9">
            <w:pPr>
              <w:rPr>
                <w:rFonts w:ascii="Times New Roman" w:hAnsi="Times New Roman" w:cs="Times New Roman"/>
                <w:i w:val="0"/>
                <w:iCs/>
                <w:color w:val="000000"/>
              </w:rPr>
            </w:pPr>
          </w:p>
        </w:tc>
        <w:tc>
          <w:tcPr>
            <w:tcW w:w="126" w:type="pct"/>
            <w:tcBorders>
              <w:top w:val="single" w:sz="4" w:space="0" w:color="000000"/>
              <w:left w:val="single" w:sz="4" w:space="0" w:color="000000"/>
              <w:bottom w:val="single" w:sz="9" w:space="0" w:color="000000"/>
              <w:right w:val="single" w:sz="4" w:space="0" w:color="000000"/>
            </w:tcBorders>
          </w:tcPr>
          <w:p w14:paraId="28D16AB2" w14:textId="77777777" w:rsidR="008B1FC2" w:rsidRPr="001852CD" w:rsidRDefault="008B1FC2" w:rsidP="00A47FE9">
            <w:pPr>
              <w:rPr>
                <w:rFonts w:ascii="Times New Roman" w:hAnsi="Times New Roman" w:cs="Times New Roman"/>
                <w:i w:val="0"/>
                <w:iCs/>
                <w:color w:val="000000"/>
              </w:rPr>
            </w:pPr>
          </w:p>
        </w:tc>
        <w:tc>
          <w:tcPr>
            <w:tcW w:w="169" w:type="pct"/>
            <w:tcBorders>
              <w:top w:val="single" w:sz="4" w:space="0" w:color="000000"/>
              <w:left w:val="single" w:sz="4" w:space="0" w:color="000000"/>
              <w:bottom w:val="single" w:sz="9" w:space="0" w:color="000000"/>
              <w:right w:val="single" w:sz="4" w:space="0" w:color="000000"/>
            </w:tcBorders>
          </w:tcPr>
          <w:p w14:paraId="04F70536" w14:textId="77777777" w:rsidR="008B1FC2" w:rsidRPr="001852CD" w:rsidRDefault="008B1FC2" w:rsidP="00A47FE9">
            <w:pPr>
              <w:rPr>
                <w:rFonts w:ascii="Times New Roman" w:hAnsi="Times New Roman" w:cs="Times New Roman"/>
                <w:i w:val="0"/>
                <w:iCs/>
                <w:color w:val="000000"/>
              </w:rPr>
            </w:pPr>
          </w:p>
        </w:tc>
        <w:tc>
          <w:tcPr>
            <w:tcW w:w="259" w:type="pct"/>
            <w:tcBorders>
              <w:top w:val="single" w:sz="4" w:space="0" w:color="000000"/>
              <w:left w:val="single" w:sz="4" w:space="0" w:color="000000"/>
              <w:bottom w:val="single" w:sz="9" w:space="0" w:color="000000"/>
              <w:right w:val="single" w:sz="4" w:space="0" w:color="000000"/>
            </w:tcBorders>
          </w:tcPr>
          <w:p w14:paraId="138F943A" w14:textId="77777777" w:rsidR="008B1FC2" w:rsidRPr="001852CD" w:rsidRDefault="008B1FC2" w:rsidP="00A47FE9">
            <w:pPr>
              <w:rPr>
                <w:rFonts w:ascii="Times New Roman" w:hAnsi="Times New Roman" w:cs="Times New Roman"/>
                <w:i w:val="0"/>
                <w:iCs/>
                <w:color w:val="000000"/>
              </w:rPr>
            </w:pPr>
          </w:p>
        </w:tc>
      </w:tr>
      <w:tr w:rsidR="00A049F7" w:rsidRPr="001852CD" w14:paraId="27151B8D" w14:textId="77777777" w:rsidTr="00A049F7">
        <w:trPr>
          <w:trHeight w:hRule="exact" w:val="307"/>
        </w:trPr>
        <w:tc>
          <w:tcPr>
            <w:tcW w:w="277" w:type="pct"/>
            <w:tcBorders>
              <w:top w:val="single" w:sz="9" w:space="0" w:color="000000"/>
              <w:left w:val="single" w:sz="4" w:space="0" w:color="000000"/>
              <w:bottom w:val="single" w:sz="9" w:space="0" w:color="000000"/>
              <w:right w:val="single" w:sz="4" w:space="0" w:color="000000"/>
            </w:tcBorders>
            <w:vAlign w:val="center"/>
          </w:tcPr>
          <w:p w14:paraId="6ADA6532" w14:textId="77777777" w:rsidR="008B1FC2" w:rsidRPr="001852CD" w:rsidRDefault="008B1FC2" w:rsidP="00A47FE9">
            <w:pPr>
              <w:ind w:left="4"/>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1.2.</w:t>
            </w:r>
          </w:p>
        </w:tc>
        <w:tc>
          <w:tcPr>
            <w:tcW w:w="3938" w:type="pct"/>
            <w:gridSpan w:val="2"/>
            <w:tcBorders>
              <w:top w:val="single" w:sz="9" w:space="0" w:color="000000"/>
              <w:left w:val="single" w:sz="4" w:space="0" w:color="000000"/>
              <w:bottom w:val="single" w:sz="9" w:space="0" w:color="000000"/>
              <w:right w:val="single" w:sz="4" w:space="0" w:color="000000"/>
            </w:tcBorders>
            <w:vAlign w:val="center"/>
          </w:tcPr>
          <w:p w14:paraId="576922C7" w14:textId="77777777" w:rsidR="008B1FC2" w:rsidRPr="001852CD" w:rsidRDefault="008B1FC2" w:rsidP="00A47FE9">
            <w:pPr>
              <w:rPr>
                <w:rFonts w:ascii="Times New Roman" w:hAnsi="Times New Roman" w:cs="Times New Roman"/>
                <w:i w:val="0"/>
                <w:iCs/>
                <w:color w:val="000000"/>
                <w:lang w:val="ro-RO"/>
              </w:rPr>
            </w:pPr>
            <w:r w:rsidRPr="001852CD">
              <w:rPr>
                <w:rFonts w:ascii="Times New Roman" w:hAnsi="Times New Roman" w:cs="Times New Roman"/>
                <w:i w:val="0"/>
                <w:iCs/>
                <w:color w:val="000000"/>
                <w:lang w:val="ro-RO"/>
              </w:rPr>
              <w:t>ÎNTRERUPERI ŞI LIMITĂRI ÎN FURNIZAREA SERVICIULUI DE ILUMINAT PUBLIC</w:t>
            </w:r>
          </w:p>
        </w:tc>
        <w:tc>
          <w:tcPr>
            <w:tcW w:w="101" w:type="pct"/>
            <w:tcBorders>
              <w:top w:val="single" w:sz="9" w:space="0" w:color="000000"/>
              <w:left w:val="single" w:sz="4" w:space="0" w:color="000000"/>
              <w:bottom w:val="single" w:sz="9" w:space="0" w:color="000000"/>
              <w:right w:val="single" w:sz="4" w:space="0" w:color="000000"/>
            </w:tcBorders>
          </w:tcPr>
          <w:p w14:paraId="7768109E"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6E5285EA"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6EE86069"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63C78677"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787E79D7" w14:textId="77777777" w:rsidR="008B1FC2" w:rsidRPr="001852CD" w:rsidRDefault="008B1FC2" w:rsidP="00A47FE9">
            <w:pPr>
              <w:rPr>
                <w:rFonts w:ascii="Times New Roman" w:hAnsi="Times New Roman" w:cs="Times New Roman"/>
                <w:i w:val="0"/>
                <w:iCs/>
                <w:color w:val="000000"/>
              </w:rPr>
            </w:pPr>
          </w:p>
        </w:tc>
      </w:tr>
      <w:tr w:rsidR="00A049F7" w:rsidRPr="001852CD" w14:paraId="0D952891" w14:textId="77777777" w:rsidTr="00A049F7">
        <w:trPr>
          <w:trHeight w:hRule="exact" w:val="327"/>
        </w:trPr>
        <w:tc>
          <w:tcPr>
            <w:tcW w:w="277" w:type="pct"/>
            <w:tcBorders>
              <w:top w:val="single" w:sz="9" w:space="0" w:color="000000"/>
              <w:left w:val="single" w:sz="4" w:space="0" w:color="000000"/>
              <w:bottom w:val="single" w:sz="9" w:space="0" w:color="000000"/>
              <w:right w:val="single" w:sz="4" w:space="0" w:color="000000"/>
            </w:tcBorders>
            <w:vAlign w:val="center"/>
          </w:tcPr>
          <w:p w14:paraId="6FCEC02B" w14:textId="77777777" w:rsidR="008B1FC2" w:rsidRPr="001852CD" w:rsidRDefault="008B1FC2" w:rsidP="00A47FE9">
            <w:pPr>
              <w:ind w:left="4"/>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1.2.1.</w:t>
            </w:r>
          </w:p>
        </w:tc>
        <w:tc>
          <w:tcPr>
            <w:tcW w:w="3938" w:type="pct"/>
            <w:gridSpan w:val="2"/>
            <w:tcBorders>
              <w:top w:val="single" w:sz="9" w:space="0" w:color="000000"/>
              <w:left w:val="single" w:sz="4" w:space="0" w:color="000000"/>
              <w:bottom w:val="single" w:sz="9" w:space="0" w:color="000000"/>
              <w:right w:val="single" w:sz="4" w:space="0" w:color="000000"/>
            </w:tcBorders>
            <w:vAlign w:val="center"/>
          </w:tcPr>
          <w:p w14:paraId="69AF2A8E" w14:textId="1A363EA4" w:rsidR="008B1FC2" w:rsidRPr="001852CD" w:rsidRDefault="008B1FC2" w:rsidP="00A47FE9">
            <w:pPr>
              <w:rPr>
                <w:rFonts w:ascii="Times New Roman" w:hAnsi="Times New Roman" w:cs="Times New Roman"/>
                <w:i w:val="0"/>
                <w:iCs/>
                <w:color w:val="000000"/>
                <w:spacing w:val="-6"/>
                <w:w w:val="105"/>
                <w:lang w:val="ro-RO"/>
              </w:rPr>
            </w:pPr>
            <w:r w:rsidRPr="001852CD">
              <w:rPr>
                <w:rFonts w:ascii="Times New Roman" w:hAnsi="Times New Roman" w:cs="Times New Roman"/>
                <w:i w:val="0"/>
                <w:iCs/>
                <w:color w:val="000000"/>
                <w:spacing w:val="-6"/>
                <w:w w:val="105"/>
                <w:lang w:val="ro-RO"/>
              </w:rPr>
              <w:t>ÎNTRERUPERI ACCIDENTALE DATORATE OPERATORULUI</w:t>
            </w:r>
          </w:p>
        </w:tc>
        <w:tc>
          <w:tcPr>
            <w:tcW w:w="101" w:type="pct"/>
            <w:tcBorders>
              <w:top w:val="single" w:sz="9" w:space="0" w:color="000000"/>
              <w:left w:val="single" w:sz="4" w:space="0" w:color="000000"/>
              <w:bottom w:val="single" w:sz="9" w:space="0" w:color="000000"/>
              <w:right w:val="single" w:sz="4" w:space="0" w:color="000000"/>
            </w:tcBorders>
          </w:tcPr>
          <w:p w14:paraId="00006A06"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2AF012E4"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57117CD6"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54EEF45C"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6E21465C" w14:textId="77777777" w:rsidR="008B1FC2" w:rsidRPr="001852CD" w:rsidRDefault="008B1FC2" w:rsidP="00A47FE9">
            <w:pPr>
              <w:rPr>
                <w:rFonts w:ascii="Times New Roman" w:hAnsi="Times New Roman" w:cs="Times New Roman"/>
                <w:i w:val="0"/>
                <w:iCs/>
                <w:color w:val="000000"/>
              </w:rPr>
            </w:pPr>
          </w:p>
        </w:tc>
      </w:tr>
      <w:tr w:rsidR="001852CD" w:rsidRPr="001852CD" w14:paraId="2E07BDD7" w14:textId="77777777" w:rsidTr="00A049F7">
        <w:trPr>
          <w:trHeight w:hRule="exact" w:val="590"/>
        </w:trPr>
        <w:tc>
          <w:tcPr>
            <w:tcW w:w="277" w:type="pct"/>
            <w:tcBorders>
              <w:top w:val="single" w:sz="9" w:space="0" w:color="000000"/>
              <w:left w:val="single" w:sz="4" w:space="0" w:color="000000"/>
              <w:bottom w:val="single" w:sz="9" w:space="0" w:color="000000"/>
              <w:right w:val="single" w:sz="4" w:space="0" w:color="000000"/>
            </w:tcBorders>
          </w:tcPr>
          <w:p w14:paraId="2E4200F1" w14:textId="77777777" w:rsidR="008B1FC2" w:rsidRPr="001852CD" w:rsidRDefault="008B1FC2"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9" w:space="0" w:color="000000"/>
              <w:right w:val="single" w:sz="4" w:space="0" w:color="000000"/>
            </w:tcBorders>
            <w:vAlign w:val="bottom"/>
          </w:tcPr>
          <w:p w14:paraId="352AF538" w14:textId="77777777" w:rsidR="008B1FC2" w:rsidRPr="001852CD" w:rsidRDefault="008B1FC2" w:rsidP="008B1FC2">
            <w:pPr>
              <w:numPr>
                <w:ilvl w:val="0"/>
                <w:numId w:val="2"/>
              </w:numPr>
              <w:spacing w:before="180" w:after="0" w:line="240" w:lineRule="auto"/>
              <w:ind w:left="0"/>
              <w:rPr>
                <w:rFonts w:ascii="Times New Roman" w:hAnsi="Times New Roman" w:cs="Times New Roman"/>
                <w:i w:val="0"/>
                <w:iCs/>
                <w:color w:val="000000"/>
                <w:w w:val="105"/>
                <w:lang w:val="ro-RO"/>
              </w:rPr>
            </w:pPr>
          </w:p>
        </w:tc>
        <w:tc>
          <w:tcPr>
            <w:tcW w:w="3833" w:type="pct"/>
            <w:tcBorders>
              <w:top w:val="single" w:sz="9" w:space="0" w:color="000000"/>
              <w:left w:val="single" w:sz="4" w:space="0" w:color="000000"/>
              <w:bottom w:val="single" w:sz="9" w:space="0" w:color="000000"/>
              <w:right w:val="single" w:sz="4" w:space="0" w:color="000000"/>
            </w:tcBorders>
          </w:tcPr>
          <w:p w14:paraId="4C0E2CC0" w14:textId="77777777" w:rsidR="008B1FC2" w:rsidRPr="001852CD" w:rsidRDefault="008B1FC2" w:rsidP="00A47FE9">
            <w:pPr>
              <w:ind w:right="648"/>
              <w:rPr>
                <w:rFonts w:ascii="Times New Roman" w:hAnsi="Times New Roman" w:cs="Times New Roman"/>
                <w:i w:val="0"/>
                <w:iCs/>
                <w:color w:val="000000"/>
                <w:spacing w:val="-6"/>
                <w:lang w:val="ro-RO"/>
              </w:rPr>
            </w:pPr>
            <w:r w:rsidRPr="001852CD">
              <w:rPr>
                <w:rFonts w:ascii="Times New Roman" w:hAnsi="Times New Roman" w:cs="Times New Roman"/>
                <w:i w:val="0"/>
                <w:iCs/>
                <w:color w:val="000000"/>
                <w:spacing w:val="-6"/>
                <w:lang w:val="ro-RO"/>
              </w:rPr>
              <w:t xml:space="preserve">numărul de întreruperi neprogramate constatate, pe tipuri de </w:t>
            </w:r>
            <w:r w:rsidRPr="001852CD">
              <w:rPr>
                <w:rFonts w:ascii="Times New Roman" w:hAnsi="Times New Roman" w:cs="Times New Roman"/>
                <w:i w:val="0"/>
                <w:iCs/>
                <w:color w:val="000000"/>
                <w:spacing w:val="-6"/>
                <w:w w:val="105"/>
                <w:lang w:val="ro-RO"/>
              </w:rPr>
              <w:t xml:space="preserve">iluminat - stradal, pietonal, </w:t>
            </w:r>
            <w:r w:rsidRPr="001852CD">
              <w:rPr>
                <w:rFonts w:ascii="Times New Roman" w:hAnsi="Times New Roman" w:cs="Times New Roman"/>
                <w:i w:val="0"/>
                <w:iCs/>
                <w:color w:val="000000"/>
                <w:spacing w:val="-4"/>
                <w:w w:val="105"/>
                <w:lang w:val="ro-RO"/>
              </w:rPr>
              <w:t>ornamental etc.;</w:t>
            </w:r>
          </w:p>
        </w:tc>
        <w:tc>
          <w:tcPr>
            <w:tcW w:w="101" w:type="pct"/>
            <w:tcBorders>
              <w:top w:val="single" w:sz="9" w:space="0" w:color="000000"/>
              <w:left w:val="single" w:sz="4" w:space="0" w:color="000000"/>
              <w:bottom w:val="single" w:sz="9" w:space="0" w:color="000000"/>
              <w:right w:val="single" w:sz="4" w:space="0" w:color="000000"/>
            </w:tcBorders>
          </w:tcPr>
          <w:p w14:paraId="56D79F8F"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29111AAD"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10391DA4"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7A32D84B"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0BA0AC89" w14:textId="77777777" w:rsidR="008B1FC2" w:rsidRPr="001852CD" w:rsidRDefault="008B1FC2" w:rsidP="00A47FE9">
            <w:pPr>
              <w:rPr>
                <w:rFonts w:ascii="Times New Roman" w:hAnsi="Times New Roman" w:cs="Times New Roman"/>
                <w:i w:val="0"/>
                <w:iCs/>
                <w:color w:val="000000"/>
              </w:rPr>
            </w:pPr>
          </w:p>
        </w:tc>
      </w:tr>
      <w:tr w:rsidR="001852CD" w:rsidRPr="001852CD" w14:paraId="64BAB8B9" w14:textId="77777777" w:rsidTr="00A049F7">
        <w:trPr>
          <w:trHeight w:hRule="exact" w:val="854"/>
        </w:trPr>
        <w:tc>
          <w:tcPr>
            <w:tcW w:w="277" w:type="pct"/>
            <w:tcBorders>
              <w:top w:val="single" w:sz="9" w:space="0" w:color="000000"/>
              <w:left w:val="single" w:sz="4" w:space="0" w:color="000000"/>
              <w:bottom w:val="single" w:sz="9" w:space="0" w:color="000000"/>
              <w:right w:val="single" w:sz="4" w:space="0" w:color="000000"/>
            </w:tcBorders>
          </w:tcPr>
          <w:p w14:paraId="7A0AB22D" w14:textId="77777777" w:rsidR="008B1FC2" w:rsidRPr="001852CD" w:rsidRDefault="008B1FC2"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9" w:space="0" w:color="000000"/>
              <w:right w:val="single" w:sz="4" w:space="0" w:color="000000"/>
            </w:tcBorders>
            <w:vAlign w:val="center"/>
          </w:tcPr>
          <w:p w14:paraId="076256B9" w14:textId="77777777" w:rsidR="008B1FC2" w:rsidRPr="001852CD" w:rsidRDefault="008B1FC2" w:rsidP="008B1FC2">
            <w:pPr>
              <w:numPr>
                <w:ilvl w:val="0"/>
                <w:numId w:val="2"/>
              </w:numPr>
              <w:spacing w:after="0" w:line="240" w:lineRule="auto"/>
              <w:ind w:left="0"/>
              <w:rPr>
                <w:rFonts w:ascii="Times New Roman" w:hAnsi="Times New Roman" w:cs="Times New Roman"/>
                <w:i w:val="0"/>
                <w:iCs/>
                <w:color w:val="000000"/>
                <w:w w:val="105"/>
                <w:lang w:val="ro-RO"/>
              </w:rPr>
            </w:pPr>
          </w:p>
        </w:tc>
        <w:tc>
          <w:tcPr>
            <w:tcW w:w="3833" w:type="pct"/>
            <w:tcBorders>
              <w:top w:val="single" w:sz="9" w:space="0" w:color="000000"/>
              <w:left w:val="single" w:sz="4" w:space="0" w:color="000000"/>
              <w:bottom w:val="single" w:sz="9" w:space="0" w:color="000000"/>
              <w:right w:val="single" w:sz="4" w:space="0" w:color="000000"/>
            </w:tcBorders>
            <w:vAlign w:val="center"/>
          </w:tcPr>
          <w:p w14:paraId="62A599BF" w14:textId="77777777" w:rsidR="008B1FC2" w:rsidRPr="001852CD" w:rsidRDefault="008B1FC2" w:rsidP="00A47FE9">
            <w:pPr>
              <w:rPr>
                <w:rFonts w:ascii="Times New Roman" w:hAnsi="Times New Roman" w:cs="Times New Roman"/>
                <w:i w:val="0"/>
                <w:iCs/>
                <w:color w:val="000000"/>
                <w:lang w:val="ro-RO"/>
              </w:rPr>
            </w:pPr>
            <w:r w:rsidRPr="001852CD">
              <w:rPr>
                <w:rFonts w:ascii="Times New Roman" w:hAnsi="Times New Roman" w:cs="Times New Roman"/>
                <w:i w:val="0"/>
                <w:iCs/>
                <w:color w:val="000000"/>
                <w:lang w:val="ro-RO"/>
              </w:rPr>
              <w:t>numărul de străzi, alei, monumente afectate de întreruperile neprogramate;</w:t>
            </w:r>
          </w:p>
        </w:tc>
        <w:tc>
          <w:tcPr>
            <w:tcW w:w="101" w:type="pct"/>
            <w:tcBorders>
              <w:top w:val="single" w:sz="9" w:space="0" w:color="000000"/>
              <w:left w:val="single" w:sz="4" w:space="0" w:color="000000"/>
              <w:bottom w:val="single" w:sz="9" w:space="0" w:color="000000"/>
              <w:right w:val="single" w:sz="4" w:space="0" w:color="000000"/>
            </w:tcBorders>
          </w:tcPr>
          <w:p w14:paraId="06082A7A"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025247FE"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29A07B32"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0CA2EF2F"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61BE8329" w14:textId="77777777" w:rsidR="008B1FC2" w:rsidRPr="001852CD" w:rsidRDefault="008B1FC2" w:rsidP="00A47FE9">
            <w:pPr>
              <w:rPr>
                <w:rFonts w:ascii="Times New Roman" w:hAnsi="Times New Roman" w:cs="Times New Roman"/>
                <w:i w:val="0"/>
                <w:iCs/>
                <w:color w:val="000000"/>
              </w:rPr>
            </w:pPr>
          </w:p>
        </w:tc>
      </w:tr>
      <w:tr w:rsidR="00A049F7" w:rsidRPr="001852CD" w14:paraId="798CC33E" w14:textId="77777777" w:rsidTr="00A049F7">
        <w:trPr>
          <w:trHeight w:hRule="exact" w:val="255"/>
        </w:trPr>
        <w:tc>
          <w:tcPr>
            <w:tcW w:w="277" w:type="pct"/>
            <w:tcBorders>
              <w:top w:val="single" w:sz="9" w:space="0" w:color="000000"/>
              <w:left w:val="single" w:sz="4" w:space="0" w:color="000000"/>
              <w:bottom w:val="single" w:sz="9" w:space="0" w:color="000000"/>
              <w:right w:val="single" w:sz="4" w:space="0" w:color="000000"/>
            </w:tcBorders>
            <w:vAlign w:val="center"/>
          </w:tcPr>
          <w:p w14:paraId="6A4D8292" w14:textId="77777777" w:rsidR="008B1FC2" w:rsidRPr="001852CD" w:rsidRDefault="008B1FC2" w:rsidP="00A47FE9">
            <w:pPr>
              <w:ind w:left="4"/>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1.2.2.</w:t>
            </w:r>
          </w:p>
        </w:tc>
        <w:tc>
          <w:tcPr>
            <w:tcW w:w="3938" w:type="pct"/>
            <w:gridSpan w:val="2"/>
            <w:tcBorders>
              <w:top w:val="single" w:sz="9" w:space="0" w:color="000000"/>
              <w:left w:val="single" w:sz="4" w:space="0" w:color="000000"/>
              <w:bottom w:val="single" w:sz="9" w:space="0" w:color="000000"/>
              <w:right w:val="single" w:sz="4" w:space="0" w:color="000000"/>
            </w:tcBorders>
            <w:vAlign w:val="center"/>
          </w:tcPr>
          <w:p w14:paraId="3A97146C" w14:textId="77777777" w:rsidR="008B1FC2" w:rsidRPr="001852CD" w:rsidRDefault="008B1FC2" w:rsidP="00A47FE9">
            <w:pPr>
              <w:rPr>
                <w:rFonts w:ascii="Times New Roman" w:hAnsi="Times New Roman" w:cs="Times New Roman"/>
                <w:i w:val="0"/>
                <w:iCs/>
                <w:color w:val="000000"/>
                <w:spacing w:val="-6"/>
                <w:w w:val="105"/>
                <w:lang w:val="ro-RO"/>
              </w:rPr>
            </w:pPr>
            <w:r w:rsidRPr="001852CD">
              <w:rPr>
                <w:rFonts w:ascii="Times New Roman" w:hAnsi="Times New Roman" w:cs="Times New Roman"/>
                <w:i w:val="0"/>
                <w:iCs/>
                <w:color w:val="000000"/>
                <w:spacing w:val="-6"/>
                <w:w w:val="105"/>
                <w:lang w:val="ro-RO"/>
              </w:rPr>
              <w:t>ÎNTRERUPERI PROGRAMATE</w:t>
            </w:r>
          </w:p>
        </w:tc>
        <w:tc>
          <w:tcPr>
            <w:tcW w:w="101" w:type="pct"/>
            <w:tcBorders>
              <w:top w:val="single" w:sz="9" w:space="0" w:color="000000"/>
              <w:left w:val="single" w:sz="4" w:space="0" w:color="000000"/>
              <w:bottom w:val="single" w:sz="9" w:space="0" w:color="000000"/>
              <w:right w:val="single" w:sz="4" w:space="0" w:color="000000"/>
            </w:tcBorders>
          </w:tcPr>
          <w:p w14:paraId="50F756F7"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3BD01281"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3862B15C"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3D3AEFBD"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190BECEB" w14:textId="77777777" w:rsidR="008B1FC2" w:rsidRPr="001852CD" w:rsidRDefault="008B1FC2" w:rsidP="00A47FE9">
            <w:pPr>
              <w:rPr>
                <w:rFonts w:ascii="Times New Roman" w:hAnsi="Times New Roman" w:cs="Times New Roman"/>
                <w:i w:val="0"/>
                <w:iCs/>
                <w:color w:val="000000"/>
              </w:rPr>
            </w:pPr>
          </w:p>
        </w:tc>
      </w:tr>
      <w:tr w:rsidR="001852CD" w:rsidRPr="001852CD" w14:paraId="0B6709BD" w14:textId="77777777" w:rsidTr="00A049F7">
        <w:trPr>
          <w:trHeight w:hRule="exact" w:val="480"/>
        </w:trPr>
        <w:tc>
          <w:tcPr>
            <w:tcW w:w="277" w:type="pct"/>
            <w:tcBorders>
              <w:top w:val="single" w:sz="9" w:space="0" w:color="000000"/>
              <w:left w:val="single" w:sz="4" w:space="0" w:color="000000"/>
              <w:bottom w:val="single" w:sz="9" w:space="0" w:color="000000"/>
              <w:right w:val="single" w:sz="4" w:space="0" w:color="000000"/>
            </w:tcBorders>
          </w:tcPr>
          <w:p w14:paraId="282B137E" w14:textId="77777777" w:rsidR="008B1FC2" w:rsidRPr="001852CD" w:rsidRDefault="008B1FC2"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9" w:space="0" w:color="000000"/>
              <w:right w:val="single" w:sz="4" w:space="0" w:color="000000"/>
            </w:tcBorders>
            <w:vAlign w:val="bottom"/>
          </w:tcPr>
          <w:p w14:paraId="179786E4" w14:textId="77777777" w:rsidR="008B1FC2" w:rsidRPr="001852CD" w:rsidRDefault="008B1FC2" w:rsidP="00A47FE9">
            <w:pPr>
              <w:spacing w:before="180"/>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a)</w:t>
            </w:r>
          </w:p>
        </w:tc>
        <w:tc>
          <w:tcPr>
            <w:tcW w:w="3833" w:type="pct"/>
            <w:tcBorders>
              <w:top w:val="single" w:sz="9" w:space="0" w:color="000000"/>
              <w:left w:val="single" w:sz="4" w:space="0" w:color="000000"/>
              <w:bottom w:val="single" w:sz="9" w:space="0" w:color="000000"/>
              <w:right w:val="single" w:sz="4" w:space="0" w:color="000000"/>
            </w:tcBorders>
          </w:tcPr>
          <w:p w14:paraId="2B1EA28F" w14:textId="77777777" w:rsidR="008B1FC2" w:rsidRPr="001852CD" w:rsidRDefault="008B1FC2" w:rsidP="00A47FE9">
            <w:pPr>
              <w:ind w:right="612"/>
              <w:rPr>
                <w:rFonts w:ascii="Times New Roman" w:hAnsi="Times New Roman" w:cs="Times New Roman"/>
                <w:i w:val="0"/>
                <w:iCs/>
                <w:color w:val="000000"/>
                <w:spacing w:val="-5"/>
                <w:lang w:val="ro-RO"/>
              </w:rPr>
            </w:pPr>
            <w:r w:rsidRPr="001852CD">
              <w:rPr>
                <w:rFonts w:ascii="Times New Roman" w:hAnsi="Times New Roman" w:cs="Times New Roman"/>
                <w:i w:val="0"/>
                <w:iCs/>
                <w:color w:val="000000"/>
                <w:spacing w:val="-5"/>
                <w:lang w:val="ro-RO"/>
              </w:rPr>
              <w:t xml:space="preserve">numărul de întreruperi programate, anunţate </w:t>
            </w:r>
            <w:r w:rsidRPr="001852CD">
              <w:rPr>
                <w:rFonts w:ascii="Times New Roman" w:hAnsi="Times New Roman" w:cs="Times New Roman"/>
                <w:i w:val="0"/>
                <w:iCs/>
                <w:color w:val="000000"/>
                <w:spacing w:val="-5"/>
                <w:w w:val="105"/>
                <w:lang w:val="ro-RO"/>
              </w:rPr>
              <w:t xml:space="preserve">utilizatorilor, pe tipuri de iluminat - stradal, </w:t>
            </w:r>
            <w:r w:rsidRPr="001852CD">
              <w:rPr>
                <w:rFonts w:ascii="Times New Roman" w:hAnsi="Times New Roman" w:cs="Times New Roman"/>
                <w:i w:val="0"/>
                <w:iCs/>
                <w:color w:val="000000"/>
                <w:spacing w:val="-2"/>
                <w:w w:val="105"/>
                <w:lang w:val="ro-RO"/>
              </w:rPr>
              <w:t>pietonal, ornamental etc.;</w:t>
            </w:r>
          </w:p>
        </w:tc>
        <w:tc>
          <w:tcPr>
            <w:tcW w:w="101" w:type="pct"/>
            <w:tcBorders>
              <w:top w:val="single" w:sz="9" w:space="0" w:color="000000"/>
              <w:left w:val="single" w:sz="4" w:space="0" w:color="000000"/>
              <w:bottom w:val="single" w:sz="9" w:space="0" w:color="000000"/>
              <w:right w:val="single" w:sz="4" w:space="0" w:color="000000"/>
            </w:tcBorders>
          </w:tcPr>
          <w:p w14:paraId="514F1799"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624925A4"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2B35F559"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501218F8"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6154C06D" w14:textId="77777777" w:rsidR="008B1FC2" w:rsidRPr="001852CD" w:rsidRDefault="008B1FC2" w:rsidP="00A47FE9">
            <w:pPr>
              <w:rPr>
                <w:rFonts w:ascii="Times New Roman" w:hAnsi="Times New Roman" w:cs="Times New Roman"/>
                <w:i w:val="0"/>
                <w:iCs/>
                <w:color w:val="000000"/>
              </w:rPr>
            </w:pPr>
          </w:p>
        </w:tc>
      </w:tr>
      <w:tr w:rsidR="001852CD" w:rsidRPr="001852CD" w14:paraId="55B9193B" w14:textId="77777777" w:rsidTr="00A049F7">
        <w:trPr>
          <w:trHeight w:hRule="exact" w:val="249"/>
        </w:trPr>
        <w:tc>
          <w:tcPr>
            <w:tcW w:w="277" w:type="pct"/>
            <w:tcBorders>
              <w:top w:val="single" w:sz="9" w:space="0" w:color="000000"/>
              <w:left w:val="single" w:sz="4" w:space="0" w:color="000000"/>
              <w:bottom w:val="single" w:sz="9" w:space="0" w:color="000000"/>
              <w:right w:val="single" w:sz="4" w:space="0" w:color="000000"/>
            </w:tcBorders>
          </w:tcPr>
          <w:p w14:paraId="0AED5FF8" w14:textId="77777777" w:rsidR="008B1FC2" w:rsidRPr="001852CD" w:rsidRDefault="008B1FC2"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9" w:space="0" w:color="000000"/>
              <w:right w:val="single" w:sz="4" w:space="0" w:color="000000"/>
            </w:tcBorders>
            <w:vAlign w:val="center"/>
          </w:tcPr>
          <w:p w14:paraId="4F876B6F" w14:textId="77777777" w:rsidR="008B1FC2" w:rsidRPr="001852CD" w:rsidRDefault="008B1FC2" w:rsidP="00A47FE9">
            <w:pPr>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b)</w:t>
            </w:r>
          </w:p>
        </w:tc>
        <w:tc>
          <w:tcPr>
            <w:tcW w:w="3833" w:type="pct"/>
            <w:tcBorders>
              <w:top w:val="single" w:sz="9" w:space="0" w:color="000000"/>
              <w:left w:val="single" w:sz="4" w:space="0" w:color="000000"/>
              <w:bottom w:val="single" w:sz="9" w:space="0" w:color="000000"/>
              <w:right w:val="single" w:sz="4" w:space="0" w:color="000000"/>
            </w:tcBorders>
            <w:vAlign w:val="center"/>
          </w:tcPr>
          <w:p w14:paraId="19315FF6" w14:textId="77777777" w:rsidR="008B1FC2" w:rsidRPr="001852CD" w:rsidRDefault="008B1FC2" w:rsidP="00A47FE9">
            <w:pPr>
              <w:rPr>
                <w:rFonts w:ascii="Times New Roman" w:hAnsi="Times New Roman" w:cs="Times New Roman"/>
                <w:i w:val="0"/>
                <w:iCs/>
                <w:color w:val="000000"/>
                <w:lang w:val="ro-RO"/>
              </w:rPr>
            </w:pPr>
            <w:r w:rsidRPr="001852CD">
              <w:rPr>
                <w:rFonts w:ascii="Times New Roman" w:hAnsi="Times New Roman" w:cs="Times New Roman"/>
                <w:i w:val="0"/>
                <w:iCs/>
                <w:color w:val="000000"/>
                <w:lang w:val="ro-RO"/>
              </w:rPr>
              <w:t>numărul de străzi, alei, monumente afectate de întreruperile programate;</w:t>
            </w:r>
          </w:p>
        </w:tc>
        <w:tc>
          <w:tcPr>
            <w:tcW w:w="101" w:type="pct"/>
            <w:tcBorders>
              <w:top w:val="single" w:sz="9" w:space="0" w:color="000000"/>
              <w:left w:val="single" w:sz="4" w:space="0" w:color="000000"/>
              <w:bottom w:val="single" w:sz="9" w:space="0" w:color="000000"/>
              <w:right w:val="single" w:sz="4" w:space="0" w:color="000000"/>
            </w:tcBorders>
          </w:tcPr>
          <w:p w14:paraId="163B23A8"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75D39BDA"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520EE066"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1FC3799B"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291CECE7" w14:textId="77777777" w:rsidR="008B1FC2" w:rsidRPr="001852CD" w:rsidRDefault="008B1FC2" w:rsidP="00A47FE9">
            <w:pPr>
              <w:rPr>
                <w:rFonts w:ascii="Times New Roman" w:hAnsi="Times New Roman" w:cs="Times New Roman"/>
                <w:i w:val="0"/>
                <w:iCs/>
                <w:color w:val="000000"/>
              </w:rPr>
            </w:pPr>
          </w:p>
        </w:tc>
      </w:tr>
      <w:tr w:rsidR="001852CD" w:rsidRPr="001852CD" w14:paraId="272D0A1C" w14:textId="77777777" w:rsidTr="00A049F7">
        <w:trPr>
          <w:trHeight w:hRule="exact" w:val="245"/>
        </w:trPr>
        <w:tc>
          <w:tcPr>
            <w:tcW w:w="277" w:type="pct"/>
            <w:tcBorders>
              <w:top w:val="single" w:sz="9" w:space="0" w:color="000000"/>
              <w:left w:val="single" w:sz="4" w:space="0" w:color="000000"/>
              <w:bottom w:val="single" w:sz="4" w:space="0" w:color="000000"/>
              <w:right w:val="single" w:sz="4" w:space="0" w:color="000000"/>
            </w:tcBorders>
          </w:tcPr>
          <w:p w14:paraId="3909D8EE" w14:textId="77777777" w:rsidR="008B1FC2" w:rsidRPr="001852CD" w:rsidRDefault="008B1FC2"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4" w:space="0" w:color="000000"/>
              <w:right w:val="single" w:sz="4" w:space="0" w:color="000000"/>
            </w:tcBorders>
            <w:vAlign w:val="center"/>
          </w:tcPr>
          <w:p w14:paraId="49D3FCE6" w14:textId="77777777" w:rsidR="008B1FC2" w:rsidRPr="001852CD" w:rsidRDefault="008B1FC2" w:rsidP="00A47FE9">
            <w:pPr>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c)</w:t>
            </w:r>
          </w:p>
        </w:tc>
        <w:tc>
          <w:tcPr>
            <w:tcW w:w="3833" w:type="pct"/>
            <w:tcBorders>
              <w:top w:val="single" w:sz="9" w:space="0" w:color="000000"/>
              <w:left w:val="single" w:sz="4" w:space="0" w:color="000000"/>
              <w:bottom w:val="single" w:sz="4" w:space="0" w:color="000000"/>
              <w:right w:val="single" w:sz="4" w:space="0" w:color="000000"/>
            </w:tcBorders>
            <w:vAlign w:val="center"/>
          </w:tcPr>
          <w:p w14:paraId="6499E69C" w14:textId="77777777" w:rsidR="008B1FC2" w:rsidRPr="001852CD" w:rsidRDefault="008B1FC2" w:rsidP="00A47FE9">
            <w:pPr>
              <w:rPr>
                <w:rFonts w:ascii="Times New Roman" w:hAnsi="Times New Roman" w:cs="Times New Roman"/>
                <w:i w:val="0"/>
                <w:iCs/>
                <w:color w:val="000000"/>
                <w:spacing w:val="-3"/>
                <w:w w:val="105"/>
                <w:lang w:val="ro-RO"/>
              </w:rPr>
            </w:pPr>
            <w:r w:rsidRPr="001852CD">
              <w:rPr>
                <w:rFonts w:ascii="Times New Roman" w:hAnsi="Times New Roman" w:cs="Times New Roman"/>
                <w:i w:val="0"/>
                <w:iCs/>
                <w:color w:val="000000"/>
                <w:spacing w:val="-3"/>
                <w:w w:val="105"/>
                <w:lang w:val="ro-RO"/>
              </w:rPr>
              <w:t>durata medie a întreruperilor programate;</w:t>
            </w:r>
          </w:p>
        </w:tc>
        <w:tc>
          <w:tcPr>
            <w:tcW w:w="101" w:type="pct"/>
            <w:tcBorders>
              <w:top w:val="single" w:sz="9" w:space="0" w:color="000000"/>
              <w:left w:val="single" w:sz="4" w:space="0" w:color="000000"/>
              <w:bottom w:val="single" w:sz="4" w:space="0" w:color="000000"/>
              <w:right w:val="single" w:sz="4" w:space="0" w:color="000000"/>
            </w:tcBorders>
          </w:tcPr>
          <w:p w14:paraId="7F30CD74"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4" w:space="0" w:color="000000"/>
              <w:right w:val="single" w:sz="4" w:space="0" w:color="000000"/>
            </w:tcBorders>
          </w:tcPr>
          <w:p w14:paraId="0E46D2BB"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4" w:space="0" w:color="000000"/>
              <w:right w:val="single" w:sz="4" w:space="0" w:color="000000"/>
            </w:tcBorders>
          </w:tcPr>
          <w:p w14:paraId="4E0EFF83"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4" w:space="0" w:color="000000"/>
              <w:right w:val="single" w:sz="4" w:space="0" w:color="000000"/>
            </w:tcBorders>
          </w:tcPr>
          <w:p w14:paraId="306D2B8B"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4" w:space="0" w:color="000000"/>
              <w:right w:val="single" w:sz="4" w:space="0" w:color="000000"/>
            </w:tcBorders>
          </w:tcPr>
          <w:p w14:paraId="672C3D00" w14:textId="77777777" w:rsidR="008B1FC2" w:rsidRPr="001852CD" w:rsidRDefault="008B1FC2" w:rsidP="00A47FE9">
            <w:pPr>
              <w:rPr>
                <w:rFonts w:ascii="Times New Roman" w:hAnsi="Times New Roman" w:cs="Times New Roman"/>
                <w:i w:val="0"/>
                <w:iCs/>
                <w:color w:val="000000"/>
              </w:rPr>
            </w:pPr>
          </w:p>
        </w:tc>
      </w:tr>
      <w:tr w:rsidR="001852CD" w:rsidRPr="001852CD" w14:paraId="0D97D3EC" w14:textId="77777777" w:rsidTr="00A049F7">
        <w:trPr>
          <w:trHeight w:hRule="exact" w:val="615"/>
        </w:trPr>
        <w:tc>
          <w:tcPr>
            <w:tcW w:w="277" w:type="pct"/>
            <w:tcBorders>
              <w:top w:val="single" w:sz="4" w:space="0" w:color="000000"/>
              <w:left w:val="single" w:sz="4" w:space="0" w:color="000000"/>
              <w:bottom w:val="single" w:sz="9" w:space="0" w:color="000000"/>
              <w:right w:val="single" w:sz="4" w:space="0" w:color="000000"/>
            </w:tcBorders>
          </w:tcPr>
          <w:p w14:paraId="05E9973D" w14:textId="77777777" w:rsidR="008B1FC2" w:rsidRPr="001852CD" w:rsidRDefault="008B1FC2" w:rsidP="00A47FE9">
            <w:pPr>
              <w:rPr>
                <w:rFonts w:ascii="Times New Roman" w:hAnsi="Times New Roman" w:cs="Times New Roman"/>
                <w:i w:val="0"/>
                <w:iCs/>
                <w:color w:val="000000"/>
              </w:rPr>
            </w:pPr>
          </w:p>
        </w:tc>
        <w:tc>
          <w:tcPr>
            <w:tcW w:w="105" w:type="pct"/>
            <w:tcBorders>
              <w:top w:val="single" w:sz="4" w:space="0" w:color="000000"/>
              <w:left w:val="single" w:sz="4" w:space="0" w:color="000000"/>
              <w:bottom w:val="single" w:sz="9" w:space="0" w:color="000000"/>
              <w:right w:val="single" w:sz="4" w:space="0" w:color="000000"/>
            </w:tcBorders>
            <w:vAlign w:val="bottom"/>
          </w:tcPr>
          <w:p w14:paraId="6D5BA213" w14:textId="77777777" w:rsidR="008B1FC2" w:rsidRPr="001852CD" w:rsidRDefault="008B1FC2" w:rsidP="00A47FE9">
            <w:pPr>
              <w:spacing w:before="180"/>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d)</w:t>
            </w:r>
          </w:p>
        </w:tc>
        <w:tc>
          <w:tcPr>
            <w:tcW w:w="3833" w:type="pct"/>
            <w:tcBorders>
              <w:top w:val="single" w:sz="4" w:space="0" w:color="000000"/>
              <w:left w:val="single" w:sz="4" w:space="0" w:color="000000"/>
              <w:bottom w:val="single" w:sz="9" w:space="0" w:color="000000"/>
              <w:right w:val="single" w:sz="4" w:space="0" w:color="000000"/>
            </w:tcBorders>
          </w:tcPr>
          <w:p w14:paraId="6F65A577" w14:textId="77777777" w:rsidR="008B1FC2" w:rsidRPr="001852CD" w:rsidRDefault="008B1FC2" w:rsidP="00A47FE9">
            <w:pPr>
              <w:ind w:right="468"/>
              <w:rPr>
                <w:rFonts w:ascii="Times New Roman" w:hAnsi="Times New Roman" w:cs="Times New Roman"/>
                <w:i w:val="0"/>
                <w:iCs/>
                <w:color w:val="000000"/>
                <w:spacing w:val="-2"/>
                <w:lang w:val="ro-RO"/>
              </w:rPr>
            </w:pPr>
            <w:r w:rsidRPr="001852CD">
              <w:rPr>
                <w:rFonts w:ascii="Times New Roman" w:hAnsi="Times New Roman" w:cs="Times New Roman"/>
                <w:i w:val="0"/>
                <w:iCs/>
                <w:color w:val="000000"/>
                <w:spacing w:val="-2"/>
                <w:lang w:val="ro-RO"/>
              </w:rPr>
              <w:t xml:space="preserve">numărul de întreruperi programate, care au depăşit perioada de întrerupere programată, pe </w:t>
            </w:r>
            <w:r w:rsidRPr="001852CD">
              <w:rPr>
                <w:rFonts w:ascii="Times New Roman" w:hAnsi="Times New Roman" w:cs="Times New Roman"/>
                <w:i w:val="0"/>
                <w:iCs/>
                <w:color w:val="000000"/>
                <w:spacing w:val="-3"/>
                <w:w w:val="105"/>
                <w:lang w:val="ro-RO"/>
              </w:rPr>
              <w:t>tipuri de iluminat - stradal, pietonal, ornamental etc.</w:t>
            </w:r>
          </w:p>
        </w:tc>
        <w:tc>
          <w:tcPr>
            <w:tcW w:w="101" w:type="pct"/>
            <w:tcBorders>
              <w:top w:val="single" w:sz="4" w:space="0" w:color="000000"/>
              <w:left w:val="single" w:sz="4" w:space="0" w:color="000000"/>
              <w:bottom w:val="single" w:sz="9" w:space="0" w:color="000000"/>
              <w:right w:val="single" w:sz="4" w:space="0" w:color="000000"/>
            </w:tcBorders>
          </w:tcPr>
          <w:p w14:paraId="2989BC18" w14:textId="77777777" w:rsidR="008B1FC2" w:rsidRPr="001852CD" w:rsidRDefault="008B1FC2" w:rsidP="00A47FE9">
            <w:pPr>
              <w:rPr>
                <w:rFonts w:ascii="Times New Roman" w:hAnsi="Times New Roman" w:cs="Times New Roman"/>
                <w:i w:val="0"/>
                <w:iCs/>
                <w:color w:val="000000"/>
              </w:rPr>
            </w:pPr>
          </w:p>
        </w:tc>
        <w:tc>
          <w:tcPr>
            <w:tcW w:w="130" w:type="pct"/>
            <w:tcBorders>
              <w:top w:val="single" w:sz="4" w:space="0" w:color="000000"/>
              <w:left w:val="single" w:sz="4" w:space="0" w:color="000000"/>
              <w:bottom w:val="single" w:sz="9" w:space="0" w:color="000000"/>
              <w:right w:val="single" w:sz="4" w:space="0" w:color="000000"/>
            </w:tcBorders>
          </w:tcPr>
          <w:p w14:paraId="2401B3EC" w14:textId="77777777" w:rsidR="008B1FC2" w:rsidRPr="001852CD" w:rsidRDefault="008B1FC2" w:rsidP="00A47FE9">
            <w:pPr>
              <w:rPr>
                <w:rFonts w:ascii="Times New Roman" w:hAnsi="Times New Roman" w:cs="Times New Roman"/>
                <w:i w:val="0"/>
                <w:iCs/>
                <w:color w:val="000000"/>
              </w:rPr>
            </w:pPr>
          </w:p>
        </w:tc>
        <w:tc>
          <w:tcPr>
            <w:tcW w:w="126" w:type="pct"/>
            <w:tcBorders>
              <w:top w:val="single" w:sz="4" w:space="0" w:color="000000"/>
              <w:left w:val="single" w:sz="4" w:space="0" w:color="000000"/>
              <w:bottom w:val="single" w:sz="9" w:space="0" w:color="000000"/>
              <w:right w:val="single" w:sz="4" w:space="0" w:color="000000"/>
            </w:tcBorders>
          </w:tcPr>
          <w:p w14:paraId="706017FC" w14:textId="77777777" w:rsidR="008B1FC2" w:rsidRPr="001852CD" w:rsidRDefault="008B1FC2" w:rsidP="00A47FE9">
            <w:pPr>
              <w:rPr>
                <w:rFonts w:ascii="Times New Roman" w:hAnsi="Times New Roman" w:cs="Times New Roman"/>
                <w:i w:val="0"/>
                <w:iCs/>
                <w:color w:val="000000"/>
              </w:rPr>
            </w:pPr>
          </w:p>
        </w:tc>
        <w:tc>
          <w:tcPr>
            <w:tcW w:w="169" w:type="pct"/>
            <w:tcBorders>
              <w:top w:val="single" w:sz="4" w:space="0" w:color="000000"/>
              <w:left w:val="single" w:sz="4" w:space="0" w:color="000000"/>
              <w:bottom w:val="single" w:sz="9" w:space="0" w:color="000000"/>
              <w:right w:val="single" w:sz="4" w:space="0" w:color="000000"/>
            </w:tcBorders>
          </w:tcPr>
          <w:p w14:paraId="318501AE" w14:textId="77777777" w:rsidR="008B1FC2" w:rsidRPr="001852CD" w:rsidRDefault="008B1FC2" w:rsidP="00A47FE9">
            <w:pPr>
              <w:rPr>
                <w:rFonts w:ascii="Times New Roman" w:hAnsi="Times New Roman" w:cs="Times New Roman"/>
                <w:i w:val="0"/>
                <w:iCs/>
                <w:color w:val="000000"/>
              </w:rPr>
            </w:pPr>
          </w:p>
        </w:tc>
        <w:tc>
          <w:tcPr>
            <w:tcW w:w="259" w:type="pct"/>
            <w:tcBorders>
              <w:top w:val="single" w:sz="4" w:space="0" w:color="000000"/>
              <w:left w:val="single" w:sz="4" w:space="0" w:color="000000"/>
              <w:bottom w:val="single" w:sz="9" w:space="0" w:color="000000"/>
              <w:right w:val="single" w:sz="4" w:space="0" w:color="000000"/>
            </w:tcBorders>
          </w:tcPr>
          <w:p w14:paraId="569E2FAD" w14:textId="77777777" w:rsidR="008B1FC2" w:rsidRPr="001852CD" w:rsidRDefault="008B1FC2" w:rsidP="00A47FE9">
            <w:pPr>
              <w:rPr>
                <w:rFonts w:ascii="Times New Roman" w:hAnsi="Times New Roman" w:cs="Times New Roman"/>
                <w:i w:val="0"/>
                <w:iCs/>
                <w:color w:val="000000"/>
              </w:rPr>
            </w:pPr>
          </w:p>
        </w:tc>
      </w:tr>
      <w:tr w:rsidR="00A049F7" w:rsidRPr="001852CD" w14:paraId="44760DAE" w14:textId="77777777" w:rsidTr="00A049F7">
        <w:trPr>
          <w:trHeight w:hRule="exact" w:val="250"/>
        </w:trPr>
        <w:tc>
          <w:tcPr>
            <w:tcW w:w="277" w:type="pct"/>
            <w:tcBorders>
              <w:top w:val="single" w:sz="9" w:space="0" w:color="000000"/>
              <w:left w:val="single" w:sz="4" w:space="0" w:color="000000"/>
              <w:bottom w:val="single" w:sz="9" w:space="0" w:color="000000"/>
              <w:right w:val="single" w:sz="4" w:space="0" w:color="000000"/>
            </w:tcBorders>
            <w:vAlign w:val="center"/>
          </w:tcPr>
          <w:p w14:paraId="14A9B092" w14:textId="77777777" w:rsidR="008B1FC2" w:rsidRPr="001852CD" w:rsidRDefault="008B1FC2" w:rsidP="00A47FE9">
            <w:pPr>
              <w:ind w:left="4"/>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1.2.3.</w:t>
            </w:r>
          </w:p>
        </w:tc>
        <w:tc>
          <w:tcPr>
            <w:tcW w:w="3938" w:type="pct"/>
            <w:gridSpan w:val="2"/>
            <w:tcBorders>
              <w:top w:val="single" w:sz="9" w:space="0" w:color="000000"/>
              <w:left w:val="single" w:sz="4" w:space="0" w:color="000000"/>
              <w:bottom w:val="single" w:sz="9" w:space="0" w:color="000000"/>
              <w:right w:val="single" w:sz="4" w:space="0" w:color="000000"/>
            </w:tcBorders>
            <w:vAlign w:val="center"/>
          </w:tcPr>
          <w:p w14:paraId="4CE78E7B" w14:textId="77777777" w:rsidR="008B1FC2" w:rsidRPr="001852CD" w:rsidRDefault="008B1FC2" w:rsidP="00A47FE9">
            <w:pPr>
              <w:rPr>
                <w:rFonts w:ascii="Times New Roman" w:hAnsi="Times New Roman" w:cs="Times New Roman"/>
                <w:i w:val="0"/>
                <w:iCs/>
                <w:color w:val="000000"/>
                <w:spacing w:val="-4"/>
                <w:w w:val="105"/>
                <w:lang w:val="ro-RO"/>
              </w:rPr>
            </w:pPr>
            <w:r w:rsidRPr="001852CD">
              <w:rPr>
                <w:rFonts w:ascii="Times New Roman" w:hAnsi="Times New Roman" w:cs="Times New Roman"/>
                <w:i w:val="0"/>
                <w:iCs/>
                <w:color w:val="000000"/>
                <w:spacing w:val="-4"/>
                <w:w w:val="105"/>
                <w:lang w:val="ro-RO"/>
              </w:rPr>
              <w:t>ÎNTRERUPERI NEPROGRAMATE DATORATE UTILIZATORILOR</w:t>
            </w:r>
          </w:p>
        </w:tc>
        <w:tc>
          <w:tcPr>
            <w:tcW w:w="101" w:type="pct"/>
            <w:tcBorders>
              <w:top w:val="single" w:sz="9" w:space="0" w:color="000000"/>
              <w:left w:val="single" w:sz="4" w:space="0" w:color="000000"/>
              <w:bottom w:val="single" w:sz="9" w:space="0" w:color="000000"/>
              <w:right w:val="single" w:sz="4" w:space="0" w:color="000000"/>
            </w:tcBorders>
          </w:tcPr>
          <w:p w14:paraId="6A51DC6C"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61820FF9"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55AB9D25"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33B87E8A"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47DB55C4" w14:textId="77777777" w:rsidR="008B1FC2" w:rsidRPr="001852CD" w:rsidRDefault="008B1FC2" w:rsidP="00A47FE9">
            <w:pPr>
              <w:rPr>
                <w:rFonts w:ascii="Times New Roman" w:hAnsi="Times New Roman" w:cs="Times New Roman"/>
                <w:i w:val="0"/>
                <w:iCs/>
                <w:color w:val="000000"/>
              </w:rPr>
            </w:pPr>
          </w:p>
        </w:tc>
      </w:tr>
      <w:tr w:rsidR="001852CD" w:rsidRPr="001852CD" w14:paraId="384DC99B" w14:textId="77777777" w:rsidTr="00A049F7">
        <w:trPr>
          <w:trHeight w:hRule="exact" w:val="610"/>
        </w:trPr>
        <w:tc>
          <w:tcPr>
            <w:tcW w:w="277" w:type="pct"/>
            <w:tcBorders>
              <w:top w:val="single" w:sz="9" w:space="0" w:color="000000"/>
              <w:left w:val="single" w:sz="4" w:space="0" w:color="000000"/>
              <w:bottom w:val="single" w:sz="4" w:space="0" w:color="000000"/>
              <w:right w:val="single" w:sz="4" w:space="0" w:color="000000"/>
            </w:tcBorders>
          </w:tcPr>
          <w:p w14:paraId="7FF79F01" w14:textId="77777777" w:rsidR="008B1FC2" w:rsidRPr="001852CD" w:rsidRDefault="008B1FC2"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4" w:space="0" w:color="000000"/>
              <w:right w:val="single" w:sz="4" w:space="0" w:color="000000"/>
            </w:tcBorders>
          </w:tcPr>
          <w:p w14:paraId="599BDE8D" w14:textId="77777777" w:rsidR="008B1FC2" w:rsidRPr="001852CD" w:rsidRDefault="008B1FC2" w:rsidP="00FA6799">
            <w:pPr>
              <w:numPr>
                <w:ilvl w:val="0"/>
                <w:numId w:val="3"/>
              </w:numPr>
              <w:spacing w:before="180" w:after="0" w:line="240" w:lineRule="auto"/>
              <w:ind w:left="0"/>
              <w:rPr>
                <w:rFonts w:ascii="Times New Roman" w:hAnsi="Times New Roman" w:cs="Times New Roman"/>
                <w:i w:val="0"/>
                <w:iCs/>
                <w:color w:val="000000"/>
                <w:w w:val="105"/>
                <w:lang w:val="ro-RO"/>
              </w:rPr>
            </w:pPr>
          </w:p>
        </w:tc>
        <w:tc>
          <w:tcPr>
            <w:tcW w:w="3833" w:type="pct"/>
            <w:tcBorders>
              <w:top w:val="single" w:sz="9" w:space="0" w:color="000000"/>
              <w:left w:val="single" w:sz="4" w:space="0" w:color="000000"/>
              <w:bottom w:val="single" w:sz="4" w:space="0" w:color="000000"/>
              <w:right w:val="single" w:sz="4" w:space="0" w:color="000000"/>
            </w:tcBorders>
          </w:tcPr>
          <w:p w14:paraId="4BB5A45C" w14:textId="77777777" w:rsidR="008B1FC2" w:rsidRPr="001852CD" w:rsidRDefault="008B1FC2" w:rsidP="00A47FE9">
            <w:pPr>
              <w:ind w:right="108"/>
              <w:rPr>
                <w:rFonts w:ascii="Times New Roman" w:hAnsi="Times New Roman" w:cs="Times New Roman"/>
                <w:i w:val="0"/>
                <w:iCs/>
                <w:color w:val="000000"/>
                <w:spacing w:val="-3"/>
                <w:lang w:val="ro-RO"/>
              </w:rPr>
            </w:pPr>
            <w:r w:rsidRPr="001852CD">
              <w:rPr>
                <w:rFonts w:ascii="Times New Roman" w:hAnsi="Times New Roman" w:cs="Times New Roman"/>
                <w:i w:val="0"/>
                <w:iCs/>
                <w:color w:val="000000"/>
                <w:spacing w:val="-3"/>
                <w:lang w:val="ro-RO"/>
              </w:rPr>
              <w:t xml:space="preserve">numărul de întreruperi neprogramate datorate distrugerilor de obiecte aparţinând sistemului de </w:t>
            </w:r>
            <w:r w:rsidRPr="001852CD">
              <w:rPr>
                <w:rFonts w:ascii="Times New Roman" w:hAnsi="Times New Roman" w:cs="Times New Roman"/>
                <w:i w:val="0"/>
                <w:iCs/>
                <w:color w:val="000000"/>
                <w:w w:val="105"/>
                <w:lang w:val="ro-RO"/>
              </w:rPr>
              <w:t>iluminat public;</w:t>
            </w:r>
          </w:p>
        </w:tc>
        <w:tc>
          <w:tcPr>
            <w:tcW w:w="101" w:type="pct"/>
            <w:tcBorders>
              <w:top w:val="single" w:sz="9" w:space="0" w:color="000000"/>
              <w:left w:val="single" w:sz="4" w:space="0" w:color="000000"/>
              <w:bottom w:val="single" w:sz="4" w:space="0" w:color="000000"/>
              <w:right w:val="single" w:sz="4" w:space="0" w:color="000000"/>
            </w:tcBorders>
            <w:vAlign w:val="bottom"/>
          </w:tcPr>
          <w:p w14:paraId="126F2ECC" w14:textId="6F753A65" w:rsidR="008B1FC2" w:rsidRPr="001852CD" w:rsidRDefault="008B1FC2" w:rsidP="00A47FE9">
            <w:pPr>
              <w:spacing w:before="360"/>
              <w:ind w:left="9"/>
              <w:rPr>
                <w:rFonts w:ascii="Times New Roman" w:hAnsi="Times New Roman" w:cs="Times New Roman"/>
                <w:i w:val="0"/>
                <w:iCs/>
                <w:color w:val="000000"/>
                <w:spacing w:val="14"/>
                <w:lang w:val="ro-RO"/>
              </w:rPr>
            </w:pPr>
          </w:p>
        </w:tc>
        <w:tc>
          <w:tcPr>
            <w:tcW w:w="130" w:type="pct"/>
            <w:tcBorders>
              <w:top w:val="single" w:sz="9" w:space="0" w:color="000000"/>
              <w:left w:val="single" w:sz="4" w:space="0" w:color="000000"/>
              <w:bottom w:val="single" w:sz="4" w:space="0" w:color="000000"/>
              <w:right w:val="single" w:sz="4" w:space="0" w:color="000000"/>
            </w:tcBorders>
            <w:vAlign w:val="bottom"/>
          </w:tcPr>
          <w:p w14:paraId="4E6305A0" w14:textId="77C8DA8D" w:rsidR="008B1FC2" w:rsidRPr="001852CD" w:rsidRDefault="008B1FC2" w:rsidP="00A47FE9">
            <w:pPr>
              <w:spacing w:before="360"/>
              <w:ind w:right="97"/>
              <w:jc w:val="right"/>
              <w:rPr>
                <w:rFonts w:ascii="Times New Roman" w:hAnsi="Times New Roman" w:cs="Times New Roman"/>
                <w:i w:val="0"/>
                <w:iCs/>
                <w:color w:val="000000"/>
                <w:spacing w:val="14"/>
                <w:lang w:val="ro-RO"/>
              </w:rPr>
            </w:pPr>
          </w:p>
        </w:tc>
        <w:tc>
          <w:tcPr>
            <w:tcW w:w="126" w:type="pct"/>
            <w:tcBorders>
              <w:top w:val="single" w:sz="9" w:space="0" w:color="000000"/>
              <w:left w:val="single" w:sz="4" w:space="0" w:color="000000"/>
              <w:bottom w:val="single" w:sz="4" w:space="0" w:color="000000"/>
              <w:right w:val="single" w:sz="4" w:space="0" w:color="000000"/>
            </w:tcBorders>
            <w:vAlign w:val="bottom"/>
          </w:tcPr>
          <w:p w14:paraId="47DBA9D6" w14:textId="775AF729" w:rsidR="008B1FC2" w:rsidRPr="001852CD" w:rsidRDefault="008B1FC2" w:rsidP="00A47FE9">
            <w:pPr>
              <w:spacing w:before="360"/>
              <w:ind w:right="63"/>
              <w:jc w:val="right"/>
              <w:rPr>
                <w:rFonts w:ascii="Times New Roman" w:hAnsi="Times New Roman" w:cs="Times New Roman"/>
                <w:i w:val="0"/>
                <w:iCs/>
                <w:color w:val="000000"/>
                <w:lang w:val="ro-RO"/>
              </w:rPr>
            </w:pPr>
          </w:p>
        </w:tc>
        <w:tc>
          <w:tcPr>
            <w:tcW w:w="169" w:type="pct"/>
            <w:tcBorders>
              <w:top w:val="single" w:sz="9" w:space="0" w:color="000000"/>
              <w:left w:val="single" w:sz="4" w:space="0" w:color="000000"/>
              <w:bottom w:val="single" w:sz="4" w:space="0" w:color="000000"/>
              <w:right w:val="single" w:sz="4" w:space="0" w:color="000000"/>
            </w:tcBorders>
            <w:vAlign w:val="bottom"/>
          </w:tcPr>
          <w:p w14:paraId="510F40FF" w14:textId="43C1A81B" w:rsidR="008B1FC2" w:rsidRPr="001852CD" w:rsidRDefault="008B1FC2" w:rsidP="00A47FE9">
            <w:pPr>
              <w:spacing w:before="360"/>
              <w:ind w:right="220"/>
              <w:jc w:val="right"/>
              <w:rPr>
                <w:rFonts w:ascii="Times New Roman" w:hAnsi="Times New Roman" w:cs="Times New Roman"/>
                <w:i w:val="0"/>
                <w:iCs/>
                <w:color w:val="000000"/>
                <w:lang w:val="ro-RO"/>
              </w:rPr>
            </w:pPr>
          </w:p>
        </w:tc>
        <w:tc>
          <w:tcPr>
            <w:tcW w:w="259" w:type="pct"/>
            <w:tcBorders>
              <w:top w:val="single" w:sz="9" w:space="0" w:color="000000"/>
              <w:left w:val="single" w:sz="4" w:space="0" w:color="000000"/>
              <w:bottom w:val="single" w:sz="4" w:space="0" w:color="000000"/>
              <w:right w:val="single" w:sz="4" w:space="0" w:color="000000"/>
            </w:tcBorders>
            <w:vAlign w:val="bottom"/>
          </w:tcPr>
          <w:p w14:paraId="513D50B3" w14:textId="4B883763" w:rsidR="008B1FC2" w:rsidRPr="001852CD" w:rsidRDefault="008B1FC2" w:rsidP="00A47FE9">
            <w:pPr>
              <w:spacing w:before="216"/>
              <w:ind w:left="4"/>
              <w:rPr>
                <w:rFonts w:ascii="Times New Roman" w:hAnsi="Times New Roman" w:cs="Times New Roman"/>
                <w:i w:val="0"/>
                <w:iCs/>
                <w:color w:val="000000"/>
                <w:spacing w:val="16"/>
                <w:lang w:val="ro-RO"/>
              </w:rPr>
            </w:pPr>
          </w:p>
        </w:tc>
      </w:tr>
      <w:tr w:rsidR="001852CD" w:rsidRPr="001852CD" w14:paraId="5CD7FD43" w14:textId="77777777" w:rsidTr="00A049F7">
        <w:trPr>
          <w:trHeight w:hRule="exact" w:val="564"/>
        </w:trPr>
        <w:tc>
          <w:tcPr>
            <w:tcW w:w="277" w:type="pct"/>
            <w:tcBorders>
              <w:top w:val="single" w:sz="4" w:space="0" w:color="000000"/>
              <w:left w:val="single" w:sz="4" w:space="0" w:color="000000"/>
              <w:bottom w:val="single" w:sz="9" w:space="0" w:color="000000"/>
              <w:right w:val="single" w:sz="4" w:space="0" w:color="000000"/>
            </w:tcBorders>
          </w:tcPr>
          <w:p w14:paraId="1B3C0C56" w14:textId="77777777" w:rsidR="008B1FC2" w:rsidRPr="001852CD" w:rsidRDefault="008B1FC2" w:rsidP="00A47FE9">
            <w:pPr>
              <w:rPr>
                <w:rFonts w:ascii="Times New Roman" w:hAnsi="Times New Roman" w:cs="Times New Roman"/>
                <w:i w:val="0"/>
                <w:iCs/>
                <w:color w:val="000000"/>
              </w:rPr>
            </w:pPr>
          </w:p>
        </w:tc>
        <w:tc>
          <w:tcPr>
            <w:tcW w:w="105" w:type="pct"/>
            <w:tcBorders>
              <w:top w:val="single" w:sz="4" w:space="0" w:color="000000"/>
              <w:left w:val="single" w:sz="4" w:space="0" w:color="000000"/>
              <w:bottom w:val="single" w:sz="9" w:space="0" w:color="000000"/>
              <w:right w:val="single" w:sz="4" w:space="0" w:color="000000"/>
            </w:tcBorders>
            <w:vAlign w:val="center"/>
          </w:tcPr>
          <w:p w14:paraId="69B20E97" w14:textId="77777777" w:rsidR="008B1FC2" w:rsidRPr="001852CD" w:rsidRDefault="008B1FC2" w:rsidP="008B1FC2">
            <w:pPr>
              <w:numPr>
                <w:ilvl w:val="0"/>
                <w:numId w:val="4"/>
              </w:numPr>
              <w:spacing w:after="0" w:line="240" w:lineRule="auto"/>
              <w:ind w:left="0"/>
              <w:rPr>
                <w:rFonts w:ascii="Times New Roman" w:hAnsi="Times New Roman" w:cs="Times New Roman"/>
                <w:i w:val="0"/>
                <w:iCs/>
                <w:color w:val="000000"/>
                <w:w w:val="105"/>
                <w:lang w:val="ro-RO"/>
              </w:rPr>
            </w:pPr>
          </w:p>
        </w:tc>
        <w:tc>
          <w:tcPr>
            <w:tcW w:w="3833" w:type="pct"/>
            <w:tcBorders>
              <w:top w:val="single" w:sz="4" w:space="0" w:color="000000"/>
              <w:left w:val="single" w:sz="4" w:space="0" w:color="000000"/>
              <w:bottom w:val="single" w:sz="9" w:space="0" w:color="000000"/>
              <w:right w:val="single" w:sz="4" w:space="0" w:color="000000"/>
            </w:tcBorders>
            <w:vAlign w:val="center"/>
          </w:tcPr>
          <w:p w14:paraId="6EE69E67" w14:textId="77777777" w:rsidR="008B1FC2" w:rsidRPr="001852CD" w:rsidRDefault="008B1FC2" w:rsidP="00A47FE9">
            <w:pPr>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 xml:space="preserve">durata </w:t>
            </w:r>
            <w:r w:rsidRPr="001852CD">
              <w:rPr>
                <w:rFonts w:ascii="Times New Roman" w:hAnsi="Times New Roman" w:cs="Times New Roman"/>
                <w:i w:val="0"/>
                <w:iCs/>
                <w:color w:val="000000"/>
                <w:lang w:val="ro-RO"/>
              </w:rPr>
              <w:t>medie de remediere şi repunere în funcţiune pentru întreruperile de la punctul a).</w:t>
            </w:r>
          </w:p>
        </w:tc>
        <w:tc>
          <w:tcPr>
            <w:tcW w:w="101" w:type="pct"/>
            <w:tcBorders>
              <w:top w:val="single" w:sz="4" w:space="0" w:color="000000"/>
              <w:left w:val="single" w:sz="4" w:space="0" w:color="000000"/>
              <w:bottom w:val="single" w:sz="9" w:space="0" w:color="000000"/>
              <w:right w:val="single" w:sz="4" w:space="0" w:color="000000"/>
            </w:tcBorders>
          </w:tcPr>
          <w:p w14:paraId="2057D6AC" w14:textId="77777777" w:rsidR="008B1FC2" w:rsidRPr="001852CD" w:rsidRDefault="008B1FC2" w:rsidP="00A47FE9">
            <w:pPr>
              <w:rPr>
                <w:rFonts w:ascii="Times New Roman" w:hAnsi="Times New Roman" w:cs="Times New Roman"/>
                <w:i w:val="0"/>
                <w:iCs/>
                <w:color w:val="000000"/>
              </w:rPr>
            </w:pPr>
          </w:p>
        </w:tc>
        <w:tc>
          <w:tcPr>
            <w:tcW w:w="130" w:type="pct"/>
            <w:tcBorders>
              <w:top w:val="single" w:sz="4" w:space="0" w:color="000000"/>
              <w:left w:val="single" w:sz="4" w:space="0" w:color="000000"/>
              <w:bottom w:val="single" w:sz="9" w:space="0" w:color="000000"/>
              <w:right w:val="single" w:sz="4" w:space="0" w:color="000000"/>
            </w:tcBorders>
          </w:tcPr>
          <w:p w14:paraId="64D344B2" w14:textId="77777777" w:rsidR="008B1FC2" w:rsidRPr="001852CD" w:rsidRDefault="008B1FC2" w:rsidP="00A47FE9">
            <w:pPr>
              <w:rPr>
                <w:rFonts w:ascii="Times New Roman" w:hAnsi="Times New Roman" w:cs="Times New Roman"/>
                <w:i w:val="0"/>
                <w:iCs/>
                <w:color w:val="000000"/>
              </w:rPr>
            </w:pPr>
          </w:p>
        </w:tc>
        <w:tc>
          <w:tcPr>
            <w:tcW w:w="126" w:type="pct"/>
            <w:tcBorders>
              <w:top w:val="single" w:sz="4" w:space="0" w:color="000000"/>
              <w:left w:val="single" w:sz="4" w:space="0" w:color="000000"/>
              <w:bottom w:val="single" w:sz="9" w:space="0" w:color="000000"/>
              <w:right w:val="single" w:sz="4" w:space="0" w:color="000000"/>
            </w:tcBorders>
          </w:tcPr>
          <w:p w14:paraId="17FF540E" w14:textId="77777777" w:rsidR="008B1FC2" w:rsidRPr="001852CD" w:rsidRDefault="008B1FC2" w:rsidP="00A47FE9">
            <w:pPr>
              <w:rPr>
                <w:rFonts w:ascii="Times New Roman" w:hAnsi="Times New Roman" w:cs="Times New Roman"/>
                <w:i w:val="0"/>
                <w:iCs/>
                <w:color w:val="000000"/>
              </w:rPr>
            </w:pPr>
          </w:p>
        </w:tc>
        <w:tc>
          <w:tcPr>
            <w:tcW w:w="169" w:type="pct"/>
            <w:tcBorders>
              <w:top w:val="single" w:sz="4" w:space="0" w:color="000000"/>
              <w:left w:val="single" w:sz="4" w:space="0" w:color="000000"/>
              <w:bottom w:val="single" w:sz="9" w:space="0" w:color="000000"/>
              <w:right w:val="single" w:sz="4" w:space="0" w:color="000000"/>
            </w:tcBorders>
          </w:tcPr>
          <w:p w14:paraId="39486C70" w14:textId="77777777" w:rsidR="008B1FC2" w:rsidRPr="001852CD" w:rsidRDefault="008B1FC2" w:rsidP="00A47FE9">
            <w:pPr>
              <w:rPr>
                <w:rFonts w:ascii="Times New Roman" w:hAnsi="Times New Roman" w:cs="Times New Roman"/>
                <w:i w:val="0"/>
                <w:iCs/>
                <w:color w:val="000000"/>
              </w:rPr>
            </w:pPr>
          </w:p>
        </w:tc>
        <w:tc>
          <w:tcPr>
            <w:tcW w:w="259" w:type="pct"/>
            <w:tcBorders>
              <w:top w:val="single" w:sz="4" w:space="0" w:color="000000"/>
              <w:left w:val="single" w:sz="4" w:space="0" w:color="000000"/>
              <w:bottom w:val="single" w:sz="9" w:space="0" w:color="000000"/>
              <w:right w:val="single" w:sz="4" w:space="0" w:color="000000"/>
            </w:tcBorders>
          </w:tcPr>
          <w:p w14:paraId="2A74C5E0" w14:textId="77777777" w:rsidR="008B1FC2" w:rsidRPr="001852CD" w:rsidRDefault="008B1FC2" w:rsidP="00A47FE9">
            <w:pPr>
              <w:rPr>
                <w:rFonts w:ascii="Times New Roman" w:hAnsi="Times New Roman" w:cs="Times New Roman"/>
                <w:i w:val="0"/>
                <w:iCs/>
                <w:color w:val="000000"/>
              </w:rPr>
            </w:pPr>
          </w:p>
        </w:tc>
      </w:tr>
      <w:tr w:rsidR="00A049F7" w:rsidRPr="001852CD" w14:paraId="25B0DEB4" w14:textId="77777777" w:rsidTr="00A049F7">
        <w:trPr>
          <w:trHeight w:hRule="exact" w:val="868"/>
        </w:trPr>
        <w:tc>
          <w:tcPr>
            <w:tcW w:w="277" w:type="pct"/>
            <w:tcBorders>
              <w:top w:val="single" w:sz="9" w:space="0" w:color="000000"/>
              <w:left w:val="single" w:sz="4" w:space="0" w:color="000000"/>
              <w:bottom w:val="single" w:sz="9" w:space="0" w:color="000000"/>
              <w:right w:val="single" w:sz="4" w:space="0" w:color="000000"/>
            </w:tcBorders>
            <w:vAlign w:val="bottom"/>
          </w:tcPr>
          <w:p w14:paraId="651BD9D7" w14:textId="77777777" w:rsidR="008B1FC2" w:rsidRPr="001852CD" w:rsidRDefault="008B1FC2" w:rsidP="00A47FE9">
            <w:pPr>
              <w:spacing w:before="180"/>
              <w:ind w:left="4"/>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1.3.</w:t>
            </w:r>
          </w:p>
        </w:tc>
        <w:tc>
          <w:tcPr>
            <w:tcW w:w="3938" w:type="pct"/>
            <w:gridSpan w:val="2"/>
            <w:tcBorders>
              <w:top w:val="single" w:sz="9" w:space="0" w:color="000000"/>
              <w:left w:val="single" w:sz="4" w:space="0" w:color="000000"/>
              <w:bottom w:val="single" w:sz="9" w:space="0" w:color="000000"/>
              <w:right w:val="single" w:sz="4" w:space="0" w:color="000000"/>
            </w:tcBorders>
          </w:tcPr>
          <w:p w14:paraId="7880F986" w14:textId="77777777" w:rsidR="008B1FC2" w:rsidRPr="001852CD" w:rsidRDefault="008B1FC2" w:rsidP="00A47FE9">
            <w:pPr>
              <w:ind w:right="1584"/>
              <w:rPr>
                <w:rFonts w:ascii="Times New Roman" w:hAnsi="Times New Roman" w:cs="Times New Roman"/>
                <w:i w:val="0"/>
                <w:iCs/>
                <w:color w:val="000000"/>
                <w:spacing w:val="-5"/>
                <w:lang w:val="ro-RO"/>
              </w:rPr>
            </w:pPr>
            <w:r w:rsidRPr="001852CD">
              <w:rPr>
                <w:rFonts w:ascii="Times New Roman" w:hAnsi="Times New Roman" w:cs="Times New Roman"/>
                <w:i w:val="0"/>
                <w:iCs/>
                <w:color w:val="000000"/>
                <w:spacing w:val="-5"/>
                <w:lang w:val="ro-RO"/>
              </w:rPr>
              <w:t xml:space="preserve">RĂSPUNSURI LA SOLICITĂRILE SCRISE ALE UTILIZATORILOR SAU </w:t>
            </w:r>
            <w:r w:rsidRPr="001852CD">
              <w:rPr>
                <w:rFonts w:ascii="Times New Roman" w:hAnsi="Times New Roman" w:cs="Times New Roman"/>
                <w:i w:val="0"/>
                <w:iCs/>
                <w:color w:val="000000"/>
                <w:spacing w:val="-5"/>
                <w:w w:val="105"/>
                <w:lang w:val="ro-RO"/>
              </w:rPr>
              <w:t xml:space="preserve">BENEFICIARILOR </w:t>
            </w:r>
            <w:proofErr w:type="spellStart"/>
            <w:r w:rsidRPr="001852CD">
              <w:rPr>
                <w:rFonts w:ascii="Times New Roman" w:hAnsi="Times New Roman" w:cs="Times New Roman"/>
                <w:i w:val="0"/>
                <w:iCs/>
                <w:color w:val="000000"/>
                <w:spacing w:val="-5"/>
                <w:w w:val="105"/>
                <w:lang w:val="ro-RO"/>
              </w:rPr>
              <w:t>INSTALAfiIILOR</w:t>
            </w:r>
            <w:proofErr w:type="spellEnd"/>
            <w:r w:rsidRPr="001852CD">
              <w:rPr>
                <w:rFonts w:ascii="Times New Roman" w:hAnsi="Times New Roman" w:cs="Times New Roman"/>
                <w:i w:val="0"/>
                <w:iCs/>
                <w:color w:val="000000"/>
                <w:spacing w:val="-5"/>
                <w:w w:val="105"/>
                <w:lang w:val="ro-RO"/>
              </w:rPr>
              <w:t xml:space="preserve"> DE ILUMINAT </w:t>
            </w:r>
            <w:r w:rsidRPr="001852CD">
              <w:rPr>
                <w:rFonts w:ascii="Times New Roman" w:hAnsi="Times New Roman" w:cs="Times New Roman"/>
                <w:i w:val="0"/>
                <w:iCs/>
                <w:color w:val="000000"/>
                <w:spacing w:val="-5"/>
                <w:lang w:val="ro-RO"/>
              </w:rPr>
              <w:t>,,</w:t>
            </w:r>
            <w:r w:rsidRPr="001852CD">
              <w:rPr>
                <w:rFonts w:ascii="Times New Roman" w:hAnsi="Times New Roman" w:cs="Times New Roman"/>
                <w:i w:val="0"/>
                <w:iCs/>
                <w:color w:val="000000"/>
                <w:spacing w:val="-5"/>
                <w:w w:val="105"/>
                <w:lang w:val="ro-RO"/>
              </w:rPr>
              <w:t>PUBLIC</w:t>
            </w:r>
          </w:p>
        </w:tc>
        <w:tc>
          <w:tcPr>
            <w:tcW w:w="101" w:type="pct"/>
            <w:tcBorders>
              <w:top w:val="single" w:sz="9" w:space="0" w:color="000000"/>
              <w:left w:val="single" w:sz="4" w:space="0" w:color="000000"/>
              <w:bottom w:val="single" w:sz="9" w:space="0" w:color="000000"/>
              <w:right w:val="single" w:sz="4" w:space="0" w:color="000000"/>
            </w:tcBorders>
          </w:tcPr>
          <w:p w14:paraId="06F18384"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7A4F1FEA"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4888405B"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2E19AFB6"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2A76ABFD" w14:textId="77777777" w:rsidR="008B1FC2" w:rsidRPr="001852CD" w:rsidRDefault="008B1FC2" w:rsidP="00A47FE9">
            <w:pPr>
              <w:rPr>
                <w:rFonts w:ascii="Times New Roman" w:hAnsi="Times New Roman" w:cs="Times New Roman"/>
                <w:i w:val="0"/>
                <w:iCs/>
                <w:color w:val="000000"/>
              </w:rPr>
            </w:pPr>
          </w:p>
        </w:tc>
      </w:tr>
      <w:tr w:rsidR="001852CD" w:rsidRPr="001852CD" w14:paraId="20A2C220" w14:textId="77777777" w:rsidTr="00A049F7">
        <w:trPr>
          <w:trHeight w:hRule="exact" w:val="245"/>
        </w:trPr>
        <w:tc>
          <w:tcPr>
            <w:tcW w:w="277" w:type="pct"/>
            <w:tcBorders>
              <w:top w:val="single" w:sz="9" w:space="0" w:color="000000"/>
              <w:left w:val="single" w:sz="4" w:space="0" w:color="000000"/>
              <w:bottom w:val="single" w:sz="4" w:space="0" w:color="000000"/>
              <w:right w:val="single" w:sz="4" w:space="0" w:color="000000"/>
            </w:tcBorders>
          </w:tcPr>
          <w:p w14:paraId="0D5C7869" w14:textId="77777777" w:rsidR="008B1FC2" w:rsidRPr="001852CD" w:rsidRDefault="008B1FC2"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4" w:space="0" w:color="000000"/>
              <w:right w:val="single" w:sz="4" w:space="0" w:color="000000"/>
            </w:tcBorders>
            <w:vAlign w:val="center"/>
          </w:tcPr>
          <w:p w14:paraId="2F83FF88" w14:textId="77777777" w:rsidR="008B1FC2" w:rsidRPr="001852CD" w:rsidRDefault="008B1FC2" w:rsidP="008B1FC2">
            <w:pPr>
              <w:numPr>
                <w:ilvl w:val="0"/>
                <w:numId w:val="5"/>
              </w:numPr>
              <w:spacing w:after="0" w:line="240" w:lineRule="auto"/>
              <w:ind w:left="0"/>
              <w:rPr>
                <w:rFonts w:ascii="Times New Roman" w:hAnsi="Times New Roman" w:cs="Times New Roman"/>
                <w:i w:val="0"/>
                <w:iCs/>
                <w:color w:val="000000"/>
                <w:w w:val="105"/>
                <w:lang w:val="ro-RO"/>
              </w:rPr>
            </w:pPr>
          </w:p>
        </w:tc>
        <w:tc>
          <w:tcPr>
            <w:tcW w:w="3833" w:type="pct"/>
            <w:tcBorders>
              <w:top w:val="single" w:sz="9" w:space="0" w:color="000000"/>
              <w:left w:val="single" w:sz="4" w:space="0" w:color="000000"/>
              <w:bottom w:val="single" w:sz="4" w:space="0" w:color="000000"/>
              <w:right w:val="single" w:sz="4" w:space="0" w:color="000000"/>
            </w:tcBorders>
            <w:vAlign w:val="center"/>
          </w:tcPr>
          <w:p w14:paraId="75EEBE66" w14:textId="77777777" w:rsidR="008B1FC2" w:rsidRPr="001852CD" w:rsidRDefault="008B1FC2" w:rsidP="00A47FE9">
            <w:pPr>
              <w:rPr>
                <w:rFonts w:ascii="Times New Roman" w:hAnsi="Times New Roman" w:cs="Times New Roman"/>
                <w:i w:val="0"/>
                <w:iCs/>
                <w:color w:val="000000"/>
                <w:lang w:val="ro-RO"/>
              </w:rPr>
            </w:pPr>
            <w:r w:rsidRPr="001852CD">
              <w:rPr>
                <w:rFonts w:ascii="Times New Roman" w:hAnsi="Times New Roman" w:cs="Times New Roman"/>
                <w:i w:val="0"/>
                <w:iCs/>
                <w:color w:val="000000"/>
                <w:lang w:val="ro-RO"/>
              </w:rPr>
              <w:t>numărul de sesizări scrise în care se precizează că este obligatoriu răspunsul operatorului;</w:t>
            </w:r>
          </w:p>
        </w:tc>
        <w:tc>
          <w:tcPr>
            <w:tcW w:w="101" w:type="pct"/>
            <w:tcBorders>
              <w:top w:val="single" w:sz="9" w:space="0" w:color="000000"/>
              <w:left w:val="single" w:sz="4" w:space="0" w:color="000000"/>
              <w:bottom w:val="single" w:sz="4" w:space="0" w:color="000000"/>
              <w:right w:val="single" w:sz="4" w:space="0" w:color="000000"/>
            </w:tcBorders>
          </w:tcPr>
          <w:p w14:paraId="630B3F85"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4" w:space="0" w:color="000000"/>
              <w:right w:val="single" w:sz="4" w:space="0" w:color="000000"/>
            </w:tcBorders>
          </w:tcPr>
          <w:p w14:paraId="4190C3E2"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4" w:space="0" w:color="000000"/>
              <w:right w:val="single" w:sz="4" w:space="0" w:color="000000"/>
            </w:tcBorders>
          </w:tcPr>
          <w:p w14:paraId="69B78486"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4" w:space="0" w:color="000000"/>
              <w:right w:val="single" w:sz="4" w:space="0" w:color="000000"/>
            </w:tcBorders>
          </w:tcPr>
          <w:p w14:paraId="4063F733"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4" w:space="0" w:color="000000"/>
              <w:right w:val="single" w:sz="4" w:space="0" w:color="000000"/>
            </w:tcBorders>
          </w:tcPr>
          <w:p w14:paraId="560F364B" w14:textId="77777777" w:rsidR="008B1FC2" w:rsidRPr="001852CD" w:rsidRDefault="008B1FC2" w:rsidP="00A47FE9">
            <w:pPr>
              <w:rPr>
                <w:rFonts w:ascii="Times New Roman" w:hAnsi="Times New Roman" w:cs="Times New Roman"/>
                <w:i w:val="0"/>
                <w:iCs/>
                <w:color w:val="000000"/>
              </w:rPr>
            </w:pPr>
          </w:p>
        </w:tc>
      </w:tr>
      <w:tr w:rsidR="001852CD" w:rsidRPr="001852CD" w14:paraId="05333509" w14:textId="77777777" w:rsidTr="00A049F7">
        <w:trPr>
          <w:trHeight w:hRule="exact" w:val="574"/>
        </w:trPr>
        <w:tc>
          <w:tcPr>
            <w:tcW w:w="277" w:type="pct"/>
            <w:tcBorders>
              <w:top w:val="single" w:sz="4" w:space="0" w:color="000000"/>
              <w:left w:val="single" w:sz="4" w:space="0" w:color="000000"/>
              <w:bottom w:val="single" w:sz="9" w:space="0" w:color="000000"/>
              <w:right w:val="single" w:sz="4" w:space="0" w:color="000000"/>
            </w:tcBorders>
          </w:tcPr>
          <w:p w14:paraId="1EFE082A" w14:textId="77777777" w:rsidR="008B1FC2" w:rsidRPr="001852CD" w:rsidRDefault="008B1FC2" w:rsidP="00A47FE9">
            <w:pPr>
              <w:rPr>
                <w:rFonts w:ascii="Times New Roman" w:hAnsi="Times New Roman" w:cs="Times New Roman"/>
                <w:i w:val="0"/>
                <w:iCs/>
                <w:color w:val="000000"/>
              </w:rPr>
            </w:pPr>
          </w:p>
        </w:tc>
        <w:tc>
          <w:tcPr>
            <w:tcW w:w="105" w:type="pct"/>
            <w:tcBorders>
              <w:top w:val="single" w:sz="4" w:space="0" w:color="000000"/>
              <w:left w:val="single" w:sz="4" w:space="0" w:color="000000"/>
              <w:bottom w:val="single" w:sz="9" w:space="0" w:color="000000"/>
              <w:right w:val="single" w:sz="4" w:space="0" w:color="000000"/>
            </w:tcBorders>
          </w:tcPr>
          <w:p w14:paraId="128BF220" w14:textId="77777777" w:rsidR="008B1FC2" w:rsidRPr="001852CD" w:rsidRDefault="008B1FC2" w:rsidP="00FA6799">
            <w:pPr>
              <w:numPr>
                <w:ilvl w:val="0"/>
                <w:numId w:val="5"/>
              </w:numPr>
              <w:spacing w:before="180" w:after="0" w:line="240" w:lineRule="auto"/>
              <w:ind w:left="0"/>
              <w:rPr>
                <w:rFonts w:ascii="Times New Roman" w:hAnsi="Times New Roman" w:cs="Times New Roman"/>
                <w:i w:val="0"/>
                <w:iCs/>
                <w:color w:val="000000"/>
                <w:w w:val="105"/>
                <w:lang w:val="ro-RO"/>
              </w:rPr>
            </w:pPr>
          </w:p>
        </w:tc>
        <w:tc>
          <w:tcPr>
            <w:tcW w:w="3833" w:type="pct"/>
            <w:tcBorders>
              <w:top w:val="single" w:sz="4" w:space="0" w:color="000000"/>
              <w:left w:val="single" w:sz="4" w:space="0" w:color="000000"/>
              <w:bottom w:val="single" w:sz="9" w:space="0" w:color="000000"/>
              <w:right w:val="single" w:sz="4" w:space="0" w:color="000000"/>
            </w:tcBorders>
          </w:tcPr>
          <w:p w14:paraId="1DD47850" w14:textId="77777777" w:rsidR="008B1FC2" w:rsidRPr="001852CD" w:rsidRDefault="008B1FC2" w:rsidP="00A47FE9">
            <w:pPr>
              <w:ind w:right="1116"/>
              <w:rPr>
                <w:rFonts w:ascii="Times New Roman" w:hAnsi="Times New Roman" w:cs="Times New Roman"/>
                <w:i w:val="0"/>
                <w:iCs/>
                <w:color w:val="000000"/>
                <w:spacing w:val="-5"/>
                <w:w w:val="105"/>
                <w:lang w:val="ro-RO"/>
              </w:rPr>
            </w:pPr>
            <w:r w:rsidRPr="001852CD">
              <w:rPr>
                <w:rFonts w:ascii="Times New Roman" w:hAnsi="Times New Roman" w:cs="Times New Roman"/>
                <w:i w:val="0"/>
                <w:iCs/>
                <w:color w:val="000000"/>
                <w:spacing w:val="-5"/>
                <w:w w:val="105"/>
                <w:lang w:val="ro-RO"/>
              </w:rPr>
              <w:t xml:space="preserve">procentul </w:t>
            </w:r>
            <w:r w:rsidRPr="001852CD">
              <w:rPr>
                <w:rFonts w:ascii="Times New Roman" w:hAnsi="Times New Roman" w:cs="Times New Roman"/>
                <w:i w:val="0"/>
                <w:iCs/>
                <w:color w:val="000000"/>
                <w:spacing w:val="-5"/>
                <w:lang w:val="ro-RO"/>
              </w:rPr>
              <w:t>din sesizările de la punctul a) la care s</w:t>
            </w:r>
            <w:r w:rsidRPr="001852CD">
              <w:rPr>
                <w:rFonts w:ascii="Times New Roman" w:hAnsi="Times New Roman" w:cs="Times New Roman"/>
                <w:i w:val="0"/>
                <w:iCs/>
                <w:color w:val="000000"/>
                <w:spacing w:val="-5"/>
                <w:w w:val="105"/>
                <w:lang w:val="ro-RO"/>
              </w:rPr>
              <w:t>-</w:t>
            </w:r>
            <w:r w:rsidRPr="001852CD">
              <w:rPr>
                <w:rFonts w:ascii="Times New Roman" w:hAnsi="Times New Roman" w:cs="Times New Roman"/>
                <w:i w:val="0"/>
                <w:iCs/>
                <w:color w:val="000000"/>
                <w:spacing w:val="-5"/>
                <w:lang w:val="ro-RO"/>
              </w:rPr>
              <w:t xml:space="preserve">a răspuns în termen de 30 de zile </w:t>
            </w:r>
            <w:r w:rsidRPr="001852CD">
              <w:rPr>
                <w:rFonts w:ascii="Times New Roman" w:hAnsi="Times New Roman" w:cs="Times New Roman"/>
                <w:i w:val="0"/>
                <w:iCs/>
                <w:color w:val="000000"/>
                <w:spacing w:val="-4"/>
                <w:w w:val="105"/>
                <w:lang w:val="ro-RO"/>
              </w:rPr>
              <w:t>calendaristice.</w:t>
            </w:r>
          </w:p>
        </w:tc>
        <w:tc>
          <w:tcPr>
            <w:tcW w:w="101" w:type="pct"/>
            <w:tcBorders>
              <w:top w:val="single" w:sz="4" w:space="0" w:color="000000"/>
              <w:left w:val="single" w:sz="4" w:space="0" w:color="000000"/>
              <w:bottom w:val="single" w:sz="9" w:space="0" w:color="000000"/>
              <w:right w:val="single" w:sz="4" w:space="0" w:color="000000"/>
            </w:tcBorders>
          </w:tcPr>
          <w:p w14:paraId="7B1861DC" w14:textId="77777777" w:rsidR="008B1FC2" w:rsidRPr="001852CD" w:rsidRDefault="008B1FC2" w:rsidP="00A47FE9">
            <w:pPr>
              <w:rPr>
                <w:rFonts w:ascii="Times New Roman" w:hAnsi="Times New Roman" w:cs="Times New Roman"/>
                <w:i w:val="0"/>
                <w:iCs/>
                <w:color w:val="000000"/>
              </w:rPr>
            </w:pPr>
          </w:p>
        </w:tc>
        <w:tc>
          <w:tcPr>
            <w:tcW w:w="130" w:type="pct"/>
            <w:tcBorders>
              <w:top w:val="single" w:sz="4" w:space="0" w:color="000000"/>
              <w:left w:val="single" w:sz="4" w:space="0" w:color="000000"/>
              <w:bottom w:val="single" w:sz="9" w:space="0" w:color="000000"/>
              <w:right w:val="single" w:sz="4" w:space="0" w:color="000000"/>
            </w:tcBorders>
          </w:tcPr>
          <w:p w14:paraId="716F3C17" w14:textId="77777777" w:rsidR="008B1FC2" w:rsidRPr="001852CD" w:rsidRDefault="008B1FC2" w:rsidP="00A47FE9">
            <w:pPr>
              <w:rPr>
                <w:rFonts w:ascii="Times New Roman" w:hAnsi="Times New Roman" w:cs="Times New Roman"/>
                <w:i w:val="0"/>
                <w:iCs/>
                <w:color w:val="000000"/>
              </w:rPr>
            </w:pPr>
          </w:p>
        </w:tc>
        <w:tc>
          <w:tcPr>
            <w:tcW w:w="126" w:type="pct"/>
            <w:tcBorders>
              <w:top w:val="single" w:sz="4" w:space="0" w:color="000000"/>
              <w:left w:val="single" w:sz="4" w:space="0" w:color="000000"/>
              <w:bottom w:val="single" w:sz="9" w:space="0" w:color="000000"/>
              <w:right w:val="single" w:sz="4" w:space="0" w:color="000000"/>
            </w:tcBorders>
          </w:tcPr>
          <w:p w14:paraId="53613245" w14:textId="77777777" w:rsidR="008B1FC2" w:rsidRPr="001852CD" w:rsidRDefault="008B1FC2" w:rsidP="00A47FE9">
            <w:pPr>
              <w:rPr>
                <w:rFonts w:ascii="Times New Roman" w:hAnsi="Times New Roman" w:cs="Times New Roman"/>
                <w:i w:val="0"/>
                <w:iCs/>
                <w:color w:val="000000"/>
              </w:rPr>
            </w:pPr>
          </w:p>
        </w:tc>
        <w:tc>
          <w:tcPr>
            <w:tcW w:w="169" w:type="pct"/>
            <w:tcBorders>
              <w:top w:val="single" w:sz="4" w:space="0" w:color="000000"/>
              <w:left w:val="single" w:sz="4" w:space="0" w:color="000000"/>
              <w:bottom w:val="single" w:sz="9" w:space="0" w:color="000000"/>
              <w:right w:val="single" w:sz="4" w:space="0" w:color="000000"/>
            </w:tcBorders>
          </w:tcPr>
          <w:p w14:paraId="52D25AE8" w14:textId="77777777" w:rsidR="008B1FC2" w:rsidRPr="001852CD" w:rsidRDefault="008B1FC2" w:rsidP="00A47FE9">
            <w:pPr>
              <w:rPr>
                <w:rFonts w:ascii="Times New Roman" w:hAnsi="Times New Roman" w:cs="Times New Roman"/>
                <w:i w:val="0"/>
                <w:iCs/>
                <w:color w:val="000000"/>
              </w:rPr>
            </w:pPr>
          </w:p>
        </w:tc>
        <w:tc>
          <w:tcPr>
            <w:tcW w:w="259" w:type="pct"/>
            <w:tcBorders>
              <w:top w:val="single" w:sz="4" w:space="0" w:color="000000"/>
              <w:left w:val="single" w:sz="4" w:space="0" w:color="000000"/>
              <w:bottom w:val="single" w:sz="9" w:space="0" w:color="000000"/>
              <w:right w:val="single" w:sz="4" w:space="0" w:color="000000"/>
            </w:tcBorders>
          </w:tcPr>
          <w:p w14:paraId="6AF647F3" w14:textId="77777777" w:rsidR="008B1FC2" w:rsidRPr="001852CD" w:rsidRDefault="008B1FC2" w:rsidP="00A47FE9">
            <w:pPr>
              <w:rPr>
                <w:rFonts w:ascii="Times New Roman" w:hAnsi="Times New Roman" w:cs="Times New Roman"/>
                <w:i w:val="0"/>
                <w:iCs/>
                <w:color w:val="000000"/>
              </w:rPr>
            </w:pPr>
          </w:p>
        </w:tc>
      </w:tr>
      <w:tr w:rsidR="00A049F7" w:rsidRPr="001852CD" w14:paraId="24A55049" w14:textId="77777777" w:rsidTr="00A049F7">
        <w:trPr>
          <w:trHeight w:hRule="exact" w:val="254"/>
        </w:trPr>
        <w:tc>
          <w:tcPr>
            <w:tcW w:w="277" w:type="pct"/>
            <w:tcBorders>
              <w:top w:val="single" w:sz="9" w:space="0" w:color="000000"/>
              <w:left w:val="single" w:sz="4" w:space="0" w:color="000000"/>
              <w:bottom w:val="single" w:sz="9" w:space="0" w:color="000000"/>
              <w:right w:val="single" w:sz="4" w:space="0" w:color="000000"/>
            </w:tcBorders>
            <w:vAlign w:val="center"/>
          </w:tcPr>
          <w:p w14:paraId="18864236" w14:textId="77777777" w:rsidR="008B1FC2" w:rsidRPr="001852CD" w:rsidRDefault="008B1FC2" w:rsidP="00A47FE9">
            <w:pPr>
              <w:ind w:left="4"/>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2.</w:t>
            </w:r>
          </w:p>
        </w:tc>
        <w:tc>
          <w:tcPr>
            <w:tcW w:w="3938" w:type="pct"/>
            <w:gridSpan w:val="2"/>
            <w:tcBorders>
              <w:top w:val="single" w:sz="9" w:space="0" w:color="000000"/>
              <w:left w:val="single" w:sz="4" w:space="0" w:color="000000"/>
              <w:bottom w:val="single" w:sz="9" w:space="0" w:color="000000"/>
              <w:right w:val="single" w:sz="4" w:space="0" w:color="000000"/>
            </w:tcBorders>
            <w:vAlign w:val="center"/>
          </w:tcPr>
          <w:p w14:paraId="71A6BDF9" w14:textId="3D1975AB" w:rsidR="008B1FC2" w:rsidRPr="001852CD" w:rsidRDefault="008B1FC2" w:rsidP="00A47FE9">
            <w:pPr>
              <w:rPr>
                <w:rFonts w:ascii="Times New Roman" w:hAnsi="Times New Roman" w:cs="Times New Roman"/>
                <w:i w:val="0"/>
                <w:iCs/>
                <w:color w:val="000000"/>
                <w:lang w:val="ro-RO"/>
              </w:rPr>
            </w:pPr>
            <w:r w:rsidRPr="001852CD">
              <w:rPr>
                <w:rFonts w:ascii="Times New Roman" w:hAnsi="Times New Roman" w:cs="Times New Roman"/>
                <w:i w:val="0"/>
                <w:iCs/>
                <w:color w:val="000000"/>
                <w:lang w:val="ro-RO"/>
              </w:rPr>
              <w:t xml:space="preserve">INDICATORI DE </w:t>
            </w:r>
            <w:proofErr w:type="spellStart"/>
            <w:r w:rsidRPr="001852CD">
              <w:rPr>
                <w:rFonts w:ascii="Times New Roman" w:hAnsi="Times New Roman" w:cs="Times New Roman"/>
                <w:i w:val="0"/>
                <w:iCs/>
                <w:color w:val="000000"/>
                <w:lang w:val="ro-RO"/>
              </w:rPr>
              <w:t>PERFORMANfiĂ</w:t>
            </w:r>
            <w:proofErr w:type="spellEnd"/>
            <w:r w:rsidRPr="001852CD">
              <w:rPr>
                <w:rFonts w:ascii="Times New Roman" w:hAnsi="Times New Roman" w:cs="Times New Roman"/>
                <w:i w:val="0"/>
                <w:iCs/>
                <w:color w:val="000000"/>
                <w:lang w:val="ro-RO"/>
              </w:rPr>
              <w:t xml:space="preserve"> GARANTA</w:t>
            </w:r>
            <w:r w:rsidR="001852CD" w:rsidRPr="001852CD">
              <w:rPr>
                <w:rFonts w:ascii="Times New Roman" w:hAnsi="Times New Roman" w:cs="Times New Roman"/>
                <w:i w:val="0"/>
                <w:iCs/>
                <w:color w:val="000000"/>
                <w:lang w:val="ro-RO"/>
              </w:rPr>
              <w:t>ȚI</w:t>
            </w:r>
          </w:p>
        </w:tc>
        <w:tc>
          <w:tcPr>
            <w:tcW w:w="101" w:type="pct"/>
            <w:tcBorders>
              <w:top w:val="single" w:sz="9" w:space="0" w:color="000000"/>
              <w:left w:val="single" w:sz="4" w:space="0" w:color="000000"/>
              <w:bottom w:val="single" w:sz="9" w:space="0" w:color="000000"/>
              <w:right w:val="single" w:sz="4" w:space="0" w:color="000000"/>
            </w:tcBorders>
          </w:tcPr>
          <w:p w14:paraId="24D2E7AE"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4A0EB92E"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31E2F1AE"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6A5E5D20"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41278851" w14:textId="77777777" w:rsidR="008B1FC2" w:rsidRPr="001852CD" w:rsidRDefault="008B1FC2" w:rsidP="00A47FE9">
            <w:pPr>
              <w:rPr>
                <w:rFonts w:ascii="Times New Roman" w:hAnsi="Times New Roman" w:cs="Times New Roman"/>
                <w:i w:val="0"/>
                <w:iCs/>
                <w:color w:val="000000"/>
              </w:rPr>
            </w:pPr>
          </w:p>
        </w:tc>
      </w:tr>
      <w:tr w:rsidR="00A049F7" w:rsidRPr="001852CD" w14:paraId="0F591AAC" w14:textId="77777777" w:rsidTr="00A049F7">
        <w:trPr>
          <w:trHeight w:hRule="exact" w:val="701"/>
        </w:trPr>
        <w:tc>
          <w:tcPr>
            <w:tcW w:w="277" w:type="pct"/>
            <w:tcBorders>
              <w:top w:val="single" w:sz="9" w:space="0" w:color="000000"/>
              <w:left w:val="single" w:sz="4" w:space="0" w:color="000000"/>
              <w:bottom w:val="single" w:sz="9" w:space="0" w:color="000000"/>
              <w:right w:val="single" w:sz="4" w:space="0" w:color="000000"/>
            </w:tcBorders>
            <w:vAlign w:val="bottom"/>
          </w:tcPr>
          <w:p w14:paraId="49C7AB31" w14:textId="346E6E72" w:rsidR="008B1FC2" w:rsidRPr="001852CD" w:rsidRDefault="008B1FC2" w:rsidP="00A47FE9">
            <w:pPr>
              <w:spacing w:before="180"/>
              <w:ind w:left="4"/>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2.</w:t>
            </w:r>
            <w:r w:rsidR="006F5F1D">
              <w:rPr>
                <w:rFonts w:ascii="Times New Roman" w:hAnsi="Times New Roman" w:cs="Times New Roman"/>
                <w:i w:val="0"/>
                <w:iCs/>
                <w:color w:val="000000"/>
                <w:w w:val="105"/>
                <w:lang w:val="ro-RO"/>
              </w:rPr>
              <w:t>1</w:t>
            </w:r>
            <w:r w:rsidRPr="001852CD">
              <w:rPr>
                <w:rFonts w:ascii="Times New Roman" w:hAnsi="Times New Roman" w:cs="Times New Roman"/>
                <w:i w:val="0"/>
                <w:iCs/>
                <w:color w:val="000000"/>
                <w:w w:val="105"/>
                <w:lang w:val="ro-RO"/>
              </w:rPr>
              <w:t>.</w:t>
            </w:r>
          </w:p>
        </w:tc>
        <w:tc>
          <w:tcPr>
            <w:tcW w:w="3938" w:type="pct"/>
            <w:gridSpan w:val="2"/>
            <w:tcBorders>
              <w:top w:val="single" w:sz="9" w:space="0" w:color="000000"/>
              <w:left w:val="single" w:sz="4" w:space="0" w:color="000000"/>
              <w:bottom w:val="single" w:sz="9" w:space="0" w:color="000000"/>
              <w:right w:val="single" w:sz="4" w:space="0" w:color="000000"/>
            </w:tcBorders>
          </w:tcPr>
          <w:p w14:paraId="0BFF4A0D" w14:textId="3AA92492" w:rsidR="008B1FC2" w:rsidRPr="001852CD" w:rsidRDefault="008B1FC2" w:rsidP="00A47FE9">
            <w:pPr>
              <w:ind w:right="288"/>
              <w:rPr>
                <w:rFonts w:ascii="Times New Roman" w:hAnsi="Times New Roman" w:cs="Times New Roman"/>
                <w:i w:val="0"/>
                <w:iCs/>
                <w:color w:val="000000"/>
                <w:spacing w:val="-5"/>
                <w:lang w:val="ro-RO"/>
              </w:rPr>
            </w:pPr>
            <w:r w:rsidRPr="001852CD">
              <w:rPr>
                <w:rFonts w:ascii="Times New Roman" w:hAnsi="Times New Roman" w:cs="Times New Roman"/>
                <w:i w:val="0"/>
                <w:iCs/>
                <w:color w:val="000000"/>
                <w:spacing w:val="-5"/>
                <w:lang w:val="ro-RO"/>
              </w:rPr>
              <w:t>INDICATORI DE PERFORMAN</w:t>
            </w:r>
            <w:r w:rsidR="001852CD" w:rsidRPr="001852CD">
              <w:rPr>
                <w:rFonts w:ascii="Times New Roman" w:hAnsi="Times New Roman" w:cs="Times New Roman"/>
                <w:i w:val="0"/>
                <w:iCs/>
                <w:color w:val="000000"/>
                <w:spacing w:val="-5"/>
                <w:lang w:val="ro-RO"/>
              </w:rPr>
              <w:t>Ț</w:t>
            </w:r>
            <w:r w:rsidRPr="001852CD">
              <w:rPr>
                <w:rFonts w:ascii="Times New Roman" w:hAnsi="Times New Roman" w:cs="Times New Roman"/>
                <w:i w:val="0"/>
                <w:iCs/>
                <w:color w:val="000000"/>
                <w:spacing w:val="-5"/>
                <w:lang w:val="ro-RO"/>
              </w:rPr>
              <w:t xml:space="preserve">Ă A CĂROR NERESPECTARE ATRAGE PENALITĂŢI </w:t>
            </w:r>
            <w:r w:rsidRPr="001852CD">
              <w:rPr>
                <w:rFonts w:ascii="Times New Roman" w:hAnsi="Times New Roman" w:cs="Times New Roman"/>
                <w:i w:val="0"/>
                <w:iCs/>
                <w:color w:val="000000"/>
                <w:spacing w:val="-6"/>
                <w:w w:val="105"/>
                <w:lang w:val="ro-RO"/>
              </w:rPr>
              <w:t>CONFORM</w:t>
            </w:r>
            <w:r w:rsidRPr="001852CD">
              <w:rPr>
                <w:rFonts w:ascii="Times New Roman" w:hAnsi="Times New Roman" w:cs="Times New Roman"/>
                <w:i w:val="0"/>
                <w:iCs/>
                <w:color w:val="000000"/>
                <w:spacing w:val="-6"/>
                <w:lang w:val="ro-RO"/>
              </w:rPr>
              <w:t>,</w:t>
            </w:r>
            <w:r w:rsidRPr="001852CD">
              <w:rPr>
                <w:rFonts w:ascii="Times New Roman" w:hAnsi="Times New Roman" w:cs="Times New Roman"/>
                <w:i w:val="0"/>
                <w:iCs/>
                <w:color w:val="000000"/>
                <w:spacing w:val="-6"/>
                <w:w w:val="105"/>
                <w:lang w:val="ro-RO"/>
              </w:rPr>
              <w:t xml:space="preserve"> CONTRACTULUI DE DELEGARE A </w:t>
            </w:r>
            <w:r w:rsidRPr="001852CD">
              <w:rPr>
                <w:rFonts w:ascii="Times New Roman" w:hAnsi="Times New Roman" w:cs="Times New Roman"/>
                <w:i w:val="0"/>
                <w:iCs/>
                <w:color w:val="000000"/>
                <w:spacing w:val="-6"/>
                <w:lang w:val="ro-RO"/>
              </w:rPr>
              <w:t>,</w:t>
            </w:r>
            <w:r w:rsidRPr="001852CD">
              <w:rPr>
                <w:rFonts w:ascii="Times New Roman" w:hAnsi="Times New Roman" w:cs="Times New Roman"/>
                <w:i w:val="0"/>
                <w:iCs/>
                <w:color w:val="000000"/>
                <w:spacing w:val="-6"/>
                <w:w w:val="105"/>
                <w:lang w:val="ro-RO"/>
              </w:rPr>
              <w:t>GESTIUNII</w:t>
            </w:r>
          </w:p>
        </w:tc>
        <w:tc>
          <w:tcPr>
            <w:tcW w:w="101" w:type="pct"/>
            <w:tcBorders>
              <w:top w:val="single" w:sz="9" w:space="0" w:color="000000"/>
              <w:left w:val="single" w:sz="4" w:space="0" w:color="000000"/>
              <w:bottom w:val="single" w:sz="9" w:space="0" w:color="000000"/>
              <w:right w:val="single" w:sz="4" w:space="0" w:color="000000"/>
            </w:tcBorders>
          </w:tcPr>
          <w:p w14:paraId="5BC880A1"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35FB8B43"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0E1A5CF7"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246D181E"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08430D12" w14:textId="77777777" w:rsidR="008B1FC2" w:rsidRPr="001852CD" w:rsidRDefault="008B1FC2" w:rsidP="00A47FE9">
            <w:pPr>
              <w:rPr>
                <w:rFonts w:ascii="Times New Roman" w:hAnsi="Times New Roman" w:cs="Times New Roman"/>
                <w:i w:val="0"/>
                <w:iCs/>
                <w:color w:val="000000"/>
              </w:rPr>
            </w:pPr>
          </w:p>
        </w:tc>
      </w:tr>
      <w:tr w:rsidR="001852CD" w:rsidRPr="001852CD" w14:paraId="737245CB" w14:textId="77777777" w:rsidTr="00B15A71">
        <w:trPr>
          <w:trHeight w:hRule="exact" w:val="636"/>
        </w:trPr>
        <w:tc>
          <w:tcPr>
            <w:tcW w:w="277" w:type="pct"/>
            <w:tcBorders>
              <w:top w:val="single" w:sz="9" w:space="0" w:color="000000"/>
              <w:left w:val="single" w:sz="4" w:space="0" w:color="000000"/>
              <w:bottom w:val="single" w:sz="9" w:space="0" w:color="000000"/>
              <w:right w:val="single" w:sz="4" w:space="0" w:color="000000"/>
            </w:tcBorders>
          </w:tcPr>
          <w:p w14:paraId="6860F5A0" w14:textId="77777777" w:rsidR="008B1FC2" w:rsidRPr="001852CD" w:rsidRDefault="008B1FC2"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9" w:space="0" w:color="000000"/>
              <w:right w:val="single" w:sz="4" w:space="0" w:color="000000"/>
            </w:tcBorders>
            <w:vAlign w:val="bottom"/>
          </w:tcPr>
          <w:p w14:paraId="6ABBDD5B" w14:textId="77777777" w:rsidR="008B1FC2" w:rsidRPr="001852CD" w:rsidRDefault="008B1FC2" w:rsidP="00A47FE9">
            <w:pPr>
              <w:spacing w:before="180"/>
              <w:rPr>
                <w:rFonts w:ascii="Times New Roman" w:hAnsi="Times New Roman" w:cs="Times New Roman"/>
                <w:i w:val="0"/>
                <w:iCs/>
                <w:color w:val="000000"/>
                <w:w w:val="105"/>
                <w:lang w:val="ro-RO"/>
              </w:rPr>
            </w:pPr>
            <w:r w:rsidRPr="001852CD">
              <w:rPr>
                <w:rFonts w:ascii="Times New Roman" w:hAnsi="Times New Roman" w:cs="Times New Roman"/>
                <w:i w:val="0"/>
                <w:iCs/>
                <w:color w:val="000000"/>
                <w:w w:val="105"/>
                <w:lang w:val="ro-RO"/>
              </w:rPr>
              <w:t>a)</w:t>
            </w:r>
          </w:p>
        </w:tc>
        <w:tc>
          <w:tcPr>
            <w:tcW w:w="3833" w:type="pct"/>
            <w:tcBorders>
              <w:top w:val="single" w:sz="9" w:space="0" w:color="000000"/>
              <w:left w:val="single" w:sz="4" w:space="0" w:color="000000"/>
              <w:bottom w:val="single" w:sz="9" w:space="0" w:color="000000"/>
              <w:right w:val="single" w:sz="4" w:space="0" w:color="000000"/>
            </w:tcBorders>
          </w:tcPr>
          <w:p w14:paraId="4427CAEB" w14:textId="77777777" w:rsidR="008B1FC2" w:rsidRPr="001852CD" w:rsidRDefault="008B1FC2" w:rsidP="00A47FE9">
            <w:pPr>
              <w:ind w:right="360"/>
              <w:rPr>
                <w:rFonts w:ascii="Times New Roman" w:hAnsi="Times New Roman" w:cs="Times New Roman"/>
                <w:i w:val="0"/>
                <w:iCs/>
                <w:color w:val="000000"/>
                <w:spacing w:val="-5"/>
                <w:lang w:val="ro-RO"/>
              </w:rPr>
            </w:pPr>
            <w:r w:rsidRPr="001852CD">
              <w:rPr>
                <w:rFonts w:ascii="Times New Roman" w:hAnsi="Times New Roman" w:cs="Times New Roman"/>
                <w:i w:val="0"/>
                <w:iCs/>
                <w:color w:val="000000"/>
                <w:spacing w:val="-5"/>
                <w:lang w:val="ro-RO"/>
              </w:rPr>
              <w:t xml:space="preserve">valoarea despăgubirilor acordate de operator în cazul deteriorării din cauze </w:t>
            </w:r>
            <w:r w:rsidRPr="001852CD">
              <w:rPr>
                <w:rFonts w:ascii="Times New Roman" w:hAnsi="Times New Roman" w:cs="Times New Roman"/>
                <w:i w:val="0"/>
                <w:iCs/>
                <w:color w:val="000000"/>
                <w:spacing w:val="-5"/>
                <w:w w:val="105"/>
                <w:lang w:val="ro-RO"/>
              </w:rPr>
              <w:t xml:space="preserve">imputabile lui a </w:t>
            </w:r>
            <w:r w:rsidRPr="001852CD">
              <w:rPr>
                <w:rFonts w:ascii="Times New Roman" w:hAnsi="Times New Roman" w:cs="Times New Roman"/>
                <w:i w:val="0"/>
                <w:iCs/>
                <w:color w:val="000000"/>
                <w:lang w:val="ro-RO"/>
              </w:rPr>
              <w:t>instalaţiilor utilizatorului;</w:t>
            </w:r>
          </w:p>
        </w:tc>
        <w:tc>
          <w:tcPr>
            <w:tcW w:w="101" w:type="pct"/>
            <w:tcBorders>
              <w:top w:val="single" w:sz="9" w:space="0" w:color="000000"/>
              <w:left w:val="single" w:sz="4" w:space="0" w:color="000000"/>
              <w:bottom w:val="single" w:sz="9" w:space="0" w:color="000000"/>
              <w:right w:val="single" w:sz="4" w:space="0" w:color="000000"/>
            </w:tcBorders>
          </w:tcPr>
          <w:p w14:paraId="45A07190" w14:textId="77777777" w:rsidR="008B1FC2" w:rsidRPr="001852CD" w:rsidRDefault="008B1FC2"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37317323" w14:textId="77777777" w:rsidR="008B1FC2" w:rsidRPr="001852CD" w:rsidRDefault="008B1FC2"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7F1AC6AD" w14:textId="77777777" w:rsidR="008B1FC2" w:rsidRPr="001852CD" w:rsidRDefault="008B1FC2"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4144C732" w14:textId="77777777" w:rsidR="008B1FC2" w:rsidRPr="001852CD" w:rsidRDefault="008B1FC2"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069A95D2" w14:textId="77777777" w:rsidR="008B1FC2" w:rsidRPr="001852CD" w:rsidRDefault="008B1FC2" w:rsidP="00A47FE9">
            <w:pPr>
              <w:rPr>
                <w:rFonts w:ascii="Times New Roman" w:hAnsi="Times New Roman" w:cs="Times New Roman"/>
                <w:i w:val="0"/>
                <w:iCs/>
                <w:color w:val="000000"/>
              </w:rPr>
            </w:pPr>
          </w:p>
        </w:tc>
      </w:tr>
      <w:tr w:rsidR="00B15A71" w:rsidRPr="001852CD" w14:paraId="6A3DD7C9" w14:textId="77777777" w:rsidTr="00B15A71">
        <w:trPr>
          <w:trHeight w:hRule="exact" w:val="636"/>
        </w:trPr>
        <w:tc>
          <w:tcPr>
            <w:tcW w:w="277" w:type="pct"/>
            <w:tcBorders>
              <w:top w:val="single" w:sz="9" w:space="0" w:color="000000"/>
              <w:left w:val="single" w:sz="4" w:space="0" w:color="000000"/>
              <w:bottom w:val="single" w:sz="9" w:space="0" w:color="000000"/>
              <w:right w:val="single" w:sz="4" w:space="0" w:color="000000"/>
            </w:tcBorders>
          </w:tcPr>
          <w:p w14:paraId="0F59C022" w14:textId="77777777" w:rsidR="00B15A71" w:rsidRPr="001852CD" w:rsidRDefault="00B15A71"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9" w:space="0" w:color="000000"/>
              <w:right w:val="single" w:sz="4" w:space="0" w:color="000000"/>
            </w:tcBorders>
            <w:vAlign w:val="bottom"/>
          </w:tcPr>
          <w:p w14:paraId="012C9679" w14:textId="0B7F6333" w:rsidR="00B15A71" w:rsidRPr="001852CD" w:rsidRDefault="00C12BD8" w:rsidP="00A47FE9">
            <w:pPr>
              <w:spacing w:before="180"/>
              <w:rPr>
                <w:rFonts w:ascii="Times New Roman" w:hAnsi="Times New Roman" w:cs="Times New Roman"/>
                <w:i w:val="0"/>
                <w:iCs/>
                <w:color w:val="000000"/>
                <w:w w:val="105"/>
                <w:lang w:val="ro-RO"/>
              </w:rPr>
            </w:pPr>
            <w:r>
              <w:rPr>
                <w:rFonts w:ascii="Times New Roman" w:hAnsi="Times New Roman" w:cs="Times New Roman"/>
                <w:i w:val="0"/>
                <w:iCs/>
                <w:color w:val="000000"/>
                <w:w w:val="105"/>
                <w:lang w:val="ro-RO"/>
              </w:rPr>
              <w:t>b)</w:t>
            </w:r>
          </w:p>
        </w:tc>
        <w:tc>
          <w:tcPr>
            <w:tcW w:w="3833" w:type="pct"/>
            <w:tcBorders>
              <w:top w:val="single" w:sz="9" w:space="0" w:color="000000"/>
              <w:left w:val="single" w:sz="4" w:space="0" w:color="000000"/>
              <w:bottom w:val="single" w:sz="9" w:space="0" w:color="000000"/>
              <w:right w:val="single" w:sz="4" w:space="0" w:color="000000"/>
            </w:tcBorders>
          </w:tcPr>
          <w:p w14:paraId="26954353" w14:textId="17A5B7A8" w:rsidR="00B15A71" w:rsidRPr="001852CD" w:rsidRDefault="00C12BD8" w:rsidP="00C12BD8">
            <w:pPr>
              <w:ind w:right="360"/>
              <w:rPr>
                <w:rFonts w:ascii="Times New Roman" w:hAnsi="Times New Roman" w:cs="Times New Roman"/>
                <w:i w:val="0"/>
                <w:iCs/>
                <w:color w:val="000000"/>
                <w:spacing w:val="-5"/>
                <w:lang w:val="ro-RO"/>
              </w:rPr>
            </w:pPr>
            <w:r w:rsidRPr="00C12BD8">
              <w:rPr>
                <w:rFonts w:ascii="Times New Roman" w:hAnsi="Times New Roman" w:cs="Times New Roman"/>
                <w:i w:val="0"/>
                <w:iCs/>
                <w:color w:val="000000"/>
                <w:spacing w:val="-5"/>
                <w:lang w:val="ro-RO"/>
              </w:rPr>
              <w:t>valoarea despăgubirilor acordate de operator pentru nerespectarea parametrilor</w:t>
            </w:r>
            <w:r>
              <w:rPr>
                <w:rFonts w:ascii="Times New Roman" w:hAnsi="Times New Roman" w:cs="Times New Roman"/>
                <w:i w:val="0"/>
                <w:iCs/>
                <w:color w:val="000000"/>
                <w:spacing w:val="-5"/>
                <w:lang w:val="ro-RO"/>
              </w:rPr>
              <w:t xml:space="preserve"> </w:t>
            </w:r>
            <w:r w:rsidRPr="00C12BD8">
              <w:rPr>
                <w:rFonts w:ascii="Times New Roman" w:hAnsi="Times New Roman" w:cs="Times New Roman"/>
                <w:i w:val="0"/>
                <w:iCs/>
                <w:color w:val="000000"/>
                <w:spacing w:val="-5"/>
                <w:lang w:val="ro-RO"/>
              </w:rPr>
              <w:t>de furnizare;</w:t>
            </w:r>
          </w:p>
        </w:tc>
        <w:tc>
          <w:tcPr>
            <w:tcW w:w="101" w:type="pct"/>
            <w:tcBorders>
              <w:top w:val="single" w:sz="9" w:space="0" w:color="000000"/>
              <w:left w:val="single" w:sz="4" w:space="0" w:color="000000"/>
              <w:bottom w:val="single" w:sz="9" w:space="0" w:color="000000"/>
              <w:right w:val="single" w:sz="4" w:space="0" w:color="000000"/>
            </w:tcBorders>
          </w:tcPr>
          <w:p w14:paraId="474496CD" w14:textId="77777777" w:rsidR="00B15A71" w:rsidRPr="001852CD" w:rsidRDefault="00B15A71"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2D5A1F09" w14:textId="77777777" w:rsidR="00B15A71" w:rsidRPr="001852CD" w:rsidRDefault="00B15A71"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75657548" w14:textId="77777777" w:rsidR="00B15A71" w:rsidRPr="001852CD" w:rsidRDefault="00B15A71"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50514344" w14:textId="77777777" w:rsidR="00B15A71" w:rsidRPr="001852CD" w:rsidRDefault="00B15A71"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588E6822" w14:textId="77777777" w:rsidR="00B15A71" w:rsidRPr="001852CD" w:rsidRDefault="00B15A71" w:rsidP="00A47FE9">
            <w:pPr>
              <w:rPr>
                <w:rFonts w:ascii="Times New Roman" w:hAnsi="Times New Roman" w:cs="Times New Roman"/>
                <w:i w:val="0"/>
                <w:iCs/>
                <w:color w:val="000000"/>
              </w:rPr>
            </w:pPr>
          </w:p>
        </w:tc>
      </w:tr>
      <w:tr w:rsidR="00B15A71" w:rsidRPr="001852CD" w14:paraId="44E6DD2E" w14:textId="77777777" w:rsidTr="00920453">
        <w:trPr>
          <w:trHeight w:hRule="exact" w:val="343"/>
        </w:trPr>
        <w:tc>
          <w:tcPr>
            <w:tcW w:w="277" w:type="pct"/>
            <w:tcBorders>
              <w:top w:val="single" w:sz="9" w:space="0" w:color="000000"/>
              <w:left w:val="single" w:sz="4" w:space="0" w:color="000000"/>
              <w:bottom w:val="single" w:sz="9" w:space="0" w:color="000000"/>
              <w:right w:val="single" w:sz="4" w:space="0" w:color="000000"/>
            </w:tcBorders>
          </w:tcPr>
          <w:p w14:paraId="0C3A86D6" w14:textId="77777777" w:rsidR="00B15A71" w:rsidRPr="001852CD" w:rsidRDefault="00B15A71"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9" w:space="0" w:color="000000"/>
              <w:right w:val="single" w:sz="4" w:space="0" w:color="000000"/>
            </w:tcBorders>
          </w:tcPr>
          <w:p w14:paraId="3C5373E5" w14:textId="69516BDE" w:rsidR="00B15A71" w:rsidRPr="001852CD" w:rsidRDefault="00C12BD8" w:rsidP="00920453">
            <w:pPr>
              <w:spacing w:after="0"/>
              <w:rPr>
                <w:rFonts w:ascii="Times New Roman" w:hAnsi="Times New Roman" w:cs="Times New Roman"/>
                <w:i w:val="0"/>
                <w:iCs/>
                <w:color w:val="000000"/>
                <w:w w:val="105"/>
                <w:lang w:val="ro-RO"/>
              </w:rPr>
            </w:pPr>
            <w:r>
              <w:rPr>
                <w:rFonts w:ascii="Times New Roman" w:hAnsi="Times New Roman" w:cs="Times New Roman"/>
                <w:i w:val="0"/>
                <w:iCs/>
                <w:color w:val="000000"/>
                <w:w w:val="105"/>
                <w:lang w:val="ro-RO"/>
              </w:rPr>
              <w:t>c)</w:t>
            </w:r>
          </w:p>
        </w:tc>
        <w:tc>
          <w:tcPr>
            <w:tcW w:w="3833" w:type="pct"/>
            <w:tcBorders>
              <w:top w:val="single" w:sz="9" w:space="0" w:color="000000"/>
              <w:left w:val="single" w:sz="4" w:space="0" w:color="000000"/>
              <w:bottom w:val="single" w:sz="9" w:space="0" w:color="000000"/>
              <w:right w:val="single" w:sz="4" w:space="0" w:color="000000"/>
            </w:tcBorders>
          </w:tcPr>
          <w:p w14:paraId="6891DBD9" w14:textId="0EAECE5E" w:rsidR="00B15A71" w:rsidRPr="001852CD" w:rsidRDefault="00C12BD8" w:rsidP="00920453">
            <w:pPr>
              <w:spacing w:after="0"/>
              <w:ind w:right="360"/>
              <w:rPr>
                <w:rFonts w:ascii="Times New Roman" w:hAnsi="Times New Roman" w:cs="Times New Roman"/>
                <w:i w:val="0"/>
                <w:iCs/>
                <w:color w:val="000000"/>
                <w:spacing w:val="-5"/>
                <w:lang w:val="ro-RO"/>
              </w:rPr>
            </w:pPr>
            <w:r w:rsidRPr="00C12BD8">
              <w:rPr>
                <w:rFonts w:ascii="Times New Roman" w:hAnsi="Times New Roman" w:cs="Times New Roman"/>
                <w:i w:val="0"/>
                <w:iCs/>
                <w:color w:val="000000"/>
                <w:spacing w:val="-5"/>
                <w:lang w:val="ro-RO"/>
              </w:rPr>
              <w:t>numărul de facturi contestate de utilizator;</w:t>
            </w:r>
          </w:p>
        </w:tc>
        <w:tc>
          <w:tcPr>
            <w:tcW w:w="101" w:type="pct"/>
            <w:tcBorders>
              <w:top w:val="single" w:sz="9" w:space="0" w:color="000000"/>
              <w:left w:val="single" w:sz="4" w:space="0" w:color="000000"/>
              <w:bottom w:val="single" w:sz="9" w:space="0" w:color="000000"/>
              <w:right w:val="single" w:sz="4" w:space="0" w:color="000000"/>
            </w:tcBorders>
          </w:tcPr>
          <w:p w14:paraId="3EAC14DC" w14:textId="77777777" w:rsidR="00B15A71" w:rsidRPr="001852CD" w:rsidRDefault="00B15A71"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6AA90D84" w14:textId="77777777" w:rsidR="00B15A71" w:rsidRPr="001852CD" w:rsidRDefault="00B15A71"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727879BC" w14:textId="77777777" w:rsidR="00B15A71" w:rsidRPr="001852CD" w:rsidRDefault="00B15A71"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12E31A02" w14:textId="77777777" w:rsidR="00B15A71" w:rsidRPr="001852CD" w:rsidRDefault="00B15A71"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2D698A2E" w14:textId="77777777" w:rsidR="00B15A71" w:rsidRPr="001852CD" w:rsidRDefault="00B15A71" w:rsidP="00A47FE9">
            <w:pPr>
              <w:rPr>
                <w:rFonts w:ascii="Times New Roman" w:hAnsi="Times New Roman" w:cs="Times New Roman"/>
                <w:i w:val="0"/>
                <w:iCs/>
                <w:color w:val="000000"/>
              </w:rPr>
            </w:pPr>
          </w:p>
        </w:tc>
      </w:tr>
      <w:tr w:rsidR="00B15A71" w:rsidRPr="001852CD" w14:paraId="1E284571" w14:textId="77777777" w:rsidTr="00263A47">
        <w:trPr>
          <w:trHeight w:hRule="exact" w:val="291"/>
        </w:trPr>
        <w:tc>
          <w:tcPr>
            <w:tcW w:w="277" w:type="pct"/>
            <w:tcBorders>
              <w:top w:val="single" w:sz="9" w:space="0" w:color="000000"/>
              <w:left w:val="single" w:sz="4" w:space="0" w:color="000000"/>
              <w:bottom w:val="single" w:sz="9" w:space="0" w:color="000000"/>
              <w:right w:val="single" w:sz="4" w:space="0" w:color="000000"/>
            </w:tcBorders>
          </w:tcPr>
          <w:p w14:paraId="18C61153" w14:textId="77777777" w:rsidR="00B15A71" w:rsidRPr="001852CD" w:rsidRDefault="00B15A71"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9" w:space="0" w:color="000000"/>
              <w:right w:val="single" w:sz="4" w:space="0" w:color="000000"/>
            </w:tcBorders>
          </w:tcPr>
          <w:p w14:paraId="019356A0" w14:textId="6E52C64F" w:rsidR="00B15A71" w:rsidRPr="001852CD" w:rsidRDefault="00263A47" w:rsidP="00263A47">
            <w:pPr>
              <w:spacing w:after="0"/>
              <w:rPr>
                <w:rFonts w:ascii="Times New Roman" w:hAnsi="Times New Roman" w:cs="Times New Roman"/>
                <w:i w:val="0"/>
                <w:iCs/>
                <w:color w:val="000000"/>
                <w:w w:val="105"/>
                <w:lang w:val="ro-RO"/>
              </w:rPr>
            </w:pPr>
            <w:r>
              <w:rPr>
                <w:rFonts w:ascii="Times New Roman" w:hAnsi="Times New Roman" w:cs="Times New Roman"/>
                <w:i w:val="0"/>
                <w:iCs/>
                <w:color w:val="000000"/>
                <w:w w:val="105"/>
                <w:lang w:val="ro-RO"/>
              </w:rPr>
              <w:t>d)</w:t>
            </w:r>
          </w:p>
        </w:tc>
        <w:tc>
          <w:tcPr>
            <w:tcW w:w="3833" w:type="pct"/>
            <w:tcBorders>
              <w:top w:val="single" w:sz="9" w:space="0" w:color="000000"/>
              <w:left w:val="single" w:sz="4" w:space="0" w:color="000000"/>
              <w:bottom w:val="single" w:sz="9" w:space="0" w:color="000000"/>
              <w:right w:val="single" w:sz="4" w:space="0" w:color="000000"/>
            </w:tcBorders>
          </w:tcPr>
          <w:p w14:paraId="0C6EF7D1" w14:textId="69D126FF" w:rsidR="00B15A71" w:rsidRPr="001852CD" w:rsidRDefault="00263A47" w:rsidP="00263A47">
            <w:pPr>
              <w:spacing w:after="0"/>
              <w:ind w:right="360"/>
              <w:rPr>
                <w:rFonts w:ascii="Times New Roman" w:hAnsi="Times New Roman" w:cs="Times New Roman"/>
                <w:i w:val="0"/>
                <w:iCs/>
                <w:color w:val="000000"/>
                <w:spacing w:val="-5"/>
                <w:lang w:val="ro-RO"/>
              </w:rPr>
            </w:pPr>
            <w:r w:rsidRPr="00263A47">
              <w:rPr>
                <w:rFonts w:ascii="Times New Roman" w:hAnsi="Times New Roman" w:cs="Times New Roman"/>
                <w:i w:val="0"/>
                <w:iCs/>
                <w:color w:val="000000"/>
                <w:spacing w:val="-5"/>
                <w:lang w:val="ro-RO"/>
              </w:rPr>
              <w:t>numărul de facturi de la punctul c) care au justificat contestarea valorilor;</w:t>
            </w:r>
          </w:p>
        </w:tc>
        <w:tc>
          <w:tcPr>
            <w:tcW w:w="101" w:type="pct"/>
            <w:tcBorders>
              <w:top w:val="single" w:sz="9" w:space="0" w:color="000000"/>
              <w:left w:val="single" w:sz="4" w:space="0" w:color="000000"/>
              <w:bottom w:val="single" w:sz="9" w:space="0" w:color="000000"/>
              <w:right w:val="single" w:sz="4" w:space="0" w:color="000000"/>
            </w:tcBorders>
          </w:tcPr>
          <w:p w14:paraId="1825CF8A" w14:textId="77777777" w:rsidR="00B15A71" w:rsidRPr="001852CD" w:rsidRDefault="00B15A71"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9" w:space="0" w:color="000000"/>
              <w:right w:val="single" w:sz="4" w:space="0" w:color="000000"/>
            </w:tcBorders>
          </w:tcPr>
          <w:p w14:paraId="7D97B277" w14:textId="77777777" w:rsidR="00B15A71" w:rsidRPr="001852CD" w:rsidRDefault="00B15A71"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9" w:space="0" w:color="000000"/>
              <w:right w:val="single" w:sz="4" w:space="0" w:color="000000"/>
            </w:tcBorders>
          </w:tcPr>
          <w:p w14:paraId="3FA672CF" w14:textId="77777777" w:rsidR="00B15A71" w:rsidRPr="001852CD" w:rsidRDefault="00B15A71"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9" w:space="0" w:color="000000"/>
              <w:right w:val="single" w:sz="4" w:space="0" w:color="000000"/>
            </w:tcBorders>
          </w:tcPr>
          <w:p w14:paraId="6F8F3CE6" w14:textId="77777777" w:rsidR="00B15A71" w:rsidRPr="001852CD" w:rsidRDefault="00B15A71"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9" w:space="0" w:color="000000"/>
              <w:right w:val="single" w:sz="4" w:space="0" w:color="000000"/>
            </w:tcBorders>
          </w:tcPr>
          <w:p w14:paraId="65202B41" w14:textId="77777777" w:rsidR="00B15A71" w:rsidRPr="001852CD" w:rsidRDefault="00B15A71" w:rsidP="00A47FE9">
            <w:pPr>
              <w:rPr>
                <w:rFonts w:ascii="Times New Roman" w:hAnsi="Times New Roman" w:cs="Times New Roman"/>
                <w:i w:val="0"/>
                <w:iCs/>
                <w:color w:val="000000"/>
              </w:rPr>
            </w:pPr>
          </w:p>
        </w:tc>
      </w:tr>
      <w:tr w:rsidR="00B15A71" w:rsidRPr="001852CD" w14:paraId="0A2351CA" w14:textId="77777777" w:rsidTr="00263A47">
        <w:trPr>
          <w:trHeight w:hRule="exact" w:val="281"/>
        </w:trPr>
        <w:tc>
          <w:tcPr>
            <w:tcW w:w="277" w:type="pct"/>
            <w:tcBorders>
              <w:top w:val="single" w:sz="9" w:space="0" w:color="000000"/>
              <w:left w:val="single" w:sz="4" w:space="0" w:color="000000"/>
              <w:bottom w:val="single" w:sz="4" w:space="0" w:color="000000"/>
              <w:right w:val="single" w:sz="4" w:space="0" w:color="000000"/>
            </w:tcBorders>
          </w:tcPr>
          <w:p w14:paraId="31EB3A6D" w14:textId="77777777" w:rsidR="00B15A71" w:rsidRPr="001852CD" w:rsidRDefault="00B15A71" w:rsidP="00A47FE9">
            <w:pPr>
              <w:rPr>
                <w:rFonts w:ascii="Times New Roman" w:hAnsi="Times New Roman" w:cs="Times New Roman"/>
                <w:i w:val="0"/>
                <w:iCs/>
                <w:color w:val="000000"/>
              </w:rPr>
            </w:pPr>
          </w:p>
        </w:tc>
        <w:tc>
          <w:tcPr>
            <w:tcW w:w="105" w:type="pct"/>
            <w:tcBorders>
              <w:top w:val="single" w:sz="9" w:space="0" w:color="000000"/>
              <w:left w:val="single" w:sz="4" w:space="0" w:color="000000"/>
              <w:bottom w:val="single" w:sz="4" w:space="0" w:color="000000"/>
              <w:right w:val="single" w:sz="4" w:space="0" w:color="000000"/>
            </w:tcBorders>
          </w:tcPr>
          <w:p w14:paraId="282D318E" w14:textId="78789A7A" w:rsidR="00B15A71" w:rsidRPr="001852CD" w:rsidRDefault="00263A47" w:rsidP="00263A47">
            <w:pPr>
              <w:spacing w:after="0"/>
              <w:rPr>
                <w:rFonts w:ascii="Times New Roman" w:hAnsi="Times New Roman" w:cs="Times New Roman"/>
                <w:i w:val="0"/>
                <w:iCs/>
                <w:color w:val="000000"/>
                <w:w w:val="105"/>
                <w:lang w:val="ro-RO"/>
              </w:rPr>
            </w:pPr>
            <w:r>
              <w:rPr>
                <w:rFonts w:ascii="Times New Roman" w:hAnsi="Times New Roman" w:cs="Times New Roman"/>
                <w:i w:val="0"/>
                <w:iCs/>
                <w:color w:val="000000"/>
                <w:w w:val="105"/>
                <w:lang w:val="ro-RO"/>
              </w:rPr>
              <w:t>e)</w:t>
            </w:r>
          </w:p>
        </w:tc>
        <w:tc>
          <w:tcPr>
            <w:tcW w:w="3833" w:type="pct"/>
            <w:tcBorders>
              <w:top w:val="single" w:sz="9" w:space="0" w:color="000000"/>
              <w:left w:val="single" w:sz="4" w:space="0" w:color="000000"/>
              <w:bottom w:val="single" w:sz="4" w:space="0" w:color="000000"/>
              <w:right w:val="single" w:sz="4" w:space="0" w:color="000000"/>
            </w:tcBorders>
          </w:tcPr>
          <w:p w14:paraId="68D2D2C6" w14:textId="4A36D209" w:rsidR="00B15A71" w:rsidRPr="001852CD" w:rsidRDefault="00263A47" w:rsidP="00263A47">
            <w:pPr>
              <w:spacing w:after="0"/>
              <w:ind w:right="360"/>
              <w:rPr>
                <w:rFonts w:ascii="Times New Roman" w:hAnsi="Times New Roman" w:cs="Times New Roman"/>
                <w:i w:val="0"/>
                <w:iCs/>
                <w:color w:val="000000"/>
                <w:spacing w:val="-5"/>
                <w:lang w:val="ro-RO"/>
              </w:rPr>
            </w:pPr>
            <w:r w:rsidRPr="00263A47">
              <w:rPr>
                <w:rFonts w:ascii="Times New Roman" w:hAnsi="Times New Roman" w:cs="Times New Roman"/>
                <w:i w:val="0"/>
                <w:iCs/>
                <w:color w:val="000000"/>
                <w:spacing w:val="-5"/>
                <w:lang w:val="ro-RO"/>
              </w:rPr>
              <w:t>valoarea reducerilor facturilor datorate contestării valorilor acestora.</w:t>
            </w:r>
          </w:p>
        </w:tc>
        <w:tc>
          <w:tcPr>
            <w:tcW w:w="101" w:type="pct"/>
            <w:tcBorders>
              <w:top w:val="single" w:sz="9" w:space="0" w:color="000000"/>
              <w:left w:val="single" w:sz="4" w:space="0" w:color="000000"/>
              <w:bottom w:val="single" w:sz="4" w:space="0" w:color="000000"/>
              <w:right w:val="single" w:sz="4" w:space="0" w:color="000000"/>
            </w:tcBorders>
          </w:tcPr>
          <w:p w14:paraId="7AECECFD" w14:textId="77777777" w:rsidR="00B15A71" w:rsidRPr="001852CD" w:rsidRDefault="00B15A71" w:rsidP="00A47FE9">
            <w:pPr>
              <w:rPr>
                <w:rFonts w:ascii="Times New Roman" w:hAnsi="Times New Roman" w:cs="Times New Roman"/>
                <w:i w:val="0"/>
                <w:iCs/>
                <w:color w:val="000000"/>
              </w:rPr>
            </w:pPr>
          </w:p>
        </w:tc>
        <w:tc>
          <w:tcPr>
            <w:tcW w:w="130" w:type="pct"/>
            <w:tcBorders>
              <w:top w:val="single" w:sz="9" w:space="0" w:color="000000"/>
              <w:left w:val="single" w:sz="4" w:space="0" w:color="000000"/>
              <w:bottom w:val="single" w:sz="4" w:space="0" w:color="000000"/>
              <w:right w:val="single" w:sz="4" w:space="0" w:color="000000"/>
            </w:tcBorders>
          </w:tcPr>
          <w:p w14:paraId="6E4C97CC" w14:textId="77777777" w:rsidR="00B15A71" w:rsidRPr="001852CD" w:rsidRDefault="00B15A71" w:rsidP="00A47FE9">
            <w:pPr>
              <w:rPr>
                <w:rFonts w:ascii="Times New Roman" w:hAnsi="Times New Roman" w:cs="Times New Roman"/>
                <w:i w:val="0"/>
                <w:iCs/>
                <w:color w:val="000000"/>
              </w:rPr>
            </w:pPr>
          </w:p>
        </w:tc>
        <w:tc>
          <w:tcPr>
            <w:tcW w:w="126" w:type="pct"/>
            <w:tcBorders>
              <w:top w:val="single" w:sz="9" w:space="0" w:color="000000"/>
              <w:left w:val="single" w:sz="4" w:space="0" w:color="000000"/>
              <w:bottom w:val="single" w:sz="4" w:space="0" w:color="000000"/>
              <w:right w:val="single" w:sz="4" w:space="0" w:color="000000"/>
            </w:tcBorders>
          </w:tcPr>
          <w:p w14:paraId="0B6870E9" w14:textId="77777777" w:rsidR="00B15A71" w:rsidRPr="001852CD" w:rsidRDefault="00B15A71" w:rsidP="00A47FE9">
            <w:pPr>
              <w:rPr>
                <w:rFonts w:ascii="Times New Roman" w:hAnsi="Times New Roman" w:cs="Times New Roman"/>
                <w:i w:val="0"/>
                <w:iCs/>
                <w:color w:val="000000"/>
              </w:rPr>
            </w:pPr>
          </w:p>
        </w:tc>
        <w:tc>
          <w:tcPr>
            <w:tcW w:w="169" w:type="pct"/>
            <w:tcBorders>
              <w:top w:val="single" w:sz="9" w:space="0" w:color="000000"/>
              <w:left w:val="single" w:sz="4" w:space="0" w:color="000000"/>
              <w:bottom w:val="single" w:sz="4" w:space="0" w:color="000000"/>
              <w:right w:val="single" w:sz="4" w:space="0" w:color="000000"/>
            </w:tcBorders>
          </w:tcPr>
          <w:p w14:paraId="40C0619A" w14:textId="77777777" w:rsidR="00B15A71" w:rsidRPr="001852CD" w:rsidRDefault="00B15A71" w:rsidP="00A47FE9">
            <w:pPr>
              <w:rPr>
                <w:rFonts w:ascii="Times New Roman" w:hAnsi="Times New Roman" w:cs="Times New Roman"/>
                <w:i w:val="0"/>
                <w:iCs/>
                <w:color w:val="000000"/>
              </w:rPr>
            </w:pPr>
          </w:p>
        </w:tc>
        <w:tc>
          <w:tcPr>
            <w:tcW w:w="259" w:type="pct"/>
            <w:tcBorders>
              <w:top w:val="single" w:sz="9" w:space="0" w:color="000000"/>
              <w:left w:val="single" w:sz="4" w:space="0" w:color="000000"/>
              <w:bottom w:val="single" w:sz="4" w:space="0" w:color="000000"/>
              <w:right w:val="single" w:sz="4" w:space="0" w:color="000000"/>
            </w:tcBorders>
          </w:tcPr>
          <w:p w14:paraId="2F6D2B4F" w14:textId="77777777" w:rsidR="00B15A71" w:rsidRPr="001852CD" w:rsidRDefault="00B15A71" w:rsidP="00A47FE9">
            <w:pPr>
              <w:rPr>
                <w:rFonts w:ascii="Times New Roman" w:hAnsi="Times New Roman" w:cs="Times New Roman"/>
                <w:i w:val="0"/>
                <w:iCs/>
                <w:color w:val="000000"/>
              </w:rPr>
            </w:pPr>
          </w:p>
        </w:tc>
      </w:tr>
    </w:tbl>
    <w:p w14:paraId="49F96D8F" w14:textId="50983D5F" w:rsidR="008B1FC2" w:rsidRDefault="008B1FC2">
      <w:pPr>
        <w:rPr>
          <w:rFonts w:ascii="Times New Roman" w:hAnsi="Times New Roman" w:cs="Times New Roman"/>
          <w:i w:val="0"/>
          <w:iCs/>
          <w:sz w:val="24"/>
          <w:szCs w:val="24"/>
          <w:lang w:val="ro-RO"/>
        </w:rPr>
      </w:pPr>
    </w:p>
    <w:p w14:paraId="5EF18BC2" w14:textId="77777777" w:rsidR="0080623B" w:rsidRPr="0080623B" w:rsidRDefault="0080623B" w:rsidP="0080623B">
      <w:pPr>
        <w:rPr>
          <w:rFonts w:ascii="Times New Roman" w:hAnsi="Times New Roman" w:cs="Times New Roman"/>
          <w:i w:val="0"/>
          <w:iCs/>
          <w:sz w:val="24"/>
          <w:szCs w:val="24"/>
          <w:lang w:val="ro-RO"/>
        </w:rPr>
      </w:pPr>
    </w:p>
    <w:sectPr w:rsidR="0080623B" w:rsidRPr="0080623B" w:rsidSect="007523C3">
      <w:headerReference w:type="even" r:id="rId8"/>
      <w:headerReference w:type="default" r:id="rId9"/>
      <w:footerReference w:type="even" r:id="rId10"/>
      <w:footerReference w:type="default" r:id="rId11"/>
      <w:headerReference w:type="first" r:id="rId12"/>
      <w:footerReference w:type="first" r:id="rId13"/>
      <w:pgSz w:w="11907" w:h="16840" w:code="9"/>
      <w:pgMar w:top="1418" w:right="851" w:bottom="1418" w:left="1418" w:header="720"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D0BB9" w14:textId="77777777" w:rsidR="000644D5" w:rsidRDefault="000644D5" w:rsidP="0000050D">
      <w:pPr>
        <w:spacing w:after="0" w:line="240" w:lineRule="auto"/>
      </w:pPr>
      <w:r>
        <w:separator/>
      </w:r>
    </w:p>
  </w:endnote>
  <w:endnote w:type="continuationSeparator" w:id="0">
    <w:p w14:paraId="68DB0974" w14:textId="77777777" w:rsidR="000644D5" w:rsidRDefault="000644D5" w:rsidP="0000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5D0E8" w14:textId="77777777" w:rsidR="00454008" w:rsidRDefault="0045400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799"/>
      <w:docPartObj>
        <w:docPartGallery w:val="Page Numbers (Bottom of Page)"/>
        <w:docPartUnique/>
      </w:docPartObj>
    </w:sdtPr>
    <w:sdtEndPr/>
    <w:sdtContent>
      <w:p w14:paraId="4FCA72E5" w14:textId="77777777" w:rsidR="00A47FE9" w:rsidRDefault="00A47FE9">
        <w:pPr>
          <w:pStyle w:val="Subsol"/>
          <w:jc w:val="right"/>
        </w:pPr>
        <w:r>
          <w:rPr>
            <w:noProof/>
          </w:rPr>
          <w:fldChar w:fldCharType="begin"/>
        </w:r>
        <w:r>
          <w:rPr>
            <w:noProof/>
          </w:rPr>
          <w:instrText xml:space="preserve"> PAGE   \* MERGEFORMAT </w:instrText>
        </w:r>
        <w:r>
          <w:rPr>
            <w:noProof/>
          </w:rPr>
          <w:fldChar w:fldCharType="separate"/>
        </w:r>
        <w:r w:rsidR="00454008">
          <w:rPr>
            <w:noProof/>
          </w:rPr>
          <w:t>30</w:t>
        </w:r>
        <w:r>
          <w:rPr>
            <w:noProof/>
          </w:rPr>
          <w:fldChar w:fldCharType="end"/>
        </w:r>
      </w:p>
    </w:sdtContent>
  </w:sdt>
  <w:p w14:paraId="24A694CF" w14:textId="77777777" w:rsidR="00A47FE9" w:rsidRDefault="00A47FE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10297" w14:textId="77777777" w:rsidR="00454008" w:rsidRDefault="004540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534BD" w14:textId="77777777" w:rsidR="000644D5" w:rsidRDefault="000644D5" w:rsidP="0000050D">
      <w:pPr>
        <w:spacing w:after="0" w:line="240" w:lineRule="auto"/>
      </w:pPr>
      <w:r>
        <w:separator/>
      </w:r>
    </w:p>
  </w:footnote>
  <w:footnote w:type="continuationSeparator" w:id="0">
    <w:p w14:paraId="3CAD9313" w14:textId="77777777" w:rsidR="000644D5" w:rsidRDefault="000644D5" w:rsidP="00000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F83FE" w14:textId="77777777" w:rsidR="00454008" w:rsidRDefault="0045400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46DDC" w14:textId="77777777" w:rsidR="00454008" w:rsidRDefault="0045400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66443" w14:textId="2133EB07" w:rsidR="00FE1DA9" w:rsidRPr="00FE1DA9" w:rsidRDefault="00FE1DA9" w:rsidP="00FE1DA9">
    <w:pPr>
      <w:pStyle w:val="Antet"/>
      <w:jc w:val="right"/>
      <w:rPr>
        <w:b/>
        <w:lang w:val="ro-RO"/>
      </w:rPr>
    </w:pPr>
    <w:r>
      <w:rPr>
        <w:lang w:val="ro-RO"/>
      </w:rPr>
      <w:t xml:space="preserve">            </w:t>
    </w:r>
    <w:r w:rsidR="00454008">
      <w:rPr>
        <w:lang w:val="ro-RO"/>
      </w:rPr>
      <w:t xml:space="preserve">                          </w:t>
    </w:r>
    <w:bookmarkStart w:id="0" w:name="_GoBack"/>
    <w:bookmarkEnd w:id="0"/>
    <w:r w:rsidRPr="00FE1DA9">
      <w:rPr>
        <w:b/>
        <w:lang w:val="ro-RO"/>
      </w:rPr>
      <w:t xml:space="preserve"> </w:t>
    </w:r>
    <w:r w:rsidRPr="00FE1DA9">
      <w:rPr>
        <w:b/>
        <w:lang w:val="ro-RO"/>
      </w:rPr>
      <w:t xml:space="preserve">ANEXĂ </w:t>
    </w:r>
  </w:p>
  <w:p w14:paraId="4F2D88B3" w14:textId="44BE34DA" w:rsidR="00FE1DA9" w:rsidRDefault="00FE1DA9" w:rsidP="00FE1DA9">
    <w:pPr>
      <w:pStyle w:val="Antet"/>
      <w:jc w:val="right"/>
      <w:rPr>
        <w:lang w:val="ro-RO"/>
      </w:rPr>
    </w:pPr>
    <w:r>
      <w:rPr>
        <w:lang w:val="ro-RO"/>
      </w:rPr>
      <w:t xml:space="preserve">                                                  la decizia consiliului </w:t>
    </w:r>
  </w:p>
  <w:p w14:paraId="43A14366" w14:textId="1E38A3F3" w:rsidR="00FE1DA9" w:rsidRPr="00FE1DA9" w:rsidRDefault="00FE1DA9" w:rsidP="00FE1DA9">
    <w:pPr>
      <w:pStyle w:val="Antet"/>
      <w:jc w:val="right"/>
      <w:rPr>
        <w:lang w:val="ro-RO"/>
      </w:rPr>
    </w:pPr>
    <w:r>
      <w:rPr>
        <w:lang w:val="ro-RO"/>
      </w:rPr>
      <w:t xml:space="preserve">                                                 nr.05/04 din 10.12.2021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EFC"/>
    <w:multiLevelType w:val="multilevel"/>
    <w:tmpl w:val="90BE6FC2"/>
    <w:lvl w:ilvl="0">
      <w:start w:val="1"/>
      <w:numFmt w:val="lowerLetter"/>
      <w:lvlText w:val="%1)"/>
      <w:lvlJc w:val="left"/>
      <w:pPr>
        <w:tabs>
          <w:tab w:val="decimal" w:pos="144"/>
        </w:tabs>
        <w:ind w:left="720"/>
      </w:pPr>
      <w:rPr>
        <w:rFonts w:ascii="Times New Roman" w:hAnsi="Times New Roman"/>
        <w:strike w:val="0"/>
        <w:color w:val="000000"/>
        <w:spacing w:val="0"/>
        <w:w w:val="105"/>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D2051"/>
    <w:multiLevelType w:val="multilevel"/>
    <w:tmpl w:val="1050525C"/>
    <w:lvl w:ilvl="0">
      <w:start w:val="1"/>
      <w:numFmt w:val="lowerLetter"/>
      <w:lvlText w:val="%1)"/>
      <w:lvlJc w:val="left"/>
      <w:pPr>
        <w:tabs>
          <w:tab w:val="decimal" w:pos="144"/>
        </w:tabs>
        <w:ind w:left="720"/>
      </w:pPr>
      <w:rPr>
        <w:rFonts w:ascii="Times New Roman" w:hAnsi="Times New Roman"/>
        <w:strike w:val="0"/>
        <w:color w:val="000000"/>
        <w:spacing w:val="0"/>
        <w:w w:val="105"/>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391F49"/>
    <w:multiLevelType w:val="multilevel"/>
    <w:tmpl w:val="B3762C68"/>
    <w:lvl w:ilvl="0">
      <w:start w:val="1"/>
      <w:numFmt w:val="lowerLetter"/>
      <w:lvlText w:val="%1)"/>
      <w:lvlJc w:val="left"/>
      <w:pPr>
        <w:tabs>
          <w:tab w:val="decimal" w:pos="144"/>
        </w:tabs>
        <w:ind w:left="720"/>
      </w:pPr>
      <w:rPr>
        <w:rFonts w:ascii="Times New Roman" w:hAnsi="Times New Roman"/>
        <w:strike w:val="0"/>
        <w:color w:val="000000"/>
        <w:spacing w:val="0"/>
        <w:w w:val="105"/>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D5463C"/>
    <w:multiLevelType w:val="multilevel"/>
    <w:tmpl w:val="6A8E20F0"/>
    <w:lvl w:ilvl="0">
      <w:start w:val="1"/>
      <w:numFmt w:val="lowerLetter"/>
      <w:lvlText w:val="%1)"/>
      <w:lvlJc w:val="left"/>
      <w:pPr>
        <w:tabs>
          <w:tab w:val="decimal" w:pos="144"/>
        </w:tabs>
        <w:ind w:left="720"/>
      </w:pPr>
      <w:rPr>
        <w:rFonts w:ascii="Times New Roman" w:hAnsi="Times New Roman"/>
        <w:strike w:val="0"/>
        <w:color w:val="000000"/>
        <w:spacing w:val="0"/>
        <w:w w:val="105"/>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EC13F0"/>
    <w:multiLevelType w:val="multilevel"/>
    <w:tmpl w:val="488A2654"/>
    <w:lvl w:ilvl="0">
      <w:start w:val="1"/>
      <w:numFmt w:val="lowerLetter"/>
      <w:lvlText w:val="%1)"/>
      <w:lvlJc w:val="left"/>
      <w:pPr>
        <w:tabs>
          <w:tab w:val="decimal" w:pos="144"/>
        </w:tabs>
        <w:ind w:left="720"/>
      </w:pPr>
      <w:rPr>
        <w:rFonts w:ascii="Times New Roman" w:hAnsi="Times New Roman"/>
        <w:strike w:val="0"/>
        <w:color w:val="000000"/>
        <w:spacing w:val="0"/>
        <w:w w:val="105"/>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534CB8"/>
    <w:multiLevelType w:val="multilevel"/>
    <w:tmpl w:val="DC9AAF06"/>
    <w:lvl w:ilvl="0">
      <w:start w:val="2"/>
      <w:numFmt w:val="lowerLetter"/>
      <w:lvlText w:val="%1)"/>
      <w:lvlJc w:val="left"/>
      <w:pPr>
        <w:tabs>
          <w:tab w:val="decimal" w:pos="144"/>
        </w:tabs>
        <w:ind w:left="720"/>
      </w:pPr>
      <w:rPr>
        <w:rFonts w:ascii="Times New Roman" w:hAnsi="Times New Roman"/>
        <w:strike w:val="0"/>
        <w:color w:val="000000"/>
        <w:spacing w:val="0"/>
        <w:w w:val="105"/>
        <w:sz w:val="20"/>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3B"/>
    <w:rsid w:val="0000050D"/>
    <w:rsid w:val="00056111"/>
    <w:rsid w:val="000644D5"/>
    <w:rsid w:val="000E34AE"/>
    <w:rsid w:val="000F56CA"/>
    <w:rsid w:val="00102D4D"/>
    <w:rsid w:val="001033EC"/>
    <w:rsid w:val="00142E92"/>
    <w:rsid w:val="00154B1E"/>
    <w:rsid w:val="00161122"/>
    <w:rsid w:val="001852CD"/>
    <w:rsid w:val="001D6966"/>
    <w:rsid w:val="00263A47"/>
    <w:rsid w:val="00273A40"/>
    <w:rsid w:val="002A5C43"/>
    <w:rsid w:val="00302A7F"/>
    <w:rsid w:val="00334763"/>
    <w:rsid w:val="003666A5"/>
    <w:rsid w:val="00447320"/>
    <w:rsid w:val="00454008"/>
    <w:rsid w:val="004D2EDF"/>
    <w:rsid w:val="004F19DA"/>
    <w:rsid w:val="00511B76"/>
    <w:rsid w:val="00560406"/>
    <w:rsid w:val="005A03A7"/>
    <w:rsid w:val="00620E01"/>
    <w:rsid w:val="00641F79"/>
    <w:rsid w:val="006F5F1D"/>
    <w:rsid w:val="0071731E"/>
    <w:rsid w:val="00731F78"/>
    <w:rsid w:val="007523C3"/>
    <w:rsid w:val="00777CAE"/>
    <w:rsid w:val="007C5668"/>
    <w:rsid w:val="0080623B"/>
    <w:rsid w:val="00821EEB"/>
    <w:rsid w:val="00866ED5"/>
    <w:rsid w:val="008B1FC2"/>
    <w:rsid w:val="00920453"/>
    <w:rsid w:val="009A6185"/>
    <w:rsid w:val="009D2B68"/>
    <w:rsid w:val="00A02B55"/>
    <w:rsid w:val="00A049F7"/>
    <w:rsid w:val="00A2108C"/>
    <w:rsid w:val="00A30053"/>
    <w:rsid w:val="00A36F62"/>
    <w:rsid w:val="00A47FE9"/>
    <w:rsid w:val="00A61A1C"/>
    <w:rsid w:val="00A7678A"/>
    <w:rsid w:val="00AF7AC3"/>
    <w:rsid w:val="00B15A71"/>
    <w:rsid w:val="00B41FFC"/>
    <w:rsid w:val="00C12BD8"/>
    <w:rsid w:val="00C144B2"/>
    <w:rsid w:val="00C3017E"/>
    <w:rsid w:val="00C370BB"/>
    <w:rsid w:val="00C40E8F"/>
    <w:rsid w:val="00C4627B"/>
    <w:rsid w:val="00C83240"/>
    <w:rsid w:val="00C84341"/>
    <w:rsid w:val="00CA3736"/>
    <w:rsid w:val="00CE32B0"/>
    <w:rsid w:val="00D3574A"/>
    <w:rsid w:val="00D669A1"/>
    <w:rsid w:val="00DD5F26"/>
    <w:rsid w:val="00E251D7"/>
    <w:rsid w:val="00E37A99"/>
    <w:rsid w:val="00E57055"/>
    <w:rsid w:val="00E80814"/>
    <w:rsid w:val="00E80C7C"/>
    <w:rsid w:val="00F14C51"/>
    <w:rsid w:val="00F44E38"/>
    <w:rsid w:val="00F463AE"/>
    <w:rsid w:val="00F50574"/>
    <w:rsid w:val="00F554E9"/>
    <w:rsid w:val="00F66EB1"/>
    <w:rsid w:val="00FA6799"/>
    <w:rsid w:val="00FD7AA6"/>
    <w:rsid w:val="00FE1DA9"/>
    <w:rsid w:val="00FE6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6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0050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0050D"/>
  </w:style>
  <w:style w:type="paragraph" w:styleId="Subsol">
    <w:name w:val="footer"/>
    <w:basedOn w:val="Normal"/>
    <w:link w:val="SubsolCaracter"/>
    <w:uiPriority w:val="99"/>
    <w:unhideWhenUsed/>
    <w:rsid w:val="0000050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005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6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0050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0050D"/>
  </w:style>
  <w:style w:type="paragraph" w:styleId="Subsol">
    <w:name w:val="footer"/>
    <w:basedOn w:val="Normal"/>
    <w:link w:val="SubsolCaracter"/>
    <w:uiPriority w:val="99"/>
    <w:unhideWhenUsed/>
    <w:rsid w:val="0000050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00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30</Pages>
  <Words>10672</Words>
  <Characters>61899</Characters>
  <Application>Microsoft Office Word</Application>
  <DocSecurity>0</DocSecurity>
  <Lines>515</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Beschieru</dc:creator>
  <cp:lastModifiedBy>Secretar Niscani</cp:lastModifiedBy>
  <cp:revision>5</cp:revision>
  <dcterms:created xsi:type="dcterms:W3CDTF">2021-10-28T05:38:00Z</dcterms:created>
  <dcterms:modified xsi:type="dcterms:W3CDTF">2021-11-24T14:08:00Z</dcterms:modified>
</cp:coreProperties>
</file>