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7A4" w:rsidRPr="00950C20" w:rsidRDefault="005547A4" w:rsidP="005547A4">
      <w:pPr>
        <w:rPr>
          <w:i/>
          <w:lang w:val="ro-RO"/>
        </w:rPr>
      </w:pPr>
    </w:p>
    <w:p w:rsidR="001D4F18" w:rsidRPr="005B1AE6" w:rsidRDefault="001D4F18" w:rsidP="001D4F18">
      <w:pPr>
        <w:jc w:val="center"/>
        <w:rPr>
          <w:b/>
          <w:bCs/>
          <w:sz w:val="24"/>
          <w:szCs w:val="24"/>
          <w:lang w:val="ro-RO"/>
        </w:rPr>
      </w:pPr>
      <w:r w:rsidRPr="005B1AE6">
        <w:rPr>
          <w:b/>
          <w:noProof/>
          <w:sz w:val="24"/>
          <w:szCs w:val="24"/>
          <w:lang w:val="ro-RO" w:eastAsia="ro-RO"/>
        </w:rPr>
        <w:drawing>
          <wp:inline distT="0" distB="0" distL="0" distR="0">
            <wp:extent cx="647700" cy="790575"/>
            <wp:effectExtent l="19050" t="0" r="0" b="0"/>
            <wp:docPr id="3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647700" cy="790575"/>
                    </a:xfrm>
                    <a:prstGeom prst="rect">
                      <a:avLst/>
                    </a:prstGeom>
                    <a:noFill/>
                    <a:ln w="9525">
                      <a:noFill/>
                      <a:miter lim="800000"/>
                      <a:headEnd/>
                      <a:tailEnd/>
                    </a:ln>
                  </pic:spPr>
                </pic:pic>
              </a:graphicData>
            </a:graphic>
          </wp:inline>
        </w:drawing>
      </w:r>
    </w:p>
    <w:p w:rsidR="001D4F18" w:rsidRPr="005B1AE6" w:rsidRDefault="001D4F18" w:rsidP="001D4F18">
      <w:pPr>
        <w:tabs>
          <w:tab w:val="left" w:pos="900"/>
        </w:tabs>
        <w:jc w:val="center"/>
        <w:rPr>
          <w:sz w:val="24"/>
          <w:szCs w:val="24"/>
          <w:lang w:val="ro-RO"/>
        </w:rPr>
      </w:pPr>
      <w:r w:rsidRPr="005B1AE6">
        <w:rPr>
          <w:sz w:val="24"/>
          <w:szCs w:val="24"/>
          <w:lang w:val="ro-RO"/>
        </w:rPr>
        <w:t>REPUBLICA  MOLDOVA</w:t>
      </w:r>
    </w:p>
    <w:p w:rsidR="001D4F18" w:rsidRPr="005B1AE6" w:rsidRDefault="001D4F18" w:rsidP="001D4F18">
      <w:pPr>
        <w:tabs>
          <w:tab w:val="left" w:pos="900"/>
        </w:tabs>
        <w:jc w:val="center"/>
        <w:rPr>
          <w:sz w:val="24"/>
          <w:szCs w:val="24"/>
          <w:lang w:val="ro-RO"/>
        </w:rPr>
      </w:pPr>
      <w:r w:rsidRPr="005B1AE6">
        <w:rPr>
          <w:sz w:val="24"/>
          <w:szCs w:val="24"/>
          <w:lang w:val="ro-RO"/>
        </w:rPr>
        <w:t>RAIONUL CĂLĂRAŞI</w:t>
      </w:r>
    </w:p>
    <w:p w:rsidR="001D4F18" w:rsidRPr="005B1AE6" w:rsidRDefault="001D4F18" w:rsidP="001D4F18">
      <w:pPr>
        <w:tabs>
          <w:tab w:val="left" w:pos="900"/>
        </w:tabs>
        <w:jc w:val="center"/>
        <w:rPr>
          <w:sz w:val="24"/>
          <w:szCs w:val="24"/>
          <w:lang w:val="ro-RO"/>
        </w:rPr>
      </w:pPr>
      <w:r w:rsidRPr="005B1AE6">
        <w:rPr>
          <w:sz w:val="24"/>
          <w:szCs w:val="24"/>
          <w:lang w:val="ro-RO"/>
        </w:rPr>
        <w:t>CONSILIUL  SĂTESC   NIŞCANI</w:t>
      </w:r>
    </w:p>
    <w:p w:rsidR="001D4F18" w:rsidRPr="005B1AE6" w:rsidRDefault="001D4F18" w:rsidP="001D4F18">
      <w:pPr>
        <w:pStyle w:val="Frspaiere"/>
        <w:rPr>
          <w:sz w:val="24"/>
          <w:szCs w:val="24"/>
          <w:lang w:val="ro-RO"/>
        </w:rPr>
      </w:pPr>
      <w:r w:rsidRPr="005B1AE6">
        <w:rPr>
          <w:sz w:val="24"/>
          <w:szCs w:val="24"/>
          <w:lang w:val="pt-BR"/>
        </w:rPr>
        <w:t>_____________________________________________________________________________</w:t>
      </w:r>
    </w:p>
    <w:p w:rsidR="001D4F18" w:rsidRPr="005B1AE6" w:rsidRDefault="001D4F18" w:rsidP="001D4F18">
      <w:pPr>
        <w:tabs>
          <w:tab w:val="left" w:pos="900"/>
        </w:tabs>
        <w:jc w:val="center"/>
        <w:rPr>
          <w:sz w:val="24"/>
          <w:szCs w:val="24"/>
          <w:lang w:val="ro-RO"/>
        </w:rPr>
      </w:pPr>
      <w:r w:rsidRPr="005B1AE6">
        <w:rPr>
          <w:sz w:val="24"/>
          <w:szCs w:val="24"/>
          <w:lang w:val="ro-RO"/>
        </w:rPr>
        <w:t xml:space="preserve">Tel/63-238,     </w:t>
      </w:r>
      <w:r w:rsidRPr="005B1AE6">
        <w:rPr>
          <w:sz w:val="24"/>
          <w:szCs w:val="24"/>
          <w:lang w:val="pt-BR"/>
        </w:rPr>
        <w:t>E-mail</w:t>
      </w:r>
      <w:r w:rsidRPr="005B1AE6">
        <w:rPr>
          <w:color w:val="0000FF"/>
          <w:sz w:val="24"/>
          <w:szCs w:val="24"/>
          <w:lang w:val="pt-BR"/>
        </w:rPr>
        <w:t xml:space="preserve">: </w:t>
      </w:r>
      <w:hyperlink r:id="rId8" w:history="1">
        <w:r w:rsidRPr="005B1AE6">
          <w:rPr>
            <w:rStyle w:val="Hyperlink"/>
            <w:color w:val="000000"/>
            <w:sz w:val="24"/>
            <w:szCs w:val="24"/>
            <w:lang w:val="pt-BR"/>
          </w:rPr>
          <w:t>primarianiscani@gmail.com</w:t>
        </w:r>
      </w:hyperlink>
    </w:p>
    <w:p w:rsidR="001D4F18" w:rsidRPr="005B1AE6" w:rsidRDefault="001D4F18" w:rsidP="001D4F18">
      <w:pPr>
        <w:rPr>
          <w:sz w:val="24"/>
          <w:szCs w:val="24"/>
          <w:lang w:val="ro-RO"/>
        </w:rPr>
      </w:pPr>
    </w:p>
    <w:p w:rsidR="001D4F18" w:rsidRPr="000F1070" w:rsidRDefault="001D4F18" w:rsidP="001D4F18">
      <w:pPr>
        <w:jc w:val="center"/>
        <w:rPr>
          <w:b/>
          <w:sz w:val="24"/>
          <w:szCs w:val="24"/>
          <w:lang w:val="ro-RO"/>
        </w:rPr>
      </w:pPr>
      <w:r w:rsidRPr="000F1070">
        <w:rPr>
          <w:b/>
          <w:sz w:val="24"/>
          <w:szCs w:val="24"/>
          <w:lang w:val="en-GB"/>
        </w:rPr>
        <w:t xml:space="preserve">D  </w:t>
      </w:r>
      <w:proofErr w:type="gramStart"/>
      <w:r w:rsidRPr="000F1070">
        <w:rPr>
          <w:b/>
          <w:sz w:val="24"/>
          <w:szCs w:val="24"/>
          <w:lang w:val="en-GB"/>
        </w:rPr>
        <w:t>E  C</w:t>
      </w:r>
      <w:proofErr w:type="gramEnd"/>
      <w:r w:rsidRPr="000F1070">
        <w:rPr>
          <w:b/>
          <w:sz w:val="24"/>
          <w:szCs w:val="24"/>
          <w:lang w:val="en-GB"/>
        </w:rPr>
        <w:t xml:space="preserve">  I  Z  I  </w:t>
      </w:r>
      <w:r w:rsidRPr="000F1070">
        <w:rPr>
          <w:b/>
          <w:sz w:val="24"/>
          <w:szCs w:val="24"/>
          <w:lang w:val="ro-RO"/>
        </w:rPr>
        <w:t>E</w:t>
      </w:r>
      <w:r w:rsidRPr="000F1070">
        <w:rPr>
          <w:sz w:val="24"/>
          <w:szCs w:val="24"/>
          <w:lang w:val="en-GB"/>
        </w:rPr>
        <w:t xml:space="preserve">    </w:t>
      </w:r>
      <w:r w:rsidRPr="000F1070">
        <w:rPr>
          <w:b/>
          <w:sz w:val="24"/>
          <w:szCs w:val="24"/>
          <w:lang w:val="ro-RO"/>
        </w:rPr>
        <w:t>N</w:t>
      </w:r>
      <w:r w:rsidRPr="000F1070">
        <w:rPr>
          <w:b/>
          <w:sz w:val="24"/>
          <w:szCs w:val="24"/>
          <w:lang w:val="en-GB"/>
        </w:rPr>
        <w:t>r.</w:t>
      </w:r>
      <w:r w:rsidRPr="000F1070">
        <w:rPr>
          <w:sz w:val="24"/>
          <w:szCs w:val="24"/>
          <w:lang w:val="en-GB"/>
        </w:rPr>
        <w:t xml:space="preserve"> </w:t>
      </w:r>
      <w:r w:rsidR="00E81A9D">
        <w:rPr>
          <w:b/>
          <w:sz w:val="24"/>
          <w:szCs w:val="24"/>
          <w:lang w:val="ro-RO"/>
        </w:rPr>
        <w:t>07</w:t>
      </w:r>
      <w:r>
        <w:rPr>
          <w:b/>
          <w:sz w:val="24"/>
          <w:szCs w:val="24"/>
          <w:lang w:val="ro-RO"/>
        </w:rPr>
        <w:t>/07</w:t>
      </w:r>
    </w:p>
    <w:p w:rsidR="00F459E7" w:rsidRPr="000F1070" w:rsidRDefault="00F459E7" w:rsidP="00F459E7">
      <w:pPr>
        <w:jc w:val="center"/>
        <w:rPr>
          <w:b/>
          <w:lang w:val="ro-RO"/>
        </w:rPr>
      </w:pPr>
      <w:r w:rsidRPr="00933A67">
        <w:rPr>
          <w:b/>
          <w:sz w:val="24"/>
          <w:szCs w:val="24"/>
          <w:lang w:val="ro-RO"/>
        </w:rPr>
        <w:t xml:space="preserve">din </w:t>
      </w:r>
      <w:r>
        <w:rPr>
          <w:b/>
          <w:sz w:val="24"/>
          <w:szCs w:val="24"/>
          <w:lang w:val="ro-RO"/>
        </w:rPr>
        <w:t xml:space="preserve">13 decembrie </w:t>
      </w:r>
      <w:r w:rsidRPr="005C4F7A">
        <w:rPr>
          <w:b/>
          <w:sz w:val="24"/>
          <w:szCs w:val="24"/>
          <w:lang w:val="ro-RO"/>
        </w:rPr>
        <w:t>2019</w:t>
      </w:r>
    </w:p>
    <w:p w:rsidR="001D4F18" w:rsidRPr="005B1AE6" w:rsidRDefault="000934D1" w:rsidP="000934D1">
      <w:pPr>
        <w:rPr>
          <w:b/>
          <w:sz w:val="24"/>
          <w:szCs w:val="24"/>
          <w:lang w:val="ro-RO"/>
        </w:rPr>
      </w:pPr>
      <w:r w:rsidRPr="005B1AE6">
        <w:rPr>
          <w:b/>
          <w:sz w:val="24"/>
          <w:szCs w:val="24"/>
          <w:lang w:val="ro-RO"/>
        </w:rPr>
        <w:t xml:space="preserve"> </w:t>
      </w:r>
      <w:r w:rsidR="001D4F18" w:rsidRPr="005B1AE6">
        <w:rPr>
          <w:b/>
          <w:sz w:val="24"/>
          <w:szCs w:val="24"/>
          <w:lang w:val="ro-RO"/>
        </w:rPr>
        <w:t>„Cu privire la aprobarea  bugetului</w:t>
      </w:r>
    </w:p>
    <w:p w:rsidR="001D4F18" w:rsidRPr="005B1AE6" w:rsidRDefault="001D4F18" w:rsidP="001D4F18">
      <w:pPr>
        <w:rPr>
          <w:b/>
          <w:sz w:val="24"/>
          <w:szCs w:val="24"/>
          <w:lang w:val="ro-RO"/>
        </w:rPr>
      </w:pPr>
      <w:r w:rsidRPr="005B1AE6">
        <w:rPr>
          <w:b/>
          <w:sz w:val="24"/>
          <w:szCs w:val="24"/>
          <w:lang w:val="ro-RO"/>
        </w:rPr>
        <w:t xml:space="preserve"> primăriei Nişcani  </w:t>
      </w:r>
      <w:r w:rsidR="008249C5">
        <w:rPr>
          <w:b/>
          <w:sz w:val="24"/>
          <w:szCs w:val="24"/>
          <w:lang w:val="ro-RO"/>
        </w:rPr>
        <w:t xml:space="preserve"> pe anul 2021</w:t>
      </w:r>
      <w:r w:rsidRPr="005B1AE6">
        <w:rPr>
          <w:b/>
          <w:sz w:val="24"/>
          <w:szCs w:val="24"/>
          <w:lang w:val="ro-RO"/>
        </w:rPr>
        <w:t xml:space="preserve"> în lectura a doua”</w:t>
      </w:r>
    </w:p>
    <w:p w:rsidR="001D4F18" w:rsidRPr="005B1AE6" w:rsidRDefault="001D4F18" w:rsidP="001D4F18">
      <w:pPr>
        <w:rPr>
          <w:sz w:val="24"/>
          <w:szCs w:val="24"/>
          <w:lang w:val="ro-RO"/>
        </w:rPr>
      </w:pPr>
      <w:r w:rsidRPr="005B1AE6">
        <w:rPr>
          <w:b/>
          <w:sz w:val="24"/>
          <w:szCs w:val="24"/>
          <w:lang w:val="ro-RO"/>
        </w:rPr>
        <w:t xml:space="preserve">         </w:t>
      </w:r>
      <w:r w:rsidRPr="005B1AE6">
        <w:rPr>
          <w:sz w:val="24"/>
          <w:szCs w:val="24"/>
          <w:lang w:val="ro-RO"/>
        </w:rPr>
        <w:t>Examinînd nota informativă la calcularea bugetului pr</w:t>
      </w:r>
      <w:r w:rsidR="000A1164">
        <w:rPr>
          <w:sz w:val="24"/>
          <w:szCs w:val="24"/>
          <w:lang w:val="ro-RO"/>
        </w:rPr>
        <w:t>imăriei Nișcani pentru anul 2021</w:t>
      </w:r>
      <w:bookmarkStart w:id="0" w:name="_GoBack"/>
      <w:bookmarkEnd w:id="0"/>
      <w:r w:rsidRPr="005B1AE6">
        <w:rPr>
          <w:sz w:val="24"/>
          <w:szCs w:val="24"/>
          <w:lang w:val="ro-RO"/>
        </w:rPr>
        <w:t xml:space="preserve"> pezentată de primarul satului Nișcani.</w:t>
      </w:r>
    </w:p>
    <w:p w:rsidR="008249C5" w:rsidRDefault="001D4F18" w:rsidP="008249C5">
      <w:pPr>
        <w:ind w:firstLine="360"/>
        <w:jc w:val="both"/>
        <w:rPr>
          <w:sz w:val="24"/>
          <w:szCs w:val="24"/>
          <w:lang w:val="ro-MO"/>
        </w:rPr>
      </w:pPr>
      <w:r w:rsidRPr="005B1AE6">
        <w:rPr>
          <w:sz w:val="24"/>
          <w:szCs w:val="24"/>
          <w:lang w:val="ro-MO"/>
        </w:rPr>
        <w:t>În temeiul art. 24, 25, 47, 55 al Legii finanţelor publice şi responsabilităţii bugetar-fiscale nr. 181 din 25.07.2014,</w:t>
      </w:r>
      <w:r>
        <w:rPr>
          <w:sz w:val="24"/>
          <w:szCs w:val="24"/>
          <w:lang w:val="ro-MO"/>
        </w:rPr>
        <w:t xml:space="preserve"> ţinînd cont de prevederile </w:t>
      </w:r>
      <w:r w:rsidRPr="005B1AE6">
        <w:rPr>
          <w:sz w:val="24"/>
          <w:szCs w:val="24"/>
          <w:lang w:val="ro-MO"/>
        </w:rPr>
        <w:t xml:space="preserve"> </w:t>
      </w:r>
      <w:r w:rsidRPr="00950C20">
        <w:rPr>
          <w:sz w:val="24"/>
          <w:szCs w:val="24"/>
          <w:lang w:val="ro-MO"/>
        </w:rPr>
        <w:t>art. 20</w:t>
      </w:r>
      <w:r>
        <w:rPr>
          <w:sz w:val="24"/>
          <w:szCs w:val="24"/>
          <w:lang w:val="ro-MO"/>
        </w:rPr>
        <w:t xml:space="preserve"> </w:t>
      </w:r>
      <w:r w:rsidRPr="00950C20">
        <w:rPr>
          <w:sz w:val="24"/>
          <w:szCs w:val="24"/>
          <w:lang w:val="ro-MO"/>
        </w:rPr>
        <w:t xml:space="preserve"> </w:t>
      </w:r>
      <w:r w:rsidRPr="005B1AE6">
        <w:rPr>
          <w:sz w:val="24"/>
          <w:szCs w:val="24"/>
          <w:lang w:val="ro-MO"/>
        </w:rPr>
        <w:t>din Legea nr.397-XV din 16.10.2003 privind finanţele publice locale, art.14 (2) lit. n), art.19 (4), art.22 (1) al Legii nr.436-XVI din 28 decembrie 2006 privind administraţia publică locală, art. 47 şi 48 ale Legii nr. 419-XVI din 22.12.2006 cu privire la datoria sectorului public, garanţiile de stat şi recreditarea de stat, precum şi de prevederile Setului metodologic privind elaborarea, aprobarea şi modificarea bugetului, aprobat prin</w:t>
      </w:r>
      <w:r w:rsidRPr="005B1AE6">
        <w:rPr>
          <w:sz w:val="24"/>
          <w:szCs w:val="24"/>
          <w:lang w:val="ro-RO"/>
        </w:rPr>
        <w:t xml:space="preserve"> Ordinul Ministerului Finanţelor nr.209 din 24.12.2015</w:t>
      </w:r>
      <w:r w:rsidRPr="005B1AE6">
        <w:rPr>
          <w:sz w:val="24"/>
          <w:szCs w:val="24"/>
          <w:lang w:val="ro-MO"/>
        </w:rPr>
        <w:t xml:space="preserve">. </w:t>
      </w:r>
    </w:p>
    <w:p w:rsidR="008249C5" w:rsidRPr="00E97622" w:rsidRDefault="008249C5" w:rsidP="008249C5">
      <w:pPr>
        <w:ind w:firstLine="360"/>
        <w:jc w:val="both"/>
        <w:rPr>
          <w:color w:val="000000"/>
          <w:sz w:val="24"/>
          <w:szCs w:val="24"/>
          <w:lang w:val="ro-RO"/>
        </w:rPr>
      </w:pPr>
      <w:r w:rsidRPr="00E97622">
        <w:rPr>
          <w:sz w:val="24"/>
          <w:szCs w:val="24"/>
          <w:lang w:val="ro-RO"/>
        </w:rPr>
        <w:t xml:space="preserve">În baza ,,Regulamentul privind constituirea și   funcționarea  Consiliului local aprobat  prin </w:t>
      </w:r>
      <w:proofErr w:type="spellStart"/>
      <w:r w:rsidRPr="00E97622">
        <w:rPr>
          <w:rFonts w:eastAsiaTheme="minorEastAsia"/>
          <w:sz w:val="24"/>
          <w:szCs w:val="24"/>
        </w:rPr>
        <w:t>Decizia</w:t>
      </w:r>
      <w:proofErr w:type="spellEnd"/>
      <w:r w:rsidRPr="00E97622">
        <w:rPr>
          <w:rFonts w:eastAsiaTheme="minorEastAsia"/>
          <w:sz w:val="24"/>
          <w:szCs w:val="24"/>
        </w:rPr>
        <w:t xml:space="preserve"> </w:t>
      </w:r>
      <w:proofErr w:type="spellStart"/>
      <w:r w:rsidRPr="00E97622">
        <w:rPr>
          <w:rFonts w:eastAsiaTheme="minorEastAsia"/>
          <w:sz w:val="24"/>
          <w:szCs w:val="24"/>
        </w:rPr>
        <w:t>consilului</w:t>
      </w:r>
      <w:proofErr w:type="spellEnd"/>
      <w:r w:rsidRPr="00E97622">
        <w:rPr>
          <w:rFonts w:eastAsiaTheme="minorEastAsia"/>
          <w:sz w:val="24"/>
          <w:szCs w:val="24"/>
        </w:rPr>
        <w:t xml:space="preserve"> local </w:t>
      </w:r>
      <w:proofErr w:type="spellStart"/>
      <w:r w:rsidRPr="00E97622">
        <w:rPr>
          <w:rFonts w:eastAsiaTheme="minorEastAsia"/>
          <w:sz w:val="24"/>
          <w:szCs w:val="24"/>
        </w:rPr>
        <w:t>Nișcani</w:t>
      </w:r>
      <w:proofErr w:type="spellEnd"/>
      <w:r w:rsidRPr="00E97622">
        <w:rPr>
          <w:rFonts w:eastAsiaTheme="minorEastAsia"/>
          <w:sz w:val="24"/>
          <w:szCs w:val="24"/>
        </w:rPr>
        <w:t xml:space="preserve"> </w:t>
      </w:r>
      <w:r w:rsidRPr="00E97622">
        <w:rPr>
          <w:rFonts w:eastAsiaTheme="minorEastAsia"/>
          <w:sz w:val="24"/>
          <w:szCs w:val="24"/>
          <w:lang w:val="ro-RO"/>
        </w:rPr>
        <w:t xml:space="preserve"> 07/12 din 13.12.2019</w:t>
      </w:r>
      <w:r w:rsidRPr="00E97622">
        <w:rPr>
          <w:sz w:val="24"/>
          <w:szCs w:val="24"/>
          <w:lang w:val="ro-RO"/>
        </w:rPr>
        <w:t>.</w:t>
      </w:r>
      <w:r w:rsidRPr="00E97622">
        <w:rPr>
          <w:sz w:val="24"/>
          <w:szCs w:val="24"/>
        </w:rPr>
        <w:t xml:space="preserve">. </w:t>
      </w:r>
      <w:proofErr w:type="spellStart"/>
      <w:r w:rsidRPr="00E97622">
        <w:rPr>
          <w:sz w:val="24"/>
          <w:szCs w:val="24"/>
        </w:rPr>
        <w:t>În</w:t>
      </w:r>
      <w:proofErr w:type="spellEnd"/>
      <w:r w:rsidRPr="00E97622">
        <w:rPr>
          <w:sz w:val="24"/>
          <w:szCs w:val="24"/>
        </w:rPr>
        <w:t xml:space="preserve"> </w:t>
      </w:r>
      <w:proofErr w:type="spellStart"/>
      <w:r w:rsidRPr="00E97622">
        <w:rPr>
          <w:sz w:val="24"/>
          <w:szCs w:val="24"/>
        </w:rPr>
        <w:t>conformitate</w:t>
      </w:r>
      <w:proofErr w:type="spellEnd"/>
      <w:r w:rsidRPr="00E97622">
        <w:rPr>
          <w:sz w:val="24"/>
          <w:szCs w:val="24"/>
        </w:rPr>
        <w:t xml:space="preserve"> cu </w:t>
      </w:r>
      <w:proofErr w:type="spellStart"/>
      <w:r w:rsidRPr="00E97622">
        <w:rPr>
          <w:sz w:val="24"/>
          <w:szCs w:val="24"/>
        </w:rPr>
        <w:t>avizul</w:t>
      </w:r>
      <w:proofErr w:type="spellEnd"/>
      <w:r w:rsidRPr="00E97622">
        <w:rPr>
          <w:sz w:val="24"/>
          <w:szCs w:val="24"/>
        </w:rPr>
        <w:t xml:space="preserve"> </w:t>
      </w:r>
      <w:proofErr w:type="spellStart"/>
      <w:r w:rsidRPr="00E97622">
        <w:rPr>
          <w:sz w:val="24"/>
          <w:szCs w:val="24"/>
        </w:rPr>
        <w:t>comisiei</w:t>
      </w:r>
      <w:proofErr w:type="spellEnd"/>
      <w:r w:rsidRPr="00E97622">
        <w:rPr>
          <w:sz w:val="24"/>
          <w:szCs w:val="24"/>
        </w:rPr>
        <w:t xml:space="preserve"> de </w:t>
      </w:r>
      <w:proofErr w:type="spellStart"/>
      <w:r w:rsidRPr="00E97622">
        <w:rPr>
          <w:sz w:val="24"/>
          <w:szCs w:val="24"/>
        </w:rPr>
        <w:t>specialitate</w:t>
      </w:r>
      <w:proofErr w:type="spellEnd"/>
    </w:p>
    <w:p w:rsidR="001D4F18" w:rsidRPr="005B1AE6" w:rsidRDefault="001D4F18" w:rsidP="001D4F18">
      <w:pPr>
        <w:ind w:firstLine="540"/>
        <w:rPr>
          <w:sz w:val="24"/>
          <w:szCs w:val="24"/>
          <w:lang w:val="ro-MO"/>
        </w:rPr>
      </w:pPr>
      <w:r w:rsidRPr="005B1AE6">
        <w:rPr>
          <w:sz w:val="24"/>
          <w:szCs w:val="24"/>
          <w:lang w:val="ro-MO"/>
        </w:rPr>
        <w:t>.</w:t>
      </w:r>
    </w:p>
    <w:p w:rsidR="001D4F18" w:rsidRPr="005B1AE6" w:rsidRDefault="001D4F18" w:rsidP="001D4F18">
      <w:pPr>
        <w:tabs>
          <w:tab w:val="left" w:pos="2055"/>
        </w:tabs>
        <w:jc w:val="center"/>
        <w:rPr>
          <w:b/>
          <w:sz w:val="24"/>
          <w:szCs w:val="24"/>
          <w:lang w:val="ro-RO"/>
        </w:rPr>
      </w:pPr>
      <w:r w:rsidRPr="005B1AE6">
        <w:rPr>
          <w:b/>
          <w:sz w:val="24"/>
          <w:szCs w:val="24"/>
          <w:lang w:val="ro-RO"/>
        </w:rPr>
        <w:t>Consiliul sătesc    D E C I D E :</w:t>
      </w:r>
    </w:p>
    <w:p w:rsidR="001D4F18" w:rsidRPr="005B1AE6" w:rsidRDefault="001D4F18" w:rsidP="001D4F18">
      <w:pPr>
        <w:numPr>
          <w:ilvl w:val="0"/>
          <w:numId w:val="5"/>
        </w:numPr>
        <w:rPr>
          <w:sz w:val="24"/>
          <w:szCs w:val="24"/>
          <w:lang w:val="ro-MO"/>
        </w:rPr>
      </w:pPr>
      <w:r w:rsidRPr="005B1AE6">
        <w:rPr>
          <w:sz w:val="24"/>
          <w:szCs w:val="24"/>
          <w:lang w:val="ro-MO"/>
        </w:rPr>
        <w:t>Se aprobă în a doua lect</w:t>
      </w:r>
      <w:r w:rsidR="008249C5">
        <w:rPr>
          <w:sz w:val="24"/>
          <w:szCs w:val="24"/>
          <w:lang w:val="ro-MO"/>
        </w:rPr>
        <w:t>ură bugetul Nișcani pe anul 2021</w:t>
      </w:r>
      <w:r w:rsidRPr="005B1AE6">
        <w:rPr>
          <w:sz w:val="24"/>
          <w:szCs w:val="24"/>
          <w:lang w:val="ro-MO"/>
        </w:rPr>
        <w:t xml:space="preserve"> la venituri în sumă de </w:t>
      </w:r>
      <w:r w:rsidR="00720B64">
        <w:rPr>
          <w:b/>
          <w:sz w:val="24"/>
          <w:szCs w:val="24"/>
          <w:lang w:val="ro-MO"/>
        </w:rPr>
        <w:t>1870</w:t>
      </w:r>
      <w:r w:rsidRPr="005B1AE6">
        <w:rPr>
          <w:b/>
          <w:sz w:val="24"/>
          <w:szCs w:val="24"/>
          <w:lang w:val="ro-MO"/>
        </w:rPr>
        <w:t>,0</w:t>
      </w:r>
      <w:r w:rsidRPr="005B1AE6">
        <w:rPr>
          <w:sz w:val="24"/>
          <w:szCs w:val="24"/>
          <w:lang w:val="ro-MO"/>
        </w:rPr>
        <w:t xml:space="preserve"> mii lei şi la cheltuieli în sumă de </w:t>
      </w:r>
      <w:r w:rsidR="00720B64">
        <w:rPr>
          <w:b/>
          <w:sz w:val="24"/>
          <w:szCs w:val="24"/>
          <w:lang w:val="ro-MO"/>
        </w:rPr>
        <w:t>2670</w:t>
      </w:r>
      <w:r w:rsidR="000C2D2E" w:rsidRPr="005B1AE6">
        <w:rPr>
          <w:b/>
          <w:sz w:val="24"/>
          <w:szCs w:val="24"/>
          <w:lang w:val="ro-MO"/>
        </w:rPr>
        <w:t>,</w:t>
      </w:r>
      <w:r w:rsidRPr="005B1AE6">
        <w:rPr>
          <w:b/>
          <w:sz w:val="24"/>
          <w:szCs w:val="24"/>
          <w:lang w:val="ro-MO"/>
        </w:rPr>
        <w:t>0</w:t>
      </w:r>
      <w:r w:rsidRPr="005B1AE6">
        <w:rPr>
          <w:sz w:val="24"/>
          <w:szCs w:val="24"/>
          <w:lang w:val="ro-MO"/>
        </w:rPr>
        <w:t xml:space="preserve"> mii lei.</w:t>
      </w:r>
    </w:p>
    <w:p w:rsidR="001D4F18" w:rsidRPr="005B1AE6" w:rsidRDefault="001D4F18" w:rsidP="001D4F18">
      <w:pPr>
        <w:rPr>
          <w:sz w:val="24"/>
          <w:szCs w:val="24"/>
          <w:lang w:val="ro-RO"/>
        </w:rPr>
      </w:pPr>
      <w:r w:rsidRPr="005B1AE6">
        <w:rPr>
          <w:sz w:val="24"/>
          <w:szCs w:val="24"/>
          <w:lang w:val="ro-RO"/>
        </w:rPr>
        <w:t xml:space="preserve">        2.Se aprobă.:</w:t>
      </w:r>
    </w:p>
    <w:p w:rsidR="001D4F18" w:rsidRPr="005B1AE6" w:rsidRDefault="001D4F18" w:rsidP="001D4F18">
      <w:pPr>
        <w:rPr>
          <w:sz w:val="24"/>
          <w:szCs w:val="24"/>
          <w:lang w:val="ro-RO"/>
        </w:rPr>
      </w:pPr>
      <w:r w:rsidRPr="005B1AE6">
        <w:rPr>
          <w:sz w:val="24"/>
          <w:szCs w:val="24"/>
          <w:lang w:val="ro-RO"/>
        </w:rPr>
        <w:t xml:space="preserve">           1.1. Sinteza veniturilor,cheltuielilor,soldul bugetului  și sursele de finanțare ( anexa nr.1);</w:t>
      </w:r>
    </w:p>
    <w:p w:rsidR="001D4F18" w:rsidRPr="005B1AE6" w:rsidRDefault="001D4F18" w:rsidP="001D4F18">
      <w:pPr>
        <w:rPr>
          <w:sz w:val="24"/>
          <w:szCs w:val="24"/>
          <w:lang w:val="ro-RO"/>
        </w:rPr>
      </w:pPr>
      <w:r w:rsidRPr="005B1AE6">
        <w:rPr>
          <w:sz w:val="24"/>
          <w:szCs w:val="24"/>
          <w:lang w:val="ro-RO"/>
        </w:rPr>
        <w:t xml:space="preserve">           1.2. Sinteza veniturilor bugetului Primăriei Nișcani( anexa nr.2);</w:t>
      </w:r>
    </w:p>
    <w:p w:rsidR="001D4F18" w:rsidRPr="005B1AE6" w:rsidRDefault="001D4F18" w:rsidP="001D4F18">
      <w:pPr>
        <w:rPr>
          <w:sz w:val="24"/>
          <w:szCs w:val="24"/>
          <w:lang w:val="ro-RO"/>
        </w:rPr>
      </w:pPr>
      <w:r w:rsidRPr="005B1AE6">
        <w:rPr>
          <w:sz w:val="24"/>
          <w:szCs w:val="24"/>
          <w:lang w:val="ro-RO"/>
        </w:rPr>
        <w:t xml:space="preserve">           1.3. Resursele și  cheltuielile bugetului sătesc, conform clasificației funcționale și pe programe (anexa nr.3 ); </w:t>
      </w:r>
    </w:p>
    <w:p w:rsidR="001D4F18" w:rsidRPr="005B1AE6" w:rsidRDefault="001D4F18" w:rsidP="001D4F18">
      <w:pPr>
        <w:rPr>
          <w:sz w:val="24"/>
          <w:szCs w:val="24"/>
          <w:lang w:val="ro-RO"/>
        </w:rPr>
      </w:pPr>
      <w:r w:rsidRPr="005B1AE6">
        <w:rPr>
          <w:sz w:val="24"/>
          <w:szCs w:val="24"/>
          <w:lang w:val="ro-RO"/>
        </w:rPr>
        <w:t xml:space="preserve">           1.4.Se aprobă cuantumul  Fondului de Rezervă al</w:t>
      </w:r>
      <w:r w:rsidR="00E6246B">
        <w:rPr>
          <w:sz w:val="24"/>
          <w:szCs w:val="24"/>
          <w:lang w:val="ro-RO"/>
        </w:rPr>
        <w:t xml:space="preserve"> Primăriei Nişcani  pe anul 2021, în mărime de 2% (39</w:t>
      </w:r>
      <w:r w:rsidRPr="005B1AE6">
        <w:rPr>
          <w:sz w:val="24"/>
          <w:szCs w:val="24"/>
          <w:lang w:val="ro-RO"/>
        </w:rPr>
        <w:t>,0 mii lei) din volumul tot</w:t>
      </w:r>
      <w:r w:rsidR="00E6246B">
        <w:rPr>
          <w:sz w:val="24"/>
          <w:szCs w:val="24"/>
          <w:lang w:val="ro-RO"/>
        </w:rPr>
        <w:t>al al cheltuielilor pe anul 2021</w:t>
      </w:r>
      <w:r w:rsidRPr="005B1AE6">
        <w:rPr>
          <w:sz w:val="24"/>
          <w:szCs w:val="24"/>
          <w:lang w:val="ro-RO"/>
        </w:rPr>
        <w:t>;</w:t>
      </w:r>
    </w:p>
    <w:p w:rsidR="001D4F18" w:rsidRPr="005B1AE6" w:rsidRDefault="001D4F18" w:rsidP="001D4F18">
      <w:pPr>
        <w:rPr>
          <w:sz w:val="24"/>
          <w:szCs w:val="24"/>
          <w:lang w:val="ro-RO"/>
        </w:rPr>
      </w:pPr>
      <w:r w:rsidRPr="005B1AE6">
        <w:rPr>
          <w:sz w:val="24"/>
          <w:szCs w:val="24"/>
          <w:lang w:val="ro-RO"/>
        </w:rPr>
        <w:t xml:space="preserve">           1.5. Nomenclatorul  tarifelor pentru serviciile prestate contra plată de instituţiile publice, finanţate de la bugetul primăriei Nişcani (anexa nr.4);</w:t>
      </w:r>
    </w:p>
    <w:p w:rsidR="001D4F18" w:rsidRPr="005B1AE6" w:rsidRDefault="001D4F18" w:rsidP="001D4F18">
      <w:pPr>
        <w:rPr>
          <w:sz w:val="24"/>
          <w:szCs w:val="24"/>
          <w:lang w:val="ro-RO"/>
        </w:rPr>
      </w:pPr>
      <w:r w:rsidRPr="005B1AE6">
        <w:rPr>
          <w:sz w:val="24"/>
          <w:szCs w:val="24"/>
          <w:lang w:val="ro-RO"/>
        </w:rPr>
        <w:t xml:space="preserve">           1.6. Sinteza veniturilor colectate de către instituțiile bugetare, finanțate din bugetul primăriei Nișcani. (anexa nr.5); </w:t>
      </w:r>
    </w:p>
    <w:p w:rsidR="001D4F18" w:rsidRPr="005B1AE6" w:rsidRDefault="001D4F18" w:rsidP="001D4F18">
      <w:pPr>
        <w:rPr>
          <w:sz w:val="24"/>
          <w:szCs w:val="24"/>
          <w:lang w:val="ro-RO"/>
        </w:rPr>
      </w:pPr>
      <w:r w:rsidRPr="005B1AE6">
        <w:rPr>
          <w:sz w:val="24"/>
          <w:szCs w:val="24"/>
          <w:lang w:val="ro-RO"/>
        </w:rPr>
        <w:t xml:space="preserve">          1.7.Efectivul-limită al  statelor de personal din instituţile publice,finanţate de la bugetul primăriei Nişcani (anexa nr.6);     </w:t>
      </w:r>
    </w:p>
    <w:p w:rsidR="001D4F18" w:rsidRPr="005B1AE6" w:rsidRDefault="001D4F18" w:rsidP="001D4F18">
      <w:pPr>
        <w:rPr>
          <w:sz w:val="24"/>
          <w:szCs w:val="24"/>
          <w:lang w:val="ro-RO"/>
        </w:rPr>
      </w:pPr>
      <w:r>
        <w:rPr>
          <w:sz w:val="24"/>
          <w:szCs w:val="24"/>
          <w:lang w:val="ro-RO"/>
        </w:rPr>
        <w:t xml:space="preserve">          1.8</w:t>
      </w:r>
      <w:r w:rsidRPr="005B1AE6">
        <w:rPr>
          <w:sz w:val="24"/>
          <w:szCs w:val="24"/>
          <w:lang w:val="ro-RO"/>
        </w:rPr>
        <w:t>..Limitele de cheltuieli pentru resursele energetice(anexa nr.7 );</w:t>
      </w:r>
    </w:p>
    <w:p w:rsidR="001D4F18" w:rsidRPr="005B1AE6" w:rsidRDefault="001D4F18" w:rsidP="001D4F18">
      <w:pPr>
        <w:rPr>
          <w:sz w:val="24"/>
          <w:szCs w:val="24"/>
          <w:lang w:val="ro-RO"/>
        </w:rPr>
      </w:pPr>
      <w:r w:rsidRPr="005B1AE6">
        <w:rPr>
          <w:sz w:val="24"/>
          <w:szCs w:val="24"/>
          <w:lang w:val="ro-RO"/>
        </w:rPr>
        <w:t xml:space="preserve">    </w:t>
      </w:r>
      <w:r>
        <w:rPr>
          <w:sz w:val="24"/>
          <w:szCs w:val="24"/>
          <w:lang w:val="ro-RO"/>
        </w:rPr>
        <w:t xml:space="preserve">      1.9</w:t>
      </w:r>
      <w:r w:rsidRPr="005B1AE6">
        <w:rPr>
          <w:sz w:val="24"/>
          <w:szCs w:val="24"/>
          <w:lang w:val="ro-RO"/>
        </w:rPr>
        <w:t>. Limita de parcurs anuala pentru automobilul de serviciu a primariei(anexa nr.8);</w:t>
      </w:r>
    </w:p>
    <w:p w:rsidR="001D4F18" w:rsidRPr="005B1AE6" w:rsidRDefault="001D4F18" w:rsidP="001D4F18">
      <w:pPr>
        <w:rPr>
          <w:sz w:val="24"/>
          <w:szCs w:val="24"/>
          <w:lang w:val="ro-RO"/>
        </w:rPr>
      </w:pPr>
      <w:r>
        <w:rPr>
          <w:sz w:val="24"/>
          <w:szCs w:val="24"/>
          <w:lang w:val="ro-RO"/>
        </w:rPr>
        <w:t xml:space="preserve">          1.10</w:t>
      </w:r>
      <w:r w:rsidRPr="005B1AE6">
        <w:rPr>
          <w:sz w:val="24"/>
          <w:szCs w:val="24"/>
          <w:lang w:val="ro-RO"/>
        </w:rPr>
        <w:t>.Limita nr.de telefoane cu limita de cheltuieli la aparatul primariei si institutiile publice din subordine(anexa nr.9);</w:t>
      </w:r>
    </w:p>
    <w:p w:rsidR="001D4F18" w:rsidRPr="005B1AE6" w:rsidRDefault="001D4F18" w:rsidP="001D4F18">
      <w:pPr>
        <w:rPr>
          <w:sz w:val="24"/>
          <w:szCs w:val="24"/>
          <w:lang w:val="ro-RO"/>
        </w:rPr>
      </w:pPr>
      <w:r>
        <w:rPr>
          <w:sz w:val="24"/>
          <w:szCs w:val="24"/>
          <w:lang w:val="ro-RO"/>
        </w:rPr>
        <w:t xml:space="preserve">         1.11</w:t>
      </w:r>
      <w:r w:rsidRPr="005B1AE6">
        <w:rPr>
          <w:sz w:val="24"/>
          <w:szCs w:val="24"/>
          <w:lang w:val="ro-RO"/>
        </w:rPr>
        <w:t>. Transferurile de la bugetul de stat, către bugetul locala primăriei</w:t>
      </w:r>
      <w:r w:rsidR="00910FB9">
        <w:rPr>
          <w:sz w:val="24"/>
          <w:szCs w:val="24"/>
          <w:lang w:val="ro-RO"/>
        </w:rPr>
        <w:t xml:space="preserve"> Nișcani, în volum  total de 1143,9</w:t>
      </w:r>
      <w:r w:rsidRPr="005B1AE6">
        <w:rPr>
          <w:sz w:val="24"/>
          <w:szCs w:val="24"/>
          <w:lang w:val="ro-RO"/>
        </w:rPr>
        <w:t xml:space="preserve"> mii lei.(anexa nr.10);</w:t>
      </w:r>
    </w:p>
    <w:p w:rsidR="001D4F18" w:rsidRPr="005B1AE6" w:rsidRDefault="001D4F18" w:rsidP="001D4F18">
      <w:pPr>
        <w:rPr>
          <w:sz w:val="24"/>
          <w:szCs w:val="24"/>
          <w:lang w:val="ro-RO"/>
        </w:rPr>
      </w:pPr>
      <w:r>
        <w:rPr>
          <w:sz w:val="24"/>
          <w:szCs w:val="24"/>
          <w:lang w:val="ro-RO"/>
        </w:rPr>
        <w:t xml:space="preserve">         1.12</w:t>
      </w:r>
      <w:r w:rsidRPr="005B1AE6">
        <w:rPr>
          <w:sz w:val="24"/>
          <w:szCs w:val="24"/>
          <w:lang w:val="ro-RO"/>
        </w:rPr>
        <w:t xml:space="preserve">. Regulamentul Fondului de Rezervă al </w:t>
      </w:r>
      <w:r w:rsidR="00910FB9">
        <w:rPr>
          <w:sz w:val="24"/>
          <w:szCs w:val="24"/>
          <w:lang w:val="ro-RO"/>
        </w:rPr>
        <w:t>primăriei Nişcani   pe anul 2021</w:t>
      </w:r>
      <w:r w:rsidRPr="005B1AE6">
        <w:rPr>
          <w:sz w:val="24"/>
          <w:szCs w:val="24"/>
          <w:lang w:val="ro-RO"/>
        </w:rPr>
        <w:t>.(anexa 11).</w:t>
      </w:r>
    </w:p>
    <w:p w:rsidR="001D4F18" w:rsidRPr="005B1AE6" w:rsidRDefault="001D4F18" w:rsidP="001D4F18">
      <w:pPr>
        <w:rPr>
          <w:sz w:val="24"/>
          <w:szCs w:val="24"/>
          <w:lang w:val="ro-RO"/>
        </w:rPr>
      </w:pPr>
      <w:r>
        <w:rPr>
          <w:sz w:val="24"/>
          <w:szCs w:val="24"/>
          <w:lang w:val="ro-RO"/>
        </w:rPr>
        <w:t xml:space="preserve">          1.13</w:t>
      </w:r>
      <w:r w:rsidRPr="005B1AE6">
        <w:rPr>
          <w:sz w:val="24"/>
          <w:szCs w:val="24"/>
          <w:lang w:val="ro-RO"/>
        </w:rPr>
        <w:t xml:space="preserve">.Regulamentul cu privire la gestionarea mijloacelor colectate de instituţiile    </w:t>
      </w:r>
    </w:p>
    <w:p w:rsidR="001D4F18" w:rsidRPr="005B1AE6" w:rsidRDefault="001D4F18" w:rsidP="001D4F18">
      <w:pPr>
        <w:rPr>
          <w:sz w:val="24"/>
          <w:szCs w:val="24"/>
          <w:lang w:val="ro-RO"/>
        </w:rPr>
      </w:pPr>
      <w:r w:rsidRPr="005B1AE6">
        <w:rPr>
          <w:sz w:val="24"/>
          <w:szCs w:val="24"/>
          <w:lang w:val="ro-RO"/>
        </w:rPr>
        <w:lastRenderedPageBreak/>
        <w:t xml:space="preserve">                 publice,finanţate de la bugetul p</w:t>
      </w:r>
      <w:r w:rsidR="008249C5">
        <w:rPr>
          <w:sz w:val="24"/>
          <w:szCs w:val="24"/>
          <w:lang w:val="ro-RO"/>
        </w:rPr>
        <w:t xml:space="preserve">rimăriei Nişcani </w:t>
      </w:r>
      <w:r w:rsidR="00910FB9">
        <w:rPr>
          <w:sz w:val="24"/>
          <w:szCs w:val="24"/>
          <w:lang w:val="ro-RO"/>
        </w:rPr>
        <w:t>, pe anul 2021</w:t>
      </w:r>
      <w:r w:rsidRPr="005B1AE6">
        <w:rPr>
          <w:sz w:val="24"/>
          <w:szCs w:val="24"/>
          <w:lang w:val="ro-RO"/>
        </w:rPr>
        <w:t xml:space="preserve"> (anexa 12).</w:t>
      </w:r>
    </w:p>
    <w:p w:rsidR="001D4F18" w:rsidRPr="005B1AE6" w:rsidRDefault="001D4F18" w:rsidP="001D4F18">
      <w:pPr>
        <w:rPr>
          <w:sz w:val="24"/>
          <w:szCs w:val="24"/>
          <w:lang w:val="ro-RO"/>
        </w:rPr>
      </w:pPr>
      <w:r w:rsidRPr="005B1AE6">
        <w:rPr>
          <w:sz w:val="24"/>
          <w:szCs w:val="24"/>
          <w:lang w:val="ro-RO"/>
        </w:rPr>
        <w:t xml:space="preserve"> </w:t>
      </w:r>
    </w:p>
    <w:p w:rsidR="001D4F18" w:rsidRPr="005B1AE6" w:rsidRDefault="001D4F18" w:rsidP="001D4F18">
      <w:pPr>
        <w:numPr>
          <w:ilvl w:val="0"/>
          <w:numId w:val="5"/>
        </w:numPr>
        <w:jc w:val="both"/>
        <w:rPr>
          <w:sz w:val="24"/>
          <w:szCs w:val="24"/>
          <w:lang w:val="ro-RO"/>
        </w:rPr>
      </w:pPr>
      <w:r w:rsidRPr="005B1AE6">
        <w:rPr>
          <w:sz w:val="24"/>
          <w:szCs w:val="24"/>
          <w:lang w:val="ro-RO"/>
        </w:rPr>
        <w:t xml:space="preserve">  Datoriile creditoare,</w:t>
      </w:r>
      <w:r w:rsidR="008249C5">
        <w:rPr>
          <w:sz w:val="24"/>
          <w:szCs w:val="24"/>
          <w:lang w:val="ro-RO"/>
        </w:rPr>
        <w:t xml:space="preserve"> înregistrate la 1 ianuarie 2021</w:t>
      </w:r>
      <w:r w:rsidRPr="005B1AE6">
        <w:rPr>
          <w:sz w:val="24"/>
          <w:szCs w:val="24"/>
          <w:lang w:val="ro-RO"/>
        </w:rPr>
        <w:t xml:space="preserve"> ale instituţiilor bugetare vor fi    </w:t>
      </w:r>
    </w:p>
    <w:p w:rsidR="001D4F18" w:rsidRPr="005B1AE6" w:rsidRDefault="001D4F18" w:rsidP="001D4F18">
      <w:pPr>
        <w:ind w:left="825"/>
        <w:rPr>
          <w:sz w:val="24"/>
          <w:szCs w:val="24"/>
          <w:lang w:val="ro-RO"/>
        </w:rPr>
      </w:pPr>
      <w:r w:rsidRPr="005B1AE6">
        <w:rPr>
          <w:sz w:val="24"/>
          <w:szCs w:val="24"/>
          <w:lang w:val="ro-RO"/>
        </w:rPr>
        <w:t>achitate din contul şi în limita alocaţiilor aprobate pe an.</w:t>
      </w:r>
    </w:p>
    <w:p w:rsidR="001D4F18" w:rsidRPr="005B1AE6" w:rsidRDefault="001D4F18" w:rsidP="001D4F18">
      <w:pPr>
        <w:ind w:left="360"/>
        <w:rPr>
          <w:sz w:val="24"/>
          <w:szCs w:val="24"/>
          <w:lang w:val="ro-MO"/>
        </w:rPr>
      </w:pPr>
      <w:r w:rsidRPr="005B1AE6">
        <w:rPr>
          <w:sz w:val="24"/>
          <w:szCs w:val="24"/>
          <w:lang w:val="ro-RO"/>
        </w:rPr>
        <w:t xml:space="preserve">   3..     </w:t>
      </w:r>
      <w:r w:rsidRPr="005B1AE6">
        <w:rPr>
          <w:sz w:val="24"/>
          <w:szCs w:val="24"/>
          <w:lang w:val="ro-MO"/>
        </w:rPr>
        <w:t>Autorit</w:t>
      </w:r>
      <w:r w:rsidRPr="005B1AE6">
        <w:rPr>
          <w:sz w:val="24"/>
          <w:szCs w:val="24"/>
          <w:lang w:val="ro-RO"/>
        </w:rPr>
        <w:t>ăţile/instituţiile bugetare vor asigura:</w:t>
      </w:r>
    </w:p>
    <w:p w:rsidR="001D4F18" w:rsidRPr="005B1AE6" w:rsidRDefault="001D4F18" w:rsidP="001D4F18">
      <w:pPr>
        <w:numPr>
          <w:ilvl w:val="1"/>
          <w:numId w:val="3"/>
        </w:numPr>
        <w:tabs>
          <w:tab w:val="clear" w:pos="1440"/>
          <w:tab w:val="num" w:pos="1080"/>
        </w:tabs>
        <w:ind w:left="1080"/>
        <w:rPr>
          <w:sz w:val="24"/>
          <w:szCs w:val="24"/>
          <w:lang w:val="ro-MO"/>
        </w:rPr>
      </w:pPr>
      <w:r w:rsidRPr="005B1AE6">
        <w:rPr>
          <w:sz w:val="24"/>
          <w:szCs w:val="24"/>
          <w:lang w:val="ro-MO"/>
        </w:rPr>
        <w:t>dezagregarea în termen a limitelor stabilite, cu introducerea acestora în sistemul informaţional de management financiar;</w:t>
      </w:r>
    </w:p>
    <w:p w:rsidR="001D4F18" w:rsidRPr="005B1AE6" w:rsidRDefault="001D4F18" w:rsidP="001D4F18">
      <w:pPr>
        <w:numPr>
          <w:ilvl w:val="1"/>
          <w:numId w:val="3"/>
        </w:numPr>
        <w:tabs>
          <w:tab w:val="clear" w:pos="1440"/>
          <w:tab w:val="num" w:pos="1080"/>
        </w:tabs>
        <w:ind w:left="1080"/>
        <w:rPr>
          <w:sz w:val="24"/>
          <w:szCs w:val="24"/>
          <w:lang w:val="ro-MO"/>
        </w:rPr>
      </w:pPr>
      <w:r w:rsidRPr="005B1AE6">
        <w:rPr>
          <w:sz w:val="24"/>
          <w:szCs w:val="24"/>
          <w:lang w:val="ro-MO"/>
        </w:rPr>
        <w:t>legalitatea utilizării alocaţiilor bugetare şi respectarea limitelor aprobate;</w:t>
      </w:r>
    </w:p>
    <w:p w:rsidR="001D4F18" w:rsidRPr="005B1AE6" w:rsidRDefault="001D4F18" w:rsidP="001D4F18">
      <w:pPr>
        <w:numPr>
          <w:ilvl w:val="1"/>
          <w:numId w:val="3"/>
        </w:numPr>
        <w:tabs>
          <w:tab w:val="clear" w:pos="1440"/>
          <w:tab w:val="num" w:pos="1080"/>
        </w:tabs>
        <w:ind w:left="1080"/>
        <w:rPr>
          <w:sz w:val="24"/>
          <w:szCs w:val="24"/>
          <w:lang w:val="ro-MO"/>
        </w:rPr>
      </w:pPr>
      <w:r w:rsidRPr="005B1AE6">
        <w:rPr>
          <w:sz w:val="24"/>
          <w:szCs w:val="24"/>
          <w:lang w:val="ro-MO"/>
        </w:rPr>
        <w:t>utilizarea conform destinaţiei a transferurilor cu destinaţie specială, alocate de la bugetul de stat;</w:t>
      </w:r>
    </w:p>
    <w:p w:rsidR="001D4F18" w:rsidRPr="005B1AE6" w:rsidRDefault="001D4F18" w:rsidP="001D4F18">
      <w:pPr>
        <w:numPr>
          <w:ilvl w:val="1"/>
          <w:numId w:val="3"/>
        </w:numPr>
        <w:tabs>
          <w:tab w:val="clear" w:pos="1440"/>
          <w:tab w:val="num" w:pos="1080"/>
        </w:tabs>
        <w:ind w:left="1080"/>
        <w:rPr>
          <w:sz w:val="24"/>
          <w:szCs w:val="24"/>
          <w:lang w:val="ro-MO"/>
        </w:rPr>
      </w:pPr>
      <w:r w:rsidRPr="005B1AE6">
        <w:rPr>
          <w:sz w:val="24"/>
          <w:szCs w:val="24"/>
          <w:lang w:val="ro-MO"/>
        </w:rPr>
        <w:t>contractarea de lucrări, servicii, bunuri materiale conform prevederilor Legii privind achiziţiile publice;</w:t>
      </w:r>
    </w:p>
    <w:p w:rsidR="001D4F18" w:rsidRPr="005B1AE6" w:rsidRDefault="001D4F18" w:rsidP="001D4F18">
      <w:pPr>
        <w:numPr>
          <w:ilvl w:val="1"/>
          <w:numId w:val="3"/>
        </w:numPr>
        <w:tabs>
          <w:tab w:val="clear" w:pos="1440"/>
          <w:tab w:val="num" w:pos="1080"/>
        </w:tabs>
        <w:ind w:left="1080"/>
        <w:rPr>
          <w:sz w:val="24"/>
          <w:szCs w:val="24"/>
          <w:lang w:val="ro-MO"/>
        </w:rPr>
      </w:pPr>
      <w:r w:rsidRPr="005B1AE6">
        <w:rPr>
          <w:sz w:val="24"/>
          <w:szCs w:val="24"/>
          <w:lang w:val="ro-MO"/>
        </w:rPr>
        <w:t>raportarea în termenii stabiliţi a performanţelor realizate, conform competenţei;</w:t>
      </w:r>
    </w:p>
    <w:p w:rsidR="001D4F18" w:rsidRPr="005B1AE6" w:rsidRDefault="001D4F18" w:rsidP="001D4F18">
      <w:pPr>
        <w:numPr>
          <w:ilvl w:val="0"/>
          <w:numId w:val="5"/>
        </w:numPr>
        <w:jc w:val="both"/>
        <w:rPr>
          <w:sz w:val="24"/>
          <w:szCs w:val="24"/>
          <w:lang w:val="ro-RO"/>
        </w:rPr>
      </w:pPr>
      <w:r w:rsidRPr="005B1AE6">
        <w:rPr>
          <w:sz w:val="24"/>
          <w:szCs w:val="24"/>
          <w:lang w:val="ro-RO"/>
        </w:rPr>
        <w:t xml:space="preserve">Contabilul șef al primăriei Nișcani d-na  Stratan Elena va analiza sistematic executarea     </w:t>
      </w:r>
    </w:p>
    <w:p w:rsidR="001D4F18" w:rsidRPr="005B1AE6" w:rsidRDefault="001D4F18" w:rsidP="001D4F18">
      <w:pPr>
        <w:ind w:left="825"/>
        <w:rPr>
          <w:sz w:val="24"/>
          <w:szCs w:val="24"/>
          <w:lang w:val="ro-RO"/>
        </w:rPr>
      </w:pPr>
      <w:r w:rsidRPr="005B1AE6">
        <w:rPr>
          <w:sz w:val="24"/>
          <w:szCs w:val="24"/>
          <w:lang w:val="ro-RO"/>
        </w:rPr>
        <w:t xml:space="preserve">bugetului primăriei şi va înainta, în caz de necesitate, propuneri concrete pentru consolidarea disciplinei financiar-bugetare şi menţinerea echilibrului bugetar. </w:t>
      </w:r>
    </w:p>
    <w:p w:rsidR="001D4F18" w:rsidRPr="005B1AE6" w:rsidRDefault="001D4F18" w:rsidP="001D4F18">
      <w:pPr>
        <w:ind w:left="465"/>
        <w:rPr>
          <w:sz w:val="24"/>
          <w:szCs w:val="24"/>
          <w:lang w:val="ro-MO"/>
        </w:rPr>
      </w:pPr>
      <w:r w:rsidRPr="005B1AE6">
        <w:rPr>
          <w:sz w:val="24"/>
          <w:szCs w:val="24"/>
          <w:lang w:val="ro-MO"/>
        </w:rPr>
        <w:t>5. Se autorizează dl Petru Sorici, primarul satului cu rolul de administrator de buget.</w:t>
      </w:r>
    </w:p>
    <w:p w:rsidR="001D4F18" w:rsidRPr="005B1AE6" w:rsidRDefault="001D4F18" w:rsidP="001D4F18">
      <w:pPr>
        <w:numPr>
          <w:ilvl w:val="0"/>
          <w:numId w:val="6"/>
        </w:numPr>
        <w:rPr>
          <w:sz w:val="24"/>
          <w:szCs w:val="24"/>
          <w:lang w:val="ro-MO"/>
        </w:rPr>
      </w:pPr>
      <w:r w:rsidRPr="005B1AE6">
        <w:rPr>
          <w:sz w:val="24"/>
          <w:szCs w:val="24"/>
          <w:lang w:val="ro-MO"/>
        </w:rPr>
        <w:t>Administratorul de buget se abilitează:</w:t>
      </w:r>
    </w:p>
    <w:p w:rsidR="001D4F18" w:rsidRPr="005B1AE6" w:rsidRDefault="001D4F18" w:rsidP="001D4F18">
      <w:pPr>
        <w:numPr>
          <w:ilvl w:val="0"/>
          <w:numId w:val="4"/>
        </w:numPr>
        <w:rPr>
          <w:sz w:val="24"/>
          <w:szCs w:val="24"/>
          <w:lang w:val="ro-MO"/>
        </w:rPr>
      </w:pPr>
      <w:r w:rsidRPr="005B1AE6">
        <w:rPr>
          <w:sz w:val="24"/>
          <w:szCs w:val="24"/>
          <w:lang w:val="ro-MO"/>
        </w:rPr>
        <w:t>să modifice planurile de alocaţii între diferite nivele ale clasificaţiei economice (K2) în cadrul aceleaşi funcţii (F1-F3) în cadrul unui subprogram, fără majorarea cheltuielilor de personal şi fără modificarea cheltuielilor pentru investiţii capitale şi a transferurilor interbugetare;</w:t>
      </w:r>
    </w:p>
    <w:p w:rsidR="001D4F18" w:rsidRPr="005B1AE6" w:rsidRDefault="001D4F18" w:rsidP="001D4F18">
      <w:pPr>
        <w:numPr>
          <w:ilvl w:val="0"/>
          <w:numId w:val="4"/>
        </w:numPr>
        <w:rPr>
          <w:sz w:val="24"/>
          <w:szCs w:val="24"/>
          <w:lang w:val="ro-MO"/>
        </w:rPr>
      </w:pPr>
      <w:r w:rsidRPr="005B1AE6">
        <w:rPr>
          <w:sz w:val="24"/>
          <w:szCs w:val="24"/>
          <w:lang w:val="ro-MO"/>
        </w:rPr>
        <w:t>să includă în programele respective de cheltuieli, în baza dispoziţiei, alocaţiile repartizate prin decizia consiliului comunal din fondul de rezervă, precum şi transferurile cu destinaţie specială de la bugetul de stat la bugetele locale, repartizate prin alte acte normative, decît Legea bugetului de stat.</w:t>
      </w:r>
    </w:p>
    <w:p w:rsidR="001D4F18" w:rsidRPr="005B1AE6" w:rsidRDefault="001D4F18" w:rsidP="001D4F18">
      <w:pPr>
        <w:rPr>
          <w:sz w:val="24"/>
          <w:szCs w:val="24"/>
          <w:lang w:val="ro-MO"/>
        </w:rPr>
      </w:pPr>
      <w:r w:rsidRPr="005B1AE6">
        <w:rPr>
          <w:sz w:val="24"/>
          <w:szCs w:val="24"/>
          <w:lang w:val="ro-MO"/>
        </w:rPr>
        <w:t xml:space="preserve">         7 .Autoritatea bugetară Org 1 se autorizează să modifice planurile de alocaţii între </w:t>
      </w:r>
    </w:p>
    <w:p w:rsidR="001D4F18" w:rsidRPr="005B1AE6" w:rsidRDefault="001D4F18" w:rsidP="001D4F18">
      <w:pPr>
        <w:rPr>
          <w:sz w:val="24"/>
          <w:szCs w:val="24"/>
          <w:lang w:val="ro-MO"/>
        </w:rPr>
      </w:pPr>
      <w:r w:rsidRPr="005B1AE6">
        <w:rPr>
          <w:sz w:val="24"/>
          <w:szCs w:val="24"/>
          <w:lang w:val="ro-MO"/>
        </w:rPr>
        <w:t xml:space="preserve">           instituţiile subordonate între nivele K4, în cadrul aceleaşi funcţii (F1-F3) şi aceluiaşi </w:t>
      </w:r>
    </w:p>
    <w:p w:rsidR="001D4F18" w:rsidRPr="005B1AE6" w:rsidRDefault="001D4F18" w:rsidP="001D4F18">
      <w:pPr>
        <w:rPr>
          <w:sz w:val="24"/>
          <w:szCs w:val="24"/>
          <w:lang w:val="ro-MO"/>
        </w:rPr>
      </w:pPr>
      <w:r w:rsidRPr="005B1AE6">
        <w:rPr>
          <w:sz w:val="24"/>
          <w:szCs w:val="24"/>
          <w:lang w:val="ro-MO"/>
        </w:rPr>
        <w:t xml:space="preserve">           subprogram P1P2, cu respectarea limitei stabilite la nivel de K2. Totodată, autoritatea </w:t>
      </w:r>
    </w:p>
    <w:p w:rsidR="001D4F18" w:rsidRPr="005B1AE6" w:rsidRDefault="001D4F18" w:rsidP="001D4F18">
      <w:pPr>
        <w:rPr>
          <w:sz w:val="24"/>
          <w:szCs w:val="24"/>
          <w:lang w:val="ro-MO"/>
        </w:rPr>
      </w:pPr>
      <w:r w:rsidRPr="005B1AE6">
        <w:rPr>
          <w:sz w:val="24"/>
          <w:szCs w:val="24"/>
          <w:lang w:val="ro-MO"/>
        </w:rPr>
        <w:t xml:space="preserve">           bugetară poate modifica resursele colectate între instituţiile din cadrul aceleaşi funcţii (F1-   </w:t>
      </w:r>
    </w:p>
    <w:p w:rsidR="001D4F18" w:rsidRPr="005B1AE6" w:rsidRDefault="001D4F18" w:rsidP="001D4F18">
      <w:pPr>
        <w:rPr>
          <w:sz w:val="24"/>
          <w:szCs w:val="24"/>
          <w:lang w:val="ro-MO"/>
        </w:rPr>
      </w:pPr>
      <w:r w:rsidRPr="005B1AE6">
        <w:rPr>
          <w:sz w:val="24"/>
          <w:szCs w:val="24"/>
          <w:lang w:val="ro-MO"/>
        </w:rPr>
        <w:t xml:space="preserve">            F3), fără modificarea limitei aprobate.</w:t>
      </w:r>
    </w:p>
    <w:p w:rsidR="001D4F18" w:rsidRPr="005B1AE6" w:rsidRDefault="001D4F18" w:rsidP="001D4F18">
      <w:pPr>
        <w:ind w:left="465"/>
        <w:rPr>
          <w:sz w:val="24"/>
          <w:szCs w:val="24"/>
          <w:lang w:val="ro-MO"/>
        </w:rPr>
      </w:pPr>
      <w:r w:rsidRPr="005B1AE6">
        <w:rPr>
          <w:sz w:val="24"/>
          <w:szCs w:val="24"/>
          <w:lang w:val="ro-MO"/>
        </w:rPr>
        <w:t xml:space="preserve">8. Instituţiile bugetare se autorizează să modifice planurile de alocaţii între nivelele K5-K6,     </w:t>
      </w:r>
    </w:p>
    <w:p w:rsidR="001D4F18" w:rsidRPr="005B1AE6" w:rsidRDefault="001D4F18" w:rsidP="001D4F18">
      <w:pPr>
        <w:ind w:left="465"/>
        <w:rPr>
          <w:sz w:val="24"/>
          <w:szCs w:val="24"/>
          <w:lang w:val="ro-MO"/>
        </w:rPr>
      </w:pPr>
      <w:r w:rsidRPr="005B1AE6">
        <w:rPr>
          <w:sz w:val="24"/>
          <w:szCs w:val="24"/>
          <w:lang w:val="ro-MO"/>
        </w:rPr>
        <w:t>cu respectarea limitei la nivel de K4 al clasificaţiei economice de către instituţia superioară.</w:t>
      </w:r>
    </w:p>
    <w:p w:rsidR="001D4F18" w:rsidRPr="005B1AE6" w:rsidRDefault="001D4F18" w:rsidP="001D4F18">
      <w:pPr>
        <w:rPr>
          <w:sz w:val="24"/>
          <w:szCs w:val="24"/>
          <w:lang w:val="ro-MO"/>
        </w:rPr>
      </w:pPr>
      <w:r w:rsidRPr="005B1AE6">
        <w:rPr>
          <w:sz w:val="24"/>
          <w:szCs w:val="24"/>
          <w:lang w:val="ro-MO"/>
        </w:rPr>
        <w:t xml:space="preserve">        9. Secretarul consiliului d-na Nina Rusu  va asigura aducerea la cunoştinţă publică a     </w:t>
      </w:r>
    </w:p>
    <w:p w:rsidR="001D4F18" w:rsidRPr="005B1AE6" w:rsidRDefault="001D4F18" w:rsidP="001D4F18">
      <w:pPr>
        <w:rPr>
          <w:sz w:val="24"/>
          <w:szCs w:val="24"/>
          <w:lang w:val="ro-MO"/>
        </w:rPr>
      </w:pPr>
      <w:r w:rsidRPr="005B1AE6">
        <w:rPr>
          <w:sz w:val="24"/>
          <w:szCs w:val="24"/>
          <w:lang w:val="ro-MO"/>
        </w:rPr>
        <w:t xml:space="preserve">         prezentei decizii şi a anexelor prin afişare în locuri publice.</w:t>
      </w:r>
    </w:p>
    <w:p w:rsidR="001D4F18" w:rsidRPr="005B1AE6" w:rsidRDefault="001D4F18" w:rsidP="001D4F18">
      <w:pPr>
        <w:ind w:left="45"/>
        <w:rPr>
          <w:sz w:val="24"/>
          <w:szCs w:val="24"/>
          <w:lang w:val="ro-RO"/>
        </w:rPr>
      </w:pPr>
      <w:r w:rsidRPr="005B1AE6">
        <w:rPr>
          <w:sz w:val="24"/>
          <w:szCs w:val="24"/>
          <w:lang w:val="ro-RO"/>
        </w:rPr>
        <w:t xml:space="preserve">        10 .</w:t>
      </w:r>
      <w:r w:rsidR="00E47A4A">
        <w:rPr>
          <w:sz w:val="24"/>
          <w:szCs w:val="24"/>
          <w:lang w:val="ro-RO"/>
        </w:rPr>
        <w:t xml:space="preserve"> Executarea</w:t>
      </w:r>
      <w:r w:rsidRPr="005B1AE6">
        <w:rPr>
          <w:sz w:val="24"/>
          <w:szCs w:val="24"/>
          <w:lang w:val="ro-RO"/>
        </w:rPr>
        <w:t xml:space="preserve"> prezentei decizii i se atribuie primarului satului </w:t>
      </w:r>
      <w:r w:rsidR="00E47A4A">
        <w:rPr>
          <w:sz w:val="24"/>
          <w:szCs w:val="24"/>
          <w:lang w:val="ro-RO"/>
        </w:rPr>
        <w:t xml:space="preserve">dl </w:t>
      </w:r>
      <w:r w:rsidRPr="005B1AE6">
        <w:rPr>
          <w:sz w:val="24"/>
          <w:szCs w:val="24"/>
          <w:lang w:val="ro-RO"/>
        </w:rPr>
        <w:t>Petru Sorici.</w:t>
      </w:r>
    </w:p>
    <w:p w:rsidR="001D4F18" w:rsidRPr="005B1AE6" w:rsidRDefault="001D4F18" w:rsidP="001D4F18">
      <w:pPr>
        <w:rPr>
          <w:sz w:val="24"/>
          <w:szCs w:val="24"/>
          <w:u w:val="single"/>
          <w:lang w:val="ro-RO"/>
        </w:rPr>
      </w:pPr>
      <w:r>
        <w:rPr>
          <w:sz w:val="24"/>
          <w:szCs w:val="24"/>
          <w:lang w:val="ro-RO"/>
        </w:rPr>
        <w:t xml:space="preserve">        11. Anexele 1-13</w:t>
      </w:r>
      <w:r w:rsidRPr="005B1AE6">
        <w:rPr>
          <w:sz w:val="24"/>
          <w:szCs w:val="24"/>
          <w:lang w:val="ro-RO"/>
        </w:rPr>
        <w:t xml:space="preserve">  constitue parte integrală a prezentei decizii</w:t>
      </w:r>
    </w:p>
    <w:p w:rsidR="001D4F18" w:rsidRDefault="001D4F18" w:rsidP="001D4F18">
      <w:pPr>
        <w:rPr>
          <w:sz w:val="24"/>
          <w:szCs w:val="24"/>
          <w:lang w:val="ro-RO"/>
        </w:rPr>
      </w:pPr>
      <w:r w:rsidRPr="005B1AE6">
        <w:rPr>
          <w:sz w:val="24"/>
          <w:szCs w:val="24"/>
          <w:lang w:val="ro-RO"/>
        </w:rPr>
        <w:t xml:space="preserve">        12. Prezenta decizie intr</w:t>
      </w:r>
      <w:r w:rsidR="008249C5">
        <w:rPr>
          <w:sz w:val="24"/>
          <w:szCs w:val="24"/>
          <w:lang w:val="ro-RO"/>
        </w:rPr>
        <w:t>ă în vigoare la 01 ianuarie 2021</w:t>
      </w:r>
      <w:r w:rsidR="00CF2AA9">
        <w:rPr>
          <w:sz w:val="24"/>
          <w:szCs w:val="24"/>
          <w:lang w:val="ro-RO"/>
        </w:rPr>
        <w:t>.</w:t>
      </w:r>
    </w:p>
    <w:p w:rsidR="00CF2AA9" w:rsidRPr="005B1AE6" w:rsidRDefault="00CF2AA9" w:rsidP="001D4F18">
      <w:pPr>
        <w:rPr>
          <w:sz w:val="24"/>
          <w:szCs w:val="24"/>
          <w:lang w:val="ro-RO"/>
        </w:rPr>
      </w:pPr>
    </w:p>
    <w:p w:rsidR="00CF2AA9" w:rsidRPr="0018636C" w:rsidRDefault="00CF2AA9" w:rsidP="00CF2AA9">
      <w:pPr>
        <w:rPr>
          <w:b/>
          <w:sz w:val="24"/>
          <w:szCs w:val="24"/>
          <w:lang w:val="ro-RO"/>
        </w:rPr>
      </w:pPr>
      <w:r w:rsidRPr="00861C2B">
        <w:rPr>
          <w:b/>
          <w:sz w:val="24"/>
          <w:szCs w:val="24"/>
          <w:lang w:val="ro-RO"/>
        </w:rPr>
        <w:t xml:space="preserve">Au votat: </w:t>
      </w:r>
    </w:p>
    <w:p w:rsidR="00CF2AA9" w:rsidRDefault="008249C5" w:rsidP="00CF2AA9">
      <w:pPr>
        <w:rPr>
          <w:sz w:val="24"/>
          <w:szCs w:val="24"/>
        </w:rPr>
      </w:pPr>
      <w:r>
        <w:rPr>
          <w:sz w:val="24"/>
          <w:szCs w:val="24"/>
        </w:rPr>
        <w:t xml:space="preserve">      </w:t>
      </w:r>
      <w:proofErr w:type="spellStart"/>
      <w:r>
        <w:rPr>
          <w:sz w:val="24"/>
          <w:szCs w:val="24"/>
        </w:rPr>
        <w:t>Pentru</w:t>
      </w:r>
      <w:proofErr w:type="spellEnd"/>
      <w:r>
        <w:rPr>
          <w:sz w:val="24"/>
          <w:szCs w:val="24"/>
        </w:rPr>
        <w:t xml:space="preserve">   –     , contra –     </w:t>
      </w:r>
      <w:proofErr w:type="gramStart"/>
      <w:r>
        <w:rPr>
          <w:sz w:val="24"/>
          <w:szCs w:val="24"/>
        </w:rPr>
        <w:t>,  s</w:t>
      </w:r>
      <w:proofErr w:type="gramEnd"/>
      <w:r>
        <w:rPr>
          <w:sz w:val="24"/>
          <w:szCs w:val="24"/>
        </w:rPr>
        <w:t xml:space="preserve">-au </w:t>
      </w:r>
      <w:proofErr w:type="spellStart"/>
      <w:r>
        <w:rPr>
          <w:sz w:val="24"/>
          <w:szCs w:val="24"/>
        </w:rPr>
        <w:t>abţinut</w:t>
      </w:r>
      <w:proofErr w:type="spellEnd"/>
      <w:r>
        <w:rPr>
          <w:sz w:val="24"/>
          <w:szCs w:val="24"/>
        </w:rPr>
        <w:t xml:space="preserve"> -</w:t>
      </w:r>
    </w:p>
    <w:p w:rsidR="00CF2AA9" w:rsidRPr="00861C2B" w:rsidRDefault="00CF2AA9" w:rsidP="00CF2AA9">
      <w:pPr>
        <w:rPr>
          <w:sz w:val="24"/>
          <w:szCs w:val="24"/>
        </w:rPr>
      </w:pPr>
    </w:p>
    <w:p w:rsidR="00CF2AA9" w:rsidRDefault="00CF2AA9" w:rsidP="00CF2AA9">
      <w:pPr>
        <w:rPr>
          <w:b/>
          <w:sz w:val="24"/>
          <w:szCs w:val="24"/>
        </w:rPr>
      </w:pPr>
      <w:r w:rsidRPr="00861C2B">
        <w:rPr>
          <w:sz w:val="24"/>
          <w:szCs w:val="24"/>
        </w:rPr>
        <w:t xml:space="preserve">              </w:t>
      </w:r>
      <w:proofErr w:type="spellStart"/>
      <w:r w:rsidRPr="00861C2B">
        <w:rPr>
          <w:b/>
          <w:sz w:val="24"/>
          <w:szCs w:val="24"/>
        </w:rPr>
        <w:t>Președinte</w:t>
      </w:r>
      <w:proofErr w:type="spellEnd"/>
      <w:r w:rsidRPr="00861C2B">
        <w:rPr>
          <w:b/>
          <w:sz w:val="24"/>
          <w:szCs w:val="24"/>
        </w:rPr>
        <w:t xml:space="preserve"> al </w:t>
      </w:r>
      <w:proofErr w:type="spellStart"/>
      <w:r w:rsidRPr="00861C2B">
        <w:rPr>
          <w:b/>
          <w:sz w:val="24"/>
          <w:szCs w:val="24"/>
        </w:rPr>
        <w:t>ședinței</w:t>
      </w:r>
      <w:proofErr w:type="spellEnd"/>
      <w:r w:rsidRPr="00861C2B">
        <w:rPr>
          <w:b/>
          <w:sz w:val="24"/>
          <w:szCs w:val="24"/>
        </w:rPr>
        <w:t xml:space="preserve">                                                         </w:t>
      </w:r>
    </w:p>
    <w:p w:rsidR="00CF2AA9" w:rsidRPr="00861C2B" w:rsidRDefault="00CF2AA9" w:rsidP="00CF2AA9">
      <w:pPr>
        <w:rPr>
          <w:b/>
          <w:sz w:val="24"/>
          <w:szCs w:val="24"/>
        </w:rPr>
      </w:pPr>
    </w:p>
    <w:p w:rsidR="00CF2AA9" w:rsidRDefault="00CF2AA9" w:rsidP="00CF2AA9">
      <w:pPr>
        <w:rPr>
          <w:b/>
          <w:sz w:val="24"/>
          <w:szCs w:val="24"/>
        </w:rPr>
      </w:pPr>
      <w:r>
        <w:rPr>
          <w:b/>
          <w:sz w:val="24"/>
          <w:szCs w:val="24"/>
        </w:rPr>
        <w:t xml:space="preserve">         </w:t>
      </w:r>
      <w:r w:rsidRPr="00861C2B">
        <w:rPr>
          <w:b/>
          <w:sz w:val="24"/>
          <w:szCs w:val="24"/>
        </w:rPr>
        <w:t xml:space="preserve">    </w:t>
      </w:r>
      <w:proofErr w:type="spellStart"/>
      <w:r w:rsidRPr="00861C2B">
        <w:rPr>
          <w:b/>
          <w:sz w:val="24"/>
          <w:szCs w:val="24"/>
        </w:rPr>
        <w:t>Contrasemnat</w:t>
      </w:r>
      <w:proofErr w:type="spellEnd"/>
      <w:r w:rsidRPr="00861C2B">
        <w:rPr>
          <w:b/>
          <w:sz w:val="24"/>
          <w:szCs w:val="24"/>
        </w:rPr>
        <w:t xml:space="preserve">: </w:t>
      </w:r>
      <w:proofErr w:type="spellStart"/>
      <w:proofErr w:type="gramStart"/>
      <w:r w:rsidRPr="00861C2B">
        <w:rPr>
          <w:b/>
          <w:sz w:val="24"/>
          <w:szCs w:val="24"/>
        </w:rPr>
        <w:t>Secretarul</w:t>
      </w:r>
      <w:proofErr w:type="spellEnd"/>
      <w:r w:rsidRPr="00861C2B">
        <w:rPr>
          <w:b/>
          <w:sz w:val="24"/>
          <w:szCs w:val="24"/>
        </w:rPr>
        <w:t xml:space="preserve">  </w:t>
      </w:r>
      <w:proofErr w:type="spellStart"/>
      <w:r w:rsidRPr="00861C2B">
        <w:rPr>
          <w:b/>
          <w:sz w:val="24"/>
          <w:szCs w:val="24"/>
        </w:rPr>
        <w:t>consiliu</w:t>
      </w:r>
      <w:r>
        <w:rPr>
          <w:b/>
          <w:sz w:val="24"/>
          <w:szCs w:val="24"/>
        </w:rPr>
        <w:t>lui</w:t>
      </w:r>
      <w:proofErr w:type="spellEnd"/>
      <w:proofErr w:type="gramEnd"/>
      <w:r>
        <w:rPr>
          <w:b/>
          <w:sz w:val="24"/>
          <w:szCs w:val="24"/>
        </w:rPr>
        <w:t xml:space="preserve">                            Nina </w:t>
      </w:r>
      <w:proofErr w:type="spellStart"/>
      <w:r>
        <w:rPr>
          <w:b/>
          <w:sz w:val="24"/>
          <w:szCs w:val="24"/>
        </w:rPr>
        <w:t>Rusu</w:t>
      </w:r>
      <w:proofErr w:type="spellEnd"/>
    </w:p>
    <w:p w:rsidR="001D4F18" w:rsidRPr="00DC259E" w:rsidRDefault="001D4F18" w:rsidP="001D4F18">
      <w:pPr>
        <w:rPr>
          <w:b/>
        </w:rPr>
      </w:pPr>
    </w:p>
    <w:p w:rsidR="001D4F18" w:rsidRPr="00DC259E" w:rsidRDefault="001D4F18" w:rsidP="001D4F18">
      <w:pPr>
        <w:rPr>
          <w:sz w:val="22"/>
          <w:szCs w:val="22"/>
        </w:rPr>
      </w:pPr>
    </w:p>
    <w:p w:rsidR="001D4F18" w:rsidRPr="00C909E1" w:rsidRDefault="001D4F18" w:rsidP="001D4F18">
      <w:pPr>
        <w:rPr>
          <w:i/>
          <w:lang w:val="ro-RO"/>
        </w:rPr>
      </w:pPr>
      <w:r w:rsidRPr="00C909E1">
        <w:rPr>
          <w:i/>
          <w:lang w:val="ro-RO"/>
        </w:rPr>
        <w:t xml:space="preserve">Ex. Elena Stratan </w:t>
      </w:r>
    </w:p>
    <w:p w:rsidR="001D4F18" w:rsidRDefault="001D4F18" w:rsidP="001D4F18">
      <w:pPr>
        <w:rPr>
          <w:i/>
          <w:lang w:val="ro-RO"/>
        </w:rPr>
      </w:pPr>
      <w:r w:rsidRPr="00C909E1">
        <w:rPr>
          <w:i/>
          <w:lang w:val="ro-RO"/>
        </w:rPr>
        <w:t xml:space="preserve">Tel. 0244/63/231         </w:t>
      </w:r>
    </w:p>
    <w:p w:rsidR="001D4F18" w:rsidRPr="00C909E1" w:rsidRDefault="001D4F18" w:rsidP="001D4F18">
      <w:pPr>
        <w:rPr>
          <w:i/>
        </w:rPr>
      </w:pPr>
    </w:p>
    <w:p w:rsidR="00115E6C" w:rsidRPr="001D4F18" w:rsidRDefault="00115E6C" w:rsidP="001D4F18">
      <w:pPr>
        <w:jc w:val="center"/>
      </w:pPr>
    </w:p>
    <w:sectPr w:rsidR="00115E6C" w:rsidRPr="001D4F18" w:rsidSect="00115E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561357"/>
    <w:multiLevelType w:val="hybridMultilevel"/>
    <w:tmpl w:val="3F74CF4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F3A6ED7E">
      <w:start w:val="1"/>
      <w:numFmt w:val="decimal"/>
      <w:lvlText w:val="%3)"/>
      <w:lvlJc w:val="left"/>
      <w:pPr>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2306F2A"/>
    <w:multiLevelType w:val="hybridMultilevel"/>
    <w:tmpl w:val="EBB873E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51A85BAE"/>
    <w:multiLevelType w:val="hybridMultilevel"/>
    <w:tmpl w:val="27AA1FFA"/>
    <w:lvl w:ilvl="0" w:tplc="003426BA">
      <w:start w:val="6"/>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3">
    <w:nsid w:val="6D6F1415"/>
    <w:multiLevelType w:val="hybridMultilevel"/>
    <w:tmpl w:val="B196714C"/>
    <w:lvl w:ilvl="0" w:tplc="5F80147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nsid w:val="6DA534C3"/>
    <w:multiLevelType w:val="hybridMultilevel"/>
    <w:tmpl w:val="4D72677E"/>
    <w:lvl w:ilvl="0" w:tplc="0419000F">
      <w:start w:val="1"/>
      <w:numFmt w:val="decimal"/>
      <w:lvlText w:val="%1."/>
      <w:lvlJc w:val="left"/>
      <w:pPr>
        <w:tabs>
          <w:tab w:val="num" w:pos="644"/>
        </w:tabs>
        <w:ind w:left="644" w:hanging="360"/>
      </w:pPr>
      <w:rPr>
        <w:rFonts w:hint="default"/>
      </w:rPr>
    </w:lvl>
    <w:lvl w:ilvl="1" w:tplc="04190019">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5">
    <w:nsid w:val="72F15823"/>
    <w:multiLevelType w:val="hybridMultilevel"/>
    <w:tmpl w:val="0FD24806"/>
    <w:lvl w:ilvl="0" w:tplc="7E0E5990">
      <w:start w:val="1"/>
      <w:numFmt w:val="decimal"/>
      <w:lvlText w:val="%1."/>
      <w:lvlJc w:val="left"/>
      <w:pPr>
        <w:ind w:left="825" w:hanging="360"/>
      </w:pPr>
      <w:rPr>
        <w:rFonts w:hint="default"/>
        <w:lang w:val="ro-MO"/>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num w:numId="1">
    <w:abstractNumId w:val="4"/>
  </w:num>
  <w:num w:numId="2">
    <w:abstractNumId w:val="3"/>
  </w:num>
  <w:num w:numId="3">
    <w:abstractNumId w:val="0"/>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5547A4"/>
    <w:rsid w:val="00053D6B"/>
    <w:rsid w:val="000934D1"/>
    <w:rsid w:val="000A1164"/>
    <w:rsid w:val="000C2D2E"/>
    <w:rsid w:val="00115E6C"/>
    <w:rsid w:val="001D4F18"/>
    <w:rsid w:val="001F17EA"/>
    <w:rsid w:val="002B63F4"/>
    <w:rsid w:val="002E5428"/>
    <w:rsid w:val="003D6D2F"/>
    <w:rsid w:val="004114FD"/>
    <w:rsid w:val="00477E34"/>
    <w:rsid w:val="00500EC8"/>
    <w:rsid w:val="00552F29"/>
    <w:rsid w:val="005547A4"/>
    <w:rsid w:val="00693837"/>
    <w:rsid w:val="00720B64"/>
    <w:rsid w:val="007215DC"/>
    <w:rsid w:val="00741FE3"/>
    <w:rsid w:val="00780A18"/>
    <w:rsid w:val="008249C5"/>
    <w:rsid w:val="00910FB9"/>
    <w:rsid w:val="00A51891"/>
    <w:rsid w:val="00B44FE6"/>
    <w:rsid w:val="00CF2AA9"/>
    <w:rsid w:val="00D979E9"/>
    <w:rsid w:val="00DF5E7F"/>
    <w:rsid w:val="00E47A4A"/>
    <w:rsid w:val="00E6246B"/>
    <w:rsid w:val="00E81A9D"/>
    <w:rsid w:val="00EF5056"/>
    <w:rsid w:val="00F459E7"/>
    <w:rsid w:val="00F5725C"/>
    <w:rsid w:val="00F747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7A4"/>
    <w:pPr>
      <w:spacing w:after="0" w:line="240" w:lineRule="auto"/>
    </w:pPr>
    <w:rPr>
      <w:rFonts w:ascii="Times New Roman" w:eastAsia="Times New Roman" w:hAnsi="Times New Roman" w:cs="Times New Roman"/>
      <w:sz w:val="20"/>
      <w:szCs w:val="20"/>
      <w:lang w:val="en-US"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HotarirePunct1"/>
    <w:basedOn w:val="Normal"/>
    <w:uiPriority w:val="34"/>
    <w:qFormat/>
    <w:rsid w:val="00693837"/>
    <w:pPr>
      <w:ind w:left="720"/>
      <w:contextualSpacing/>
    </w:pPr>
  </w:style>
  <w:style w:type="character" w:styleId="Hyperlink">
    <w:name w:val="Hyperlink"/>
    <w:basedOn w:val="Fontdeparagrafimplicit"/>
    <w:uiPriority w:val="99"/>
    <w:rsid w:val="005547A4"/>
    <w:rPr>
      <w:color w:val="0000FF"/>
      <w:u w:val="single"/>
    </w:rPr>
  </w:style>
  <w:style w:type="paragraph" w:styleId="Frspaiere">
    <w:name w:val="No Spacing"/>
    <w:uiPriority w:val="1"/>
    <w:qFormat/>
    <w:rsid w:val="005547A4"/>
    <w:pPr>
      <w:spacing w:after="0" w:line="240" w:lineRule="auto"/>
    </w:pPr>
    <w:rPr>
      <w:rFonts w:eastAsiaTheme="minorHAnsi"/>
    </w:rPr>
  </w:style>
  <w:style w:type="paragraph" w:styleId="TextnBalon">
    <w:name w:val="Balloon Text"/>
    <w:basedOn w:val="Normal"/>
    <w:link w:val="TextnBalonCaracter"/>
    <w:uiPriority w:val="99"/>
    <w:semiHidden/>
    <w:unhideWhenUsed/>
    <w:rsid w:val="005547A4"/>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547A4"/>
    <w:rPr>
      <w:rFonts w:ascii="Tahoma" w:eastAsia="Times New Roman" w:hAnsi="Tahoma" w:cs="Tahoma"/>
      <w:sz w:val="16"/>
      <w:szCs w:val="16"/>
      <w:lang w:val="en-US" w:eastAsia="ru-RU"/>
    </w:rPr>
  </w:style>
  <w:style w:type="paragraph" w:styleId="Antet">
    <w:name w:val="header"/>
    <w:basedOn w:val="Normal"/>
    <w:link w:val="AntetCaracter"/>
    <w:uiPriority w:val="99"/>
    <w:semiHidden/>
    <w:unhideWhenUsed/>
    <w:rsid w:val="00D979E9"/>
    <w:pPr>
      <w:tabs>
        <w:tab w:val="center" w:pos="4677"/>
        <w:tab w:val="right" w:pos="9355"/>
      </w:tabs>
    </w:pPr>
    <w:rPr>
      <w:sz w:val="24"/>
      <w:szCs w:val="24"/>
      <w:lang w:val="ru-RU"/>
    </w:rPr>
  </w:style>
  <w:style w:type="character" w:customStyle="1" w:styleId="AntetCaracter">
    <w:name w:val="Antet Caracter"/>
    <w:basedOn w:val="Fontdeparagrafimplicit"/>
    <w:link w:val="Antet"/>
    <w:uiPriority w:val="99"/>
    <w:semiHidden/>
    <w:rsid w:val="00D979E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imarianiscani@gmail.com"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EBC19B-A6A4-4BE2-8F78-ACB5AC29F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924</Words>
  <Characters>5365</Characters>
  <Application>Microsoft Office Word</Application>
  <DocSecurity>0</DocSecurity>
  <Lines>44</Lines>
  <Paragraphs>12</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Secretar Niscani</cp:lastModifiedBy>
  <cp:revision>15</cp:revision>
  <cp:lastPrinted>2019-12-17T12:53:00Z</cp:lastPrinted>
  <dcterms:created xsi:type="dcterms:W3CDTF">2019-11-18T10:05:00Z</dcterms:created>
  <dcterms:modified xsi:type="dcterms:W3CDTF">2020-11-19T13:57:00Z</dcterms:modified>
</cp:coreProperties>
</file>