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97" w:rsidRPr="00651697" w:rsidRDefault="00651697" w:rsidP="00651697">
      <w:pPr>
        <w:pStyle w:val="aa"/>
        <w:spacing w:line="240" w:lineRule="auto"/>
        <w:ind w:left="0"/>
        <w:jc w:val="left"/>
        <w:rPr>
          <w:b/>
          <w:sz w:val="28"/>
          <w:szCs w:val="28"/>
        </w:rPr>
      </w:pPr>
      <w:r>
        <w:rPr>
          <w:noProof/>
          <w:lang w:val="ru-RU" w:eastAsia="ru-RU"/>
        </w:rPr>
        <w:drawing>
          <wp:anchor distT="0" distB="0" distL="114300" distR="114300" simplePos="0" relativeHeight="251656704" behindDoc="0" locked="0" layoutInCell="1" allowOverlap="1">
            <wp:simplePos x="0" y="0"/>
            <wp:positionH relativeFrom="column">
              <wp:posOffset>115570</wp:posOffset>
            </wp:positionH>
            <wp:positionV relativeFrom="paragraph">
              <wp:posOffset>-471805</wp:posOffset>
            </wp:positionV>
            <wp:extent cx="814070" cy="914400"/>
            <wp:effectExtent l="19050" t="0" r="5080" b="0"/>
            <wp:wrapSquare wrapText="bothSides"/>
            <wp:docPr id="3" name="Рисунок 3" descr="2000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0px-Coat_of_arms_of_Moldova"/>
                    <pic:cNvPicPr>
                      <a:picLocks noChangeAspect="1" noChangeArrowheads="1"/>
                    </pic:cNvPicPr>
                  </pic:nvPicPr>
                  <pic:blipFill>
                    <a:blip r:embed="rId5" cstate="print"/>
                    <a:srcRect/>
                    <a:stretch>
                      <a:fillRect/>
                    </a:stretch>
                  </pic:blipFill>
                  <pic:spPr bwMode="auto">
                    <a:xfrm>
                      <a:off x="0" y="0"/>
                      <a:ext cx="814070" cy="914400"/>
                    </a:xfrm>
                    <a:prstGeom prst="rect">
                      <a:avLst/>
                    </a:prstGeom>
                    <a:noFill/>
                  </pic:spPr>
                </pic:pic>
              </a:graphicData>
            </a:graphic>
          </wp:anchor>
        </w:drawing>
      </w:r>
      <w:r>
        <w:rPr>
          <w:noProof/>
          <w:lang w:val="ru-RU" w:eastAsia="ru-RU"/>
        </w:rPr>
        <w:drawing>
          <wp:anchor distT="0" distB="0" distL="114300" distR="114300" simplePos="0" relativeHeight="251657728" behindDoc="0" locked="0" layoutInCell="1" allowOverlap="1">
            <wp:simplePos x="0" y="0"/>
            <wp:positionH relativeFrom="column">
              <wp:posOffset>5698490</wp:posOffset>
            </wp:positionH>
            <wp:positionV relativeFrom="paragraph">
              <wp:posOffset>-440055</wp:posOffset>
            </wp:positionV>
            <wp:extent cx="578485" cy="878840"/>
            <wp:effectExtent l="19050" t="0" r="0" b="0"/>
            <wp:wrapSquare wrapText="bothSides"/>
            <wp:docPr id="4" name="Рисунок 4" descr="851683b79c53d369ecd9e8ca634981f7_554_3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51683b79c53d369ecd9e8ca634981f7_554_300 (1)"/>
                    <pic:cNvPicPr>
                      <a:picLocks noChangeAspect="1" noChangeArrowheads="1"/>
                    </pic:cNvPicPr>
                  </pic:nvPicPr>
                  <pic:blipFill>
                    <a:blip r:embed="rId6" cstate="print"/>
                    <a:srcRect/>
                    <a:stretch>
                      <a:fillRect/>
                    </a:stretch>
                  </pic:blipFill>
                  <pic:spPr bwMode="auto">
                    <a:xfrm>
                      <a:off x="0" y="0"/>
                      <a:ext cx="578485" cy="878840"/>
                    </a:xfrm>
                    <a:prstGeom prst="rect">
                      <a:avLst/>
                    </a:prstGeom>
                    <a:noFill/>
                  </pic:spPr>
                </pic:pic>
              </a:graphicData>
            </a:graphic>
          </wp:anchor>
        </w:drawing>
      </w:r>
      <w:r>
        <w:rPr>
          <w:sz w:val="28"/>
          <w:szCs w:val="28"/>
        </w:rPr>
        <w:t xml:space="preserve">                              </w:t>
      </w:r>
      <w:r w:rsidRPr="00651697">
        <w:rPr>
          <w:b/>
          <w:sz w:val="28"/>
          <w:szCs w:val="28"/>
        </w:rPr>
        <w:t>REPUBLICA  MOLDOVA</w:t>
      </w:r>
    </w:p>
    <w:p w:rsidR="00651697" w:rsidRDefault="00651697" w:rsidP="00651697">
      <w:pPr>
        <w:jc w:val="center"/>
        <w:rPr>
          <w:b/>
          <w:bCs/>
          <w:sz w:val="28"/>
          <w:szCs w:val="28"/>
          <w:lang w:val="ro-MO"/>
        </w:rPr>
      </w:pPr>
      <w:proofErr w:type="gramStart"/>
      <w:r>
        <w:rPr>
          <w:b/>
          <w:sz w:val="28"/>
          <w:szCs w:val="28"/>
        </w:rPr>
        <w:t xml:space="preserve">RAIONUL  </w:t>
      </w:r>
      <w:r>
        <w:rPr>
          <w:b/>
          <w:sz w:val="28"/>
          <w:szCs w:val="28"/>
          <w:lang w:val="ro-MO"/>
        </w:rPr>
        <w:t>CĂLĂRA</w:t>
      </w:r>
      <w:proofErr w:type="gramEnd"/>
      <w:r>
        <w:rPr>
          <w:b/>
          <w:sz w:val="28"/>
          <w:szCs w:val="28"/>
          <w:lang w:val="ro-MO"/>
        </w:rPr>
        <w:t>ȘI</w:t>
      </w:r>
    </w:p>
    <w:p w:rsidR="00651697" w:rsidRDefault="00651697" w:rsidP="00651697">
      <w:pPr>
        <w:jc w:val="center"/>
        <w:rPr>
          <w:b/>
          <w:bCs/>
          <w:sz w:val="28"/>
          <w:szCs w:val="28"/>
          <w:lang w:val="ro-RO"/>
        </w:rPr>
      </w:pPr>
      <w:r w:rsidRPr="00651697">
        <w:rPr>
          <w:b/>
          <w:bCs/>
          <w:sz w:val="28"/>
          <w:szCs w:val="28"/>
          <w:lang w:val="ro-MO"/>
        </w:rPr>
        <w:t>CONSILIUL SĂTESC  HOGINEȘTI</w:t>
      </w:r>
    </w:p>
    <w:p w:rsidR="00651697" w:rsidRPr="00651697" w:rsidRDefault="00505AB3" w:rsidP="00651697">
      <w:pPr>
        <w:pStyle w:val="1"/>
        <w:spacing w:before="0"/>
        <w:rPr>
          <w:rFonts w:ascii="Cambria" w:hAnsi="Cambria"/>
          <w:b w:val="0"/>
          <w:i/>
          <w:color w:val="auto"/>
          <w:sz w:val="6"/>
          <w:szCs w:val="6"/>
        </w:rPr>
      </w:pPr>
      <w:r w:rsidRPr="00505AB3">
        <w:rPr>
          <w:rFonts w:ascii="Cambria" w:hAnsi="Cambria"/>
          <w:color w:val="auto"/>
          <w:sz w:val="32"/>
          <w:szCs w:val="32"/>
          <w:lang w:val="ro-RO" w:eastAsia="ro-RO"/>
        </w:rPr>
        <w:pict>
          <v:line id="_x0000_s1026" style="position:absolute;z-index:251658752" from="-22.05pt,4.4pt" to="529.6pt,4.4pt" strokeweight="3pt">
            <v:stroke linestyle="thinThin"/>
            <w10:wrap type="square"/>
          </v:line>
        </w:pict>
      </w:r>
      <w:r w:rsidR="00651697" w:rsidRPr="00651697">
        <w:rPr>
          <w:b w:val="0"/>
          <w:i/>
          <w:color w:val="auto"/>
          <w:sz w:val="20"/>
          <w:szCs w:val="20"/>
          <w:lang w:val="ro-MO"/>
        </w:rPr>
        <w:t>MD-4423, s. Hogine</w:t>
      </w:r>
      <w:r w:rsidR="00651697" w:rsidRPr="00651697">
        <w:rPr>
          <w:rFonts w:ascii="Times New Roman" w:hAnsi="Times New Roman"/>
          <w:b w:val="0"/>
          <w:i/>
          <w:color w:val="auto"/>
          <w:sz w:val="20"/>
          <w:szCs w:val="20"/>
          <w:lang w:val="ro-MO"/>
        </w:rPr>
        <w:t>ș</w:t>
      </w:r>
      <w:r w:rsidR="00651697" w:rsidRPr="00651697">
        <w:rPr>
          <w:b w:val="0"/>
          <w:i/>
          <w:color w:val="auto"/>
          <w:sz w:val="20"/>
          <w:szCs w:val="20"/>
          <w:lang w:val="ro-MO"/>
        </w:rPr>
        <w:t>ti, r.Călăra</w:t>
      </w:r>
      <w:r w:rsidR="00651697" w:rsidRPr="00651697">
        <w:rPr>
          <w:rFonts w:ascii="Times New Roman" w:hAnsi="Times New Roman"/>
          <w:b w:val="0"/>
          <w:i/>
          <w:color w:val="auto"/>
          <w:sz w:val="20"/>
          <w:szCs w:val="20"/>
          <w:lang w:val="ro-MO"/>
        </w:rPr>
        <w:t>și</w:t>
      </w:r>
      <w:r w:rsidR="00651697" w:rsidRPr="00651697">
        <w:rPr>
          <w:b w:val="0"/>
          <w:i/>
          <w:color w:val="auto"/>
          <w:sz w:val="20"/>
          <w:szCs w:val="20"/>
          <w:lang w:val="ro-MO"/>
        </w:rPr>
        <w:t xml:space="preserve">, str. </w:t>
      </w:r>
      <w:proofErr w:type="spellStart"/>
      <w:r w:rsidR="00651697" w:rsidRPr="00651697">
        <w:rPr>
          <w:rFonts w:ascii="Times New Roman" w:hAnsi="Times New Roman"/>
          <w:b w:val="0"/>
          <w:i/>
          <w:color w:val="auto"/>
          <w:sz w:val="20"/>
          <w:szCs w:val="20"/>
        </w:rPr>
        <w:t>Ș</w:t>
      </w:r>
      <w:r w:rsidR="00651697" w:rsidRPr="00651697">
        <w:rPr>
          <w:b w:val="0"/>
          <w:i/>
          <w:color w:val="auto"/>
          <w:sz w:val="20"/>
          <w:szCs w:val="20"/>
        </w:rPr>
        <w:t>tefan</w:t>
      </w:r>
      <w:proofErr w:type="spellEnd"/>
      <w:r w:rsidR="00651697" w:rsidRPr="00651697">
        <w:rPr>
          <w:b w:val="0"/>
          <w:i/>
          <w:color w:val="auto"/>
          <w:sz w:val="20"/>
          <w:szCs w:val="20"/>
        </w:rPr>
        <w:t xml:space="preserve"> </w:t>
      </w:r>
      <w:proofErr w:type="spellStart"/>
      <w:r w:rsidR="00651697" w:rsidRPr="00651697">
        <w:rPr>
          <w:b w:val="0"/>
          <w:i/>
          <w:color w:val="auto"/>
          <w:sz w:val="20"/>
          <w:szCs w:val="20"/>
        </w:rPr>
        <w:t>cel</w:t>
      </w:r>
      <w:proofErr w:type="spellEnd"/>
      <w:r w:rsidR="00651697" w:rsidRPr="00651697">
        <w:rPr>
          <w:b w:val="0"/>
          <w:i/>
          <w:color w:val="auto"/>
          <w:sz w:val="20"/>
          <w:szCs w:val="20"/>
        </w:rPr>
        <w:t xml:space="preserve"> Mare 1</w:t>
      </w:r>
      <w:proofErr w:type="gramStart"/>
      <w:r w:rsidR="00651697" w:rsidRPr="00651697">
        <w:rPr>
          <w:b w:val="0"/>
          <w:i/>
          <w:color w:val="auto"/>
          <w:sz w:val="20"/>
          <w:szCs w:val="20"/>
        </w:rPr>
        <w:t xml:space="preserve">,  </w:t>
      </w:r>
      <w:proofErr w:type="spellStart"/>
      <w:r w:rsidR="00651697" w:rsidRPr="00651697">
        <w:rPr>
          <w:b w:val="0"/>
          <w:i/>
          <w:color w:val="auto"/>
          <w:sz w:val="20"/>
          <w:szCs w:val="20"/>
        </w:rPr>
        <w:t>tel</w:t>
      </w:r>
      <w:proofErr w:type="spellEnd"/>
      <w:proofErr w:type="gramEnd"/>
      <w:r w:rsidR="00651697" w:rsidRPr="00651697">
        <w:rPr>
          <w:b w:val="0"/>
          <w:i/>
          <w:color w:val="auto"/>
          <w:sz w:val="20"/>
          <w:szCs w:val="20"/>
        </w:rPr>
        <w:t xml:space="preserve">/fax 0 (244) 67-2-36, e-mail: </w:t>
      </w:r>
      <w:proofErr w:type="spellStart"/>
      <w:r w:rsidR="00651697" w:rsidRPr="00651697">
        <w:rPr>
          <w:b w:val="0"/>
          <w:i/>
          <w:color w:val="auto"/>
          <w:sz w:val="20"/>
          <w:szCs w:val="20"/>
        </w:rPr>
        <w:t>primariahoginesti</w:t>
      </w:r>
      <w:proofErr w:type="spellEnd"/>
      <w:r w:rsidR="00651697" w:rsidRPr="00651697">
        <w:rPr>
          <w:b w:val="0"/>
          <w:i/>
          <w:color w:val="auto"/>
          <w:sz w:val="20"/>
          <w:szCs w:val="20"/>
        </w:rPr>
        <w:t xml:space="preserve"> @</w:t>
      </w:r>
      <w:proofErr w:type="spellStart"/>
      <w:r w:rsidR="00651697" w:rsidRPr="00651697">
        <w:rPr>
          <w:b w:val="0"/>
          <w:i/>
          <w:color w:val="auto"/>
          <w:sz w:val="20"/>
          <w:szCs w:val="20"/>
        </w:rPr>
        <w:t>mail.md</w:t>
      </w:r>
      <w:proofErr w:type="spellEnd"/>
      <w:r w:rsidR="00651697" w:rsidRPr="00651697">
        <w:rPr>
          <w:b w:val="0"/>
          <w:i/>
          <w:color w:val="auto"/>
          <w:sz w:val="20"/>
          <w:szCs w:val="20"/>
        </w:rPr>
        <w:t xml:space="preserve">  </w:t>
      </w:r>
    </w:p>
    <w:p w:rsidR="00651697" w:rsidRDefault="00651697" w:rsidP="00651697">
      <w:pPr>
        <w:pStyle w:val="1"/>
        <w:spacing w:before="0"/>
        <w:jc w:val="center"/>
        <w:rPr>
          <w:b w:val="0"/>
          <w:i/>
          <w:sz w:val="32"/>
          <w:szCs w:val="32"/>
        </w:rPr>
      </w:pPr>
      <w:r>
        <w:rPr>
          <w:b w:val="0"/>
          <w:i/>
        </w:rPr>
        <w:t xml:space="preserve"> </w:t>
      </w:r>
      <w:r>
        <w:rPr>
          <w:rFonts w:ascii="Arial" w:hAnsi="Arial" w:cs="Arial"/>
          <w:color w:val="000000"/>
          <w:sz w:val="20"/>
          <w:szCs w:val="20"/>
          <w:shd w:val="clear" w:color="auto" w:fill="FFFFFF"/>
        </w:rPr>
        <w:t> </w:t>
      </w:r>
      <w:hyperlink r:id="rId7" w:history="1">
        <w:r>
          <w:rPr>
            <w:rStyle w:val="a9"/>
            <w:rFonts w:cs="Arial"/>
            <w:sz w:val="20"/>
            <w:shd w:val="clear" w:color="auto" w:fill="FFFFFF"/>
          </w:rPr>
          <w:t>http://hoginesti.sat.md/</w:t>
        </w:r>
      </w:hyperlink>
      <w:r>
        <w:rPr>
          <w:rFonts w:ascii="Arial" w:hAnsi="Arial" w:cs="Arial"/>
          <w:color w:val="000000"/>
          <w:sz w:val="20"/>
          <w:szCs w:val="20"/>
          <w:shd w:val="clear" w:color="auto" w:fill="FFFFFF"/>
        </w:rPr>
        <w:t> </w:t>
      </w:r>
    </w:p>
    <w:p w:rsidR="00651697" w:rsidRDefault="00651697" w:rsidP="00651697">
      <w:pPr>
        <w:rPr>
          <w:b/>
          <w:i/>
          <w:u w:val="single"/>
        </w:rPr>
      </w:pPr>
      <w:r>
        <w:t xml:space="preserve">                                                                                                                                                                  </w:t>
      </w:r>
      <w:r w:rsidR="00A0379E">
        <w:rPr>
          <w:b/>
          <w:i/>
          <w:u w:val="single"/>
        </w:rPr>
        <w:t xml:space="preserve"> </w:t>
      </w:r>
    </w:p>
    <w:p w:rsidR="00651697" w:rsidRDefault="00DA41AA" w:rsidP="00651697">
      <w:pPr>
        <w:jc w:val="center"/>
        <w:rPr>
          <w:b/>
        </w:rPr>
      </w:pPr>
      <w:r>
        <w:rPr>
          <w:b/>
          <w:sz w:val="24"/>
          <w:szCs w:val="24"/>
        </w:rPr>
        <w:t xml:space="preserve">                                               </w:t>
      </w:r>
      <w:r w:rsidR="00651697" w:rsidRPr="00A0379E">
        <w:rPr>
          <w:b/>
          <w:sz w:val="24"/>
          <w:szCs w:val="24"/>
        </w:rPr>
        <w:t>DECIZIE</w:t>
      </w:r>
      <w:r>
        <w:rPr>
          <w:b/>
          <w:sz w:val="24"/>
          <w:szCs w:val="24"/>
        </w:rPr>
        <w:t xml:space="preserve">                      </w:t>
      </w:r>
      <w:r w:rsidRPr="00DA41AA">
        <w:rPr>
          <w:b/>
          <w:i/>
          <w:sz w:val="24"/>
          <w:szCs w:val="24"/>
          <w:u w:val="single"/>
        </w:rPr>
        <w:t>PROIECT</w:t>
      </w:r>
    </w:p>
    <w:p w:rsidR="00904598" w:rsidRPr="00A6695D" w:rsidRDefault="00904598" w:rsidP="00904598">
      <w:pPr>
        <w:jc w:val="center"/>
        <w:rPr>
          <w:b/>
          <w:sz w:val="24"/>
          <w:szCs w:val="24"/>
        </w:rPr>
      </w:pPr>
    </w:p>
    <w:p w:rsidR="00904598" w:rsidRDefault="00904598" w:rsidP="00904598">
      <w:pPr>
        <w:jc w:val="center"/>
        <w:rPr>
          <w:b/>
          <w:sz w:val="24"/>
          <w:szCs w:val="24"/>
        </w:rPr>
      </w:pPr>
      <w:proofErr w:type="gramStart"/>
      <w:r w:rsidRPr="00A6695D">
        <w:rPr>
          <w:b/>
          <w:sz w:val="24"/>
          <w:szCs w:val="24"/>
        </w:rPr>
        <w:t>nr.</w:t>
      </w:r>
      <w:r w:rsidR="003C1D9F">
        <w:rPr>
          <w:b/>
          <w:sz w:val="24"/>
          <w:szCs w:val="24"/>
        </w:rPr>
        <w:t>10</w:t>
      </w:r>
      <w:r w:rsidRPr="00A6695D">
        <w:rPr>
          <w:b/>
          <w:sz w:val="24"/>
          <w:szCs w:val="24"/>
        </w:rPr>
        <w:t>/1</w:t>
      </w:r>
      <w:r w:rsidR="006F2961">
        <w:rPr>
          <w:b/>
          <w:sz w:val="24"/>
          <w:szCs w:val="24"/>
        </w:rPr>
        <w:t>0</w:t>
      </w:r>
      <w:proofErr w:type="gramEnd"/>
      <w:r w:rsidRPr="00A6695D">
        <w:rPr>
          <w:b/>
          <w:sz w:val="24"/>
          <w:szCs w:val="24"/>
        </w:rPr>
        <w:t xml:space="preserve">                                                                    </w:t>
      </w:r>
      <w:r w:rsidR="00A6695D">
        <w:rPr>
          <w:b/>
          <w:sz w:val="24"/>
          <w:szCs w:val="24"/>
        </w:rPr>
        <w:t xml:space="preserve">                   </w:t>
      </w:r>
      <w:r w:rsidRPr="00A6695D">
        <w:rPr>
          <w:b/>
          <w:sz w:val="24"/>
          <w:szCs w:val="24"/>
        </w:rPr>
        <w:t xml:space="preserve">     din</w:t>
      </w:r>
      <w:r w:rsidR="00343C67">
        <w:rPr>
          <w:b/>
          <w:sz w:val="24"/>
          <w:szCs w:val="24"/>
        </w:rPr>
        <w:t xml:space="preserve"> </w:t>
      </w:r>
      <w:r w:rsidR="00557BAB">
        <w:rPr>
          <w:b/>
          <w:sz w:val="24"/>
          <w:szCs w:val="24"/>
        </w:rPr>
        <w:t>12</w:t>
      </w:r>
      <w:r w:rsidR="00343C67">
        <w:rPr>
          <w:b/>
          <w:sz w:val="24"/>
          <w:szCs w:val="24"/>
        </w:rPr>
        <w:t>.12.</w:t>
      </w:r>
      <w:r w:rsidR="00557BAB">
        <w:rPr>
          <w:b/>
          <w:sz w:val="24"/>
          <w:szCs w:val="24"/>
        </w:rPr>
        <w:t>2019</w:t>
      </w:r>
      <w:r w:rsidRPr="00A6695D">
        <w:rPr>
          <w:b/>
          <w:sz w:val="24"/>
          <w:szCs w:val="24"/>
        </w:rPr>
        <w:t xml:space="preserve">  </w:t>
      </w:r>
      <w:r w:rsidR="009E4334">
        <w:rPr>
          <w:b/>
          <w:sz w:val="24"/>
          <w:szCs w:val="24"/>
        </w:rPr>
        <w:t xml:space="preserve"> </w:t>
      </w:r>
    </w:p>
    <w:p w:rsidR="00A0379E" w:rsidRPr="00A6695D" w:rsidRDefault="00A0379E" w:rsidP="00904598">
      <w:pPr>
        <w:jc w:val="center"/>
        <w:rPr>
          <w:b/>
          <w:sz w:val="24"/>
          <w:szCs w:val="24"/>
        </w:rPr>
      </w:pPr>
    </w:p>
    <w:p w:rsidR="00904598" w:rsidRPr="00A6695D" w:rsidRDefault="00904598" w:rsidP="00904598">
      <w:pPr>
        <w:rPr>
          <w:sz w:val="24"/>
          <w:szCs w:val="24"/>
        </w:rPr>
      </w:pPr>
    </w:p>
    <w:p w:rsidR="006B4119" w:rsidRDefault="00620020" w:rsidP="006B4119">
      <w:pPr>
        <w:rPr>
          <w:b/>
          <w:i/>
          <w:sz w:val="24"/>
          <w:szCs w:val="24"/>
          <w:lang w:val="ro-RO"/>
        </w:rPr>
      </w:pPr>
      <w:r w:rsidRPr="006B4119">
        <w:rPr>
          <w:b/>
          <w:i/>
          <w:sz w:val="24"/>
          <w:szCs w:val="24"/>
          <w:lang w:val="ro-RO"/>
        </w:rPr>
        <w:t xml:space="preserve">                    </w:t>
      </w:r>
      <w:r w:rsidR="0083486F" w:rsidRPr="006B4119">
        <w:rPr>
          <w:b/>
          <w:i/>
          <w:sz w:val="24"/>
          <w:szCs w:val="24"/>
          <w:lang w:val="ro-RO"/>
        </w:rPr>
        <w:t>„</w:t>
      </w:r>
      <w:r w:rsidR="006B4119" w:rsidRPr="006B4119">
        <w:rPr>
          <w:b/>
          <w:i/>
          <w:sz w:val="24"/>
          <w:szCs w:val="24"/>
          <w:lang w:val="ro-RO"/>
        </w:rPr>
        <w:t>Cu  privire  la  stabilirea pentru  an</w:t>
      </w:r>
      <w:r w:rsidR="00557BAB">
        <w:rPr>
          <w:b/>
          <w:i/>
          <w:sz w:val="24"/>
          <w:szCs w:val="24"/>
          <w:lang w:val="ro-RO"/>
        </w:rPr>
        <w:t>ii</w:t>
      </w:r>
      <w:r w:rsidR="006B4119" w:rsidRPr="006B4119">
        <w:rPr>
          <w:b/>
          <w:i/>
          <w:sz w:val="24"/>
          <w:szCs w:val="24"/>
          <w:lang w:val="ro-RO"/>
        </w:rPr>
        <w:t xml:space="preserve"> </w:t>
      </w:r>
      <w:r w:rsidR="00557BAB">
        <w:rPr>
          <w:b/>
          <w:i/>
          <w:sz w:val="24"/>
          <w:szCs w:val="24"/>
          <w:lang w:val="ro-RO"/>
        </w:rPr>
        <w:t>2020-2023</w:t>
      </w:r>
      <w:r w:rsidR="006B4119" w:rsidRPr="006B4119">
        <w:rPr>
          <w:b/>
          <w:i/>
          <w:sz w:val="24"/>
          <w:szCs w:val="24"/>
          <w:lang w:val="ro-RO"/>
        </w:rPr>
        <w:t xml:space="preserve"> a procentului de </w:t>
      </w:r>
    </w:p>
    <w:p w:rsidR="006B4119" w:rsidRPr="006B4119" w:rsidRDefault="006B4119" w:rsidP="006B4119">
      <w:pPr>
        <w:rPr>
          <w:b/>
          <w:i/>
          <w:sz w:val="24"/>
          <w:szCs w:val="24"/>
          <w:lang w:val="ro-RO"/>
        </w:rPr>
      </w:pPr>
      <w:r>
        <w:rPr>
          <w:b/>
          <w:i/>
          <w:sz w:val="24"/>
          <w:szCs w:val="24"/>
          <w:lang w:val="ro-RO"/>
        </w:rPr>
        <w:t xml:space="preserve">                     </w:t>
      </w:r>
      <w:r w:rsidRPr="006B4119">
        <w:rPr>
          <w:b/>
          <w:i/>
          <w:sz w:val="24"/>
          <w:szCs w:val="24"/>
          <w:lang w:val="ro-RO"/>
        </w:rPr>
        <w:t xml:space="preserve"> transmitere</w:t>
      </w:r>
      <w:r>
        <w:rPr>
          <w:b/>
          <w:i/>
          <w:sz w:val="24"/>
          <w:szCs w:val="24"/>
          <w:lang w:val="ro-RO"/>
        </w:rPr>
        <w:t xml:space="preserve">  </w:t>
      </w:r>
      <w:r w:rsidRPr="006B4119">
        <w:rPr>
          <w:b/>
          <w:i/>
          <w:sz w:val="24"/>
          <w:szCs w:val="24"/>
          <w:lang w:val="ro-RO"/>
        </w:rPr>
        <w:t>în arendă  a  terenurilor proprietate Publică”</w:t>
      </w:r>
    </w:p>
    <w:p w:rsidR="0083486F" w:rsidRDefault="006B4119" w:rsidP="0083486F">
      <w:pPr>
        <w:rPr>
          <w:b/>
          <w:i/>
          <w:sz w:val="24"/>
          <w:szCs w:val="24"/>
          <w:lang w:val="ro-RO"/>
        </w:rPr>
      </w:pPr>
      <w:r w:rsidRPr="006B4119">
        <w:rPr>
          <w:b/>
          <w:i/>
          <w:sz w:val="24"/>
          <w:szCs w:val="24"/>
          <w:lang w:val="ro-RO"/>
        </w:rPr>
        <w:t xml:space="preserve">      </w:t>
      </w:r>
    </w:p>
    <w:p w:rsidR="00651697" w:rsidRDefault="0083486F" w:rsidP="0083486F">
      <w:pPr>
        <w:rPr>
          <w:sz w:val="24"/>
          <w:szCs w:val="24"/>
          <w:lang w:val="ro-RO"/>
        </w:rPr>
      </w:pPr>
      <w:r>
        <w:rPr>
          <w:sz w:val="24"/>
          <w:szCs w:val="24"/>
          <w:lang w:val="ro-RO"/>
        </w:rPr>
        <w:t xml:space="preserve">            În  temeiul art. 10, alin 7 al  Legii  nr. 1308-XIII din 25.07.1997 privind  preul normativ  şi</w:t>
      </w:r>
    </w:p>
    <w:p w:rsidR="0083486F" w:rsidRDefault="0083486F" w:rsidP="0083486F">
      <w:pPr>
        <w:rPr>
          <w:sz w:val="24"/>
          <w:szCs w:val="24"/>
          <w:lang w:val="ro-RO"/>
        </w:rPr>
      </w:pPr>
      <w:r>
        <w:rPr>
          <w:sz w:val="24"/>
          <w:szCs w:val="24"/>
          <w:lang w:val="ro-RO"/>
        </w:rPr>
        <w:t xml:space="preserve">   </w:t>
      </w:r>
      <w:r w:rsidR="00651697">
        <w:rPr>
          <w:sz w:val="24"/>
          <w:szCs w:val="24"/>
          <w:lang w:val="ro-RO"/>
        </w:rPr>
        <w:t xml:space="preserve">   </w:t>
      </w:r>
      <w:r>
        <w:rPr>
          <w:sz w:val="24"/>
          <w:szCs w:val="24"/>
          <w:lang w:val="ro-RO"/>
        </w:rPr>
        <w:t>modul de vînzare-cumpărare a  a pămîntului</w:t>
      </w:r>
      <w:r w:rsidR="00651697">
        <w:rPr>
          <w:sz w:val="24"/>
          <w:szCs w:val="24"/>
          <w:lang w:val="ro-RO"/>
        </w:rPr>
        <w:t xml:space="preserve"> cu toate modificările și completările ulterioare</w:t>
      </w:r>
      <w:r>
        <w:rPr>
          <w:sz w:val="24"/>
          <w:szCs w:val="24"/>
          <w:lang w:val="ro-RO"/>
        </w:rPr>
        <w:t xml:space="preserve"> , </w:t>
      </w:r>
    </w:p>
    <w:p w:rsidR="00651697" w:rsidRDefault="0083486F" w:rsidP="0083486F">
      <w:pPr>
        <w:rPr>
          <w:sz w:val="24"/>
          <w:szCs w:val="24"/>
          <w:lang w:val="en-US"/>
        </w:rPr>
      </w:pPr>
      <w:r>
        <w:rPr>
          <w:sz w:val="24"/>
          <w:szCs w:val="24"/>
          <w:lang w:val="ro-RO"/>
        </w:rPr>
        <w:t xml:space="preserve">            Î</w:t>
      </w:r>
      <w:r>
        <w:rPr>
          <w:sz w:val="24"/>
          <w:szCs w:val="24"/>
          <w:lang w:val="en-US"/>
        </w:rPr>
        <w:t xml:space="preserve">n </w:t>
      </w:r>
      <w:proofErr w:type="spellStart"/>
      <w:r>
        <w:rPr>
          <w:sz w:val="24"/>
          <w:szCs w:val="24"/>
          <w:lang w:val="en-US"/>
        </w:rPr>
        <w:t>baza</w:t>
      </w:r>
      <w:proofErr w:type="spellEnd"/>
      <w:r>
        <w:rPr>
          <w:sz w:val="24"/>
          <w:szCs w:val="24"/>
          <w:lang w:val="en-US"/>
        </w:rPr>
        <w:t xml:space="preserve"> art. </w:t>
      </w:r>
      <w:proofErr w:type="gramStart"/>
      <w:r>
        <w:rPr>
          <w:sz w:val="24"/>
          <w:szCs w:val="24"/>
          <w:lang w:val="en-US"/>
        </w:rPr>
        <w:t xml:space="preserve">14  </w:t>
      </w:r>
      <w:proofErr w:type="spellStart"/>
      <w:r>
        <w:rPr>
          <w:sz w:val="24"/>
          <w:szCs w:val="24"/>
          <w:lang w:val="en-US"/>
        </w:rPr>
        <w:t>alin</w:t>
      </w:r>
      <w:proofErr w:type="spellEnd"/>
      <w:proofErr w:type="gramEnd"/>
      <w:r>
        <w:rPr>
          <w:sz w:val="24"/>
          <w:szCs w:val="24"/>
          <w:lang w:val="en-US"/>
        </w:rPr>
        <w:t xml:space="preserve"> 2, lit (b, c </w:t>
      </w:r>
      <w:proofErr w:type="spellStart"/>
      <w:r>
        <w:rPr>
          <w:sz w:val="24"/>
          <w:szCs w:val="24"/>
          <w:lang w:val="en-US"/>
        </w:rPr>
        <w:t>şi</w:t>
      </w:r>
      <w:proofErr w:type="spellEnd"/>
      <w:r>
        <w:rPr>
          <w:sz w:val="24"/>
          <w:szCs w:val="24"/>
          <w:lang w:val="en-US"/>
        </w:rPr>
        <w:t xml:space="preserve"> d)   al </w:t>
      </w:r>
      <w:proofErr w:type="spellStart"/>
      <w:r>
        <w:rPr>
          <w:sz w:val="24"/>
          <w:szCs w:val="24"/>
          <w:lang w:val="en-US"/>
        </w:rPr>
        <w:t>Legii</w:t>
      </w:r>
      <w:proofErr w:type="spellEnd"/>
      <w:r>
        <w:rPr>
          <w:sz w:val="24"/>
          <w:szCs w:val="24"/>
          <w:lang w:val="en-US"/>
        </w:rPr>
        <w:t xml:space="preserve">  nr.436-XVI din 28.12.2006</w:t>
      </w:r>
      <w:r w:rsidR="00651697">
        <w:rPr>
          <w:sz w:val="24"/>
          <w:szCs w:val="24"/>
          <w:lang w:val="en-US"/>
        </w:rPr>
        <w:t xml:space="preserve"> </w:t>
      </w:r>
      <w:r>
        <w:rPr>
          <w:sz w:val="24"/>
          <w:szCs w:val="24"/>
          <w:lang w:val="en-US"/>
        </w:rPr>
        <w:t xml:space="preserve"> </w:t>
      </w:r>
      <w:proofErr w:type="spellStart"/>
      <w:r>
        <w:rPr>
          <w:sz w:val="24"/>
          <w:szCs w:val="24"/>
          <w:lang w:val="en-US"/>
        </w:rPr>
        <w:t>privind</w:t>
      </w:r>
      <w:proofErr w:type="spellEnd"/>
      <w:r>
        <w:rPr>
          <w:sz w:val="24"/>
          <w:szCs w:val="24"/>
          <w:lang w:val="en-US"/>
        </w:rPr>
        <w:t xml:space="preserve"> </w:t>
      </w:r>
    </w:p>
    <w:p w:rsidR="00651697" w:rsidRPr="00651697" w:rsidRDefault="00651697" w:rsidP="0083486F">
      <w:pPr>
        <w:rPr>
          <w:b/>
          <w:sz w:val="24"/>
          <w:szCs w:val="24"/>
          <w:lang w:val="ro-RO"/>
        </w:rPr>
      </w:pPr>
      <w:r>
        <w:rPr>
          <w:sz w:val="24"/>
          <w:szCs w:val="24"/>
          <w:lang w:val="en-US"/>
        </w:rPr>
        <w:t xml:space="preserve">      </w:t>
      </w:r>
      <w:proofErr w:type="spellStart"/>
      <w:proofErr w:type="gramStart"/>
      <w:r w:rsidR="0083486F">
        <w:rPr>
          <w:sz w:val="24"/>
          <w:szCs w:val="24"/>
          <w:lang w:val="en-US"/>
        </w:rPr>
        <w:t>administraţia</w:t>
      </w:r>
      <w:proofErr w:type="spellEnd"/>
      <w:proofErr w:type="gramEnd"/>
      <w:r w:rsidR="0083486F">
        <w:rPr>
          <w:sz w:val="24"/>
          <w:szCs w:val="24"/>
          <w:lang w:val="en-US"/>
        </w:rPr>
        <w:t xml:space="preserve"> </w:t>
      </w:r>
      <w:proofErr w:type="spellStart"/>
      <w:r w:rsidR="0083486F">
        <w:rPr>
          <w:sz w:val="24"/>
          <w:szCs w:val="24"/>
          <w:lang w:val="en-US"/>
        </w:rPr>
        <w:t>publică</w:t>
      </w:r>
      <w:proofErr w:type="spellEnd"/>
      <w:r w:rsidR="0083486F">
        <w:rPr>
          <w:sz w:val="24"/>
          <w:szCs w:val="24"/>
          <w:lang w:val="en-US"/>
        </w:rPr>
        <w:t xml:space="preserve">  </w:t>
      </w:r>
      <w:proofErr w:type="spellStart"/>
      <w:r w:rsidR="0083486F">
        <w:rPr>
          <w:sz w:val="24"/>
          <w:szCs w:val="24"/>
          <w:lang w:val="en-US"/>
        </w:rPr>
        <w:t>locală</w:t>
      </w:r>
      <w:proofErr w:type="spellEnd"/>
      <w:r w:rsidR="0083486F">
        <w:rPr>
          <w:sz w:val="24"/>
          <w:szCs w:val="24"/>
          <w:lang w:val="en-US"/>
        </w:rPr>
        <w:t xml:space="preserve">, </w:t>
      </w:r>
      <w:proofErr w:type="spellStart"/>
      <w:r>
        <w:rPr>
          <w:sz w:val="24"/>
          <w:szCs w:val="24"/>
          <w:lang w:val="en-US"/>
        </w:rPr>
        <w:t>luînd</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considerație</w:t>
      </w:r>
      <w:proofErr w:type="spellEnd"/>
      <w:r>
        <w:rPr>
          <w:sz w:val="24"/>
          <w:szCs w:val="24"/>
          <w:lang w:val="en-US"/>
        </w:rPr>
        <w:t xml:space="preserve"> </w:t>
      </w:r>
      <w:proofErr w:type="spellStart"/>
      <w:r>
        <w:rPr>
          <w:sz w:val="24"/>
          <w:szCs w:val="24"/>
          <w:lang w:val="en-US"/>
        </w:rPr>
        <w:t>avizul</w:t>
      </w:r>
      <w:proofErr w:type="spellEnd"/>
      <w:r>
        <w:rPr>
          <w:sz w:val="24"/>
          <w:szCs w:val="24"/>
          <w:lang w:val="en-US"/>
        </w:rPr>
        <w:t xml:space="preserve"> </w:t>
      </w:r>
      <w:proofErr w:type="spellStart"/>
      <w:r>
        <w:rPr>
          <w:sz w:val="24"/>
          <w:szCs w:val="24"/>
          <w:lang w:val="en-US"/>
        </w:rPr>
        <w:t>comisiei</w:t>
      </w:r>
      <w:proofErr w:type="spellEnd"/>
      <w:r>
        <w:rPr>
          <w:sz w:val="24"/>
          <w:szCs w:val="24"/>
          <w:lang w:val="en-US"/>
        </w:rPr>
        <w:t xml:space="preserve"> de  </w:t>
      </w:r>
      <w:proofErr w:type="spellStart"/>
      <w:r>
        <w:rPr>
          <w:sz w:val="24"/>
          <w:szCs w:val="24"/>
          <w:lang w:val="en-US"/>
        </w:rPr>
        <w:t>specialitate</w:t>
      </w:r>
      <w:proofErr w:type="spellEnd"/>
      <w:r>
        <w:rPr>
          <w:sz w:val="24"/>
          <w:szCs w:val="24"/>
          <w:lang w:val="en-US"/>
        </w:rPr>
        <w:t>,</w:t>
      </w:r>
      <w:r w:rsidR="0083486F">
        <w:rPr>
          <w:sz w:val="24"/>
          <w:szCs w:val="24"/>
          <w:lang w:val="en-US"/>
        </w:rPr>
        <w:t xml:space="preserve">  </w:t>
      </w:r>
      <w:r w:rsidR="0083486F" w:rsidRPr="00651697">
        <w:rPr>
          <w:b/>
          <w:sz w:val="24"/>
          <w:szCs w:val="24"/>
          <w:lang w:val="ro-RO"/>
        </w:rPr>
        <w:t>Consiliul</w:t>
      </w:r>
    </w:p>
    <w:p w:rsidR="0083486F" w:rsidRPr="00651697" w:rsidRDefault="0083486F" w:rsidP="0083486F">
      <w:pPr>
        <w:rPr>
          <w:b/>
          <w:sz w:val="24"/>
          <w:szCs w:val="24"/>
          <w:lang w:val="en-US"/>
        </w:rPr>
      </w:pPr>
      <w:r w:rsidRPr="00651697">
        <w:rPr>
          <w:b/>
          <w:sz w:val="24"/>
          <w:szCs w:val="24"/>
          <w:lang w:val="ro-RO"/>
        </w:rPr>
        <w:t xml:space="preserve"> </w:t>
      </w:r>
      <w:r w:rsidR="00651697" w:rsidRPr="00651697">
        <w:rPr>
          <w:b/>
          <w:sz w:val="24"/>
          <w:szCs w:val="24"/>
          <w:lang w:val="ro-RO"/>
        </w:rPr>
        <w:t xml:space="preserve">     </w:t>
      </w:r>
      <w:r w:rsidRPr="00651697">
        <w:rPr>
          <w:b/>
          <w:sz w:val="24"/>
          <w:szCs w:val="24"/>
          <w:lang w:val="ro-RO"/>
        </w:rPr>
        <w:t xml:space="preserve">Sătesc   Hogineşti </w:t>
      </w:r>
      <w:r w:rsidR="004C45B8" w:rsidRPr="00651697">
        <w:rPr>
          <w:b/>
          <w:sz w:val="24"/>
          <w:szCs w:val="24"/>
          <w:lang w:val="ro-RO"/>
        </w:rPr>
        <w:t xml:space="preserve"> </w:t>
      </w:r>
      <w:r w:rsidR="00651697" w:rsidRPr="00651697">
        <w:rPr>
          <w:b/>
          <w:sz w:val="24"/>
          <w:szCs w:val="24"/>
          <w:lang w:val="ro-RO"/>
        </w:rPr>
        <w:t xml:space="preserve"> </w:t>
      </w:r>
    </w:p>
    <w:p w:rsidR="006B4119" w:rsidRDefault="006B4119" w:rsidP="0083486F">
      <w:pPr>
        <w:rPr>
          <w:sz w:val="24"/>
          <w:szCs w:val="24"/>
          <w:lang w:val="en-US"/>
        </w:rPr>
      </w:pPr>
    </w:p>
    <w:p w:rsidR="006B4119" w:rsidRDefault="0083486F" w:rsidP="0083486F">
      <w:pPr>
        <w:rPr>
          <w:b/>
          <w:sz w:val="24"/>
          <w:szCs w:val="24"/>
          <w:lang w:val="ro-RO"/>
        </w:rPr>
      </w:pPr>
      <w:r>
        <w:rPr>
          <w:b/>
          <w:sz w:val="24"/>
          <w:szCs w:val="24"/>
          <w:lang w:val="ro-RO"/>
        </w:rPr>
        <w:t xml:space="preserve">                          </w:t>
      </w:r>
      <w:r w:rsidR="00651697">
        <w:rPr>
          <w:b/>
          <w:sz w:val="24"/>
          <w:szCs w:val="24"/>
          <w:lang w:val="ro-RO"/>
        </w:rPr>
        <w:t xml:space="preserve">               </w:t>
      </w:r>
      <w:r>
        <w:rPr>
          <w:b/>
          <w:sz w:val="24"/>
          <w:szCs w:val="24"/>
          <w:lang w:val="ro-RO"/>
        </w:rPr>
        <w:t xml:space="preserve">        </w:t>
      </w:r>
      <w:r w:rsidR="006B4119">
        <w:rPr>
          <w:b/>
          <w:sz w:val="24"/>
          <w:szCs w:val="24"/>
          <w:lang w:val="ro-RO"/>
        </w:rPr>
        <w:t xml:space="preserve">                      </w:t>
      </w:r>
      <w:r>
        <w:rPr>
          <w:b/>
          <w:sz w:val="24"/>
          <w:szCs w:val="24"/>
          <w:lang w:val="ro-RO"/>
        </w:rPr>
        <w:t xml:space="preserve">    D E C I D E:  </w:t>
      </w:r>
    </w:p>
    <w:p w:rsidR="0083486F" w:rsidRDefault="0083486F" w:rsidP="0083486F">
      <w:pPr>
        <w:rPr>
          <w:b/>
          <w:sz w:val="24"/>
          <w:szCs w:val="24"/>
          <w:lang w:val="ro-RO"/>
        </w:rPr>
      </w:pPr>
      <w:r>
        <w:rPr>
          <w:b/>
          <w:sz w:val="24"/>
          <w:szCs w:val="24"/>
          <w:lang w:val="ro-RO"/>
        </w:rPr>
        <w:t xml:space="preserve"> </w:t>
      </w:r>
      <w:r>
        <w:rPr>
          <w:b/>
          <w:sz w:val="24"/>
          <w:szCs w:val="24"/>
        </w:rPr>
        <w:t xml:space="preserve">   </w:t>
      </w:r>
      <w:r w:rsidR="00651697">
        <w:rPr>
          <w:b/>
          <w:sz w:val="24"/>
          <w:szCs w:val="24"/>
        </w:rPr>
        <w:t xml:space="preserve">      </w:t>
      </w:r>
    </w:p>
    <w:p w:rsidR="0083486F" w:rsidRPr="009E4334" w:rsidRDefault="0083486F" w:rsidP="009E4334">
      <w:pPr>
        <w:pStyle w:val="a3"/>
        <w:numPr>
          <w:ilvl w:val="0"/>
          <w:numId w:val="7"/>
        </w:numPr>
        <w:tabs>
          <w:tab w:val="left" w:pos="720"/>
        </w:tabs>
        <w:rPr>
          <w:sz w:val="24"/>
          <w:szCs w:val="24"/>
        </w:rPr>
      </w:pPr>
      <w:r>
        <w:rPr>
          <w:sz w:val="24"/>
          <w:szCs w:val="24"/>
        </w:rPr>
        <w:t xml:space="preserve">Se stabileşte </w:t>
      </w:r>
      <w:r w:rsidR="009E4334">
        <w:rPr>
          <w:sz w:val="24"/>
          <w:szCs w:val="24"/>
        </w:rPr>
        <w:t>pentru an</w:t>
      </w:r>
      <w:r w:rsidR="00DA41AA">
        <w:rPr>
          <w:sz w:val="24"/>
          <w:szCs w:val="24"/>
        </w:rPr>
        <w:t>II</w:t>
      </w:r>
      <w:r w:rsidR="009E4334">
        <w:rPr>
          <w:sz w:val="24"/>
          <w:szCs w:val="24"/>
        </w:rPr>
        <w:t xml:space="preserve"> </w:t>
      </w:r>
      <w:r w:rsidR="00DA41AA">
        <w:rPr>
          <w:sz w:val="24"/>
          <w:szCs w:val="24"/>
        </w:rPr>
        <w:t>2020-2023</w:t>
      </w:r>
      <w:r w:rsidR="009E4334">
        <w:rPr>
          <w:sz w:val="24"/>
          <w:szCs w:val="24"/>
        </w:rPr>
        <w:t xml:space="preserve"> </w:t>
      </w:r>
      <w:r>
        <w:rPr>
          <w:sz w:val="24"/>
          <w:szCs w:val="24"/>
        </w:rPr>
        <w:t xml:space="preserve"> procentul  de  arendă a  terenurilor  proprietate public în dependenţă de</w:t>
      </w:r>
      <w:r w:rsidR="009E4334" w:rsidRPr="009E4334">
        <w:rPr>
          <w:sz w:val="24"/>
          <w:szCs w:val="24"/>
        </w:rPr>
        <w:t xml:space="preserve"> </w:t>
      </w:r>
      <w:r w:rsidR="009E4334">
        <w:rPr>
          <w:sz w:val="24"/>
          <w:szCs w:val="24"/>
        </w:rPr>
        <w:t>destinaţia  terenurilor  arendate în  mărime  de :</w:t>
      </w:r>
    </w:p>
    <w:p w:rsidR="0083486F" w:rsidRDefault="0083486F" w:rsidP="006B4119">
      <w:pPr>
        <w:pStyle w:val="a3"/>
        <w:numPr>
          <w:ilvl w:val="0"/>
          <w:numId w:val="6"/>
        </w:numPr>
        <w:tabs>
          <w:tab w:val="left" w:pos="720"/>
        </w:tabs>
        <w:rPr>
          <w:sz w:val="24"/>
          <w:szCs w:val="24"/>
        </w:rPr>
      </w:pPr>
      <w:r>
        <w:rPr>
          <w:sz w:val="24"/>
          <w:szCs w:val="24"/>
        </w:rPr>
        <w:t>2 %  ternuri cu  modul  de folosinţă agicole  din  categoria  terenurilor arabile, vii, livezi  şi  păşuni;</w:t>
      </w:r>
    </w:p>
    <w:p w:rsidR="00651697" w:rsidRPr="00A0379E" w:rsidRDefault="0083486F" w:rsidP="00A0379E">
      <w:pPr>
        <w:pStyle w:val="a3"/>
        <w:numPr>
          <w:ilvl w:val="0"/>
          <w:numId w:val="6"/>
        </w:numPr>
        <w:tabs>
          <w:tab w:val="left" w:pos="720"/>
        </w:tabs>
        <w:rPr>
          <w:sz w:val="24"/>
          <w:szCs w:val="24"/>
        </w:rPr>
      </w:pPr>
      <w:r>
        <w:rPr>
          <w:sz w:val="24"/>
          <w:szCs w:val="24"/>
        </w:rPr>
        <w:t>3 % terenri  cu  modul  de  folosinţă agricol  din  categoria ternurilor sub ape, ocupate de bazine  acvatice .</w:t>
      </w:r>
    </w:p>
    <w:p w:rsidR="0083486F" w:rsidRPr="00651697" w:rsidRDefault="0083486F" w:rsidP="00651697">
      <w:pPr>
        <w:pStyle w:val="a5"/>
        <w:numPr>
          <w:ilvl w:val="0"/>
          <w:numId w:val="7"/>
        </w:numPr>
        <w:tabs>
          <w:tab w:val="left" w:pos="4253"/>
        </w:tabs>
        <w:ind w:right="-716"/>
        <w:jc w:val="left"/>
        <w:rPr>
          <w:sz w:val="24"/>
          <w:szCs w:val="24"/>
          <w:lang w:val="en-US"/>
        </w:rPr>
      </w:pPr>
      <w:proofErr w:type="spellStart"/>
      <w:r>
        <w:rPr>
          <w:sz w:val="24"/>
          <w:szCs w:val="24"/>
          <w:lang w:val="en-US"/>
        </w:rPr>
        <w:t>Responsabilitatea</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îndeplinirea</w:t>
      </w:r>
      <w:proofErr w:type="spellEnd"/>
      <w:r>
        <w:rPr>
          <w:sz w:val="24"/>
          <w:szCs w:val="24"/>
          <w:lang w:val="en-US"/>
        </w:rPr>
        <w:t xml:space="preserve">  </w:t>
      </w:r>
      <w:proofErr w:type="spellStart"/>
      <w:r>
        <w:rPr>
          <w:sz w:val="24"/>
          <w:szCs w:val="24"/>
          <w:lang w:val="en-US"/>
        </w:rPr>
        <w:t>prezentei</w:t>
      </w:r>
      <w:proofErr w:type="spellEnd"/>
      <w:r>
        <w:rPr>
          <w:sz w:val="24"/>
          <w:szCs w:val="24"/>
          <w:lang w:val="en-US"/>
        </w:rPr>
        <w:t xml:space="preserve">  </w:t>
      </w:r>
      <w:proofErr w:type="spellStart"/>
      <w:r>
        <w:rPr>
          <w:sz w:val="24"/>
          <w:szCs w:val="24"/>
          <w:lang w:val="en-US"/>
        </w:rPr>
        <w:t>decizii</w:t>
      </w:r>
      <w:proofErr w:type="spellEnd"/>
      <w:r>
        <w:rPr>
          <w:sz w:val="24"/>
          <w:szCs w:val="24"/>
          <w:lang w:val="en-US"/>
        </w:rPr>
        <w:t xml:space="preserve"> se  </w:t>
      </w:r>
      <w:proofErr w:type="spellStart"/>
      <w:r>
        <w:rPr>
          <w:sz w:val="24"/>
          <w:szCs w:val="24"/>
          <w:lang w:val="en-US"/>
        </w:rPr>
        <w:t>pune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sarcina</w:t>
      </w:r>
      <w:proofErr w:type="spellEnd"/>
      <w:r>
        <w:rPr>
          <w:sz w:val="24"/>
          <w:szCs w:val="24"/>
          <w:lang w:val="en-US"/>
        </w:rPr>
        <w:t xml:space="preserve"> </w:t>
      </w:r>
      <w:proofErr w:type="spellStart"/>
      <w:r>
        <w:rPr>
          <w:sz w:val="24"/>
          <w:szCs w:val="24"/>
          <w:lang w:val="en-US"/>
        </w:rPr>
        <w:t>contabilulului</w:t>
      </w:r>
      <w:proofErr w:type="spellEnd"/>
      <w:r>
        <w:rPr>
          <w:sz w:val="24"/>
          <w:szCs w:val="24"/>
          <w:lang w:val="en-US"/>
        </w:rPr>
        <w:t xml:space="preserve">- </w:t>
      </w:r>
      <w:proofErr w:type="spellStart"/>
      <w:r>
        <w:rPr>
          <w:sz w:val="24"/>
          <w:szCs w:val="24"/>
          <w:lang w:val="en-US"/>
        </w:rPr>
        <w:t>şef</w:t>
      </w:r>
      <w:proofErr w:type="spellEnd"/>
      <w:r>
        <w:rPr>
          <w:sz w:val="24"/>
          <w:szCs w:val="24"/>
          <w:lang w:val="en-US"/>
        </w:rPr>
        <w:t>,</w:t>
      </w:r>
      <w:r w:rsidRPr="00651697">
        <w:rPr>
          <w:sz w:val="24"/>
          <w:szCs w:val="24"/>
          <w:lang w:val="en-US"/>
        </w:rPr>
        <w:t xml:space="preserve">  </w:t>
      </w:r>
    </w:p>
    <w:p w:rsidR="0083486F" w:rsidRDefault="00651697" w:rsidP="00A0379E">
      <w:pPr>
        <w:pStyle w:val="a5"/>
        <w:tabs>
          <w:tab w:val="left" w:pos="4253"/>
        </w:tabs>
        <w:ind w:left="360" w:right="-716"/>
        <w:jc w:val="left"/>
        <w:rPr>
          <w:sz w:val="24"/>
          <w:szCs w:val="24"/>
          <w:lang w:val="en-US"/>
        </w:rPr>
      </w:pPr>
      <w:r>
        <w:rPr>
          <w:sz w:val="24"/>
          <w:szCs w:val="24"/>
          <w:lang w:val="en-US"/>
        </w:rPr>
        <w:t xml:space="preserve">      </w:t>
      </w:r>
      <w:r w:rsidR="0083486F">
        <w:rPr>
          <w:sz w:val="24"/>
          <w:szCs w:val="24"/>
          <w:lang w:val="en-US"/>
        </w:rPr>
        <w:t>d-</w:t>
      </w:r>
      <w:proofErr w:type="spellStart"/>
      <w:proofErr w:type="gramStart"/>
      <w:r w:rsidR="0083486F">
        <w:rPr>
          <w:sz w:val="24"/>
          <w:szCs w:val="24"/>
          <w:lang w:val="en-US"/>
        </w:rPr>
        <w:t>na</w:t>
      </w:r>
      <w:proofErr w:type="spellEnd"/>
      <w:r w:rsidR="0083486F">
        <w:rPr>
          <w:sz w:val="24"/>
          <w:szCs w:val="24"/>
          <w:lang w:val="en-US"/>
        </w:rPr>
        <w:t xml:space="preserve">  N</w:t>
      </w:r>
      <w:proofErr w:type="gramEnd"/>
      <w:r w:rsidR="0083486F">
        <w:rPr>
          <w:sz w:val="24"/>
          <w:szCs w:val="24"/>
          <w:lang w:val="en-US"/>
        </w:rPr>
        <w:t xml:space="preserve">. </w:t>
      </w:r>
      <w:proofErr w:type="spellStart"/>
      <w:r w:rsidR="0083486F">
        <w:rPr>
          <w:sz w:val="24"/>
          <w:szCs w:val="24"/>
          <w:lang w:val="en-US"/>
        </w:rPr>
        <w:t>Jeleznîi</w:t>
      </w:r>
      <w:proofErr w:type="spellEnd"/>
      <w:r w:rsidR="0083486F">
        <w:rPr>
          <w:sz w:val="24"/>
          <w:szCs w:val="24"/>
          <w:lang w:val="en-US"/>
        </w:rPr>
        <w:t>.</w:t>
      </w:r>
    </w:p>
    <w:p w:rsidR="00A0379E" w:rsidRPr="00A0379E" w:rsidRDefault="0091581F" w:rsidP="00A0379E">
      <w:pPr>
        <w:pStyle w:val="ac"/>
        <w:numPr>
          <w:ilvl w:val="0"/>
          <w:numId w:val="7"/>
        </w:numPr>
        <w:rPr>
          <w:sz w:val="24"/>
          <w:szCs w:val="24"/>
          <w:lang w:val="en-GB"/>
        </w:rPr>
      </w:pPr>
      <w:proofErr w:type="spellStart"/>
      <w:r w:rsidRPr="00A0379E">
        <w:rPr>
          <w:sz w:val="24"/>
          <w:szCs w:val="24"/>
          <w:lang w:val="en-GB"/>
        </w:rPr>
        <w:t>Controlul</w:t>
      </w:r>
      <w:proofErr w:type="spellEnd"/>
      <w:r w:rsidRPr="00A0379E">
        <w:rPr>
          <w:sz w:val="24"/>
          <w:szCs w:val="24"/>
          <w:lang w:val="en-GB"/>
        </w:rPr>
        <w:t xml:space="preserve"> </w:t>
      </w:r>
      <w:proofErr w:type="spellStart"/>
      <w:r w:rsidR="0083486F" w:rsidRPr="00A0379E">
        <w:rPr>
          <w:sz w:val="24"/>
          <w:szCs w:val="24"/>
          <w:lang w:val="en-GB"/>
        </w:rPr>
        <w:t>e</w:t>
      </w:r>
      <w:r w:rsidRPr="00A0379E">
        <w:rPr>
          <w:sz w:val="24"/>
          <w:szCs w:val="24"/>
          <w:lang w:val="en-GB"/>
        </w:rPr>
        <w:t>xecutării</w:t>
      </w:r>
      <w:proofErr w:type="spellEnd"/>
      <w:r w:rsidRPr="00A0379E">
        <w:rPr>
          <w:sz w:val="24"/>
          <w:szCs w:val="24"/>
          <w:lang w:val="en-GB"/>
        </w:rPr>
        <w:t xml:space="preserve"> </w:t>
      </w:r>
      <w:proofErr w:type="spellStart"/>
      <w:r w:rsidRPr="00A0379E">
        <w:rPr>
          <w:sz w:val="24"/>
          <w:szCs w:val="24"/>
          <w:lang w:val="en-GB"/>
        </w:rPr>
        <w:t>prezentei</w:t>
      </w:r>
      <w:proofErr w:type="spellEnd"/>
      <w:r w:rsidRPr="00A0379E">
        <w:rPr>
          <w:sz w:val="24"/>
          <w:szCs w:val="24"/>
          <w:lang w:val="en-GB"/>
        </w:rPr>
        <w:t xml:space="preserve"> </w:t>
      </w:r>
      <w:proofErr w:type="spellStart"/>
      <w:r w:rsidRPr="00A0379E">
        <w:rPr>
          <w:sz w:val="24"/>
          <w:szCs w:val="24"/>
          <w:lang w:val="en-GB"/>
        </w:rPr>
        <w:t>decizii</w:t>
      </w:r>
      <w:proofErr w:type="spellEnd"/>
      <w:r w:rsidRPr="00A0379E">
        <w:rPr>
          <w:sz w:val="24"/>
          <w:szCs w:val="24"/>
          <w:lang w:val="en-GB"/>
        </w:rPr>
        <w:t xml:space="preserve"> </w:t>
      </w:r>
      <w:proofErr w:type="spellStart"/>
      <w:proofErr w:type="gramStart"/>
      <w:r w:rsidRPr="00A0379E">
        <w:rPr>
          <w:sz w:val="24"/>
          <w:szCs w:val="24"/>
          <w:lang w:val="en-GB"/>
        </w:rPr>
        <w:t>va</w:t>
      </w:r>
      <w:proofErr w:type="spellEnd"/>
      <w:proofErr w:type="gramEnd"/>
      <w:r w:rsidRPr="00A0379E">
        <w:rPr>
          <w:sz w:val="24"/>
          <w:szCs w:val="24"/>
          <w:lang w:val="en-GB"/>
        </w:rPr>
        <w:t xml:space="preserve"> </w:t>
      </w:r>
      <w:proofErr w:type="spellStart"/>
      <w:r w:rsidRPr="00A0379E">
        <w:rPr>
          <w:sz w:val="24"/>
          <w:szCs w:val="24"/>
          <w:lang w:val="en-GB"/>
        </w:rPr>
        <w:t>fi</w:t>
      </w:r>
      <w:proofErr w:type="spellEnd"/>
      <w:r w:rsidRPr="00A0379E">
        <w:rPr>
          <w:sz w:val="24"/>
          <w:szCs w:val="24"/>
          <w:lang w:val="en-GB"/>
        </w:rPr>
        <w:t xml:space="preserve"> </w:t>
      </w:r>
      <w:proofErr w:type="spellStart"/>
      <w:r w:rsidRPr="00A0379E">
        <w:rPr>
          <w:sz w:val="24"/>
          <w:szCs w:val="24"/>
          <w:lang w:val="en-GB"/>
        </w:rPr>
        <w:t>asigurat</w:t>
      </w:r>
      <w:proofErr w:type="spellEnd"/>
      <w:r w:rsidRPr="00A0379E">
        <w:rPr>
          <w:sz w:val="24"/>
          <w:szCs w:val="24"/>
          <w:lang w:val="en-GB"/>
        </w:rPr>
        <w:t xml:space="preserve"> de </w:t>
      </w:r>
      <w:proofErr w:type="spellStart"/>
      <w:r w:rsidRPr="00A0379E">
        <w:rPr>
          <w:sz w:val="24"/>
          <w:szCs w:val="24"/>
          <w:lang w:val="en-GB"/>
        </w:rPr>
        <w:t>către</w:t>
      </w:r>
      <w:proofErr w:type="spellEnd"/>
      <w:r w:rsidRPr="00A0379E">
        <w:rPr>
          <w:sz w:val="24"/>
          <w:szCs w:val="24"/>
          <w:lang w:val="en-GB"/>
        </w:rPr>
        <w:t xml:space="preserve"> dl. C. Po</w:t>
      </w:r>
      <w:r w:rsidRPr="00A0379E">
        <w:rPr>
          <w:sz w:val="24"/>
          <w:szCs w:val="24"/>
          <w:lang w:val="ro-RO"/>
        </w:rPr>
        <w:t xml:space="preserve">ștaru, </w:t>
      </w:r>
      <w:proofErr w:type="spellStart"/>
      <w:proofErr w:type="gramStart"/>
      <w:r w:rsidR="006B4119" w:rsidRPr="00A0379E">
        <w:rPr>
          <w:sz w:val="24"/>
          <w:szCs w:val="24"/>
          <w:lang w:val="en-GB"/>
        </w:rPr>
        <w:t>primaru</w:t>
      </w:r>
      <w:r w:rsidRPr="00A0379E">
        <w:rPr>
          <w:sz w:val="24"/>
          <w:szCs w:val="24"/>
          <w:lang w:val="en-GB"/>
        </w:rPr>
        <w:t>l</w:t>
      </w:r>
      <w:proofErr w:type="spellEnd"/>
      <w:r w:rsidRPr="00A0379E">
        <w:rPr>
          <w:sz w:val="24"/>
          <w:szCs w:val="24"/>
          <w:lang w:val="en-GB"/>
        </w:rPr>
        <w:t xml:space="preserve">  </w:t>
      </w:r>
      <w:proofErr w:type="spellStart"/>
      <w:r w:rsidRPr="00A0379E">
        <w:rPr>
          <w:sz w:val="24"/>
          <w:szCs w:val="24"/>
          <w:lang w:val="en-GB"/>
        </w:rPr>
        <w:t>satul</w:t>
      </w:r>
      <w:r w:rsidR="006B4119" w:rsidRPr="00A0379E">
        <w:rPr>
          <w:sz w:val="24"/>
          <w:szCs w:val="24"/>
          <w:lang w:val="en-GB"/>
        </w:rPr>
        <w:t>lui</w:t>
      </w:r>
      <w:proofErr w:type="spellEnd"/>
      <w:proofErr w:type="gramEnd"/>
      <w:r w:rsidRPr="00A0379E">
        <w:rPr>
          <w:sz w:val="24"/>
          <w:szCs w:val="24"/>
          <w:lang w:val="en-GB"/>
        </w:rPr>
        <w:t xml:space="preserve"> .</w:t>
      </w:r>
      <w:r w:rsidR="006B4119" w:rsidRPr="00A0379E">
        <w:rPr>
          <w:sz w:val="24"/>
          <w:szCs w:val="24"/>
          <w:lang w:val="en-GB"/>
        </w:rPr>
        <w:t xml:space="preserve"> </w:t>
      </w:r>
    </w:p>
    <w:p w:rsidR="0083486F" w:rsidRPr="00A0379E" w:rsidRDefault="006B4119" w:rsidP="00A0379E">
      <w:pPr>
        <w:pStyle w:val="ac"/>
        <w:numPr>
          <w:ilvl w:val="0"/>
          <w:numId w:val="7"/>
        </w:numPr>
        <w:rPr>
          <w:sz w:val="24"/>
          <w:szCs w:val="24"/>
          <w:lang w:val="en-GB"/>
        </w:rPr>
      </w:pPr>
      <w:r w:rsidRPr="00A0379E">
        <w:rPr>
          <w:sz w:val="24"/>
          <w:szCs w:val="24"/>
          <w:lang w:val="en-GB"/>
        </w:rPr>
        <w:t xml:space="preserve">  </w:t>
      </w:r>
      <w:proofErr w:type="spellStart"/>
      <w:r w:rsidR="00A0379E">
        <w:rPr>
          <w:sz w:val="24"/>
          <w:szCs w:val="24"/>
          <w:lang w:val="en-GB"/>
        </w:rPr>
        <w:t>Prezenta</w:t>
      </w:r>
      <w:proofErr w:type="spellEnd"/>
      <w:r w:rsidR="00A0379E">
        <w:rPr>
          <w:sz w:val="24"/>
          <w:szCs w:val="24"/>
          <w:lang w:val="en-GB"/>
        </w:rPr>
        <w:t xml:space="preserve"> </w:t>
      </w:r>
      <w:proofErr w:type="spellStart"/>
      <w:r w:rsidR="00A0379E">
        <w:rPr>
          <w:sz w:val="24"/>
          <w:szCs w:val="24"/>
          <w:lang w:val="en-GB"/>
        </w:rPr>
        <w:t>dispoziție</w:t>
      </w:r>
      <w:proofErr w:type="spellEnd"/>
      <w:r w:rsidR="00A0379E">
        <w:rPr>
          <w:sz w:val="24"/>
          <w:szCs w:val="24"/>
          <w:lang w:val="en-GB"/>
        </w:rPr>
        <w:t xml:space="preserve"> </w:t>
      </w:r>
      <w:proofErr w:type="spellStart"/>
      <w:proofErr w:type="gramStart"/>
      <w:r w:rsidR="00A0379E">
        <w:rPr>
          <w:sz w:val="24"/>
          <w:szCs w:val="24"/>
          <w:lang w:val="en-GB"/>
        </w:rPr>
        <w:t>întă</w:t>
      </w:r>
      <w:proofErr w:type="spellEnd"/>
      <w:r w:rsidR="00A0379E">
        <w:rPr>
          <w:sz w:val="24"/>
          <w:szCs w:val="24"/>
          <w:lang w:val="en-GB"/>
        </w:rPr>
        <w:t xml:space="preserve">  </w:t>
      </w:r>
      <w:proofErr w:type="spellStart"/>
      <w:r w:rsidR="00A0379E">
        <w:rPr>
          <w:sz w:val="24"/>
          <w:szCs w:val="24"/>
          <w:lang w:val="en-GB"/>
        </w:rPr>
        <w:t>în</w:t>
      </w:r>
      <w:proofErr w:type="spellEnd"/>
      <w:proofErr w:type="gramEnd"/>
      <w:r w:rsidR="00A0379E">
        <w:rPr>
          <w:sz w:val="24"/>
          <w:szCs w:val="24"/>
          <w:lang w:val="en-GB"/>
        </w:rPr>
        <w:t xml:space="preserve"> </w:t>
      </w:r>
      <w:proofErr w:type="spellStart"/>
      <w:r w:rsidR="00A0379E">
        <w:rPr>
          <w:sz w:val="24"/>
          <w:szCs w:val="24"/>
          <w:lang w:val="en-GB"/>
        </w:rPr>
        <w:t>vigoare</w:t>
      </w:r>
      <w:proofErr w:type="spellEnd"/>
      <w:r w:rsidR="00A0379E">
        <w:rPr>
          <w:sz w:val="24"/>
          <w:szCs w:val="24"/>
          <w:lang w:val="en-GB"/>
        </w:rPr>
        <w:t xml:space="preserve"> </w:t>
      </w:r>
      <w:proofErr w:type="spellStart"/>
      <w:r w:rsidR="00A0379E">
        <w:rPr>
          <w:sz w:val="24"/>
          <w:szCs w:val="24"/>
          <w:lang w:val="en-GB"/>
        </w:rPr>
        <w:t>începînd</w:t>
      </w:r>
      <w:proofErr w:type="spellEnd"/>
      <w:r w:rsidR="00A0379E">
        <w:rPr>
          <w:sz w:val="24"/>
          <w:szCs w:val="24"/>
          <w:lang w:val="en-GB"/>
        </w:rPr>
        <w:t xml:space="preserve"> cu data de 01.01.</w:t>
      </w:r>
      <w:r w:rsidR="00DA41AA">
        <w:rPr>
          <w:sz w:val="24"/>
          <w:szCs w:val="24"/>
          <w:lang w:val="en-GB"/>
        </w:rPr>
        <w:t>2020</w:t>
      </w:r>
      <w:r w:rsidR="00A0379E">
        <w:rPr>
          <w:sz w:val="24"/>
          <w:szCs w:val="24"/>
          <w:lang w:val="en-GB"/>
        </w:rPr>
        <w:t>.</w:t>
      </w:r>
      <w:r w:rsidRPr="00A0379E">
        <w:rPr>
          <w:sz w:val="24"/>
          <w:szCs w:val="24"/>
          <w:lang w:val="en-GB"/>
        </w:rPr>
        <w:t xml:space="preserve">                                                                                                                                                        </w:t>
      </w:r>
      <w:r w:rsidR="0091581F" w:rsidRPr="00A0379E">
        <w:rPr>
          <w:sz w:val="24"/>
          <w:szCs w:val="24"/>
          <w:lang w:val="en-GB"/>
        </w:rPr>
        <w:t xml:space="preserve">                          </w:t>
      </w:r>
    </w:p>
    <w:p w:rsidR="006B4119" w:rsidRDefault="006B4119" w:rsidP="006B4119">
      <w:pPr>
        <w:rPr>
          <w:sz w:val="24"/>
          <w:szCs w:val="24"/>
          <w:lang w:val="en-GB"/>
        </w:rPr>
      </w:pPr>
    </w:p>
    <w:p w:rsidR="006B4119" w:rsidRDefault="006B4119" w:rsidP="006B4119">
      <w:pPr>
        <w:ind w:left="360"/>
        <w:jc w:val="both"/>
        <w:rPr>
          <w:b/>
          <w:i/>
          <w:sz w:val="24"/>
          <w:szCs w:val="24"/>
          <w:lang w:val="en-US"/>
        </w:rPr>
      </w:pPr>
      <w:r>
        <w:rPr>
          <w:b/>
          <w:i/>
          <w:sz w:val="24"/>
          <w:szCs w:val="24"/>
          <w:lang w:val="en-US"/>
        </w:rPr>
        <w:t xml:space="preserve">                          Au </w:t>
      </w:r>
      <w:proofErr w:type="spellStart"/>
      <w:proofErr w:type="gramStart"/>
      <w:r>
        <w:rPr>
          <w:b/>
          <w:i/>
          <w:sz w:val="24"/>
          <w:szCs w:val="24"/>
          <w:lang w:val="en-US"/>
        </w:rPr>
        <w:t>votat</w:t>
      </w:r>
      <w:proofErr w:type="spellEnd"/>
      <w:r>
        <w:rPr>
          <w:b/>
          <w:i/>
          <w:sz w:val="24"/>
          <w:szCs w:val="24"/>
          <w:lang w:val="en-US"/>
        </w:rPr>
        <w:t xml:space="preserve"> :</w:t>
      </w:r>
      <w:proofErr w:type="gramEnd"/>
      <w:r>
        <w:rPr>
          <w:b/>
          <w:i/>
          <w:sz w:val="24"/>
          <w:szCs w:val="24"/>
          <w:lang w:val="en-US"/>
        </w:rPr>
        <w:t xml:space="preserve"> </w:t>
      </w:r>
    </w:p>
    <w:p w:rsidR="006B4119" w:rsidRDefault="006B4119" w:rsidP="006B4119">
      <w:pPr>
        <w:ind w:left="360"/>
        <w:jc w:val="both"/>
        <w:rPr>
          <w:b/>
          <w:i/>
          <w:sz w:val="24"/>
          <w:szCs w:val="24"/>
          <w:lang w:val="en-US"/>
        </w:rPr>
      </w:pPr>
      <w:r>
        <w:rPr>
          <w:b/>
          <w:i/>
          <w:sz w:val="24"/>
          <w:szCs w:val="24"/>
          <w:lang w:val="en-US"/>
        </w:rPr>
        <w:t xml:space="preserve">                                            </w:t>
      </w:r>
      <w:proofErr w:type="spellStart"/>
      <w:proofErr w:type="gramStart"/>
      <w:r>
        <w:rPr>
          <w:b/>
          <w:i/>
          <w:sz w:val="24"/>
          <w:szCs w:val="24"/>
          <w:lang w:val="en-US"/>
        </w:rPr>
        <w:t>Pentru</w:t>
      </w:r>
      <w:proofErr w:type="spellEnd"/>
      <w:r>
        <w:rPr>
          <w:b/>
          <w:i/>
          <w:sz w:val="24"/>
          <w:szCs w:val="24"/>
          <w:lang w:val="en-US"/>
        </w:rPr>
        <w:t xml:space="preserve"> -   </w:t>
      </w:r>
      <w:r w:rsidR="00A0379E">
        <w:rPr>
          <w:b/>
          <w:i/>
          <w:sz w:val="24"/>
          <w:szCs w:val="24"/>
          <w:lang w:val="en-US"/>
        </w:rPr>
        <w:t xml:space="preserve"> </w:t>
      </w:r>
      <w:r w:rsidR="00DA41AA">
        <w:rPr>
          <w:b/>
          <w:i/>
          <w:sz w:val="24"/>
          <w:szCs w:val="24"/>
          <w:lang w:val="en-US"/>
        </w:rPr>
        <w:t xml:space="preserve">  </w:t>
      </w:r>
      <w:r>
        <w:rPr>
          <w:b/>
          <w:i/>
          <w:sz w:val="24"/>
          <w:szCs w:val="24"/>
          <w:lang w:val="en-US"/>
        </w:rPr>
        <w:t xml:space="preserve">;   </w:t>
      </w:r>
      <w:proofErr w:type="spellStart"/>
      <w:r w:rsidR="009E4334">
        <w:rPr>
          <w:b/>
          <w:i/>
          <w:sz w:val="24"/>
          <w:szCs w:val="24"/>
          <w:lang w:val="en-US"/>
        </w:rPr>
        <w:t>împotrivă</w:t>
      </w:r>
      <w:proofErr w:type="spellEnd"/>
      <w:r>
        <w:rPr>
          <w:b/>
          <w:i/>
          <w:sz w:val="24"/>
          <w:szCs w:val="24"/>
          <w:lang w:val="en-US"/>
        </w:rPr>
        <w:t xml:space="preserve"> –  </w:t>
      </w:r>
      <w:r w:rsidR="00DA41AA">
        <w:rPr>
          <w:b/>
          <w:i/>
          <w:sz w:val="24"/>
          <w:szCs w:val="24"/>
          <w:lang w:val="en-US"/>
        </w:rPr>
        <w:t xml:space="preserve"> </w:t>
      </w:r>
      <w:r w:rsidR="00A0379E">
        <w:rPr>
          <w:b/>
          <w:i/>
          <w:sz w:val="24"/>
          <w:szCs w:val="24"/>
          <w:lang w:val="en-US"/>
        </w:rPr>
        <w:t xml:space="preserve"> </w:t>
      </w:r>
      <w:r w:rsidR="009E4334">
        <w:rPr>
          <w:b/>
          <w:i/>
          <w:sz w:val="24"/>
          <w:szCs w:val="24"/>
          <w:lang w:val="en-US"/>
        </w:rPr>
        <w:t xml:space="preserve"> </w:t>
      </w:r>
      <w:r w:rsidR="00DA41AA">
        <w:rPr>
          <w:b/>
          <w:i/>
          <w:sz w:val="24"/>
          <w:szCs w:val="24"/>
          <w:lang w:val="en-US"/>
        </w:rPr>
        <w:t xml:space="preserve"> </w:t>
      </w:r>
      <w:r>
        <w:rPr>
          <w:b/>
          <w:i/>
          <w:sz w:val="24"/>
          <w:szCs w:val="24"/>
          <w:lang w:val="en-US"/>
        </w:rPr>
        <w:t xml:space="preserve">;   s - au </w:t>
      </w:r>
      <w:proofErr w:type="spellStart"/>
      <w:r w:rsidR="00A0379E">
        <w:rPr>
          <w:b/>
          <w:i/>
          <w:sz w:val="24"/>
          <w:szCs w:val="24"/>
          <w:lang w:val="en-US"/>
        </w:rPr>
        <w:t>obţinut</w:t>
      </w:r>
      <w:proofErr w:type="spellEnd"/>
      <w:r w:rsidR="00A0379E">
        <w:rPr>
          <w:b/>
          <w:i/>
          <w:sz w:val="24"/>
          <w:szCs w:val="24"/>
          <w:lang w:val="en-US"/>
        </w:rPr>
        <w:t xml:space="preserve"> –  </w:t>
      </w:r>
      <w:r w:rsidR="00DA41AA">
        <w:rPr>
          <w:b/>
          <w:i/>
          <w:sz w:val="24"/>
          <w:szCs w:val="24"/>
          <w:lang w:val="en-US"/>
        </w:rPr>
        <w:t xml:space="preserve"> </w:t>
      </w:r>
      <w:r w:rsidR="00A0379E">
        <w:rPr>
          <w:b/>
          <w:i/>
          <w:sz w:val="24"/>
          <w:szCs w:val="24"/>
          <w:lang w:val="en-US"/>
        </w:rPr>
        <w:t xml:space="preserve"> </w:t>
      </w:r>
      <w:r w:rsidR="00DA41AA">
        <w:rPr>
          <w:b/>
          <w:i/>
          <w:sz w:val="24"/>
          <w:szCs w:val="24"/>
          <w:lang w:val="en-US"/>
        </w:rPr>
        <w:t xml:space="preserve"> </w:t>
      </w:r>
      <w:r w:rsidR="009E4334">
        <w:rPr>
          <w:b/>
          <w:i/>
          <w:sz w:val="24"/>
          <w:szCs w:val="24"/>
          <w:lang w:val="en-US"/>
        </w:rPr>
        <w:t xml:space="preserve"> </w:t>
      </w:r>
      <w:r>
        <w:rPr>
          <w:b/>
          <w:i/>
          <w:sz w:val="24"/>
          <w:szCs w:val="24"/>
          <w:lang w:val="en-US"/>
        </w:rPr>
        <w:t>.</w:t>
      </w:r>
      <w:proofErr w:type="gramEnd"/>
      <w:r>
        <w:rPr>
          <w:b/>
          <w:i/>
          <w:sz w:val="24"/>
          <w:szCs w:val="24"/>
          <w:lang w:val="en-US"/>
        </w:rPr>
        <w:t xml:space="preserve">  </w:t>
      </w:r>
    </w:p>
    <w:p w:rsidR="006B4119" w:rsidRDefault="006B4119" w:rsidP="006B4119">
      <w:pPr>
        <w:jc w:val="both"/>
        <w:rPr>
          <w:b/>
          <w:i/>
          <w:sz w:val="24"/>
          <w:szCs w:val="24"/>
          <w:lang w:val="en-US"/>
        </w:rPr>
      </w:pPr>
    </w:p>
    <w:p w:rsidR="004C45B8" w:rsidRDefault="004C45B8" w:rsidP="006B4119">
      <w:pPr>
        <w:jc w:val="both"/>
        <w:rPr>
          <w:b/>
          <w:i/>
          <w:sz w:val="24"/>
          <w:szCs w:val="24"/>
          <w:lang w:val="en-US"/>
        </w:rPr>
      </w:pPr>
    </w:p>
    <w:p w:rsidR="006B4119" w:rsidRPr="00651697" w:rsidRDefault="006B4119" w:rsidP="006B4119">
      <w:pPr>
        <w:pStyle w:val="a3"/>
        <w:rPr>
          <w:b/>
          <w:i/>
          <w:sz w:val="24"/>
          <w:szCs w:val="24"/>
        </w:rPr>
      </w:pPr>
      <w:r>
        <w:rPr>
          <w:b/>
          <w:i/>
          <w:szCs w:val="24"/>
        </w:rPr>
        <w:t xml:space="preserve">                 </w:t>
      </w:r>
      <w:r w:rsidRPr="00651697">
        <w:rPr>
          <w:b/>
          <w:i/>
          <w:sz w:val="24"/>
          <w:szCs w:val="24"/>
        </w:rPr>
        <w:t xml:space="preserve">Preşedintele Consiliului                  </w:t>
      </w:r>
      <w:r w:rsidR="00343C67">
        <w:rPr>
          <w:b/>
          <w:i/>
          <w:sz w:val="24"/>
          <w:szCs w:val="24"/>
        </w:rPr>
        <w:t xml:space="preserve">  </w:t>
      </w:r>
      <w:r w:rsidRPr="00651697">
        <w:rPr>
          <w:b/>
          <w:i/>
          <w:sz w:val="24"/>
          <w:szCs w:val="24"/>
        </w:rPr>
        <w:t xml:space="preserve">   </w:t>
      </w:r>
      <w:r w:rsidR="00343C67">
        <w:rPr>
          <w:b/>
          <w:i/>
          <w:sz w:val="24"/>
          <w:szCs w:val="24"/>
        </w:rPr>
        <w:t xml:space="preserve">        </w:t>
      </w:r>
      <w:r w:rsidRPr="00651697">
        <w:rPr>
          <w:b/>
          <w:i/>
          <w:sz w:val="24"/>
          <w:szCs w:val="24"/>
        </w:rPr>
        <w:t xml:space="preserve">     </w:t>
      </w:r>
      <w:r w:rsidR="00343C67">
        <w:rPr>
          <w:b/>
          <w:i/>
          <w:sz w:val="24"/>
          <w:szCs w:val="24"/>
        </w:rPr>
        <w:t xml:space="preserve">   </w:t>
      </w:r>
      <w:r w:rsidRPr="00651697">
        <w:rPr>
          <w:b/>
          <w:i/>
          <w:sz w:val="24"/>
          <w:szCs w:val="24"/>
        </w:rPr>
        <w:t xml:space="preserve">     </w:t>
      </w:r>
      <w:r w:rsidR="00DA41AA">
        <w:rPr>
          <w:b/>
          <w:i/>
          <w:sz w:val="24"/>
          <w:szCs w:val="24"/>
        </w:rPr>
        <w:t xml:space="preserve"> </w:t>
      </w:r>
      <w:r w:rsidRPr="00651697">
        <w:rPr>
          <w:b/>
          <w:i/>
          <w:sz w:val="24"/>
          <w:szCs w:val="24"/>
        </w:rPr>
        <w:t xml:space="preserve">   </w:t>
      </w:r>
    </w:p>
    <w:p w:rsidR="00651697" w:rsidRPr="00651697" w:rsidRDefault="00651697" w:rsidP="006B4119">
      <w:pPr>
        <w:pStyle w:val="a3"/>
        <w:rPr>
          <w:b/>
          <w:i/>
          <w:sz w:val="24"/>
          <w:szCs w:val="24"/>
        </w:rPr>
      </w:pPr>
    </w:p>
    <w:p w:rsidR="006B4119" w:rsidRPr="00651697" w:rsidRDefault="006B4119" w:rsidP="006B4119">
      <w:pPr>
        <w:pStyle w:val="a3"/>
        <w:rPr>
          <w:b/>
          <w:i/>
          <w:sz w:val="24"/>
          <w:szCs w:val="24"/>
        </w:rPr>
      </w:pPr>
      <w:r w:rsidRPr="00651697">
        <w:rPr>
          <w:b/>
          <w:i/>
          <w:sz w:val="24"/>
          <w:szCs w:val="24"/>
        </w:rPr>
        <w:t xml:space="preserve">                   Contrasemnat :</w:t>
      </w:r>
    </w:p>
    <w:p w:rsidR="006B4119" w:rsidRPr="00651697" w:rsidRDefault="006B4119" w:rsidP="006B4119">
      <w:pPr>
        <w:pStyle w:val="a3"/>
        <w:rPr>
          <w:b/>
          <w:i/>
          <w:sz w:val="24"/>
          <w:szCs w:val="24"/>
        </w:rPr>
      </w:pPr>
      <w:r w:rsidRPr="00651697">
        <w:rPr>
          <w:b/>
          <w:i/>
          <w:sz w:val="24"/>
          <w:szCs w:val="24"/>
        </w:rPr>
        <w:t xml:space="preserve">                   Secretarul Consiliului                               </w:t>
      </w:r>
      <w:r w:rsidR="00343C67">
        <w:rPr>
          <w:b/>
          <w:i/>
          <w:sz w:val="24"/>
          <w:szCs w:val="24"/>
        </w:rPr>
        <w:t xml:space="preserve">      </w:t>
      </w:r>
      <w:r w:rsidRPr="00651697">
        <w:rPr>
          <w:b/>
          <w:i/>
          <w:sz w:val="24"/>
          <w:szCs w:val="24"/>
        </w:rPr>
        <w:t xml:space="preserve"> </w:t>
      </w:r>
      <w:r w:rsidR="00343C67">
        <w:rPr>
          <w:b/>
          <w:i/>
          <w:sz w:val="24"/>
          <w:szCs w:val="24"/>
        </w:rPr>
        <w:t xml:space="preserve">   </w:t>
      </w:r>
      <w:r w:rsidRPr="00651697">
        <w:rPr>
          <w:b/>
          <w:i/>
          <w:sz w:val="24"/>
          <w:szCs w:val="24"/>
        </w:rPr>
        <w:t xml:space="preserve">      Andrei Golban</w:t>
      </w:r>
    </w:p>
    <w:p w:rsidR="00651697" w:rsidRPr="00651697" w:rsidRDefault="00651697" w:rsidP="006B4119">
      <w:pPr>
        <w:pStyle w:val="a3"/>
        <w:rPr>
          <w:b/>
          <w:i/>
          <w:sz w:val="24"/>
          <w:szCs w:val="24"/>
        </w:rPr>
      </w:pPr>
    </w:p>
    <w:p w:rsidR="006B4119" w:rsidRPr="00651697" w:rsidRDefault="006B4119" w:rsidP="006B4119">
      <w:pPr>
        <w:pStyle w:val="a3"/>
        <w:rPr>
          <w:b/>
          <w:i/>
          <w:sz w:val="24"/>
          <w:szCs w:val="24"/>
        </w:rPr>
      </w:pPr>
      <w:r w:rsidRPr="00651697">
        <w:rPr>
          <w:b/>
          <w:i/>
          <w:sz w:val="24"/>
          <w:szCs w:val="24"/>
        </w:rPr>
        <w:t xml:space="preserve">                  A luat cunoştinţă :</w:t>
      </w:r>
    </w:p>
    <w:p w:rsidR="006B4119" w:rsidRPr="00651697" w:rsidRDefault="006B4119" w:rsidP="006B4119">
      <w:pPr>
        <w:pStyle w:val="a3"/>
        <w:rPr>
          <w:b/>
          <w:i/>
          <w:sz w:val="24"/>
          <w:szCs w:val="24"/>
        </w:rPr>
      </w:pPr>
      <w:r w:rsidRPr="00651697">
        <w:rPr>
          <w:b/>
          <w:i/>
          <w:sz w:val="24"/>
          <w:szCs w:val="24"/>
        </w:rPr>
        <w:t xml:space="preserve">                  Primarul satului                                               </w:t>
      </w:r>
      <w:r w:rsidR="00343C67">
        <w:rPr>
          <w:b/>
          <w:i/>
          <w:sz w:val="24"/>
          <w:szCs w:val="24"/>
        </w:rPr>
        <w:t xml:space="preserve">        </w:t>
      </w:r>
      <w:r w:rsidRPr="00651697">
        <w:rPr>
          <w:b/>
          <w:i/>
          <w:sz w:val="24"/>
          <w:szCs w:val="24"/>
        </w:rPr>
        <w:t xml:space="preserve"> Poştaru Constantin </w:t>
      </w:r>
    </w:p>
    <w:p w:rsidR="004C45B8" w:rsidRPr="006B4119" w:rsidRDefault="004C45B8" w:rsidP="006B4119">
      <w:pPr>
        <w:pStyle w:val="a3"/>
        <w:rPr>
          <w:b/>
          <w:i/>
          <w:szCs w:val="28"/>
        </w:rPr>
      </w:pPr>
    </w:p>
    <w:p w:rsidR="006B4119" w:rsidRPr="004C45B8" w:rsidRDefault="006B4119" w:rsidP="006B4119">
      <w:pPr>
        <w:pStyle w:val="a3"/>
        <w:rPr>
          <w:b/>
          <w:i/>
          <w:sz w:val="20"/>
        </w:rPr>
      </w:pPr>
    </w:p>
    <w:p w:rsidR="006B4119" w:rsidRPr="004C45B8" w:rsidRDefault="006B4119" w:rsidP="006B4119">
      <w:pPr>
        <w:pStyle w:val="a3"/>
        <w:rPr>
          <w:i/>
          <w:sz w:val="20"/>
        </w:rPr>
      </w:pPr>
      <w:r w:rsidRPr="004C45B8">
        <w:rPr>
          <w:i/>
          <w:sz w:val="20"/>
        </w:rPr>
        <w:t>Ex.</w:t>
      </w:r>
      <w:r w:rsidR="009E4334">
        <w:rPr>
          <w:i/>
          <w:sz w:val="20"/>
        </w:rPr>
        <w:t>: A. Golban</w:t>
      </w:r>
      <w:r w:rsidRPr="004C45B8">
        <w:rPr>
          <w:i/>
          <w:sz w:val="20"/>
        </w:rPr>
        <w:t>,</w:t>
      </w:r>
    </w:p>
    <w:p w:rsidR="006B4119" w:rsidRPr="004C45B8" w:rsidRDefault="009E4334" w:rsidP="006B4119">
      <w:pPr>
        <w:pStyle w:val="a3"/>
        <w:rPr>
          <w:i/>
          <w:sz w:val="20"/>
        </w:rPr>
      </w:pPr>
      <w:r>
        <w:rPr>
          <w:i/>
          <w:sz w:val="20"/>
        </w:rPr>
        <w:t>Secretar al Consiliului</w:t>
      </w:r>
      <w:r w:rsidR="006B4119" w:rsidRPr="004C45B8">
        <w:rPr>
          <w:i/>
          <w:sz w:val="20"/>
        </w:rPr>
        <w:t>,</w:t>
      </w:r>
    </w:p>
    <w:p w:rsidR="00B90684" w:rsidRDefault="006B4119" w:rsidP="00B90684">
      <w:pPr>
        <w:rPr>
          <w:i/>
        </w:rPr>
      </w:pPr>
      <w:r w:rsidRPr="004C45B8">
        <w:rPr>
          <w:i/>
        </w:rPr>
        <w:t>Tel.:  0244 67 23</w:t>
      </w:r>
      <w:r w:rsidR="009E4334">
        <w:rPr>
          <w:i/>
        </w:rPr>
        <w:t>6</w:t>
      </w:r>
    </w:p>
    <w:p w:rsidR="00B90684" w:rsidRDefault="00B90684" w:rsidP="00B90684">
      <w:pPr>
        <w:jc w:val="center"/>
        <w:rPr>
          <w:i/>
        </w:rPr>
      </w:pPr>
    </w:p>
    <w:p w:rsidR="00B90684" w:rsidRDefault="00B90684" w:rsidP="00B90684">
      <w:pPr>
        <w:jc w:val="center"/>
        <w:rPr>
          <w:b/>
          <w:sz w:val="24"/>
          <w:szCs w:val="24"/>
          <w:lang w:val="ro-RO"/>
        </w:rPr>
      </w:pPr>
      <w:r>
        <w:rPr>
          <w:b/>
          <w:sz w:val="24"/>
          <w:szCs w:val="24"/>
          <w:lang w:val="ro-RO"/>
        </w:rPr>
        <w:lastRenderedPageBreak/>
        <w:t>NOTĂ  INFORMATIVĂ</w:t>
      </w:r>
    </w:p>
    <w:p w:rsidR="00B90684" w:rsidRDefault="00B90684" w:rsidP="00B90684">
      <w:pPr>
        <w:rPr>
          <w:b/>
          <w:i/>
          <w:sz w:val="24"/>
          <w:szCs w:val="24"/>
          <w:lang w:val="ro-RO"/>
        </w:rPr>
      </w:pPr>
      <w:r>
        <w:rPr>
          <w:b/>
          <w:sz w:val="24"/>
          <w:szCs w:val="24"/>
          <w:lang w:val="ro-RO"/>
        </w:rPr>
        <w:t>la proiectul de  decizie „</w:t>
      </w:r>
      <w:r>
        <w:rPr>
          <w:b/>
          <w:i/>
          <w:sz w:val="24"/>
          <w:szCs w:val="24"/>
          <w:lang w:val="ro-RO"/>
        </w:rPr>
        <w:t xml:space="preserve">Cu  privire  la  stabilirea pentru  anii 2020-2023 a procentului de </w:t>
      </w:r>
    </w:p>
    <w:p w:rsidR="00B90684" w:rsidRDefault="00B90684" w:rsidP="00B90684">
      <w:pPr>
        <w:ind w:left="360"/>
        <w:rPr>
          <w:b/>
          <w:i/>
          <w:sz w:val="22"/>
          <w:szCs w:val="22"/>
          <w:lang w:val="en-US"/>
        </w:rPr>
      </w:pPr>
      <w:r>
        <w:rPr>
          <w:b/>
          <w:i/>
          <w:sz w:val="24"/>
          <w:szCs w:val="24"/>
          <w:lang w:val="ro-RO"/>
        </w:rPr>
        <w:t xml:space="preserve">                                   transmitere  în arendă  a  terenurilor proprietate Publică</w:t>
      </w:r>
      <w:r>
        <w:rPr>
          <w:b/>
          <w:sz w:val="24"/>
          <w:szCs w:val="24"/>
          <w:lang w:val="en-US"/>
        </w:rPr>
        <w:t>”</w:t>
      </w:r>
    </w:p>
    <w:p w:rsidR="00B90684" w:rsidRDefault="00B90684" w:rsidP="00B90684">
      <w:pPr>
        <w:tabs>
          <w:tab w:val="left" w:pos="884"/>
          <w:tab w:val="left" w:pos="1196"/>
        </w:tabs>
        <w:jc w:val="center"/>
        <w:rPr>
          <w:rFonts w:cstheme="minorBidi"/>
          <w:b/>
          <w:sz w:val="24"/>
          <w:szCs w:val="24"/>
          <w:lang w:val="ro-MO"/>
        </w:rPr>
      </w:pPr>
    </w:p>
    <w:p w:rsidR="00B90684" w:rsidRDefault="00B90684" w:rsidP="00B90684">
      <w:pPr>
        <w:tabs>
          <w:tab w:val="left" w:pos="884"/>
          <w:tab w:val="left" w:pos="1196"/>
        </w:tabs>
        <w:rPr>
          <w:b/>
          <w:sz w:val="24"/>
          <w:szCs w:val="24"/>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2"/>
      </w:tblGrid>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rsidP="00B90684">
            <w:pPr>
              <w:numPr>
                <w:ilvl w:val="3"/>
                <w:numId w:val="8"/>
              </w:numPr>
              <w:tabs>
                <w:tab w:val="left" w:pos="284"/>
                <w:tab w:val="left" w:pos="1196"/>
              </w:tabs>
              <w:ind w:left="0" w:firstLine="0"/>
              <w:jc w:val="both"/>
              <w:rPr>
                <w:b/>
                <w:sz w:val="24"/>
                <w:szCs w:val="24"/>
                <w:lang w:val="ro-MO" w:eastAsia="en-US"/>
              </w:rPr>
            </w:pPr>
            <w:r>
              <w:rPr>
                <w:b/>
                <w:sz w:val="24"/>
                <w:szCs w:val="24"/>
                <w:lang w:val="ro-MO"/>
              </w:rPr>
              <w:t>Denumirea autorului şi, după caz, a participanţilor la elaborarea proiectului</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rPr>
                <w:rFonts w:cstheme="minorBidi"/>
                <w:sz w:val="24"/>
                <w:szCs w:val="24"/>
                <w:lang w:val="ro-MO"/>
              </w:rPr>
            </w:pPr>
            <w:r>
              <w:rPr>
                <w:sz w:val="24"/>
                <w:szCs w:val="24"/>
                <w:lang w:val="en-US"/>
              </w:rPr>
              <w:t xml:space="preserve">     </w:t>
            </w:r>
            <w:r>
              <w:rPr>
                <w:sz w:val="24"/>
                <w:szCs w:val="24"/>
                <w:lang w:val="ro-MO"/>
              </w:rPr>
              <w:t xml:space="preserve">Pentru  elaborarea proiectului  de decizie  a  fost  desmnat Grupul de lucru   instituit prin  dispoziția primarului de Hoginești nr. 102 din 26.11.2019 în următoarea componență : </w:t>
            </w:r>
          </w:p>
          <w:p w:rsidR="00B90684" w:rsidRDefault="00B90684">
            <w:pPr>
              <w:rPr>
                <w:sz w:val="24"/>
                <w:szCs w:val="24"/>
                <w:lang w:val="ro-RO"/>
              </w:rPr>
            </w:pPr>
            <w:r>
              <w:rPr>
                <w:sz w:val="24"/>
                <w:szCs w:val="24"/>
                <w:lang w:val="ro-MO"/>
              </w:rPr>
              <w:t xml:space="preserve">             </w:t>
            </w:r>
            <w:r>
              <w:rPr>
                <w:sz w:val="24"/>
                <w:szCs w:val="24"/>
                <w:lang w:val="ro-RO"/>
              </w:rPr>
              <w:t>1.Poştaru  Constantin, primarul  satului,  preşedintele grupului;</w:t>
            </w:r>
          </w:p>
          <w:p w:rsidR="00B90684" w:rsidRDefault="00B90684">
            <w:pPr>
              <w:pStyle w:val="ac"/>
              <w:ind w:left="735"/>
              <w:rPr>
                <w:sz w:val="24"/>
                <w:szCs w:val="24"/>
                <w:lang w:val="ro-RO" w:eastAsia="en-US"/>
              </w:rPr>
            </w:pPr>
            <w:r>
              <w:rPr>
                <w:sz w:val="24"/>
                <w:szCs w:val="24"/>
                <w:lang w:val="ro-RO" w:eastAsia="en-US"/>
              </w:rPr>
              <w:t>2. Golban Andrei, secretar  al consiliului;</w:t>
            </w:r>
          </w:p>
          <w:p w:rsidR="00B90684" w:rsidRDefault="00B90684">
            <w:pPr>
              <w:pStyle w:val="ac"/>
              <w:ind w:left="735"/>
              <w:rPr>
                <w:sz w:val="24"/>
                <w:szCs w:val="24"/>
                <w:lang w:val="ro-RO" w:eastAsia="en-US"/>
              </w:rPr>
            </w:pPr>
            <w:r>
              <w:rPr>
                <w:sz w:val="24"/>
                <w:szCs w:val="24"/>
                <w:lang w:val="ro-RO" w:eastAsia="en-US"/>
              </w:rPr>
              <w:t>3.Jeleznîi  Nadejda,  contabil-șef;</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b/>
                <w:sz w:val="24"/>
                <w:szCs w:val="24"/>
                <w:lang w:val="ro-MO" w:eastAsia="en-US"/>
              </w:rPr>
            </w:pPr>
            <w:r>
              <w:rPr>
                <w:b/>
                <w:sz w:val="24"/>
                <w:szCs w:val="24"/>
                <w:lang w:val="ro-MO"/>
              </w:rPr>
              <w:t>2. Condiţiile ce au impus elaborarea proiectului de decizie  şi finalităţile urmărite</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rPr>
                <w:sz w:val="24"/>
                <w:szCs w:val="24"/>
                <w:lang w:val="en-US"/>
              </w:rPr>
            </w:pPr>
            <w:r>
              <w:rPr>
                <w:sz w:val="24"/>
                <w:szCs w:val="24"/>
                <w:lang w:val="ro-RO"/>
              </w:rPr>
              <w:t>În temeiul art. 10, alin 7 al  Legii  nr. 1308-XIII din 25.07.1997 privind  preul normativ  şi modul de vînzare-cumpărare a  a pămîntului cu toate modificările și completările ulterioare, î</w:t>
            </w:r>
            <w:r>
              <w:rPr>
                <w:sz w:val="24"/>
                <w:szCs w:val="24"/>
                <w:lang w:val="en-US"/>
              </w:rPr>
              <w:t xml:space="preserve">n </w:t>
            </w:r>
            <w:proofErr w:type="spellStart"/>
            <w:r>
              <w:rPr>
                <w:sz w:val="24"/>
                <w:szCs w:val="24"/>
                <w:lang w:val="en-US"/>
              </w:rPr>
              <w:t>baza</w:t>
            </w:r>
            <w:proofErr w:type="spellEnd"/>
          </w:p>
          <w:p w:rsidR="00B90684" w:rsidRDefault="00B90684">
            <w:pPr>
              <w:jc w:val="both"/>
              <w:rPr>
                <w:sz w:val="24"/>
                <w:szCs w:val="24"/>
                <w:lang w:val="ro-RO"/>
              </w:rPr>
            </w:pPr>
            <w:proofErr w:type="gramStart"/>
            <w:r>
              <w:rPr>
                <w:sz w:val="24"/>
                <w:szCs w:val="24"/>
                <w:lang w:val="en-US"/>
              </w:rPr>
              <w:t>art</w:t>
            </w:r>
            <w:proofErr w:type="gramEnd"/>
            <w:r>
              <w:rPr>
                <w:sz w:val="24"/>
                <w:szCs w:val="24"/>
                <w:lang w:val="en-US"/>
              </w:rPr>
              <w:t xml:space="preserve">. 14  </w:t>
            </w:r>
            <w:proofErr w:type="spellStart"/>
            <w:r>
              <w:rPr>
                <w:sz w:val="24"/>
                <w:szCs w:val="24"/>
                <w:lang w:val="en-US"/>
              </w:rPr>
              <w:t>alin</w:t>
            </w:r>
            <w:proofErr w:type="spellEnd"/>
            <w:r>
              <w:rPr>
                <w:sz w:val="24"/>
                <w:szCs w:val="24"/>
                <w:lang w:val="en-US"/>
              </w:rPr>
              <w:t xml:space="preserve"> 2, lit (b, c </w:t>
            </w:r>
            <w:proofErr w:type="spellStart"/>
            <w:r>
              <w:rPr>
                <w:sz w:val="24"/>
                <w:szCs w:val="24"/>
                <w:lang w:val="en-US"/>
              </w:rPr>
              <w:t>şi</w:t>
            </w:r>
            <w:proofErr w:type="spellEnd"/>
            <w:r>
              <w:rPr>
                <w:sz w:val="24"/>
                <w:szCs w:val="24"/>
                <w:lang w:val="en-US"/>
              </w:rPr>
              <w:t xml:space="preserve"> d)   al </w:t>
            </w:r>
            <w:proofErr w:type="spellStart"/>
            <w:r>
              <w:rPr>
                <w:sz w:val="24"/>
                <w:szCs w:val="24"/>
                <w:lang w:val="en-US"/>
              </w:rPr>
              <w:t>Legii</w:t>
            </w:r>
            <w:proofErr w:type="spellEnd"/>
            <w:r>
              <w:rPr>
                <w:sz w:val="24"/>
                <w:szCs w:val="24"/>
                <w:lang w:val="en-US"/>
              </w:rPr>
              <w:t xml:space="preserve">  nr.436-XVI din 28.12.2006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administraţia</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w:t>
            </w:r>
            <w:proofErr w:type="spellStart"/>
            <w:r>
              <w:rPr>
                <w:sz w:val="24"/>
                <w:szCs w:val="24"/>
                <w:lang w:val="en-US"/>
              </w:rPr>
              <w:t>locală</w:t>
            </w:r>
            <w:proofErr w:type="spellEnd"/>
            <w:r>
              <w:rPr>
                <w:lang w:val="en-US"/>
              </w:rPr>
              <w:t xml:space="preserve">, </w:t>
            </w:r>
            <w:proofErr w:type="spellStart"/>
            <w:r>
              <w:rPr>
                <w:lang w:val="en-US"/>
              </w:rPr>
              <w:t>domnul</w:t>
            </w:r>
            <w:proofErr w:type="spellEnd"/>
            <w:r>
              <w:rPr>
                <w:lang w:val="en-US"/>
              </w:rPr>
              <w:t xml:space="preserve"> </w:t>
            </w:r>
            <w:proofErr w:type="spellStart"/>
            <w:r>
              <w:rPr>
                <w:lang w:val="en-US"/>
              </w:rPr>
              <w:t>Golban</w:t>
            </w:r>
            <w:proofErr w:type="spellEnd"/>
            <w:r>
              <w:rPr>
                <w:lang w:val="en-US"/>
              </w:rPr>
              <w:t xml:space="preserve">  Andrei, </w:t>
            </w:r>
            <w:proofErr w:type="spellStart"/>
            <w:r>
              <w:rPr>
                <w:lang w:val="en-US"/>
              </w:rPr>
              <w:t>secretar</w:t>
            </w:r>
            <w:proofErr w:type="spellEnd"/>
            <w:r>
              <w:rPr>
                <w:lang w:val="en-US"/>
              </w:rPr>
              <w:t xml:space="preserve">  al  </w:t>
            </w:r>
            <w:proofErr w:type="spellStart"/>
            <w:r>
              <w:rPr>
                <w:lang w:val="en-US"/>
              </w:rPr>
              <w:t>consiliului</w:t>
            </w:r>
            <w:proofErr w:type="spellEnd"/>
            <w:r>
              <w:rPr>
                <w:lang w:val="en-US"/>
              </w:rPr>
              <w:t xml:space="preserve"> </w:t>
            </w:r>
            <w:proofErr w:type="spellStart"/>
            <w:r>
              <w:rPr>
                <w:lang w:val="en-US"/>
              </w:rPr>
              <w:t>sătesc</w:t>
            </w:r>
            <w:proofErr w:type="spellEnd"/>
            <w:r>
              <w:rPr>
                <w:lang w:val="en-US"/>
              </w:rPr>
              <w:t xml:space="preserve">,  a </w:t>
            </w:r>
            <w:proofErr w:type="spellStart"/>
            <w:r>
              <w:rPr>
                <w:lang w:val="en-US"/>
              </w:rPr>
              <w:t>elaborat</w:t>
            </w:r>
            <w:proofErr w:type="spellEnd"/>
            <w:r>
              <w:rPr>
                <w:lang w:val="en-US"/>
              </w:rPr>
              <w:t xml:space="preserve"> </w:t>
            </w:r>
            <w:proofErr w:type="spellStart"/>
            <w:r>
              <w:rPr>
                <w:lang w:val="en-US"/>
              </w:rPr>
              <w:t>proiectul</w:t>
            </w:r>
            <w:proofErr w:type="spellEnd"/>
            <w:r>
              <w:rPr>
                <w:lang w:val="en-US"/>
              </w:rPr>
              <w:t xml:space="preserve"> de  </w:t>
            </w:r>
            <w:proofErr w:type="spellStart"/>
            <w:r>
              <w:rPr>
                <w:lang w:val="en-US"/>
              </w:rPr>
              <w:t>decizie</w:t>
            </w:r>
            <w:proofErr w:type="spellEnd"/>
            <w:r>
              <w:rPr>
                <w:lang w:val="en-US"/>
              </w:rPr>
              <w:t xml:space="preserve">  „ </w:t>
            </w:r>
            <w:r>
              <w:rPr>
                <w:sz w:val="24"/>
                <w:szCs w:val="24"/>
                <w:lang w:val="ro-RO"/>
              </w:rPr>
              <w:t>Cu  privire  la  stabilirea pentru  anii  2020-2023 a procentului de  transmitere  în arendă  a  terenurilor proprietate Publică</w:t>
            </w:r>
            <w:r>
              <w:rPr>
                <w:lang w:val="en-US"/>
              </w:rPr>
              <w:t>”.</w:t>
            </w:r>
            <w:r>
              <w:rPr>
                <w:lang w:val="en-GB"/>
              </w:rPr>
              <w:t xml:space="preserve">           </w:t>
            </w:r>
            <w:r>
              <w:rPr>
                <w:lang w:val="en-US"/>
              </w:rPr>
              <w:t xml:space="preserve"> </w:t>
            </w:r>
          </w:p>
          <w:p w:rsidR="00B90684" w:rsidRDefault="00B90684">
            <w:pPr>
              <w:rPr>
                <w:sz w:val="24"/>
                <w:szCs w:val="24"/>
                <w:lang w:val="ro-RO"/>
              </w:rPr>
            </w:pPr>
            <w:r>
              <w:rPr>
                <w:sz w:val="24"/>
                <w:szCs w:val="24"/>
                <w:lang w:val="ro-RO"/>
              </w:rPr>
              <w:t xml:space="preserve"> Scopul elaborării proiectului  de decizie este   stabilirea  din  timp pentru  anii 2020-2023  a  procentului de transmitere  în  arendă  a  terenurilor  proprietate  publică  cu  destinație  agricolă </w:t>
            </w:r>
          </w:p>
          <w:p w:rsidR="00B90684" w:rsidRDefault="00B90684">
            <w:pPr>
              <w:rPr>
                <w:sz w:val="24"/>
                <w:szCs w:val="24"/>
                <w:lang w:val="en-US" w:eastAsia="en-US"/>
              </w:rPr>
            </w:pPr>
            <w:r>
              <w:rPr>
                <w:sz w:val="24"/>
                <w:szCs w:val="24"/>
                <w:lang w:val="ro-RO"/>
              </w:rPr>
              <w:t xml:space="preserve">( arabil,  vii, livezi,  pășuni și  terenuri  ocupate  de   bazine  acvatice)   conform  legislației  în vigoare </w:t>
            </w:r>
            <w:r>
              <w:rPr>
                <w:bCs/>
                <w:sz w:val="24"/>
                <w:szCs w:val="24"/>
                <w:lang w:val="en-US"/>
              </w:rPr>
              <w:t>.</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b/>
                <w:sz w:val="24"/>
                <w:szCs w:val="24"/>
                <w:lang w:val="ro-MO" w:eastAsia="en-US"/>
              </w:rPr>
            </w:pPr>
            <w:r>
              <w:rPr>
                <w:b/>
                <w:sz w:val="24"/>
                <w:szCs w:val="24"/>
                <w:lang w:val="ro-MO"/>
              </w:rPr>
              <w:t>3. Conformitatea proiectului  cu  actele normative și  legislative  în  vigoare</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sz w:val="24"/>
                <w:szCs w:val="24"/>
                <w:lang w:val="ro-MO" w:eastAsia="en-US"/>
              </w:rPr>
            </w:pPr>
            <w:r>
              <w:rPr>
                <w:sz w:val="24"/>
                <w:szCs w:val="24"/>
                <w:lang w:val="ro-MO"/>
              </w:rPr>
              <w:t xml:space="preserve">   Proiectul de  decizie  respectă  prevederile actelor normative și  legislației  actuale și  este  elaborat  în  vederea  implimentării Legii nr. 239 din 13.11.2008 privind  transparența  în  procesul  decizional și  legii  nr. 100 din  22.12.20417 cu  privire  la  actele  normative.</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b/>
                <w:sz w:val="24"/>
                <w:szCs w:val="24"/>
                <w:lang w:val="ro-MO" w:eastAsia="en-US"/>
              </w:rPr>
            </w:pPr>
            <w:r>
              <w:rPr>
                <w:b/>
                <w:sz w:val="24"/>
                <w:szCs w:val="24"/>
                <w:lang w:val="ro-MO"/>
              </w:rPr>
              <w:t>4. Principalele prevederi ale proiectului şi evidenţierea elementelor noi</w:t>
            </w:r>
          </w:p>
        </w:tc>
      </w:tr>
      <w:tr w:rsidR="00B90684" w:rsidTr="00B90684">
        <w:trPr>
          <w:trHeight w:val="1771"/>
        </w:trPr>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rPr>
                <w:sz w:val="24"/>
                <w:szCs w:val="24"/>
                <w:lang w:val="en-US"/>
              </w:rPr>
            </w:pPr>
            <w:r>
              <w:rPr>
                <w:sz w:val="24"/>
                <w:szCs w:val="24"/>
                <w:lang w:val="ro-MO"/>
              </w:rPr>
              <w:t xml:space="preserve">Legile  care  reglementează domeniul  vizat :  </w:t>
            </w:r>
            <w:r>
              <w:rPr>
                <w:sz w:val="24"/>
                <w:szCs w:val="24"/>
                <w:lang w:val="en-US"/>
              </w:rPr>
              <w:t xml:space="preserve">art. </w:t>
            </w:r>
            <w:r>
              <w:rPr>
                <w:sz w:val="24"/>
                <w:szCs w:val="24"/>
                <w:lang w:val="ro-RO"/>
              </w:rPr>
              <w:t>10, alin 7 al  Legii  nr. 1308-XIII din 25.07.1997 privind  preul normativ  şi modul de vînzare-cumpărare a  a pămîntului cu toate modificările și completările ulterioare, î</w:t>
            </w:r>
            <w:r>
              <w:rPr>
                <w:sz w:val="24"/>
                <w:szCs w:val="24"/>
                <w:lang w:val="en-US"/>
              </w:rPr>
              <w:t xml:space="preserve">n </w:t>
            </w:r>
            <w:proofErr w:type="spellStart"/>
            <w:r>
              <w:rPr>
                <w:sz w:val="24"/>
                <w:szCs w:val="24"/>
                <w:lang w:val="en-US"/>
              </w:rPr>
              <w:t>baza</w:t>
            </w:r>
            <w:proofErr w:type="spellEnd"/>
            <w:r>
              <w:rPr>
                <w:sz w:val="24"/>
                <w:szCs w:val="24"/>
                <w:lang w:val="en-US"/>
              </w:rPr>
              <w:t xml:space="preserve"> art. </w:t>
            </w:r>
            <w:proofErr w:type="gramStart"/>
            <w:r>
              <w:rPr>
                <w:sz w:val="24"/>
                <w:szCs w:val="24"/>
                <w:lang w:val="en-US"/>
              </w:rPr>
              <w:t xml:space="preserve">14  </w:t>
            </w:r>
            <w:proofErr w:type="spellStart"/>
            <w:r>
              <w:rPr>
                <w:sz w:val="24"/>
                <w:szCs w:val="24"/>
                <w:lang w:val="en-US"/>
              </w:rPr>
              <w:t>alin</w:t>
            </w:r>
            <w:proofErr w:type="spellEnd"/>
            <w:proofErr w:type="gramEnd"/>
            <w:r>
              <w:rPr>
                <w:sz w:val="24"/>
                <w:szCs w:val="24"/>
                <w:lang w:val="en-US"/>
              </w:rPr>
              <w:t xml:space="preserve"> 2, lit (b, c </w:t>
            </w:r>
            <w:proofErr w:type="spellStart"/>
            <w:r>
              <w:rPr>
                <w:sz w:val="24"/>
                <w:szCs w:val="24"/>
                <w:lang w:val="en-US"/>
              </w:rPr>
              <w:t>şi</w:t>
            </w:r>
            <w:proofErr w:type="spellEnd"/>
            <w:r>
              <w:rPr>
                <w:sz w:val="24"/>
                <w:szCs w:val="24"/>
                <w:lang w:val="en-US"/>
              </w:rPr>
              <w:t xml:space="preserve"> d)   al </w:t>
            </w:r>
            <w:proofErr w:type="spellStart"/>
            <w:r>
              <w:rPr>
                <w:sz w:val="24"/>
                <w:szCs w:val="24"/>
                <w:lang w:val="en-US"/>
              </w:rPr>
              <w:t>Legii</w:t>
            </w:r>
            <w:proofErr w:type="spellEnd"/>
            <w:r>
              <w:rPr>
                <w:sz w:val="24"/>
                <w:szCs w:val="24"/>
                <w:lang w:val="en-US"/>
              </w:rPr>
              <w:t xml:space="preserve">  nr.436-XVI din 28.12.2006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administraţia</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w:t>
            </w:r>
            <w:proofErr w:type="spellStart"/>
            <w:r>
              <w:rPr>
                <w:sz w:val="24"/>
                <w:szCs w:val="24"/>
                <w:lang w:val="en-US"/>
              </w:rPr>
              <w:t>locală</w:t>
            </w:r>
            <w:proofErr w:type="spellEnd"/>
            <w:r>
              <w:rPr>
                <w:sz w:val="24"/>
                <w:szCs w:val="24"/>
                <w:lang w:val="en-US"/>
              </w:rPr>
              <w:t>.</w:t>
            </w:r>
          </w:p>
          <w:p w:rsidR="00B90684" w:rsidRDefault="00B90684">
            <w:pPr>
              <w:rPr>
                <w:sz w:val="28"/>
                <w:szCs w:val="28"/>
                <w:lang w:val="en-US" w:eastAsia="en-US"/>
              </w:rPr>
            </w:pPr>
            <w:r>
              <w:rPr>
                <w:sz w:val="24"/>
                <w:szCs w:val="24"/>
                <w:lang w:val="en-US"/>
              </w:rPr>
              <w:t xml:space="preserve">   </w:t>
            </w:r>
            <w:proofErr w:type="spellStart"/>
            <w:r>
              <w:rPr>
                <w:sz w:val="24"/>
                <w:szCs w:val="24"/>
                <w:lang w:val="en-US"/>
              </w:rPr>
              <w:t>Proiectul</w:t>
            </w:r>
            <w:proofErr w:type="spellEnd"/>
            <w:r>
              <w:rPr>
                <w:sz w:val="24"/>
                <w:szCs w:val="24"/>
                <w:lang w:val="en-US"/>
              </w:rPr>
              <w:t xml:space="preserve"> </w:t>
            </w:r>
            <w:proofErr w:type="spellStart"/>
            <w:r>
              <w:rPr>
                <w:sz w:val="24"/>
                <w:szCs w:val="24"/>
                <w:lang w:val="en-US"/>
              </w:rPr>
              <w:t>deciziei</w:t>
            </w:r>
            <w:proofErr w:type="spellEnd"/>
            <w:r>
              <w:rPr>
                <w:sz w:val="24"/>
                <w:szCs w:val="24"/>
                <w:lang w:val="en-US"/>
              </w:rPr>
              <w:t xml:space="preserve"> </w:t>
            </w:r>
            <w:proofErr w:type="spellStart"/>
            <w:r>
              <w:rPr>
                <w:sz w:val="24"/>
                <w:szCs w:val="24"/>
                <w:lang w:val="en-US"/>
              </w:rPr>
              <w:t>privind</w:t>
            </w:r>
            <w:proofErr w:type="spellEnd"/>
            <w:r>
              <w:rPr>
                <w:sz w:val="24"/>
                <w:szCs w:val="24"/>
                <w:lang w:val="en-US"/>
              </w:rPr>
              <w:t xml:space="preserve"> </w:t>
            </w:r>
            <w:r>
              <w:rPr>
                <w:sz w:val="24"/>
                <w:szCs w:val="24"/>
                <w:lang w:val="ro-RO"/>
              </w:rPr>
              <w:t xml:space="preserve">   stabilirea pentru  anii  2020-2023 a procentului de  transmitere  în arendă  a  terenurilor proprietate Publică</w:t>
            </w:r>
            <w:r>
              <w:rPr>
                <w:sz w:val="24"/>
                <w:szCs w:val="24"/>
                <w:lang w:val="en-US"/>
              </w:rPr>
              <w:t xml:space="preserve"> </w:t>
            </w:r>
            <w:proofErr w:type="spellStart"/>
            <w:r>
              <w:rPr>
                <w:sz w:val="24"/>
                <w:szCs w:val="24"/>
                <w:lang w:val="en-US"/>
              </w:rPr>
              <w:t>dă</w:t>
            </w:r>
            <w:proofErr w:type="spellEnd"/>
            <w:r>
              <w:rPr>
                <w:sz w:val="24"/>
                <w:szCs w:val="24"/>
                <w:lang w:val="en-US"/>
              </w:rPr>
              <w:t xml:space="preserve">  </w:t>
            </w:r>
            <w:proofErr w:type="spellStart"/>
            <w:r>
              <w:rPr>
                <w:sz w:val="24"/>
                <w:szCs w:val="24"/>
                <w:lang w:val="en-US"/>
              </w:rPr>
              <w:t>posibilitate</w:t>
            </w:r>
            <w:proofErr w:type="spellEnd"/>
            <w:r>
              <w:rPr>
                <w:sz w:val="24"/>
                <w:szCs w:val="24"/>
                <w:lang w:val="en-US"/>
              </w:rPr>
              <w:t xml:space="preserve">  </w:t>
            </w:r>
            <w:proofErr w:type="spellStart"/>
            <w:r>
              <w:rPr>
                <w:sz w:val="24"/>
                <w:szCs w:val="24"/>
                <w:lang w:val="en-US"/>
              </w:rPr>
              <w:t>tuturor</w:t>
            </w:r>
            <w:proofErr w:type="spellEnd"/>
            <w:r>
              <w:rPr>
                <w:sz w:val="24"/>
                <w:szCs w:val="24"/>
                <w:lang w:val="en-US"/>
              </w:rPr>
              <w:t xml:space="preserve">  </w:t>
            </w:r>
            <w:proofErr w:type="spellStart"/>
            <w:r>
              <w:rPr>
                <w:sz w:val="24"/>
                <w:szCs w:val="24"/>
                <w:lang w:val="en-US"/>
              </w:rPr>
              <w:t>doritorilor</w:t>
            </w:r>
            <w:proofErr w:type="spellEnd"/>
            <w:r>
              <w:rPr>
                <w:sz w:val="24"/>
                <w:szCs w:val="24"/>
                <w:lang w:val="en-US"/>
              </w:rPr>
              <w:t xml:space="preserve">  de  a  </w:t>
            </w:r>
            <w:proofErr w:type="spellStart"/>
            <w:r>
              <w:rPr>
                <w:sz w:val="24"/>
                <w:szCs w:val="24"/>
                <w:lang w:val="en-US"/>
              </w:rPr>
              <w:t>lua</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arendă</w:t>
            </w:r>
            <w:proofErr w:type="spellEnd"/>
            <w:r>
              <w:rPr>
                <w:sz w:val="24"/>
                <w:szCs w:val="24"/>
                <w:lang w:val="en-US"/>
              </w:rPr>
              <w:t xml:space="preserve">  </w:t>
            </w:r>
            <w:proofErr w:type="spellStart"/>
            <w:r>
              <w:rPr>
                <w:sz w:val="24"/>
                <w:szCs w:val="24"/>
                <w:lang w:val="en-US"/>
              </w:rPr>
              <w:t>teren</w:t>
            </w:r>
            <w:proofErr w:type="spellEnd"/>
            <w:r>
              <w:rPr>
                <w:sz w:val="24"/>
                <w:szCs w:val="24"/>
                <w:lang w:val="en-US"/>
              </w:rPr>
              <w:t xml:space="preserve"> </w:t>
            </w:r>
            <w:proofErr w:type="spellStart"/>
            <w:r>
              <w:rPr>
                <w:sz w:val="24"/>
                <w:szCs w:val="24"/>
                <w:lang w:val="en-US"/>
              </w:rPr>
              <w:t>agricol</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public la  un  </w:t>
            </w:r>
            <w:proofErr w:type="spellStart"/>
            <w:r>
              <w:rPr>
                <w:sz w:val="24"/>
                <w:szCs w:val="24"/>
                <w:lang w:val="en-US"/>
              </w:rPr>
              <w:t>preț</w:t>
            </w:r>
            <w:proofErr w:type="spellEnd"/>
            <w:r>
              <w:rPr>
                <w:sz w:val="24"/>
                <w:szCs w:val="24"/>
                <w:lang w:val="en-US"/>
              </w:rPr>
              <w:t xml:space="preserve">  </w:t>
            </w:r>
            <w:proofErr w:type="spellStart"/>
            <w:r>
              <w:rPr>
                <w:sz w:val="24"/>
                <w:szCs w:val="24"/>
                <w:lang w:val="en-US"/>
              </w:rPr>
              <w:t>accesibil</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toți</w:t>
            </w:r>
            <w:proofErr w:type="spellEnd"/>
            <w:r>
              <w:rPr>
                <w:sz w:val="24"/>
                <w:szCs w:val="24"/>
                <w:lang w:val="en-US"/>
              </w:rPr>
              <w:t xml:space="preserve">  </w:t>
            </w:r>
            <w:proofErr w:type="spellStart"/>
            <w:r>
              <w:rPr>
                <w:sz w:val="24"/>
                <w:szCs w:val="24"/>
                <w:lang w:val="en-US"/>
              </w:rPr>
              <w:t>egal</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cadrul</w:t>
            </w:r>
            <w:proofErr w:type="spellEnd"/>
            <w:r>
              <w:rPr>
                <w:sz w:val="24"/>
                <w:szCs w:val="24"/>
                <w:lang w:val="en-US"/>
              </w:rPr>
              <w:t xml:space="preserve">  </w:t>
            </w:r>
            <w:proofErr w:type="spellStart"/>
            <w:r>
              <w:rPr>
                <w:sz w:val="24"/>
                <w:szCs w:val="24"/>
                <w:lang w:val="en-US"/>
              </w:rPr>
              <w:t>legislației</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vigoare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atragea</w:t>
            </w:r>
            <w:proofErr w:type="spellEnd"/>
            <w:r>
              <w:rPr>
                <w:sz w:val="24"/>
                <w:szCs w:val="24"/>
                <w:lang w:val="en-US"/>
              </w:rPr>
              <w:t xml:space="preserve"> a  </w:t>
            </w:r>
            <w:proofErr w:type="spellStart"/>
            <w:r>
              <w:rPr>
                <w:sz w:val="24"/>
                <w:szCs w:val="24"/>
                <w:lang w:val="en-US"/>
              </w:rPr>
              <w:t>cît</w:t>
            </w:r>
            <w:proofErr w:type="spellEnd"/>
            <w:r>
              <w:rPr>
                <w:sz w:val="24"/>
                <w:szCs w:val="24"/>
                <w:lang w:val="en-US"/>
              </w:rPr>
              <w:t xml:space="preserve">  </w:t>
            </w:r>
            <w:proofErr w:type="spellStart"/>
            <w:r>
              <w:rPr>
                <w:sz w:val="24"/>
                <w:szCs w:val="24"/>
                <w:lang w:val="en-US"/>
              </w:rPr>
              <w:t>mai</w:t>
            </w:r>
            <w:proofErr w:type="spellEnd"/>
            <w:r>
              <w:rPr>
                <w:sz w:val="24"/>
                <w:szCs w:val="24"/>
                <w:lang w:val="en-US"/>
              </w:rPr>
              <w:t xml:space="preserve">  </w:t>
            </w:r>
            <w:proofErr w:type="spellStart"/>
            <w:r>
              <w:rPr>
                <w:sz w:val="24"/>
                <w:szCs w:val="24"/>
                <w:lang w:val="en-US"/>
              </w:rPr>
              <w:t>mulți</w:t>
            </w:r>
            <w:proofErr w:type="spellEnd"/>
            <w:r>
              <w:rPr>
                <w:sz w:val="24"/>
                <w:szCs w:val="24"/>
                <w:lang w:val="en-US"/>
              </w:rPr>
              <w:t xml:space="preserve">  </w:t>
            </w:r>
            <w:proofErr w:type="spellStart"/>
            <w:r>
              <w:rPr>
                <w:sz w:val="24"/>
                <w:szCs w:val="24"/>
                <w:lang w:val="en-US"/>
              </w:rPr>
              <w:t>doritori</w:t>
            </w:r>
            <w:proofErr w:type="spellEnd"/>
            <w:r>
              <w:rPr>
                <w:sz w:val="24"/>
                <w:szCs w:val="24"/>
                <w:lang w:val="en-US"/>
              </w:rPr>
              <w:t xml:space="preserve">  de  a  </w:t>
            </w:r>
            <w:proofErr w:type="spellStart"/>
            <w:r>
              <w:rPr>
                <w:sz w:val="24"/>
                <w:szCs w:val="24"/>
                <w:lang w:val="en-US"/>
              </w:rPr>
              <w:t>lua</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arendă</w:t>
            </w:r>
            <w:proofErr w:type="spellEnd"/>
            <w:r>
              <w:rPr>
                <w:sz w:val="24"/>
                <w:szCs w:val="24"/>
                <w:lang w:val="en-US"/>
              </w:rPr>
              <w:t xml:space="preserve">  </w:t>
            </w:r>
            <w:proofErr w:type="spellStart"/>
            <w:r>
              <w:rPr>
                <w:sz w:val="24"/>
                <w:szCs w:val="24"/>
                <w:lang w:val="en-US"/>
              </w:rPr>
              <w:t>terenuri</w:t>
            </w:r>
            <w:proofErr w:type="spellEnd"/>
            <w:r>
              <w:rPr>
                <w:sz w:val="24"/>
                <w:szCs w:val="24"/>
                <w:lang w:val="en-US"/>
              </w:rPr>
              <w:t xml:space="preserve">  </w:t>
            </w:r>
            <w:proofErr w:type="spellStart"/>
            <w:r>
              <w:rPr>
                <w:sz w:val="24"/>
                <w:szCs w:val="24"/>
                <w:lang w:val="en-US"/>
              </w:rPr>
              <w:t>publice</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a  complete  </w:t>
            </w:r>
            <w:proofErr w:type="spellStart"/>
            <w:r>
              <w:rPr>
                <w:sz w:val="24"/>
                <w:szCs w:val="24"/>
                <w:lang w:val="en-US"/>
              </w:rPr>
              <w:t>bugetul</w:t>
            </w:r>
            <w:proofErr w:type="spellEnd"/>
            <w:r>
              <w:rPr>
                <w:sz w:val="24"/>
                <w:szCs w:val="24"/>
                <w:lang w:val="en-US"/>
              </w:rPr>
              <w:t xml:space="preserve">  local  cu  </w:t>
            </w:r>
            <w:proofErr w:type="spellStart"/>
            <w:r>
              <w:rPr>
                <w:sz w:val="24"/>
                <w:szCs w:val="24"/>
                <w:lang w:val="en-US"/>
              </w:rPr>
              <w:t>surse</w:t>
            </w:r>
            <w:proofErr w:type="spellEnd"/>
            <w:r>
              <w:rPr>
                <w:sz w:val="24"/>
                <w:szCs w:val="24"/>
                <w:lang w:val="en-US"/>
              </w:rPr>
              <w:t xml:space="preserve">  </w:t>
            </w:r>
            <w:proofErr w:type="spellStart"/>
            <w:r>
              <w:rPr>
                <w:sz w:val="24"/>
                <w:szCs w:val="24"/>
                <w:lang w:val="en-US"/>
              </w:rPr>
              <w:t>financiare</w:t>
            </w:r>
            <w:proofErr w:type="spellEnd"/>
            <w:r>
              <w:rPr>
                <w:sz w:val="24"/>
                <w:szCs w:val="24"/>
                <w:lang w:val="en-US"/>
              </w:rPr>
              <w:t xml:space="preserve">  </w:t>
            </w:r>
            <w:proofErr w:type="spellStart"/>
            <w:r>
              <w:rPr>
                <w:sz w:val="24"/>
                <w:szCs w:val="24"/>
                <w:lang w:val="en-US"/>
              </w:rPr>
              <w:t>suplimentare</w:t>
            </w:r>
            <w:proofErr w:type="spellEnd"/>
            <w:r>
              <w:rPr>
                <w:sz w:val="24"/>
                <w:szCs w:val="24"/>
                <w:lang w:val="en-US"/>
              </w:rPr>
              <w:t>..</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b/>
                <w:sz w:val="24"/>
                <w:szCs w:val="24"/>
                <w:lang w:val="ro-MO" w:eastAsia="en-US"/>
              </w:rPr>
            </w:pPr>
            <w:r>
              <w:rPr>
                <w:b/>
                <w:sz w:val="24"/>
                <w:szCs w:val="24"/>
                <w:lang w:val="ro-MO"/>
              </w:rPr>
              <w:t>5. Fundamentarea economico-financiară</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sz w:val="24"/>
                <w:szCs w:val="24"/>
                <w:lang w:val="ro-MO" w:eastAsia="en-US"/>
              </w:rPr>
            </w:pPr>
            <w:r>
              <w:rPr>
                <w:sz w:val="24"/>
                <w:szCs w:val="24"/>
                <w:lang w:val="ro-MO"/>
              </w:rPr>
              <w:t>Aprobarea proiectului  de  decizie  nu  necesită  surse financiare  suplimentare</w:t>
            </w:r>
            <w:r>
              <w:rPr>
                <w:lang w:val="en-US"/>
              </w:rPr>
              <w:t>.</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b/>
                <w:sz w:val="24"/>
                <w:szCs w:val="24"/>
                <w:lang w:val="ro-MO" w:eastAsia="en-US"/>
              </w:rPr>
            </w:pPr>
            <w:r>
              <w:rPr>
                <w:b/>
                <w:sz w:val="24"/>
                <w:szCs w:val="24"/>
                <w:lang w:val="ro-MO"/>
              </w:rPr>
              <w:t>6. Modul de încorporare a actului în cadrul normativ în vigoare</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rPr>
                <w:sz w:val="24"/>
                <w:szCs w:val="24"/>
                <w:lang w:val="en-US" w:eastAsia="en-US"/>
              </w:rPr>
            </w:pPr>
            <w:r>
              <w:rPr>
                <w:sz w:val="24"/>
                <w:szCs w:val="24"/>
                <w:lang w:val="ro-MO"/>
              </w:rPr>
              <w:t xml:space="preserve">  Proiectul  de  decizie  a  fost  elaborat  în  conformitate cu    </w:t>
            </w:r>
            <w:r>
              <w:rPr>
                <w:lang w:val="en-US"/>
              </w:rPr>
              <w:t xml:space="preserve">art. </w:t>
            </w:r>
            <w:r>
              <w:rPr>
                <w:sz w:val="24"/>
                <w:szCs w:val="24"/>
                <w:lang w:val="ro-RO"/>
              </w:rPr>
              <w:t>10, alin 7 al  Legii  nr. 1308-XIII din 25.07.1997 privind  preul normativ  şi modul de vînzare-cumpărare a  a pămîntului cu toate modificările și completările ulterioare, î</w:t>
            </w:r>
            <w:r>
              <w:rPr>
                <w:sz w:val="24"/>
                <w:szCs w:val="24"/>
                <w:lang w:val="en-US"/>
              </w:rPr>
              <w:t xml:space="preserve">n </w:t>
            </w:r>
            <w:proofErr w:type="spellStart"/>
            <w:r>
              <w:rPr>
                <w:sz w:val="24"/>
                <w:szCs w:val="24"/>
                <w:lang w:val="en-US"/>
              </w:rPr>
              <w:t>baza</w:t>
            </w:r>
            <w:proofErr w:type="spellEnd"/>
            <w:r>
              <w:rPr>
                <w:sz w:val="24"/>
                <w:szCs w:val="24"/>
                <w:lang w:val="en-US"/>
              </w:rPr>
              <w:t xml:space="preserve"> rt. </w:t>
            </w:r>
            <w:proofErr w:type="gramStart"/>
            <w:r>
              <w:rPr>
                <w:sz w:val="24"/>
                <w:szCs w:val="24"/>
                <w:lang w:val="en-US"/>
              </w:rPr>
              <w:t xml:space="preserve">14  </w:t>
            </w:r>
            <w:proofErr w:type="spellStart"/>
            <w:r>
              <w:rPr>
                <w:sz w:val="24"/>
                <w:szCs w:val="24"/>
                <w:lang w:val="en-US"/>
              </w:rPr>
              <w:t>alin</w:t>
            </w:r>
            <w:proofErr w:type="spellEnd"/>
            <w:proofErr w:type="gramEnd"/>
            <w:r>
              <w:rPr>
                <w:sz w:val="24"/>
                <w:szCs w:val="24"/>
                <w:lang w:val="en-US"/>
              </w:rPr>
              <w:t xml:space="preserve"> 2, lit (b, c </w:t>
            </w:r>
            <w:proofErr w:type="spellStart"/>
            <w:r>
              <w:rPr>
                <w:sz w:val="24"/>
                <w:szCs w:val="24"/>
                <w:lang w:val="en-US"/>
              </w:rPr>
              <w:t>şi</w:t>
            </w:r>
            <w:proofErr w:type="spellEnd"/>
            <w:r>
              <w:rPr>
                <w:sz w:val="24"/>
                <w:szCs w:val="24"/>
                <w:lang w:val="en-US"/>
              </w:rPr>
              <w:t xml:space="preserve"> d)   al </w:t>
            </w:r>
            <w:proofErr w:type="spellStart"/>
            <w:r>
              <w:rPr>
                <w:sz w:val="24"/>
                <w:szCs w:val="24"/>
                <w:lang w:val="en-US"/>
              </w:rPr>
              <w:t>Legii</w:t>
            </w:r>
            <w:proofErr w:type="spellEnd"/>
            <w:r>
              <w:rPr>
                <w:sz w:val="24"/>
                <w:szCs w:val="24"/>
                <w:lang w:val="en-US"/>
              </w:rPr>
              <w:t xml:space="preserve">  nr.436-XVI din 28.12.2006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administraţia</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w:t>
            </w:r>
            <w:proofErr w:type="spellStart"/>
            <w:r>
              <w:rPr>
                <w:sz w:val="24"/>
                <w:szCs w:val="24"/>
                <w:lang w:val="en-US"/>
              </w:rPr>
              <w:t>locală</w:t>
            </w:r>
            <w:proofErr w:type="spellEnd"/>
            <w:r>
              <w:rPr>
                <w:lang w:val="en-US"/>
              </w:rPr>
              <w:t xml:space="preserve"> </w:t>
            </w:r>
            <w:r>
              <w:rPr>
                <w:sz w:val="24"/>
                <w:szCs w:val="24"/>
                <w:lang w:val="en-US"/>
              </w:rPr>
              <w:t>.</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b/>
                <w:sz w:val="24"/>
                <w:szCs w:val="24"/>
                <w:lang w:val="ro-MO" w:eastAsia="en-US"/>
              </w:rPr>
            </w:pPr>
            <w:r>
              <w:rPr>
                <w:b/>
                <w:sz w:val="24"/>
                <w:szCs w:val="24"/>
                <w:lang w:val="ro-MO"/>
              </w:rPr>
              <w:t>7. Avizarea şi consultarea publică a proiectului</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sz w:val="24"/>
                <w:szCs w:val="24"/>
                <w:lang w:val="en-US"/>
              </w:rPr>
            </w:pPr>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scopul</w:t>
            </w:r>
            <w:proofErr w:type="spellEnd"/>
            <w:r>
              <w:rPr>
                <w:sz w:val="24"/>
                <w:szCs w:val="24"/>
                <w:lang w:val="en-US"/>
              </w:rPr>
              <w:t xml:space="preserve"> </w:t>
            </w:r>
            <w:proofErr w:type="spellStart"/>
            <w:r>
              <w:rPr>
                <w:sz w:val="24"/>
                <w:szCs w:val="24"/>
                <w:lang w:val="en-US"/>
              </w:rPr>
              <w:t>respectării</w:t>
            </w:r>
            <w:proofErr w:type="spellEnd"/>
            <w:r>
              <w:rPr>
                <w:sz w:val="24"/>
                <w:szCs w:val="24"/>
                <w:lang w:val="en-US"/>
              </w:rPr>
              <w:t xml:space="preserve"> </w:t>
            </w:r>
            <w:proofErr w:type="spellStart"/>
            <w:r>
              <w:rPr>
                <w:sz w:val="24"/>
                <w:szCs w:val="24"/>
                <w:lang w:val="en-US"/>
              </w:rPr>
              <w:t>prevederile</w:t>
            </w:r>
            <w:proofErr w:type="spellEnd"/>
            <w:r>
              <w:rPr>
                <w:sz w:val="24"/>
                <w:szCs w:val="24"/>
                <w:lang w:val="en-US"/>
              </w:rPr>
              <w:t xml:space="preserve"> </w:t>
            </w:r>
            <w:proofErr w:type="spellStart"/>
            <w:r>
              <w:rPr>
                <w:sz w:val="24"/>
                <w:szCs w:val="24"/>
                <w:lang w:val="en-US"/>
              </w:rPr>
              <w:t>Legii</w:t>
            </w:r>
            <w:proofErr w:type="spellEnd"/>
            <w:r>
              <w:rPr>
                <w:sz w:val="24"/>
                <w:szCs w:val="24"/>
                <w:lang w:val="en-US"/>
              </w:rPr>
              <w:t xml:space="preserve"> nr. 239-XVI din 13.11.2008 </w:t>
            </w:r>
            <w:proofErr w:type="spellStart"/>
            <w:r>
              <w:rPr>
                <w:sz w:val="24"/>
                <w:szCs w:val="24"/>
                <w:lang w:val="en-US"/>
              </w:rPr>
              <w:t>privind</w:t>
            </w:r>
            <w:proofErr w:type="spellEnd"/>
            <w:r>
              <w:rPr>
                <w:sz w:val="24"/>
                <w:szCs w:val="24"/>
                <w:lang w:val="en-US"/>
              </w:rPr>
              <w:t xml:space="preserve"> </w:t>
            </w:r>
            <w:proofErr w:type="spellStart"/>
            <w:r>
              <w:rPr>
                <w:sz w:val="24"/>
                <w:szCs w:val="24"/>
                <w:lang w:val="en-US"/>
              </w:rPr>
              <w:t>transparența</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w:t>
            </w:r>
            <w:proofErr w:type="spellStart"/>
            <w:r>
              <w:rPr>
                <w:sz w:val="24"/>
                <w:szCs w:val="24"/>
                <w:lang w:val="en-US"/>
              </w:rPr>
              <w:t>decizional</w:t>
            </w:r>
            <w:proofErr w:type="spellEnd"/>
            <w:r>
              <w:rPr>
                <w:sz w:val="24"/>
                <w:szCs w:val="24"/>
                <w:lang w:val="en-US"/>
              </w:rPr>
              <w:t xml:space="preserve">, </w:t>
            </w:r>
            <w:proofErr w:type="spellStart"/>
            <w:r>
              <w:rPr>
                <w:sz w:val="24"/>
                <w:szCs w:val="24"/>
                <w:lang w:val="en-US"/>
              </w:rPr>
              <w:t>Hotărîrii</w:t>
            </w:r>
            <w:proofErr w:type="spellEnd"/>
            <w:r>
              <w:rPr>
                <w:sz w:val="24"/>
                <w:szCs w:val="24"/>
                <w:lang w:val="en-US"/>
              </w:rPr>
              <w:t xml:space="preserve"> </w:t>
            </w:r>
            <w:proofErr w:type="spellStart"/>
            <w:r>
              <w:rPr>
                <w:sz w:val="24"/>
                <w:szCs w:val="24"/>
                <w:lang w:val="en-US"/>
              </w:rPr>
              <w:t>Guvernului</w:t>
            </w:r>
            <w:proofErr w:type="spellEnd"/>
            <w:r>
              <w:rPr>
                <w:sz w:val="24"/>
                <w:szCs w:val="24"/>
                <w:lang w:val="en-US"/>
              </w:rPr>
              <w:t xml:space="preserve"> nr. 967 din 09.08.2016 </w:t>
            </w:r>
            <w:proofErr w:type="gramStart"/>
            <w:r>
              <w:rPr>
                <w:sz w:val="24"/>
                <w:szCs w:val="24"/>
                <w:lang w:val="en-US"/>
              </w:rPr>
              <w:t xml:space="preserve">cu  </w:t>
            </w:r>
            <w:proofErr w:type="spellStart"/>
            <w:r>
              <w:rPr>
                <w:sz w:val="24"/>
                <w:szCs w:val="24"/>
                <w:lang w:val="en-US"/>
              </w:rPr>
              <w:t>privire</w:t>
            </w:r>
            <w:proofErr w:type="spellEnd"/>
            <w:proofErr w:type="gramEnd"/>
            <w:r>
              <w:rPr>
                <w:sz w:val="24"/>
                <w:szCs w:val="24"/>
                <w:lang w:val="en-US"/>
              </w:rPr>
              <w:t xml:space="preserve">  la  </w:t>
            </w:r>
            <w:proofErr w:type="spellStart"/>
            <w:r>
              <w:rPr>
                <w:sz w:val="24"/>
                <w:szCs w:val="24"/>
                <w:lang w:val="en-US"/>
              </w:rPr>
              <w:t>mecanismul</w:t>
            </w:r>
            <w:proofErr w:type="spellEnd"/>
            <w:r>
              <w:rPr>
                <w:sz w:val="24"/>
                <w:szCs w:val="24"/>
                <w:lang w:val="en-US"/>
              </w:rPr>
              <w:t xml:space="preserve"> de  </w:t>
            </w:r>
            <w:proofErr w:type="spellStart"/>
            <w:r>
              <w:rPr>
                <w:sz w:val="24"/>
                <w:szCs w:val="24"/>
                <w:lang w:val="en-US"/>
              </w:rPr>
              <w:t>consultare</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 xml:space="preserve"> cu  </w:t>
            </w:r>
            <w:proofErr w:type="spellStart"/>
            <w:r>
              <w:rPr>
                <w:sz w:val="24"/>
                <w:szCs w:val="24"/>
                <w:lang w:val="en-US"/>
              </w:rPr>
              <w:t>societatea</w:t>
            </w:r>
            <w:proofErr w:type="spellEnd"/>
            <w:r>
              <w:rPr>
                <w:sz w:val="24"/>
                <w:szCs w:val="24"/>
                <w:lang w:val="en-US"/>
              </w:rPr>
              <w:t xml:space="preserve"> </w:t>
            </w:r>
            <w:proofErr w:type="spellStart"/>
            <w:r>
              <w:rPr>
                <w:sz w:val="24"/>
                <w:szCs w:val="24"/>
                <w:lang w:val="en-US"/>
              </w:rPr>
              <w:t>civilă</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procesul</w:t>
            </w:r>
            <w:proofErr w:type="spellEnd"/>
            <w:r>
              <w:rPr>
                <w:sz w:val="24"/>
                <w:szCs w:val="24"/>
                <w:lang w:val="en-US"/>
              </w:rPr>
              <w:t xml:space="preserve"> decisional,  </w:t>
            </w:r>
            <w:proofErr w:type="spellStart"/>
            <w:r>
              <w:rPr>
                <w:sz w:val="24"/>
                <w:szCs w:val="24"/>
                <w:lang w:val="en-US"/>
              </w:rPr>
              <w:t>Legii</w:t>
            </w:r>
            <w:proofErr w:type="spellEnd"/>
            <w:r>
              <w:rPr>
                <w:sz w:val="24"/>
                <w:szCs w:val="24"/>
                <w:lang w:val="en-US"/>
              </w:rPr>
              <w:t xml:space="preserve">  nr. 100 din 22.12.2017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actele</w:t>
            </w:r>
            <w:proofErr w:type="spellEnd"/>
            <w:r>
              <w:rPr>
                <w:sz w:val="24"/>
                <w:szCs w:val="24"/>
                <w:lang w:val="en-US"/>
              </w:rPr>
              <w:t xml:space="preserve">  normative, </w:t>
            </w:r>
            <w:proofErr w:type="spellStart"/>
            <w:r>
              <w:rPr>
                <w:sz w:val="24"/>
                <w:szCs w:val="24"/>
                <w:lang w:val="en-US"/>
              </w:rPr>
              <w:t>anunțul</w:t>
            </w:r>
            <w:proofErr w:type="spellEnd"/>
            <w:r>
              <w:rPr>
                <w:sz w:val="24"/>
                <w:szCs w:val="24"/>
                <w:lang w:val="en-US"/>
              </w:rPr>
              <w:t xml:space="preserve"> cu  </w:t>
            </w:r>
            <w:proofErr w:type="spellStart"/>
            <w:r>
              <w:rPr>
                <w:sz w:val="24"/>
                <w:szCs w:val="24"/>
                <w:lang w:val="en-US"/>
              </w:rPr>
              <w:t>privire</w:t>
            </w:r>
            <w:proofErr w:type="spellEnd"/>
            <w:r>
              <w:rPr>
                <w:sz w:val="24"/>
                <w:szCs w:val="24"/>
                <w:lang w:val="en-US"/>
              </w:rPr>
              <w:t xml:space="preserve">  la  </w:t>
            </w:r>
            <w:proofErr w:type="spellStart"/>
            <w:r>
              <w:rPr>
                <w:sz w:val="24"/>
                <w:szCs w:val="24"/>
                <w:lang w:val="en-US"/>
              </w:rPr>
              <w:t>inițierea</w:t>
            </w:r>
            <w:proofErr w:type="spellEnd"/>
            <w:r>
              <w:rPr>
                <w:sz w:val="24"/>
                <w:szCs w:val="24"/>
                <w:lang w:val="en-US"/>
              </w:rPr>
              <w:t xml:space="preserve">  </w:t>
            </w:r>
            <w:proofErr w:type="spellStart"/>
            <w:r>
              <w:rPr>
                <w:sz w:val="24"/>
                <w:szCs w:val="24"/>
                <w:lang w:val="en-US"/>
              </w:rPr>
              <w:t>consultărilor</w:t>
            </w:r>
            <w:proofErr w:type="spellEnd"/>
            <w:r>
              <w:rPr>
                <w:sz w:val="24"/>
                <w:szCs w:val="24"/>
                <w:lang w:val="en-US"/>
              </w:rPr>
              <w:t xml:space="preserve"> </w:t>
            </w:r>
            <w:proofErr w:type="spellStart"/>
            <w:r>
              <w:rPr>
                <w:sz w:val="24"/>
                <w:szCs w:val="24"/>
                <w:lang w:val="en-US"/>
              </w:rPr>
              <w:t>publice</w:t>
            </w:r>
            <w:proofErr w:type="spellEnd"/>
            <w:r>
              <w:rPr>
                <w:sz w:val="24"/>
                <w:szCs w:val="24"/>
                <w:lang w:val="en-US"/>
              </w:rPr>
              <w:t xml:space="preserve">  inclusive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proiectul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w:t>
            </w:r>
            <w:proofErr w:type="spellStart"/>
            <w:r>
              <w:rPr>
                <w:sz w:val="24"/>
                <w:szCs w:val="24"/>
                <w:lang w:val="en-US"/>
              </w:rPr>
              <w:t>afost</w:t>
            </w:r>
            <w:proofErr w:type="spellEnd"/>
            <w:r>
              <w:rPr>
                <w:sz w:val="24"/>
                <w:szCs w:val="24"/>
                <w:lang w:val="en-US"/>
              </w:rPr>
              <w:t xml:space="preserve"> </w:t>
            </w:r>
            <w:proofErr w:type="spellStart"/>
            <w:r>
              <w:rPr>
                <w:sz w:val="24"/>
                <w:szCs w:val="24"/>
                <w:lang w:val="en-US"/>
              </w:rPr>
              <w:t>plasat</w:t>
            </w:r>
            <w:proofErr w:type="spellEnd"/>
            <w:r>
              <w:rPr>
                <w:sz w:val="24"/>
                <w:szCs w:val="24"/>
                <w:lang w:val="en-US"/>
              </w:rPr>
              <w:t xml:space="preserve">   </w:t>
            </w:r>
            <w:proofErr w:type="spellStart"/>
            <w:r>
              <w:rPr>
                <w:sz w:val="24"/>
                <w:szCs w:val="24"/>
                <w:lang w:val="en-US"/>
              </w:rPr>
              <w:t>pe</w:t>
            </w:r>
            <w:proofErr w:type="spellEnd"/>
            <w:r>
              <w:rPr>
                <w:sz w:val="24"/>
                <w:szCs w:val="24"/>
                <w:lang w:val="en-US"/>
              </w:rPr>
              <w:t xml:space="preserve">  </w:t>
            </w:r>
            <w:proofErr w:type="spellStart"/>
            <w:r>
              <w:rPr>
                <w:sz w:val="24"/>
                <w:szCs w:val="24"/>
                <w:lang w:val="en-US"/>
              </w:rPr>
              <w:t>pagin</w:t>
            </w:r>
            <w:proofErr w:type="spellEnd"/>
            <w:r>
              <w:rPr>
                <w:sz w:val="24"/>
                <w:szCs w:val="24"/>
                <w:lang w:val="en-US"/>
              </w:rPr>
              <w:t xml:space="preserve">  WEB </w:t>
            </w:r>
            <w:hyperlink r:id="rId8" w:history="1">
              <w:r>
                <w:rPr>
                  <w:rStyle w:val="a9"/>
                  <w:rFonts w:eastAsiaTheme="majorEastAsia"/>
                  <w:lang w:val="en-US"/>
                </w:rPr>
                <w:t>http://hoginesti.sat.md/</w:t>
              </w:r>
            </w:hyperlink>
            <w:r>
              <w:rPr>
                <w:lang w:val="ro-RO"/>
              </w:rPr>
              <w:t xml:space="preserve">  și </w:t>
            </w:r>
            <w:proofErr w:type="spellStart"/>
            <w:r>
              <w:rPr>
                <w:sz w:val="24"/>
                <w:szCs w:val="24"/>
                <w:lang w:val="en-US"/>
              </w:rPr>
              <w:t>pe</w:t>
            </w:r>
            <w:proofErr w:type="spellEnd"/>
            <w:r>
              <w:rPr>
                <w:sz w:val="24"/>
                <w:szCs w:val="24"/>
                <w:lang w:val="en-US"/>
              </w:rPr>
              <w:t xml:space="preserve">  </w:t>
            </w:r>
            <w:proofErr w:type="spellStart"/>
            <w:r>
              <w:rPr>
                <w:sz w:val="24"/>
                <w:szCs w:val="24"/>
                <w:lang w:val="en-US"/>
              </w:rPr>
              <w:t>panoul</w:t>
            </w:r>
            <w:proofErr w:type="spellEnd"/>
            <w:r>
              <w:rPr>
                <w:sz w:val="24"/>
                <w:szCs w:val="24"/>
                <w:lang w:val="en-US"/>
              </w:rPr>
              <w:t xml:space="preserve"> informative din  </w:t>
            </w:r>
            <w:proofErr w:type="spellStart"/>
            <w:r>
              <w:rPr>
                <w:sz w:val="24"/>
                <w:szCs w:val="24"/>
                <w:lang w:val="en-US"/>
              </w:rPr>
              <w:t>sediul</w:t>
            </w:r>
            <w:proofErr w:type="spellEnd"/>
            <w:r>
              <w:rPr>
                <w:sz w:val="24"/>
                <w:szCs w:val="24"/>
                <w:lang w:val="en-US"/>
              </w:rPr>
              <w:t xml:space="preserve"> </w:t>
            </w:r>
            <w:proofErr w:type="spellStart"/>
            <w:r>
              <w:rPr>
                <w:sz w:val="24"/>
                <w:szCs w:val="24"/>
                <w:lang w:val="en-US"/>
              </w:rPr>
              <w:t>primăriei</w:t>
            </w:r>
            <w:proofErr w:type="spellEnd"/>
            <w:r>
              <w:rPr>
                <w:sz w:val="24"/>
                <w:szCs w:val="24"/>
                <w:lang w:val="en-US"/>
              </w:rPr>
              <w:t>.</w:t>
            </w:r>
          </w:p>
          <w:p w:rsidR="00B90684" w:rsidRDefault="00B90684">
            <w:pPr>
              <w:tabs>
                <w:tab w:val="left" w:pos="884"/>
                <w:tab w:val="left" w:pos="1196"/>
              </w:tabs>
              <w:jc w:val="both"/>
              <w:rPr>
                <w:sz w:val="24"/>
                <w:szCs w:val="24"/>
                <w:lang w:val="ro-MO" w:eastAsia="en-US"/>
              </w:rPr>
            </w:pPr>
            <w:r>
              <w:rPr>
                <w:sz w:val="24"/>
                <w:szCs w:val="24"/>
                <w:lang w:val="en-US"/>
              </w:rPr>
              <w:lastRenderedPageBreak/>
              <w:t xml:space="preserve">   </w:t>
            </w:r>
            <w:proofErr w:type="spellStart"/>
            <w:r>
              <w:rPr>
                <w:sz w:val="24"/>
                <w:szCs w:val="24"/>
                <w:lang w:val="en-US"/>
              </w:rPr>
              <w:t>Proiectl</w:t>
            </w:r>
            <w:proofErr w:type="spellEnd"/>
            <w:r>
              <w:rPr>
                <w:sz w:val="24"/>
                <w:szCs w:val="24"/>
                <w:lang w:val="en-US"/>
              </w:rPr>
              <w:t xml:space="preserve">  de  </w:t>
            </w:r>
            <w:proofErr w:type="spellStart"/>
            <w:r>
              <w:rPr>
                <w:sz w:val="24"/>
                <w:szCs w:val="24"/>
                <w:lang w:val="en-US"/>
              </w:rPr>
              <w:t>decizie</w:t>
            </w:r>
            <w:proofErr w:type="spellEnd"/>
            <w:r>
              <w:rPr>
                <w:sz w:val="24"/>
                <w:szCs w:val="24"/>
                <w:lang w:val="en-US"/>
              </w:rPr>
              <w:t xml:space="preserve"> se  </w:t>
            </w:r>
            <w:proofErr w:type="spellStart"/>
            <w:r>
              <w:rPr>
                <w:sz w:val="24"/>
                <w:szCs w:val="24"/>
                <w:lang w:val="en-US"/>
              </w:rPr>
              <w:t>prezintă</w:t>
            </w:r>
            <w:proofErr w:type="spellEnd"/>
            <w:r>
              <w:rPr>
                <w:sz w:val="24"/>
                <w:szCs w:val="24"/>
                <w:lang w:val="en-US"/>
              </w:rPr>
              <w:t xml:space="preserve">  </w:t>
            </w:r>
            <w:proofErr w:type="spellStart"/>
            <w:r>
              <w:rPr>
                <w:sz w:val="24"/>
                <w:szCs w:val="24"/>
                <w:lang w:val="en-US"/>
              </w:rPr>
              <w:t>comisiilor</w:t>
            </w:r>
            <w:proofErr w:type="spellEnd"/>
            <w:r>
              <w:rPr>
                <w:sz w:val="24"/>
                <w:szCs w:val="24"/>
                <w:lang w:val="en-US"/>
              </w:rPr>
              <w:t xml:space="preserve">  de  </w:t>
            </w:r>
            <w:proofErr w:type="spellStart"/>
            <w:r>
              <w:rPr>
                <w:sz w:val="24"/>
                <w:szCs w:val="24"/>
                <w:lang w:val="en-US"/>
              </w:rPr>
              <w:t>specialitate</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avizarea</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a  se  </w:t>
            </w:r>
            <w:proofErr w:type="spellStart"/>
            <w:r>
              <w:rPr>
                <w:sz w:val="24"/>
                <w:szCs w:val="24"/>
                <w:lang w:val="en-US"/>
              </w:rPr>
              <w:t>propune</w:t>
            </w:r>
            <w:proofErr w:type="spellEnd"/>
            <w:r>
              <w:rPr>
                <w:sz w:val="24"/>
                <w:szCs w:val="24"/>
                <w:lang w:val="en-US"/>
              </w:rPr>
              <w:t xml:space="preserve"> </w:t>
            </w:r>
            <w:proofErr w:type="spellStart"/>
            <w:r>
              <w:rPr>
                <w:sz w:val="24"/>
                <w:szCs w:val="24"/>
                <w:lang w:val="en-US"/>
              </w:rPr>
              <w:t>Consiliul</w:t>
            </w:r>
            <w:proofErr w:type="spellEnd"/>
            <w:r>
              <w:rPr>
                <w:sz w:val="24"/>
                <w:szCs w:val="24"/>
                <w:lang w:val="en-US"/>
              </w:rPr>
              <w:t xml:space="preserve"> </w:t>
            </w:r>
            <w:proofErr w:type="spellStart"/>
            <w:r>
              <w:rPr>
                <w:sz w:val="24"/>
                <w:szCs w:val="24"/>
                <w:lang w:val="en-US"/>
              </w:rPr>
              <w:t>sătesc</w:t>
            </w:r>
            <w:proofErr w:type="spellEnd"/>
            <w:r>
              <w:rPr>
                <w:sz w:val="24"/>
                <w:szCs w:val="24"/>
                <w:lang w:val="en-US"/>
              </w:rPr>
              <w:t xml:space="preserve">  </w:t>
            </w:r>
            <w:proofErr w:type="spellStart"/>
            <w:r>
              <w:rPr>
                <w:sz w:val="24"/>
                <w:szCs w:val="24"/>
                <w:lang w:val="en-US"/>
              </w:rPr>
              <w:t>Hoginești</w:t>
            </w:r>
            <w:proofErr w:type="spellEnd"/>
            <w:r>
              <w:rPr>
                <w:sz w:val="24"/>
                <w:szCs w:val="24"/>
                <w:lang w:val="en-US"/>
              </w:rPr>
              <w:t xml:space="preserve"> </w:t>
            </w:r>
            <w:proofErr w:type="spellStart"/>
            <w:r>
              <w:rPr>
                <w:sz w:val="24"/>
                <w:szCs w:val="24"/>
                <w:lang w:val="en-US"/>
              </w:rPr>
              <w:t>pentru</w:t>
            </w:r>
            <w:proofErr w:type="spellEnd"/>
            <w:r>
              <w:rPr>
                <w:sz w:val="24"/>
                <w:szCs w:val="24"/>
                <w:lang w:val="en-US"/>
              </w:rPr>
              <w:t xml:space="preserve">  </w:t>
            </w:r>
            <w:proofErr w:type="spellStart"/>
            <w:r>
              <w:rPr>
                <w:sz w:val="24"/>
                <w:szCs w:val="24"/>
                <w:lang w:val="en-US"/>
              </w:rPr>
              <w:t>examinare</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w:t>
            </w:r>
            <w:proofErr w:type="spellStart"/>
            <w:r>
              <w:rPr>
                <w:sz w:val="24"/>
                <w:szCs w:val="24"/>
                <w:lang w:val="en-US"/>
              </w:rPr>
              <w:t>aprobare</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ședință</w:t>
            </w:r>
            <w:proofErr w:type="spellEnd"/>
            <w:r>
              <w:rPr>
                <w:sz w:val="24"/>
                <w:szCs w:val="24"/>
                <w:lang w:val="en-US"/>
              </w:rPr>
              <w:t xml:space="preserve">.  </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b/>
                <w:sz w:val="24"/>
                <w:szCs w:val="24"/>
                <w:lang w:val="ro-MO" w:eastAsia="en-US"/>
              </w:rPr>
            </w:pPr>
            <w:r>
              <w:rPr>
                <w:b/>
                <w:sz w:val="24"/>
                <w:szCs w:val="24"/>
                <w:lang w:val="ro-MO"/>
              </w:rPr>
              <w:lastRenderedPageBreak/>
              <w:t>8. Constatările expertizei juridice</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rPr>
                <w:sz w:val="24"/>
                <w:szCs w:val="24"/>
                <w:lang w:val="en-US" w:eastAsia="en-US"/>
              </w:rPr>
            </w:pPr>
            <w:r>
              <w:rPr>
                <w:sz w:val="24"/>
                <w:szCs w:val="24"/>
                <w:lang w:val="ro-MO"/>
              </w:rPr>
              <w:t xml:space="preserve">Categoria  actului propus este  Decizia Consiliului  local </w:t>
            </w:r>
            <w:r>
              <w:rPr>
                <w:sz w:val="24"/>
                <w:szCs w:val="24"/>
                <w:lang w:val="ro-RO"/>
              </w:rPr>
              <w:t>„Cu  privire  la  stabilirea pentru  anii  2020-2023 a procentului de  transmitere  în arendă  a  terenurilor proprietate Publică</w:t>
            </w:r>
            <w:r>
              <w:rPr>
                <w:sz w:val="24"/>
                <w:szCs w:val="24"/>
                <w:lang w:val="en-US"/>
              </w:rPr>
              <w:t xml:space="preserve">” care </w:t>
            </w:r>
            <w:r>
              <w:rPr>
                <w:sz w:val="24"/>
                <w:szCs w:val="24"/>
                <w:lang w:val="en-GB"/>
              </w:rPr>
              <w:t xml:space="preserve"> </w:t>
            </w:r>
            <w:r>
              <w:rPr>
                <w:sz w:val="24"/>
                <w:szCs w:val="24"/>
                <w:lang w:val="en-US"/>
              </w:rPr>
              <w:t xml:space="preserve"> </w:t>
            </w:r>
            <w:proofErr w:type="spellStart"/>
            <w:r>
              <w:rPr>
                <w:sz w:val="24"/>
                <w:szCs w:val="24"/>
                <w:lang w:val="en-US"/>
              </w:rPr>
              <w:t>corespunde</w:t>
            </w:r>
            <w:proofErr w:type="spellEnd"/>
            <w:r>
              <w:rPr>
                <w:sz w:val="24"/>
                <w:szCs w:val="24"/>
                <w:lang w:val="en-US"/>
              </w:rPr>
              <w:t xml:space="preserve"> </w:t>
            </w:r>
            <w:proofErr w:type="spellStart"/>
            <w:r>
              <w:rPr>
                <w:sz w:val="24"/>
                <w:szCs w:val="24"/>
                <w:lang w:val="en-US"/>
              </w:rPr>
              <w:t>normelor</w:t>
            </w:r>
            <w:proofErr w:type="spellEnd"/>
            <w:r>
              <w:rPr>
                <w:sz w:val="24"/>
                <w:szCs w:val="24"/>
                <w:lang w:val="en-US"/>
              </w:rPr>
              <w:t xml:space="preserve"> </w:t>
            </w:r>
            <w:proofErr w:type="spellStart"/>
            <w:r>
              <w:rPr>
                <w:sz w:val="24"/>
                <w:szCs w:val="24"/>
                <w:lang w:val="en-US"/>
              </w:rPr>
              <w:t>legale</w:t>
            </w:r>
            <w:proofErr w:type="spellEnd"/>
            <w:r>
              <w:rPr>
                <w:sz w:val="24"/>
                <w:szCs w:val="24"/>
                <w:lang w:val="en-US"/>
              </w:rPr>
              <w:t>.</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b/>
                <w:sz w:val="24"/>
                <w:szCs w:val="24"/>
                <w:lang w:val="ro-MO" w:eastAsia="en-US"/>
              </w:rPr>
            </w:pPr>
            <w:r>
              <w:rPr>
                <w:b/>
                <w:sz w:val="24"/>
                <w:szCs w:val="24"/>
                <w:lang w:val="ro-MO"/>
              </w:rPr>
              <w:t>9.  Impactul  proiectului</w:t>
            </w:r>
          </w:p>
        </w:tc>
      </w:tr>
      <w:tr w:rsidR="00B90684" w:rsidTr="00B90684">
        <w:tc>
          <w:tcPr>
            <w:tcW w:w="5000" w:type="pct"/>
            <w:tcBorders>
              <w:top w:val="single" w:sz="4" w:space="0" w:color="auto"/>
              <w:left w:val="single" w:sz="4" w:space="0" w:color="auto"/>
              <w:bottom w:val="single" w:sz="4" w:space="0" w:color="auto"/>
              <w:right w:val="single" w:sz="4" w:space="0" w:color="auto"/>
            </w:tcBorders>
            <w:hideMark/>
          </w:tcPr>
          <w:p w:rsidR="00B90684" w:rsidRDefault="00B90684">
            <w:pPr>
              <w:tabs>
                <w:tab w:val="left" w:pos="884"/>
                <w:tab w:val="left" w:pos="1196"/>
              </w:tabs>
              <w:jc w:val="both"/>
              <w:rPr>
                <w:rFonts w:cstheme="minorBidi"/>
                <w:sz w:val="24"/>
                <w:szCs w:val="24"/>
                <w:lang w:val="ro-MO"/>
              </w:rPr>
            </w:pPr>
            <w:r>
              <w:rPr>
                <w:sz w:val="24"/>
                <w:szCs w:val="24"/>
                <w:lang w:val="ro-MO"/>
              </w:rPr>
              <w:t>Proiectul  va  avea un  impact semnificativ  în  respectarea  legislației  în  vigoare.</w:t>
            </w:r>
          </w:p>
          <w:p w:rsidR="00B90684" w:rsidRDefault="00B90684">
            <w:pPr>
              <w:tabs>
                <w:tab w:val="left" w:pos="884"/>
                <w:tab w:val="left" w:pos="1196"/>
              </w:tabs>
              <w:jc w:val="both"/>
              <w:rPr>
                <w:sz w:val="24"/>
                <w:szCs w:val="24"/>
                <w:lang w:val="en-US" w:eastAsia="en-US"/>
              </w:rPr>
            </w:pPr>
            <w:r>
              <w:rPr>
                <w:sz w:val="24"/>
                <w:szCs w:val="24"/>
                <w:lang w:val="ro-MO"/>
              </w:rPr>
              <w:t xml:space="preserve">Tot odată prin acest proiect  se  urmărește </w:t>
            </w:r>
            <w:proofErr w:type="spellStart"/>
            <w:r>
              <w:rPr>
                <w:sz w:val="24"/>
                <w:szCs w:val="24"/>
                <w:lang w:val="en-US"/>
              </w:rPr>
              <w:t>atragerea</w:t>
            </w:r>
            <w:proofErr w:type="spellEnd"/>
            <w:r>
              <w:rPr>
                <w:sz w:val="24"/>
                <w:szCs w:val="24"/>
                <w:lang w:val="en-US"/>
              </w:rPr>
              <w:t xml:space="preserve">  a  cit </w:t>
            </w:r>
            <w:proofErr w:type="spellStart"/>
            <w:r>
              <w:rPr>
                <w:sz w:val="24"/>
                <w:szCs w:val="24"/>
                <w:lang w:val="en-US"/>
              </w:rPr>
              <w:t>mai</w:t>
            </w:r>
            <w:proofErr w:type="spellEnd"/>
            <w:r>
              <w:rPr>
                <w:sz w:val="24"/>
                <w:szCs w:val="24"/>
                <w:lang w:val="en-US"/>
              </w:rPr>
              <w:t xml:space="preserve">  </w:t>
            </w:r>
            <w:proofErr w:type="spellStart"/>
            <w:r>
              <w:rPr>
                <w:sz w:val="24"/>
                <w:szCs w:val="24"/>
                <w:lang w:val="en-US"/>
              </w:rPr>
              <w:t>mulți</w:t>
            </w:r>
            <w:proofErr w:type="spellEnd"/>
            <w:r>
              <w:rPr>
                <w:sz w:val="24"/>
                <w:szCs w:val="24"/>
                <w:lang w:val="en-US"/>
              </w:rPr>
              <w:t xml:space="preserve">  </w:t>
            </w:r>
            <w:proofErr w:type="spellStart"/>
            <w:r>
              <w:rPr>
                <w:sz w:val="24"/>
                <w:szCs w:val="24"/>
                <w:lang w:val="en-US"/>
              </w:rPr>
              <w:t>doritori</w:t>
            </w:r>
            <w:proofErr w:type="spellEnd"/>
            <w:r>
              <w:rPr>
                <w:sz w:val="24"/>
                <w:szCs w:val="24"/>
                <w:lang w:val="en-US"/>
              </w:rPr>
              <w:t xml:space="preserve">  de  a  </w:t>
            </w:r>
            <w:proofErr w:type="spellStart"/>
            <w:r>
              <w:rPr>
                <w:sz w:val="24"/>
                <w:szCs w:val="24"/>
                <w:lang w:val="en-US"/>
              </w:rPr>
              <w:t>lua</w:t>
            </w:r>
            <w:proofErr w:type="spellEnd"/>
            <w:r>
              <w:rPr>
                <w:sz w:val="24"/>
                <w:szCs w:val="24"/>
                <w:lang w:val="en-US"/>
              </w:rPr>
              <w:t xml:space="preserve"> </w:t>
            </w:r>
            <w:proofErr w:type="spellStart"/>
            <w:r>
              <w:rPr>
                <w:sz w:val="24"/>
                <w:szCs w:val="24"/>
                <w:lang w:val="en-US"/>
              </w:rPr>
              <w:t>în</w:t>
            </w:r>
            <w:proofErr w:type="spellEnd"/>
            <w:r>
              <w:rPr>
                <w:sz w:val="24"/>
                <w:szCs w:val="24"/>
                <w:lang w:val="en-US"/>
              </w:rPr>
              <w:t xml:space="preserve"> </w:t>
            </w:r>
            <w:proofErr w:type="spellStart"/>
            <w:r>
              <w:rPr>
                <w:sz w:val="24"/>
                <w:szCs w:val="24"/>
                <w:lang w:val="en-US"/>
              </w:rPr>
              <w:t>arendă</w:t>
            </w:r>
            <w:proofErr w:type="spellEnd"/>
            <w:r>
              <w:rPr>
                <w:sz w:val="24"/>
                <w:szCs w:val="24"/>
                <w:lang w:val="en-US"/>
              </w:rPr>
              <w:t xml:space="preserve">  </w:t>
            </w:r>
            <w:proofErr w:type="spellStart"/>
            <w:r>
              <w:rPr>
                <w:sz w:val="24"/>
                <w:szCs w:val="24"/>
                <w:lang w:val="en-US"/>
              </w:rPr>
              <w:t>și</w:t>
            </w:r>
            <w:proofErr w:type="spellEnd"/>
            <w:r>
              <w:rPr>
                <w:sz w:val="24"/>
                <w:szCs w:val="24"/>
                <w:lang w:val="en-US"/>
              </w:rPr>
              <w:t xml:space="preserve">  a  </w:t>
            </w:r>
            <w:proofErr w:type="spellStart"/>
            <w:r>
              <w:rPr>
                <w:sz w:val="24"/>
                <w:szCs w:val="24"/>
                <w:lang w:val="en-US"/>
              </w:rPr>
              <w:t>prelucra</w:t>
            </w:r>
            <w:proofErr w:type="spellEnd"/>
            <w:r>
              <w:rPr>
                <w:sz w:val="24"/>
                <w:szCs w:val="24"/>
                <w:lang w:val="en-US"/>
              </w:rPr>
              <w:t xml:space="preserve">  </w:t>
            </w:r>
            <w:proofErr w:type="spellStart"/>
            <w:r>
              <w:rPr>
                <w:sz w:val="24"/>
                <w:szCs w:val="24"/>
                <w:lang w:val="en-US"/>
              </w:rPr>
              <w:t>terenuri</w:t>
            </w:r>
            <w:proofErr w:type="spellEnd"/>
            <w:r>
              <w:rPr>
                <w:sz w:val="24"/>
                <w:szCs w:val="24"/>
                <w:lang w:val="en-US"/>
              </w:rPr>
              <w:t xml:space="preserve">  </w:t>
            </w:r>
            <w:proofErr w:type="spellStart"/>
            <w:r>
              <w:rPr>
                <w:sz w:val="24"/>
                <w:szCs w:val="24"/>
                <w:lang w:val="en-US"/>
              </w:rPr>
              <w:t>agricole</w:t>
            </w:r>
            <w:proofErr w:type="spellEnd"/>
            <w:r>
              <w:rPr>
                <w:sz w:val="24"/>
                <w:szCs w:val="24"/>
                <w:lang w:val="en-US"/>
              </w:rPr>
              <w:t xml:space="preserve">, </w:t>
            </w:r>
            <w:proofErr w:type="spellStart"/>
            <w:r>
              <w:rPr>
                <w:sz w:val="24"/>
                <w:szCs w:val="24"/>
                <w:lang w:val="en-US"/>
              </w:rPr>
              <w:t>proprietate</w:t>
            </w:r>
            <w:proofErr w:type="spellEnd"/>
            <w:r>
              <w:rPr>
                <w:sz w:val="24"/>
                <w:szCs w:val="24"/>
                <w:lang w:val="en-US"/>
              </w:rPr>
              <w:t xml:space="preserve">  </w:t>
            </w:r>
            <w:proofErr w:type="spellStart"/>
            <w:r>
              <w:rPr>
                <w:sz w:val="24"/>
                <w:szCs w:val="24"/>
                <w:lang w:val="en-US"/>
              </w:rPr>
              <w:t>publică</w:t>
            </w:r>
            <w:proofErr w:type="spellEnd"/>
            <w:r>
              <w:rPr>
                <w:sz w:val="24"/>
                <w:szCs w:val="24"/>
                <w:lang w:val="en-US"/>
              </w:rPr>
              <w:t>.</w:t>
            </w:r>
          </w:p>
        </w:tc>
      </w:tr>
    </w:tbl>
    <w:p w:rsidR="00B90684" w:rsidRDefault="00B90684" w:rsidP="00B90684">
      <w:pPr>
        <w:jc w:val="center"/>
        <w:rPr>
          <w:b/>
          <w:sz w:val="24"/>
          <w:szCs w:val="24"/>
          <w:lang w:val="en-US" w:eastAsia="en-US"/>
        </w:rPr>
      </w:pPr>
    </w:p>
    <w:p w:rsidR="00B90684" w:rsidRDefault="00B90684" w:rsidP="00B90684">
      <w:pPr>
        <w:jc w:val="center"/>
        <w:rPr>
          <w:b/>
          <w:sz w:val="24"/>
          <w:szCs w:val="24"/>
          <w:lang w:val="en-US"/>
        </w:rPr>
      </w:pPr>
    </w:p>
    <w:p w:rsidR="00B90684" w:rsidRDefault="00B90684" w:rsidP="00B90684">
      <w:pPr>
        <w:jc w:val="center"/>
        <w:rPr>
          <w:b/>
          <w:sz w:val="24"/>
          <w:szCs w:val="24"/>
          <w:lang w:val="en-US"/>
        </w:rPr>
      </w:pPr>
    </w:p>
    <w:p w:rsidR="00B90684" w:rsidRDefault="00B90684" w:rsidP="00B90684">
      <w:pPr>
        <w:rPr>
          <w:b/>
          <w:i/>
          <w:sz w:val="24"/>
          <w:szCs w:val="24"/>
          <w:lang w:val="en-US"/>
        </w:rPr>
      </w:pPr>
      <w:r>
        <w:rPr>
          <w:b/>
          <w:i/>
          <w:sz w:val="24"/>
          <w:szCs w:val="24"/>
          <w:lang w:val="en-US"/>
        </w:rPr>
        <w:t xml:space="preserve"> </w:t>
      </w:r>
      <w:proofErr w:type="spellStart"/>
      <w:proofErr w:type="gramStart"/>
      <w:r>
        <w:rPr>
          <w:b/>
          <w:i/>
          <w:sz w:val="24"/>
          <w:szCs w:val="24"/>
          <w:lang w:val="en-US"/>
        </w:rPr>
        <w:t>Secretar</w:t>
      </w:r>
      <w:proofErr w:type="spellEnd"/>
      <w:r>
        <w:rPr>
          <w:b/>
          <w:i/>
          <w:sz w:val="24"/>
          <w:szCs w:val="24"/>
          <w:lang w:val="en-US"/>
        </w:rPr>
        <w:t xml:space="preserve">  al</w:t>
      </w:r>
      <w:proofErr w:type="gramEnd"/>
      <w:r>
        <w:rPr>
          <w:b/>
          <w:i/>
          <w:sz w:val="24"/>
          <w:szCs w:val="24"/>
          <w:lang w:val="en-US"/>
        </w:rPr>
        <w:t xml:space="preserve">  </w:t>
      </w:r>
      <w:proofErr w:type="spellStart"/>
      <w:r>
        <w:rPr>
          <w:b/>
          <w:i/>
          <w:sz w:val="24"/>
          <w:szCs w:val="24"/>
          <w:lang w:val="en-US"/>
        </w:rPr>
        <w:t>Consiliului</w:t>
      </w:r>
      <w:proofErr w:type="spellEnd"/>
      <w:r>
        <w:rPr>
          <w:b/>
          <w:i/>
          <w:sz w:val="24"/>
          <w:szCs w:val="24"/>
          <w:lang w:val="en-US"/>
        </w:rPr>
        <w:t xml:space="preserve"> </w:t>
      </w:r>
      <w:proofErr w:type="spellStart"/>
      <w:r>
        <w:rPr>
          <w:b/>
          <w:i/>
          <w:sz w:val="24"/>
          <w:szCs w:val="24"/>
          <w:lang w:val="en-US"/>
        </w:rPr>
        <w:t>sătesc</w:t>
      </w:r>
      <w:proofErr w:type="spellEnd"/>
      <w:r>
        <w:rPr>
          <w:b/>
          <w:i/>
          <w:sz w:val="24"/>
          <w:szCs w:val="24"/>
          <w:lang w:val="en-US"/>
        </w:rPr>
        <w:t xml:space="preserve"> </w:t>
      </w:r>
      <w:proofErr w:type="spellStart"/>
      <w:r>
        <w:rPr>
          <w:b/>
          <w:i/>
          <w:sz w:val="24"/>
          <w:szCs w:val="24"/>
          <w:lang w:val="en-US"/>
        </w:rPr>
        <w:t>Hoginești</w:t>
      </w:r>
      <w:proofErr w:type="spellEnd"/>
      <w:r>
        <w:rPr>
          <w:b/>
          <w:i/>
          <w:sz w:val="24"/>
          <w:szCs w:val="24"/>
          <w:lang w:val="en-US"/>
        </w:rPr>
        <w:t xml:space="preserve">,  </w:t>
      </w:r>
    </w:p>
    <w:p w:rsidR="00B90684" w:rsidRDefault="00B90684" w:rsidP="00B90684">
      <w:pPr>
        <w:rPr>
          <w:b/>
          <w:i/>
          <w:sz w:val="24"/>
          <w:szCs w:val="24"/>
          <w:lang w:val="en-US"/>
        </w:rPr>
      </w:pPr>
      <w:proofErr w:type="spellStart"/>
      <w:proofErr w:type="gramStart"/>
      <w:r>
        <w:rPr>
          <w:b/>
          <w:i/>
          <w:sz w:val="24"/>
          <w:szCs w:val="24"/>
          <w:lang w:val="en-US"/>
        </w:rPr>
        <w:t>Golban</w:t>
      </w:r>
      <w:proofErr w:type="spellEnd"/>
      <w:r>
        <w:rPr>
          <w:b/>
          <w:i/>
          <w:sz w:val="24"/>
          <w:szCs w:val="24"/>
          <w:lang w:val="en-US"/>
        </w:rPr>
        <w:t xml:space="preserve">  Andrei</w:t>
      </w:r>
      <w:proofErr w:type="gramEnd"/>
    </w:p>
    <w:p w:rsidR="000C579B" w:rsidRPr="004C45B8" w:rsidRDefault="000C579B" w:rsidP="006B4119">
      <w:pPr>
        <w:pStyle w:val="a3"/>
        <w:rPr>
          <w:i/>
          <w:sz w:val="20"/>
        </w:rPr>
      </w:pPr>
    </w:p>
    <w:sectPr w:rsidR="000C579B" w:rsidRPr="004C45B8" w:rsidSect="00904598">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1855"/>
    <w:multiLevelType w:val="hybridMultilevel"/>
    <w:tmpl w:val="7E98EE9A"/>
    <w:lvl w:ilvl="0" w:tplc="C81C5392">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CA2CF5"/>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
    <w:nsid w:val="33CB1DAC"/>
    <w:multiLevelType w:val="singleLevel"/>
    <w:tmpl w:val="0809000F"/>
    <w:lvl w:ilvl="0">
      <w:start w:val="1"/>
      <w:numFmt w:val="decimal"/>
      <w:lvlText w:val="%1."/>
      <w:lvlJc w:val="left"/>
      <w:pPr>
        <w:tabs>
          <w:tab w:val="num" w:pos="360"/>
        </w:tabs>
        <w:ind w:left="360" w:hanging="360"/>
      </w:pPr>
    </w:lvl>
  </w:abstractNum>
  <w:abstractNum w:abstractNumId="3">
    <w:nsid w:val="385B3637"/>
    <w:multiLevelType w:val="hybridMultilevel"/>
    <w:tmpl w:val="5ABEC784"/>
    <w:lvl w:ilvl="0" w:tplc="795E662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44523DB6"/>
    <w:multiLevelType w:val="singleLevel"/>
    <w:tmpl w:val="08090013"/>
    <w:lvl w:ilvl="0">
      <w:start w:val="2"/>
      <w:numFmt w:val="upperRoman"/>
      <w:lvlText w:val="%1."/>
      <w:lvlJc w:val="left"/>
      <w:pPr>
        <w:tabs>
          <w:tab w:val="num" w:pos="720"/>
        </w:tabs>
        <w:ind w:left="720" w:hanging="720"/>
      </w:pPr>
    </w:lvl>
  </w:abstractNum>
  <w:abstractNum w:abstractNumId="5">
    <w:nsid w:val="488B412D"/>
    <w:multiLevelType w:val="singleLevel"/>
    <w:tmpl w:val="0809000F"/>
    <w:lvl w:ilvl="0">
      <w:start w:val="1"/>
      <w:numFmt w:val="decimal"/>
      <w:lvlText w:val="%1."/>
      <w:lvlJc w:val="left"/>
      <w:pPr>
        <w:tabs>
          <w:tab w:val="num" w:pos="360"/>
        </w:tabs>
        <w:ind w:left="360" w:hanging="360"/>
      </w:pPr>
    </w:lvl>
  </w:abstractNum>
  <w:abstractNum w:abstractNumId="6">
    <w:nsid w:val="542F516B"/>
    <w:multiLevelType w:val="hybridMultilevel"/>
    <w:tmpl w:val="AADC44CC"/>
    <w:lvl w:ilvl="0" w:tplc="FE74530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num>
  <w:num w:numId="2">
    <w:abstractNumId w:val="2"/>
    <w:lvlOverride w:ilvl="0">
      <w:startOverride w:val="1"/>
    </w:lvlOverride>
  </w:num>
  <w:num w:numId="3">
    <w:abstractNumId w:val="4"/>
    <w:lvlOverride w:ilvl="0">
      <w:startOverride w:val="2"/>
    </w:lvlOverride>
  </w:num>
  <w:num w:numId="4">
    <w:abstractNumId w:val="0"/>
  </w:num>
  <w:num w:numId="5">
    <w:abstractNumId w:val="1"/>
    <w:lvlOverride w:ilvl="0">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00"/>
  <w:displayHorizontalDrawingGridEvery w:val="2"/>
  <w:characterSpacingControl w:val="doNotCompress"/>
  <w:compat/>
  <w:rsids>
    <w:rsidRoot w:val="00B21378"/>
    <w:rsid w:val="000C47DE"/>
    <w:rsid w:val="000C579B"/>
    <w:rsid w:val="000E6468"/>
    <w:rsid w:val="00235169"/>
    <w:rsid w:val="002D25CE"/>
    <w:rsid w:val="00343C67"/>
    <w:rsid w:val="003569E6"/>
    <w:rsid w:val="003C1D9F"/>
    <w:rsid w:val="003C24F6"/>
    <w:rsid w:val="003C276E"/>
    <w:rsid w:val="004C45B8"/>
    <w:rsid w:val="00505AB3"/>
    <w:rsid w:val="00557BAB"/>
    <w:rsid w:val="005D7530"/>
    <w:rsid w:val="00620020"/>
    <w:rsid w:val="00651697"/>
    <w:rsid w:val="006B4119"/>
    <w:rsid w:val="006F2961"/>
    <w:rsid w:val="00771712"/>
    <w:rsid w:val="007917B8"/>
    <w:rsid w:val="007B2168"/>
    <w:rsid w:val="0083486F"/>
    <w:rsid w:val="008C6A08"/>
    <w:rsid w:val="008D2C6C"/>
    <w:rsid w:val="00904598"/>
    <w:rsid w:val="0091581F"/>
    <w:rsid w:val="00926C64"/>
    <w:rsid w:val="00982F02"/>
    <w:rsid w:val="009E4334"/>
    <w:rsid w:val="00A0379E"/>
    <w:rsid w:val="00A3020B"/>
    <w:rsid w:val="00A6695D"/>
    <w:rsid w:val="00AB2384"/>
    <w:rsid w:val="00AF0248"/>
    <w:rsid w:val="00B21378"/>
    <w:rsid w:val="00B35086"/>
    <w:rsid w:val="00B90684"/>
    <w:rsid w:val="00BE737D"/>
    <w:rsid w:val="00DA41AA"/>
    <w:rsid w:val="00E63C4B"/>
    <w:rsid w:val="00EA671F"/>
    <w:rsid w:val="00EE5F6C"/>
    <w:rsid w:val="00FB40C6"/>
    <w:rsid w:val="00FC1FE2"/>
    <w:rsid w:val="00FE2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378"/>
    <w:pPr>
      <w:spacing w:after="0" w:line="240" w:lineRule="auto"/>
    </w:pPr>
    <w:rPr>
      <w:rFonts w:ascii="Times New Roman" w:eastAsia="Times New Roman" w:hAnsi="Times New Roman" w:cs="Times New Roman"/>
      <w:sz w:val="20"/>
      <w:szCs w:val="20"/>
      <w:lang w:val="en-AU" w:eastAsia="ru-RU"/>
    </w:rPr>
  </w:style>
  <w:style w:type="paragraph" w:styleId="1">
    <w:name w:val="heading 1"/>
    <w:basedOn w:val="a"/>
    <w:next w:val="a"/>
    <w:link w:val="10"/>
    <w:uiPriority w:val="9"/>
    <w:qFormat/>
    <w:rsid w:val="00B21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1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B21378"/>
    <w:pPr>
      <w:keepNext/>
      <w:outlineLvl w:val="4"/>
    </w:pPr>
    <w:rPr>
      <w:b/>
      <w:sz w:val="2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B21378"/>
    <w:rPr>
      <w:rFonts w:ascii="Times New Roman" w:eastAsia="Times New Roman" w:hAnsi="Times New Roman" w:cs="Times New Roman"/>
      <w:b/>
      <w:sz w:val="28"/>
      <w:szCs w:val="20"/>
      <w:lang w:val="ro-RO"/>
    </w:rPr>
  </w:style>
  <w:style w:type="paragraph" w:styleId="a3">
    <w:name w:val="Body Text"/>
    <w:basedOn w:val="a"/>
    <w:link w:val="a4"/>
    <w:unhideWhenUsed/>
    <w:rsid w:val="00B21378"/>
    <w:rPr>
      <w:sz w:val="28"/>
      <w:lang w:val="ro-RO" w:eastAsia="en-US"/>
    </w:rPr>
  </w:style>
  <w:style w:type="character" w:customStyle="1" w:styleId="a4">
    <w:name w:val="Основной текст Знак"/>
    <w:basedOn w:val="a0"/>
    <w:link w:val="a3"/>
    <w:rsid w:val="00B21378"/>
    <w:rPr>
      <w:rFonts w:ascii="Times New Roman" w:eastAsia="Times New Roman" w:hAnsi="Times New Roman" w:cs="Times New Roman"/>
      <w:sz w:val="28"/>
      <w:szCs w:val="20"/>
      <w:lang w:val="ro-RO"/>
    </w:rPr>
  </w:style>
  <w:style w:type="paragraph" w:styleId="a5">
    <w:name w:val="Body Text Indent"/>
    <w:basedOn w:val="a"/>
    <w:link w:val="a6"/>
    <w:unhideWhenUsed/>
    <w:rsid w:val="00B21378"/>
    <w:pPr>
      <w:ind w:left="7920"/>
      <w:jc w:val="center"/>
    </w:pPr>
    <w:rPr>
      <w:sz w:val="40"/>
      <w:lang w:val="en-GB" w:eastAsia="en-US"/>
    </w:rPr>
  </w:style>
  <w:style w:type="character" w:customStyle="1" w:styleId="a6">
    <w:name w:val="Основной текст с отступом Знак"/>
    <w:basedOn w:val="a0"/>
    <w:link w:val="a5"/>
    <w:rsid w:val="00B21378"/>
    <w:rPr>
      <w:rFonts w:ascii="Times New Roman" w:eastAsia="Times New Roman" w:hAnsi="Times New Roman" w:cs="Times New Roman"/>
      <w:sz w:val="40"/>
      <w:szCs w:val="20"/>
      <w:lang w:val="en-GB"/>
    </w:rPr>
  </w:style>
  <w:style w:type="paragraph" w:styleId="3">
    <w:name w:val="Body Text Indent 3"/>
    <w:basedOn w:val="a"/>
    <w:link w:val="30"/>
    <w:unhideWhenUsed/>
    <w:rsid w:val="00B21378"/>
    <w:pPr>
      <w:ind w:left="360"/>
    </w:pPr>
    <w:rPr>
      <w:sz w:val="32"/>
      <w:lang w:val="ro-RO" w:eastAsia="en-US"/>
    </w:rPr>
  </w:style>
  <w:style w:type="character" w:customStyle="1" w:styleId="30">
    <w:name w:val="Основной текст с отступом 3 Знак"/>
    <w:basedOn w:val="a0"/>
    <w:link w:val="3"/>
    <w:rsid w:val="00B21378"/>
    <w:rPr>
      <w:rFonts w:ascii="Times New Roman" w:eastAsia="Times New Roman" w:hAnsi="Times New Roman" w:cs="Times New Roman"/>
      <w:sz w:val="32"/>
      <w:szCs w:val="20"/>
      <w:lang w:val="ro-RO"/>
    </w:rPr>
  </w:style>
  <w:style w:type="character" w:customStyle="1" w:styleId="10">
    <w:name w:val="Заголовок 1 Знак"/>
    <w:basedOn w:val="a0"/>
    <w:link w:val="1"/>
    <w:uiPriority w:val="9"/>
    <w:rsid w:val="00B21378"/>
    <w:rPr>
      <w:rFonts w:asciiTheme="majorHAnsi" w:eastAsiaTheme="majorEastAsia" w:hAnsiTheme="majorHAnsi" w:cstheme="majorBidi"/>
      <w:b/>
      <w:bCs/>
      <w:color w:val="365F91" w:themeColor="accent1" w:themeShade="BF"/>
      <w:sz w:val="28"/>
      <w:szCs w:val="28"/>
      <w:lang w:val="en-AU" w:eastAsia="ru-RU"/>
    </w:rPr>
  </w:style>
  <w:style w:type="character" w:customStyle="1" w:styleId="20">
    <w:name w:val="Заголовок 2 Знак"/>
    <w:basedOn w:val="a0"/>
    <w:link w:val="2"/>
    <w:uiPriority w:val="9"/>
    <w:semiHidden/>
    <w:rsid w:val="00B21378"/>
    <w:rPr>
      <w:rFonts w:asciiTheme="majorHAnsi" w:eastAsiaTheme="majorEastAsia" w:hAnsiTheme="majorHAnsi" w:cstheme="majorBidi"/>
      <w:b/>
      <w:bCs/>
      <w:color w:val="4F81BD" w:themeColor="accent1"/>
      <w:sz w:val="26"/>
      <w:szCs w:val="26"/>
      <w:lang w:val="en-AU" w:eastAsia="ru-RU"/>
    </w:rPr>
  </w:style>
  <w:style w:type="paragraph" w:styleId="a7">
    <w:name w:val="Balloon Text"/>
    <w:basedOn w:val="a"/>
    <w:link w:val="a8"/>
    <w:uiPriority w:val="99"/>
    <w:semiHidden/>
    <w:unhideWhenUsed/>
    <w:rsid w:val="00B21378"/>
    <w:rPr>
      <w:rFonts w:ascii="Tahoma" w:hAnsi="Tahoma" w:cs="Tahoma"/>
      <w:sz w:val="16"/>
      <w:szCs w:val="16"/>
    </w:rPr>
  </w:style>
  <w:style w:type="character" w:customStyle="1" w:styleId="a8">
    <w:name w:val="Текст выноски Знак"/>
    <w:basedOn w:val="a0"/>
    <w:link w:val="a7"/>
    <w:uiPriority w:val="99"/>
    <w:semiHidden/>
    <w:rsid w:val="00B21378"/>
    <w:rPr>
      <w:rFonts w:ascii="Tahoma" w:eastAsia="Times New Roman" w:hAnsi="Tahoma" w:cs="Tahoma"/>
      <w:sz w:val="16"/>
      <w:szCs w:val="16"/>
      <w:lang w:val="en-AU" w:eastAsia="ru-RU"/>
    </w:rPr>
  </w:style>
  <w:style w:type="character" w:styleId="a9">
    <w:name w:val="Hyperlink"/>
    <w:basedOn w:val="a0"/>
    <w:uiPriority w:val="99"/>
    <w:semiHidden/>
    <w:unhideWhenUsed/>
    <w:rsid w:val="00620020"/>
    <w:rPr>
      <w:color w:val="0000FF"/>
      <w:u w:val="single"/>
    </w:rPr>
  </w:style>
  <w:style w:type="paragraph" w:styleId="aa">
    <w:name w:val="Title"/>
    <w:basedOn w:val="a"/>
    <w:link w:val="11"/>
    <w:uiPriority w:val="99"/>
    <w:qFormat/>
    <w:rsid w:val="00620020"/>
    <w:pPr>
      <w:spacing w:line="360" w:lineRule="auto"/>
      <w:ind w:left="4320"/>
      <w:jc w:val="center"/>
    </w:pPr>
    <w:rPr>
      <w:sz w:val="32"/>
      <w:lang w:val="ro-RO" w:eastAsia="en-US"/>
    </w:rPr>
  </w:style>
  <w:style w:type="character" w:customStyle="1" w:styleId="ab">
    <w:name w:val="Название Знак"/>
    <w:basedOn w:val="a0"/>
    <w:link w:val="aa"/>
    <w:uiPriority w:val="99"/>
    <w:rsid w:val="00620020"/>
    <w:rPr>
      <w:rFonts w:asciiTheme="majorHAnsi" w:eastAsiaTheme="majorEastAsia" w:hAnsiTheme="majorHAnsi" w:cstheme="majorBidi"/>
      <w:color w:val="17365D" w:themeColor="text2" w:themeShade="BF"/>
      <w:spacing w:val="5"/>
      <w:kern w:val="28"/>
      <w:sz w:val="52"/>
      <w:szCs w:val="52"/>
      <w:lang w:val="en-AU" w:eastAsia="ru-RU"/>
    </w:rPr>
  </w:style>
  <w:style w:type="character" w:customStyle="1" w:styleId="11">
    <w:name w:val="Название Знак1"/>
    <w:basedOn w:val="a0"/>
    <w:link w:val="aa"/>
    <w:locked/>
    <w:rsid w:val="00620020"/>
    <w:rPr>
      <w:rFonts w:ascii="Times New Roman" w:eastAsia="Times New Roman" w:hAnsi="Times New Roman" w:cs="Times New Roman"/>
      <w:sz w:val="32"/>
      <w:szCs w:val="20"/>
      <w:lang w:val="ro-RO"/>
    </w:rPr>
  </w:style>
  <w:style w:type="paragraph" w:customStyle="1" w:styleId="p3">
    <w:name w:val="p3"/>
    <w:basedOn w:val="a"/>
    <w:rsid w:val="006B4119"/>
    <w:pPr>
      <w:spacing w:before="100" w:beforeAutospacing="1" w:after="100" w:afterAutospacing="1"/>
    </w:pPr>
    <w:rPr>
      <w:sz w:val="24"/>
      <w:szCs w:val="24"/>
      <w:lang w:val="ru-RU"/>
    </w:rPr>
  </w:style>
  <w:style w:type="paragraph" w:styleId="ac">
    <w:name w:val="List Paragraph"/>
    <w:basedOn w:val="a"/>
    <w:uiPriority w:val="34"/>
    <w:qFormat/>
    <w:rsid w:val="00A037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7139785">
      <w:bodyDiv w:val="1"/>
      <w:marLeft w:val="0"/>
      <w:marRight w:val="0"/>
      <w:marTop w:val="0"/>
      <w:marBottom w:val="0"/>
      <w:divBdr>
        <w:top w:val="none" w:sz="0" w:space="0" w:color="auto"/>
        <w:left w:val="none" w:sz="0" w:space="0" w:color="auto"/>
        <w:bottom w:val="none" w:sz="0" w:space="0" w:color="auto"/>
        <w:right w:val="none" w:sz="0" w:space="0" w:color="auto"/>
      </w:divBdr>
    </w:div>
    <w:div w:id="1388186242">
      <w:bodyDiv w:val="1"/>
      <w:marLeft w:val="0"/>
      <w:marRight w:val="0"/>
      <w:marTop w:val="0"/>
      <w:marBottom w:val="0"/>
      <w:divBdr>
        <w:top w:val="none" w:sz="0" w:space="0" w:color="auto"/>
        <w:left w:val="none" w:sz="0" w:space="0" w:color="auto"/>
        <w:bottom w:val="none" w:sz="0" w:space="0" w:color="auto"/>
        <w:right w:val="none" w:sz="0" w:space="0" w:color="auto"/>
      </w:divBdr>
    </w:div>
    <w:div w:id="1821341225">
      <w:bodyDiv w:val="1"/>
      <w:marLeft w:val="0"/>
      <w:marRight w:val="0"/>
      <w:marTop w:val="0"/>
      <w:marBottom w:val="0"/>
      <w:divBdr>
        <w:top w:val="none" w:sz="0" w:space="0" w:color="auto"/>
        <w:left w:val="none" w:sz="0" w:space="0" w:color="auto"/>
        <w:bottom w:val="none" w:sz="0" w:space="0" w:color="auto"/>
        <w:right w:val="none" w:sz="0" w:space="0" w:color="auto"/>
      </w:divBdr>
    </w:div>
    <w:div w:id="1853496416">
      <w:bodyDiv w:val="1"/>
      <w:marLeft w:val="0"/>
      <w:marRight w:val="0"/>
      <w:marTop w:val="0"/>
      <w:marBottom w:val="0"/>
      <w:divBdr>
        <w:top w:val="none" w:sz="0" w:space="0" w:color="auto"/>
        <w:left w:val="none" w:sz="0" w:space="0" w:color="auto"/>
        <w:bottom w:val="none" w:sz="0" w:space="0" w:color="auto"/>
        <w:right w:val="none" w:sz="0" w:space="0" w:color="auto"/>
      </w:divBdr>
    </w:div>
    <w:div w:id="194853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ginesti.sat.md/" TargetMode="External"/><Relationship Id="rId3" Type="http://schemas.openxmlformats.org/officeDocument/2006/relationships/settings" Target="settings.xml"/><Relationship Id="rId7" Type="http://schemas.openxmlformats.org/officeDocument/2006/relationships/hyperlink" Target="http://hoginesti.s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1141</Words>
  <Characters>6508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2018-12-24T10:13:00Z</cp:lastPrinted>
  <dcterms:created xsi:type="dcterms:W3CDTF">2014-12-04T14:10:00Z</dcterms:created>
  <dcterms:modified xsi:type="dcterms:W3CDTF">2019-11-27T15:53:00Z</dcterms:modified>
</cp:coreProperties>
</file>