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ED" w:rsidRPr="002F23A7" w:rsidRDefault="009D0FED" w:rsidP="009D0FED">
      <w:pPr>
        <w:pStyle w:val="aa"/>
        <w:rPr>
          <w:rFonts w:ascii="Times New Roman" w:hAnsi="Times New Roman"/>
          <w:sz w:val="28"/>
          <w:szCs w:val="28"/>
        </w:rPr>
      </w:pPr>
      <w:r w:rsidRPr="002F23A7">
        <w:rPr>
          <w:rFonts w:ascii="Times New Roman" w:hAnsi="Times New Roman"/>
          <w:noProof/>
          <w:lang w:val="ru-RU" w:eastAsia="ru-RU"/>
        </w:rPr>
        <w:drawing>
          <wp:anchor distT="0" distB="0" distL="114300" distR="114300" simplePos="0" relativeHeight="251656704" behindDoc="0" locked="0" layoutInCell="1" allowOverlap="1">
            <wp:simplePos x="0" y="0"/>
            <wp:positionH relativeFrom="column">
              <wp:posOffset>5425440</wp:posOffset>
            </wp:positionH>
            <wp:positionV relativeFrom="paragraph">
              <wp:posOffset>-196215</wp:posOffset>
            </wp:positionV>
            <wp:extent cx="581025" cy="885825"/>
            <wp:effectExtent l="19050" t="0" r="9525" b="0"/>
            <wp:wrapSquare wrapText="bothSides"/>
            <wp:docPr id="4"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1683b79c53d369ecd9e8ca634981f7_554_300 (1)"/>
                    <pic:cNvPicPr>
                      <a:picLocks noChangeAspect="1" noChangeArrowheads="1"/>
                    </pic:cNvPicPr>
                  </pic:nvPicPr>
                  <pic:blipFill>
                    <a:blip r:embed="rId5" cstate="print"/>
                    <a:srcRect/>
                    <a:stretch>
                      <a:fillRect/>
                    </a:stretch>
                  </pic:blipFill>
                  <pic:spPr bwMode="auto">
                    <a:xfrm>
                      <a:off x="0" y="0"/>
                      <a:ext cx="581025" cy="885825"/>
                    </a:xfrm>
                    <a:prstGeom prst="rect">
                      <a:avLst/>
                    </a:prstGeom>
                    <a:noFill/>
                  </pic:spPr>
                </pic:pic>
              </a:graphicData>
            </a:graphic>
          </wp:anchor>
        </w:drawing>
      </w:r>
      <w:r w:rsidRPr="002F23A7">
        <w:rPr>
          <w:rFonts w:ascii="Times New Roman" w:hAnsi="Times New Roman"/>
          <w:noProof/>
          <w:lang w:val="ru-RU" w:eastAsia="ru-RU"/>
        </w:rPr>
        <w:drawing>
          <wp:anchor distT="0" distB="0" distL="114300" distR="114300" simplePos="0" relativeHeight="251657728" behindDoc="0" locked="0" layoutInCell="1" allowOverlap="1">
            <wp:simplePos x="0" y="0"/>
            <wp:positionH relativeFrom="column">
              <wp:posOffset>-422910</wp:posOffset>
            </wp:positionH>
            <wp:positionV relativeFrom="paragraph">
              <wp:posOffset>-281940</wp:posOffset>
            </wp:positionV>
            <wp:extent cx="817245" cy="914400"/>
            <wp:effectExtent l="19050" t="0" r="1905" b="0"/>
            <wp:wrapSquare wrapText="bothSides"/>
            <wp:docPr id="3"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0px-Coat_of_arms_of_Moldova"/>
                    <pic:cNvPicPr>
                      <a:picLocks noChangeAspect="1" noChangeArrowheads="1"/>
                    </pic:cNvPicPr>
                  </pic:nvPicPr>
                  <pic:blipFill>
                    <a:blip r:embed="rId6" cstate="print"/>
                    <a:srcRect/>
                    <a:stretch>
                      <a:fillRect/>
                    </a:stretch>
                  </pic:blipFill>
                  <pic:spPr bwMode="auto">
                    <a:xfrm>
                      <a:off x="0" y="0"/>
                      <a:ext cx="817245" cy="914400"/>
                    </a:xfrm>
                    <a:prstGeom prst="rect">
                      <a:avLst/>
                    </a:prstGeom>
                    <a:noFill/>
                  </pic:spPr>
                </pic:pic>
              </a:graphicData>
            </a:graphic>
          </wp:anchor>
        </w:drawing>
      </w:r>
      <w:r w:rsidRPr="002F23A7">
        <w:rPr>
          <w:rFonts w:ascii="Times New Roman" w:hAnsi="Times New Roman"/>
          <w:sz w:val="28"/>
          <w:szCs w:val="28"/>
        </w:rPr>
        <w:t>REPUBLICA  MOLDOVA</w:t>
      </w:r>
    </w:p>
    <w:p w:rsidR="009D0FED" w:rsidRPr="002F23A7" w:rsidRDefault="009D0FED" w:rsidP="009D0FED">
      <w:pPr>
        <w:jc w:val="center"/>
        <w:rPr>
          <w:b/>
          <w:bCs/>
          <w:sz w:val="28"/>
          <w:szCs w:val="28"/>
          <w:lang w:val="ro-MO"/>
        </w:rPr>
      </w:pPr>
      <w:r w:rsidRPr="002F23A7">
        <w:rPr>
          <w:b/>
          <w:sz w:val="28"/>
          <w:szCs w:val="28"/>
        </w:rPr>
        <w:t xml:space="preserve">RAIONUL  </w:t>
      </w:r>
      <w:r w:rsidRPr="002F23A7">
        <w:rPr>
          <w:b/>
          <w:sz w:val="28"/>
          <w:szCs w:val="28"/>
          <w:lang w:val="ro-MO"/>
        </w:rPr>
        <w:t>CĂLĂRAȘI</w:t>
      </w:r>
    </w:p>
    <w:p w:rsidR="009D0FED" w:rsidRPr="002F23A7" w:rsidRDefault="009D0FED" w:rsidP="009D0FED">
      <w:pPr>
        <w:jc w:val="center"/>
        <w:rPr>
          <w:b/>
          <w:bCs/>
          <w:sz w:val="28"/>
          <w:szCs w:val="28"/>
        </w:rPr>
      </w:pPr>
      <w:r w:rsidRPr="002F23A7">
        <w:rPr>
          <w:b/>
          <w:bCs/>
          <w:sz w:val="28"/>
          <w:szCs w:val="28"/>
        </w:rPr>
        <w:t>CONSILIUL SĂTESC  HOGINEȘTI</w:t>
      </w:r>
    </w:p>
    <w:p w:rsidR="009D0FED" w:rsidRDefault="009D0FED" w:rsidP="009D0FED">
      <w:pPr>
        <w:rPr>
          <w:rFonts w:ascii="Book Antiqua" w:hAnsi="Book Antiqua"/>
          <w:b/>
          <w:bCs/>
          <w:sz w:val="10"/>
          <w:szCs w:val="10"/>
        </w:rPr>
      </w:pPr>
    </w:p>
    <w:p w:rsidR="009D0FED" w:rsidRDefault="001377CE" w:rsidP="009D0FED">
      <w:pPr>
        <w:pStyle w:val="1"/>
        <w:rPr>
          <w:b w:val="0"/>
          <w:i/>
          <w:sz w:val="6"/>
          <w:szCs w:val="6"/>
        </w:rPr>
      </w:pPr>
      <w:r w:rsidRPr="001377CE">
        <w:rPr>
          <w:b w:val="0"/>
          <w:bCs w:val="0"/>
          <w:sz w:val="24"/>
          <w:szCs w:val="24"/>
        </w:rPr>
        <w:pict>
          <v:line id="_x0000_s1026" style="position:absolute;z-index:251658752" from="-60.2pt,3.3pt" to="491.45pt,3.3pt" strokeweight="3pt">
            <v:stroke linestyle="thinThin"/>
            <w10:wrap type="square"/>
          </v:line>
        </w:pict>
      </w:r>
      <w:r w:rsidR="009D0FED">
        <w:rPr>
          <w:b w:val="0"/>
          <w:i/>
        </w:rPr>
        <w:t xml:space="preserve">            </w:t>
      </w:r>
    </w:p>
    <w:p w:rsidR="009D0FED" w:rsidRDefault="009D0FED" w:rsidP="009D0FED">
      <w:pPr>
        <w:pStyle w:val="1"/>
        <w:jc w:val="center"/>
        <w:rPr>
          <w:b w:val="0"/>
          <w:i/>
          <w:sz w:val="20"/>
          <w:szCs w:val="20"/>
        </w:rPr>
      </w:pPr>
      <w:r>
        <w:rPr>
          <w:b w:val="0"/>
          <w:i/>
          <w:sz w:val="20"/>
          <w:szCs w:val="20"/>
        </w:rPr>
        <w:t>MD-4423, s. Hogine</w:t>
      </w:r>
      <w:r>
        <w:rPr>
          <w:rFonts w:ascii="Times New Roman" w:hAnsi="Times New Roman"/>
          <w:b w:val="0"/>
          <w:i/>
          <w:sz w:val="20"/>
          <w:szCs w:val="20"/>
        </w:rPr>
        <w:t>ș</w:t>
      </w:r>
      <w:r>
        <w:rPr>
          <w:b w:val="0"/>
          <w:i/>
          <w:sz w:val="20"/>
          <w:szCs w:val="20"/>
        </w:rPr>
        <w:t>ti, r.Călăra</w:t>
      </w:r>
      <w:r>
        <w:rPr>
          <w:rFonts w:ascii="Times New Roman" w:hAnsi="Times New Roman"/>
          <w:b w:val="0"/>
          <w:i/>
          <w:sz w:val="20"/>
          <w:szCs w:val="20"/>
        </w:rPr>
        <w:t>și</w:t>
      </w:r>
      <w:r>
        <w:rPr>
          <w:b w:val="0"/>
          <w:i/>
          <w:sz w:val="20"/>
          <w:szCs w:val="20"/>
        </w:rPr>
        <w:t xml:space="preserve">, str. </w:t>
      </w:r>
      <w:r>
        <w:rPr>
          <w:rFonts w:ascii="Times New Roman" w:hAnsi="Times New Roman"/>
          <w:b w:val="0"/>
          <w:i/>
          <w:sz w:val="20"/>
          <w:szCs w:val="20"/>
        </w:rPr>
        <w:t>Ș</w:t>
      </w:r>
      <w:r>
        <w:rPr>
          <w:b w:val="0"/>
          <w:i/>
          <w:sz w:val="20"/>
          <w:szCs w:val="20"/>
        </w:rPr>
        <w:t xml:space="preserve">tefan cel Mare 1,  tel/fax 0 (244) 67-2-36, </w:t>
      </w:r>
    </w:p>
    <w:p w:rsidR="009D0FED" w:rsidRPr="009D0FED" w:rsidRDefault="009D0FED" w:rsidP="009D0FED">
      <w:pPr>
        <w:pStyle w:val="1"/>
        <w:jc w:val="center"/>
        <w:rPr>
          <w:b w:val="0"/>
          <w:i/>
          <w:sz w:val="20"/>
          <w:szCs w:val="20"/>
        </w:rPr>
      </w:pPr>
      <w:r>
        <w:rPr>
          <w:b w:val="0"/>
          <w:i/>
          <w:sz w:val="20"/>
          <w:szCs w:val="20"/>
        </w:rPr>
        <w:t>e-mail: primariahoginesti@</w:t>
      </w:r>
      <w:r w:rsidR="00966CC6">
        <w:rPr>
          <w:b w:val="0"/>
          <w:i/>
          <w:sz w:val="20"/>
          <w:szCs w:val="20"/>
        </w:rPr>
        <w:t>g</w:t>
      </w:r>
      <w:r>
        <w:rPr>
          <w:b w:val="0"/>
          <w:i/>
          <w:sz w:val="20"/>
          <w:szCs w:val="20"/>
        </w:rPr>
        <w:t>mail.</w:t>
      </w:r>
      <w:r w:rsidR="00966CC6">
        <w:rPr>
          <w:b w:val="0"/>
          <w:i/>
          <w:sz w:val="20"/>
          <w:szCs w:val="20"/>
        </w:rPr>
        <w:t>com</w:t>
      </w:r>
      <w:r>
        <w:rPr>
          <w:b w:val="0"/>
          <w:i/>
          <w:sz w:val="20"/>
          <w:szCs w:val="20"/>
        </w:rPr>
        <w:t xml:space="preserve">  </w:t>
      </w:r>
    </w:p>
    <w:p w:rsidR="009D0FED" w:rsidRDefault="009D0FED" w:rsidP="009D0FED">
      <w:pPr>
        <w:pStyle w:val="1"/>
        <w:jc w:val="center"/>
        <w:rPr>
          <w:b w:val="0"/>
          <w:i/>
        </w:rPr>
      </w:pPr>
      <w:r>
        <w:rPr>
          <w:b w:val="0"/>
          <w:i/>
        </w:rPr>
        <w:t xml:space="preserve"> </w:t>
      </w:r>
      <w:r>
        <w:rPr>
          <w:rFonts w:ascii="Arial" w:hAnsi="Arial" w:cs="Arial"/>
          <w:color w:val="000000"/>
          <w:sz w:val="20"/>
          <w:szCs w:val="20"/>
          <w:shd w:val="clear" w:color="auto" w:fill="FFFFFF"/>
        </w:rPr>
        <w:t> </w:t>
      </w:r>
      <w:hyperlink r:id="rId7" w:history="1">
        <w:r>
          <w:rPr>
            <w:rStyle w:val="a3"/>
            <w:rFonts w:eastAsiaTheme="majorEastAsia" w:cs="Arial"/>
            <w:sz w:val="20"/>
            <w:szCs w:val="20"/>
            <w:shd w:val="clear" w:color="auto" w:fill="FFFFFF"/>
          </w:rPr>
          <w:t>http://hoginesti.sat.md/</w:t>
        </w:r>
      </w:hyperlink>
      <w:r>
        <w:rPr>
          <w:rFonts w:ascii="Arial" w:hAnsi="Arial" w:cs="Arial"/>
          <w:color w:val="000000"/>
          <w:sz w:val="20"/>
          <w:szCs w:val="20"/>
          <w:shd w:val="clear" w:color="auto" w:fill="FFFFFF"/>
        </w:rPr>
        <w:t> </w:t>
      </w:r>
    </w:p>
    <w:p w:rsidR="009D0FED" w:rsidRDefault="009D0FED" w:rsidP="009D0FED"/>
    <w:p w:rsidR="009D0FED" w:rsidRDefault="009D0FED" w:rsidP="009D0FED">
      <w:pPr>
        <w:jc w:val="center"/>
        <w:rPr>
          <w:lang w:val="en-US"/>
        </w:rPr>
      </w:pPr>
    </w:p>
    <w:p w:rsidR="00825B63" w:rsidRDefault="00825B63" w:rsidP="00825B63">
      <w:pPr>
        <w:jc w:val="center"/>
        <w:rPr>
          <w:b/>
          <w:color w:val="000000"/>
          <w:sz w:val="28"/>
          <w:szCs w:val="28"/>
          <w:lang w:eastAsia="ru-RU"/>
        </w:rPr>
      </w:pPr>
      <w:r>
        <w:rPr>
          <w:b/>
          <w:color w:val="000000"/>
          <w:sz w:val="28"/>
          <w:szCs w:val="28"/>
          <w:lang w:val="en-GB" w:eastAsia="ru-RU"/>
        </w:rPr>
        <w:t xml:space="preserve">P R O C E S </w:t>
      </w:r>
      <w:r>
        <w:rPr>
          <w:b/>
          <w:bCs/>
          <w:color w:val="000000"/>
          <w:sz w:val="28"/>
          <w:szCs w:val="28"/>
          <w:lang w:val="en-GB" w:eastAsia="ru-RU"/>
        </w:rPr>
        <w:t xml:space="preserve">- </w:t>
      </w:r>
      <w:r>
        <w:rPr>
          <w:b/>
          <w:color w:val="000000"/>
          <w:sz w:val="28"/>
          <w:szCs w:val="28"/>
          <w:lang w:val="en-GB" w:eastAsia="ru-RU"/>
        </w:rPr>
        <w:t>V E R B A L</w:t>
      </w:r>
      <w:r>
        <w:rPr>
          <w:b/>
          <w:color w:val="000000"/>
          <w:sz w:val="28"/>
          <w:szCs w:val="28"/>
          <w:lang w:val="ro-MO" w:eastAsia="ru-RU"/>
        </w:rPr>
        <w:t xml:space="preserve"> nr. </w:t>
      </w:r>
      <w:r w:rsidR="00771738">
        <w:rPr>
          <w:b/>
          <w:color w:val="000000"/>
          <w:sz w:val="28"/>
          <w:szCs w:val="28"/>
          <w:lang w:val="ro-MO" w:eastAsia="ru-RU"/>
        </w:rPr>
        <w:t>07</w:t>
      </w:r>
    </w:p>
    <w:p w:rsidR="00825B63" w:rsidRDefault="00825B63" w:rsidP="00825B63">
      <w:pPr>
        <w:jc w:val="center"/>
        <w:rPr>
          <w:b/>
          <w:color w:val="000000"/>
          <w:lang w:val="ro-MO" w:eastAsia="ru-RU"/>
        </w:rPr>
      </w:pPr>
      <w:r>
        <w:rPr>
          <w:b/>
          <w:color w:val="000000"/>
          <w:lang w:val="ro-MO" w:eastAsia="ru-RU"/>
        </w:rPr>
        <w:t xml:space="preserve">din  </w:t>
      </w:r>
      <w:r w:rsidR="00771738">
        <w:rPr>
          <w:b/>
          <w:color w:val="000000"/>
          <w:lang w:val="ro-MO" w:eastAsia="ru-RU"/>
        </w:rPr>
        <w:t>28</w:t>
      </w:r>
      <w:r>
        <w:rPr>
          <w:b/>
          <w:color w:val="000000"/>
          <w:lang w:val="ro-MO" w:eastAsia="ru-RU"/>
        </w:rPr>
        <w:t>.</w:t>
      </w:r>
      <w:r w:rsidR="00771738">
        <w:rPr>
          <w:b/>
          <w:color w:val="000000"/>
          <w:lang w:val="ro-MO" w:eastAsia="ru-RU"/>
        </w:rPr>
        <w:t>09</w:t>
      </w:r>
      <w:r>
        <w:rPr>
          <w:b/>
          <w:color w:val="000000"/>
          <w:lang w:val="ro-MO" w:eastAsia="ru-RU"/>
        </w:rPr>
        <w:t>.2017</w:t>
      </w:r>
    </w:p>
    <w:p w:rsidR="00825B63" w:rsidRDefault="00825B63" w:rsidP="00825B63">
      <w:pPr>
        <w:jc w:val="both"/>
        <w:rPr>
          <w:bCs/>
          <w:lang w:val="ro-MO" w:eastAsia="ru-RU"/>
        </w:rPr>
      </w:pPr>
    </w:p>
    <w:p w:rsidR="00825B63" w:rsidRDefault="00825B63" w:rsidP="00825B63">
      <w:pPr>
        <w:tabs>
          <w:tab w:val="left" w:pos="8040"/>
        </w:tabs>
        <w:jc w:val="both"/>
        <w:rPr>
          <w:b/>
          <w:bCs/>
          <w:u w:val="single"/>
          <w:lang w:val="ro-MO" w:eastAsia="ru-RU"/>
        </w:rPr>
      </w:pPr>
      <w:r>
        <w:rPr>
          <w:b/>
          <w:bCs/>
          <w:lang w:val="ro-MO" w:eastAsia="ru-RU"/>
        </w:rPr>
        <w:t xml:space="preserve">al şedinţei </w:t>
      </w:r>
      <w:r w:rsidR="00173DBE">
        <w:rPr>
          <w:b/>
          <w:bCs/>
          <w:lang w:val="ro-MO" w:eastAsia="ru-RU"/>
        </w:rPr>
        <w:t xml:space="preserve"> </w:t>
      </w:r>
      <w:r w:rsidR="00771738">
        <w:rPr>
          <w:b/>
          <w:bCs/>
          <w:lang w:val="ro-MO" w:eastAsia="ru-RU"/>
        </w:rPr>
        <w:t xml:space="preserve"> </w:t>
      </w:r>
      <w:r>
        <w:rPr>
          <w:b/>
          <w:bCs/>
          <w:lang w:val="ro-MO" w:eastAsia="ru-RU"/>
        </w:rPr>
        <w:t>ordinar</w:t>
      </w:r>
      <w:r w:rsidR="00173DBE">
        <w:rPr>
          <w:b/>
          <w:bCs/>
          <w:lang w:val="ro-MO" w:eastAsia="ru-RU"/>
        </w:rPr>
        <w:t>e</w:t>
      </w:r>
      <w:r>
        <w:rPr>
          <w:b/>
          <w:bCs/>
          <w:lang w:val="ro-MO" w:eastAsia="ru-RU"/>
        </w:rPr>
        <w:t xml:space="preserve"> a</w:t>
      </w:r>
      <w:r>
        <w:rPr>
          <w:b/>
          <w:bCs/>
          <w:lang w:val="ro-MO" w:eastAsia="ru-RU"/>
        </w:rPr>
        <w:tab/>
      </w:r>
    </w:p>
    <w:p w:rsidR="00825B63" w:rsidRDefault="00825B63" w:rsidP="00825B63">
      <w:pPr>
        <w:tabs>
          <w:tab w:val="left" w:pos="7007"/>
        </w:tabs>
        <w:jc w:val="both"/>
        <w:rPr>
          <w:bCs/>
          <w:lang w:val="ro-MO" w:eastAsia="ru-RU"/>
        </w:rPr>
      </w:pPr>
      <w:r>
        <w:rPr>
          <w:b/>
          <w:bCs/>
          <w:lang w:val="ro-MO" w:eastAsia="ru-RU"/>
        </w:rPr>
        <w:t>Consiliului S</w:t>
      </w:r>
      <w:r>
        <w:rPr>
          <w:b/>
          <w:bCs/>
          <w:lang w:eastAsia="ru-RU"/>
        </w:rPr>
        <w:t>ătesc Hogineşti</w:t>
      </w:r>
      <w:r>
        <w:rPr>
          <w:bCs/>
          <w:lang w:val="ro-MO" w:eastAsia="ru-RU"/>
        </w:rPr>
        <w:tab/>
      </w:r>
    </w:p>
    <w:p w:rsidR="00825B63" w:rsidRDefault="00825B63" w:rsidP="00825B63">
      <w:pPr>
        <w:jc w:val="both"/>
        <w:rPr>
          <w:bCs/>
          <w:lang w:val="ro-MO" w:eastAsia="ru-RU"/>
        </w:rPr>
      </w:pPr>
    </w:p>
    <w:p w:rsidR="00825B63" w:rsidRDefault="00825B63" w:rsidP="00825B63">
      <w:pPr>
        <w:jc w:val="both"/>
        <w:rPr>
          <w:bCs/>
          <w:lang w:val="en-US" w:eastAsia="ru-RU"/>
        </w:rPr>
      </w:pPr>
      <w:r>
        <w:rPr>
          <w:bCs/>
          <w:lang w:val="ro-MO" w:eastAsia="ru-RU"/>
        </w:rPr>
        <w:t xml:space="preserve">Total consilieri – </w:t>
      </w:r>
      <w:r>
        <w:rPr>
          <w:b/>
          <w:bCs/>
          <w:lang w:val="ro-MO" w:eastAsia="ru-RU"/>
        </w:rPr>
        <w:t>11</w:t>
      </w:r>
      <w:r>
        <w:rPr>
          <w:bCs/>
          <w:lang w:val="ro-MO" w:eastAsia="ru-RU"/>
        </w:rPr>
        <w:t xml:space="preserve">,  din ei prezenţi – </w:t>
      </w:r>
      <w:r w:rsidR="00AE382E">
        <w:rPr>
          <w:b/>
          <w:bCs/>
          <w:lang w:val="ro-MO" w:eastAsia="ru-RU"/>
        </w:rPr>
        <w:t>8</w:t>
      </w:r>
      <w:r>
        <w:rPr>
          <w:bCs/>
          <w:lang w:val="ro-MO" w:eastAsia="ru-RU"/>
        </w:rPr>
        <w:t xml:space="preserve">, absenţi  - </w:t>
      </w:r>
      <w:r w:rsidR="00AE382E">
        <w:rPr>
          <w:b/>
          <w:bCs/>
          <w:lang w:val="ro-MO" w:eastAsia="ru-RU"/>
        </w:rPr>
        <w:t>3</w:t>
      </w:r>
      <w:r>
        <w:rPr>
          <w:bCs/>
          <w:lang w:val="ro-MO" w:eastAsia="ru-RU"/>
        </w:rPr>
        <w:t xml:space="preserve"> . </w:t>
      </w:r>
      <w:r>
        <w:rPr>
          <w:lang w:val="en-US" w:eastAsia="ru-RU"/>
        </w:rPr>
        <w:t>/</w:t>
      </w:r>
      <w:r>
        <w:rPr>
          <w:i/>
          <w:lang w:val="en-US" w:eastAsia="ru-RU"/>
        </w:rPr>
        <w:t>lista consilierilor se anexează/.</w:t>
      </w:r>
    </w:p>
    <w:p w:rsidR="00825B63" w:rsidRDefault="00825B63" w:rsidP="00825B63">
      <w:pPr>
        <w:jc w:val="both"/>
        <w:rPr>
          <w:bCs/>
          <w:i/>
          <w:lang w:val="ro-MO" w:eastAsia="ru-RU"/>
        </w:rPr>
      </w:pPr>
    </w:p>
    <w:p w:rsidR="00825B63" w:rsidRDefault="00825B63" w:rsidP="00825B63">
      <w:pPr>
        <w:jc w:val="both"/>
        <w:rPr>
          <w:bCs/>
          <w:lang w:val="ro-MO" w:eastAsia="ru-RU"/>
        </w:rPr>
      </w:pPr>
      <w:r>
        <w:rPr>
          <w:bCs/>
          <w:lang w:val="ro-MO" w:eastAsia="ru-RU"/>
        </w:rPr>
        <w:t xml:space="preserve">Preşedinte al şedinţei este ales consilierul  </w:t>
      </w:r>
      <w:r w:rsidR="007C05A8">
        <w:rPr>
          <w:b/>
          <w:bCs/>
          <w:i/>
          <w:lang w:val="ro-MO" w:eastAsia="ru-RU"/>
        </w:rPr>
        <w:t>Mocanu  Petru</w:t>
      </w:r>
      <w:r w:rsidR="00173DBE">
        <w:rPr>
          <w:b/>
          <w:bCs/>
          <w:i/>
          <w:lang w:val="ro-MO" w:eastAsia="ru-RU"/>
        </w:rPr>
        <w:t xml:space="preserve"> </w:t>
      </w:r>
      <w:r>
        <w:rPr>
          <w:bCs/>
          <w:lang w:val="ro-MO" w:eastAsia="ru-RU"/>
        </w:rPr>
        <w:t xml:space="preserve"> – </w:t>
      </w:r>
      <w:r w:rsidR="007C05A8">
        <w:rPr>
          <w:bCs/>
          <w:lang w:val="ro-MO" w:eastAsia="ru-RU"/>
        </w:rPr>
        <w:t xml:space="preserve"> pensionar </w:t>
      </w:r>
      <w:r>
        <w:rPr>
          <w:bCs/>
          <w:lang w:val="ro-MO" w:eastAsia="ru-RU"/>
        </w:rPr>
        <w:t>.</w:t>
      </w:r>
    </w:p>
    <w:p w:rsidR="00825B63" w:rsidRDefault="00825B63" w:rsidP="00825B63">
      <w:pPr>
        <w:jc w:val="both"/>
        <w:rPr>
          <w:bCs/>
          <w:lang w:val="ro-MO" w:eastAsia="ru-RU"/>
        </w:rPr>
      </w:pPr>
    </w:p>
    <w:p w:rsidR="00825B63" w:rsidRDefault="00825B63" w:rsidP="00825B63">
      <w:pPr>
        <w:jc w:val="both"/>
        <w:rPr>
          <w:lang w:val="ro-MO" w:eastAsia="ru-RU"/>
        </w:rPr>
      </w:pPr>
      <w:r>
        <w:rPr>
          <w:b/>
          <w:i/>
          <w:lang w:val="ro-MO" w:eastAsia="ru-RU"/>
        </w:rPr>
        <w:t xml:space="preserve">S-a votat: </w:t>
      </w:r>
      <w:r>
        <w:rPr>
          <w:lang w:val="ro-MO" w:eastAsia="ru-RU"/>
        </w:rPr>
        <w:t xml:space="preserve">Pentru - </w:t>
      </w:r>
      <w:r w:rsidR="00AE382E">
        <w:rPr>
          <w:b/>
          <w:lang w:val="ro-MO" w:eastAsia="ru-RU"/>
        </w:rPr>
        <w:t>8</w:t>
      </w:r>
      <w:r>
        <w:rPr>
          <w:lang w:val="ro-MO" w:eastAsia="ru-RU"/>
        </w:rPr>
        <w:t>; Împotrivă –</w:t>
      </w:r>
      <w:r>
        <w:rPr>
          <w:b/>
          <w:lang w:val="ro-MO" w:eastAsia="ru-RU"/>
        </w:rPr>
        <w:t xml:space="preserve"> 0</w:t>
      </w:r>
      <w:r>
        <w:rPr>
          <w:lang w:val="ro-MO" w:eastAsia="ru-RU"/>
        </w:rPr>
        <w:t xml:space="preserve"> ; S-au abţinut – </w:t>
      </w:r>
      <w:r>
        <w:rPr>
          <w:b/>
          <w:lang w:val="ro-MO" w:eastAsia="ru-RU"/>
        </w:rPr>
        <w:t xml:space="preserve">0 </w:t>
      </w:r>
      <w:r>
        <w:rPr>
          <w:lang w:val="ro-MO" w:eastAsia="ru-RU"/>
        </w:rPr>
        <w:t xml:space="preserve"> .</w:t>
      </w:r>
    </w:p>
    <w:p w:rsidR="00825B63" w:rsidRDefault="00825B63" w:rsidP="00825B63">
      <w:pPr>
        <w:jc w:val="both"/>
        <w:rPr>
          <w:bCs/>
          <w:lang w:val="ro-MO" w:eastAsia="ru-RU"/>
        </w:rPr>
      </w:pPr>
    </w:p>
    <w:p w:rsidR="00825B63" w:rsidRDefault="00825B63" w:rsidP="00825B63">
      <w:pPr>
        <w:jc w:val="both"/>
        <w:rPr>
          <w:bCs/>
          <w:lang w:val="ro-MO" w:eastAsia="ru-RU"/>
        </w:rPr>
      </w:pPr>
      <w:r>
        <w:rPr>
          <w:bCs/>
          <w:lang w:val="ro-MO" w:eastAsia="ru-RU"/>
        </w:rPr>
        <w:tab/>
        <w:t xml:space="preserve">Consilierul, care va semna deciziile Consiliului în cazul în care preşedintele şedinţei se află în imposibilitatea de a semna, este  ales consilierul </w:t>
      </w:r>
      <w:r w:rsidR="007C05A8">
        <w:rPr>
          <w:b/>
          <w:bCs/>
          <w:i/>
          <w:lang w:val="ro-MO" w:eastAsia="ru-RU"/>
        </w:rPr>
        <w:t xml:space="preserve">Sliusarenco  Tamara </w:t>
      </w:r>
      <w:r>
        <w:rPr>
          <w:bCs/>
          <w:lang w:val="ro-MO" w:eastAsia="ru-RU"/>
        </w:rPr>
        <w:t xml:space="preserve"> – </w:t>
      </w:r>
      <w:r w:rsidR="007C05A8">
        <w:rPr>
          <w:bCs/>
          <w:lang w:val="ro-MO" w:eastAsia="ru-RU"/>
        </w:rPr>
        <w:t>neangajată</w:t>
      </w:r>
      <w:r>
        <w:rPr>
          <w:bCs/>
          <w:lang w:val="en-US" w:eastAsia="ru-RU"/>
        </w:rPr>
        <w:t xml:space="preserve"> </w:t>
      </w:r>
      <w:r>
        <w:rPr>
          <w:bCs/>
          <w:lang w:val="ro-MO" w:eastAsia="ru-RU"/>
        </w:rPr>
        <w:t>.</w:t>
      </w:r>
    </w:p>
    <w:p w:rsidR="00825B63" w:rsidRDefault="00825B63" w:rsidP="00825B63">
      <w:pPr>
        <w:jc w:val="both"/>
        <w:rPr>
          <w:bCs/>
          <w:lang w:val="ro-MO" w:eastAsia="ru-RU"/>
        </w:rPr>
      </w:pPr>
    </w:p>
    <w:p w:rsidR="00825B63" w:rsidRDefault="00825B63" w:rsidP="00825B63">
      <w:pPr>
        <w:jc w:val="both"/>
        <w:rPr>
          <w:lang w:val="ro-MO" w:eastAsia="ru-RU"/>
        </w:rPr>
      </w:pPr>
      <w:r>
        <w:rPr>
          <w:b/>
          <w:i/>
          <w:lang w:val="ro-MO" w:eastAsia="ru-RU"/>
        </w:rPr>
        <w:t>S-a votat:</w:t>
      </w:r>
      <w:r>
        <w:rPr>
          <w:lang w:val="ro-MO" w:eastAsia="ru-RU"/>
        </w:rPr>
        <w:t xml:space="preserve">Pentru - </w:t>
      </w:r>
      <w:r w:rsidR="00AE382E">
        <w:rPr>
          <w:b/>
          <w:lang w:val="ro-MO" w:eastAsia="ru-RU"/>
        </w:rPr>
        <w:t>7</w:t>
      </w:r>
      <w:r>
        <w:rPr>
          <w:lang w:val="ro-MO" w:eastAsia="ru-RU"/>
        </w:rPr>
        <w:t>; Împotrivă –</w:t>
      </w:r>
      <w:r>
        <w:rPr>
          <w:b/>
          <w:lang w:val="ro-MO" w:eastAsia="ru-RU"/>
        </w:rPr>
        <w:t xml:space="preserve"> 0</w:t>
      </w:r>
      <w:r>
        <w:rPr>
          <w:lang w:val="ro-MO" w:eastAsia="ru-RU"/>
        </w:rPr>
        <w:t xml:space="preserve"> ; S-au abţinut – </w:t>
      </w:r>
      <w:r>
        <w:rPr>
          <w:b/>
          <w:lang w:val="ro-MO" w:eastAsia="ru-RU"/>
        </w:rPr>
        <w:t>1.</w:t>
      </w:r>
    </w:p>
    <w:p w:rsidR="009D0FED" w:rsidRDefault="009D0FED" w:rsidP="009D0FED">
      <w:pPr>
        <w:jc w:val="both"/>
        <w:rPr>
          <w:lang w:val="ro-MO" w:eastAsia="ru-RU"/>
        </w:rPr>
      </w:pPr>
    </w:p>
    <w:p w:rsidR="00740CCE" w:rsidRDefault="00740CCE" w:rsidP="009D0FED">
      <w:pPr>
        <w:jc w:val="both"/>
        <w:rPr>
          <w:lang w:val="ro-MO" w:eastAsia="ru-RU"/>
        </w:rPr>
      </w:pPr>
    </w:p>
    <w:p w:rsidR="009D0FED" w:rsidRDefault="009D0FED" w:rsidP="00643E9D">
      <w:pPr>
        <w:jc w:val="center"/>
        <w:rPr>
          <w:b/>
          <w:i/>
          <w:iCs/>
          <w:sz w:val="28"/>
          <w:szCs w:val="28"/>
          <w:u w:val="single"/>
          <w:lang w:val="en-US" w:eastAsia="ru-RU"/>
        </w:rPr>
      </w:pPr>
      <w:r w:rsidRPr="00643E9D">
        <w:rPr>
          <w:b/>
          <w:i/>
          <w:iCs/>
          <w:sz w:val="28"/>
          <w:szCs w:val="28"/>
          <w:u w:val="single"/>
          <w:lang w:val="en-US" w:eastAsia="ru-RU"/>
        </w:rPr>
        <w:t>Se propune ordinea de zi:</w:t>
      </w:r>
    </w:p>
    <w:p w:rsidR="00BB1C97" w:rsidRDefault="00BB1C97" w:rsidP="00643E9D">
      <w:pPr>
        <w:jc w:val="center"/>
        <w:rPr>
          <w:b/>
          <w:i/>
          <w:iCs/>
          <w:sz w:val="28"/>
          <w:szCs w:val="28"/>
          <w:u w:val="single"/>
          <w:lang w:val="en-US" w:eastAsia="ru-RU"/>
        </w:rPr>
      </w:pPr>
    </w:p>
    <w:p w:rsidR="00740CCE" w:rsidRPr="00740CCE" w:rsidRDefault="00740CCE" w:rsidP="00740CCE">
      <w:pPr>
        <w:rPr>
          <w:b/>
          <w:bCs/>
          <w:lang w:val="en-US"/>
        </w:rPr>
      </w:pPr>
    </w:p>
    <w:p w:rsidR="0039326B" w:rsidRPr="0039326B" w:rsidRDefault="0039326B" w:rsidP="00442691">
      <w:pPr>
        <w:numPr>
          <w:ilvl w:val="0"/>
          <w:numId w:val="4"/>
        </w:numPr>
        <w:rPr>
          <w:lang w:val="en-US"/>
        </w:rPr>
      </w:pPr>
      <w:r w:rsidRPr="0039326B">
        <w:rPr>
          <w:b/>
          <w:lang w:val="en-US"/>
        </w:rPr>
        <w:t>Cu privire la situaţia criminogenă pentru anii 2016-2017  şi  măsurile de asigurare a disciplinei civice pe primăria Hogineşti .</w:t>
      </w:r>
      <w:r w:rsidRPr="0039326B">
        <w:rPr>
          <w:i/>
          <w:lang w:val="en-US"/>
        </w:rPr>
        <w:t>( raportor Gheorghe Vornicescu, Inspector Superior al IP Călărași)</w:t>
      </w:r>
    </w:p>
    <w:p w:rsidR="0039326B" w:rsidRPr="0039326B" w:rsidRDefault="0039326B" w:rsidP="00442691">
      <w:pPr>
        <w:numPr>
          <w:ilvl w:val="0"/>
          <w:numId w:val="4"/>
        </w:numPr>
        <w:rPr>
          <w:lang w:val="en-US"/>
        </w:rPr>
      </w:pPr>
      <w:r w:rsidRPr="0039326B">
        <w:rPr>
          <w:b/>
          <w:lang w:val="en-US"/>
        </w:rPr>
        <w:t xml:space="preserve">Cu privire  la  mersul executării deciziei nr.05/01 din 29.06.2017  </w:t>
      </w:r>
      <w:r w:rsidRPr="0039326B">
        <w:rPr>
          <w:b/>
          <w:lang w:val="en-GB"/>
        </w:rPr>
        <w:t>“Cu privire la pregătirea instituţiilor bugetare de pe teritoriul primăriei către sezonul  toamnă-iarnă anul 2017-2018.</w:t>
      </w:r>
      <w:r w:rsidRPr="0039326B">
        <w:rPr>
          <w:b/>
          <w:lang w:val="en-US"/>
        </w:rPr>
        <w:t xml:space="preserve"> </w:t>
      </w:r>
      <w:r>
        <w:rPr>
          <w:b/>
          <w:lang w:val="en-US"/>
        </w:rPr>
        <w:t xml:space="preserve"> </w:t>
      </w:r>
      <w:r w:rsidRPr="0039326B">
        <w:rPr>
          <w:i/>
          <w:lang w:val="en-US"/>
        </w:rPr>
        <w:t>( raportor C. Poștaru, Primar de Hoginești)</w:t>
      </w:r>
    </w:p>
    <w:p w:rsidR="0039326B" w:rsidRPr="0039326B" w:rsidRDefault="0039326B" w:rsidP="00442691">
      <w:pPr>
        <w:numPr>
          <w:ilvl w:val="0"/>
          <w:numId w:val="4"/>
        </w:numPr>
        <w:rPr>
          <w:lang w:val="en-US"/>
        </w:rPr>
      </w:pPr>
      <w:r w:rsidRPr="0039326B">
        <w:rPr>
          <w:b/>
          <w:lang w:val="en-US"/>
        </w:rPr>
        <w:t>Cu  privire la  aprobarea  dispozitiei  primarului satului Hogineşti nr. 32  din  06.06.2017  “Cu privire la alocarea surselor financiare pentru strimularea material</w:t>
      </w:r>
      <w:r w:rsidR="00782659">
        <w:rPr>
          <w:b/>
          <w:lang w:val="en-US"/>
        </w:rPr>
        <w:t>ă</w:t>
      </w:r>
      <w:r w:rsidRPr="0039326B">
        <w:rPr>
          <w:b/>
          <w:lang w:val="en-US"/>
        </w:rPr>
        <w:t xml:space="preserve"> a  donatorilor de sînge”.</w:t>
      </w:r>
      <w:r w:rsidRPr="0039326B">
        <w:rPr>
          <w:lang w:val="en-US"/>
        </w:rPr>
        <w:t xml:space="preserve"> </w:t>
      </w:r>
      <w:r w:rsidRPr="0039326B">
        <w:rPr>
          <w:i/>
          <w:lang w:val="en-US"/>
        </w:rPr>
        <w:t>(raportor A. Golban, Sercretar al Consiliului)</w:t>
      </w:r>
    </w:p>
    <w:p w:rsidR="0039326B" w:rsidRPr="0039326B" w:rsidRDefault="0039326B" w:rsidP="00442691">
      <w:pPr>
        <w:numPr>
          <w:ilvl w:val="0"/>
          <w:numId w:val="4"/>
        </w:numPr>
        <w:rPr>
          <w:lang w:val="en-US"/>
        </w:rPr>
      </w:pPr>
      <w:r w:rsidRPr="00AF5767">
        <w:rPr>
          <w:b/>
          <w:lang w:val="en-GB"/>
        </w:rPr>
        <w:t>Cu privire la executarea bugetului primăriei Hoginești pentru  6 luni  a anului 2017.</w:t>
      </w:r>
      <w:r w:rsidRPr="0039326B">
        <w:rPr>
          <w:lang w:val="en-US"/>
        </w:rPr>
        <w:t xml:space="preserve"> </w:t>
      </w:r>
      <w:r w:rsidRPr="0039326B">
        <w:rPr>
          <w:i/>
          <w:lang w:val="en-US"/>
        </w:rPr>
        <w:t>( raportor N. Jeleznîi, Contabil-șef)</w:t>
      </w:r>
    </w:p>
    <w:p w:rsidR="0039326B" w:rsidRPr="0039326B" w:rsidRDefault="0039326B" w:rsidP="00442691">
      <w:pPr>
        <w:numPr>
          <w:ilvl w:val="0"/>
          <w:numId w:val="4"/>
        </w:numPr>
        <w:rPr>
          <w:lang w:val="en-US"/>
        </w:rPr>
      </w:pPr>
      <w:r w:rsidRPr="00AF5767">
        <w:rPr>
          <w:b/>
          <w:lang w:val="en-US"/>
        </w:rPr>
        <w:t>Cu privire la modificarea  în  Registrul  Bunurilor  Imoble .</w:t>
      </w:r>
      <w:r w:rsidRPr="0039326B">
        <w:rPr>
          <w:i/>
          <w:lang w:val="en-US"/>
        </w:rPr>
        <w:t xml:space="preserve"> (raportor A. Golban, Sercretar al Consiliului)</w:t>
      </w:r>
    </w:p>
    <w:p w:rsidR="0039326B" w:rsidRPr="0039326B" w:rsidRDefault="0039326B" w:rsidP="00442691">
      <w:pPr>
        <w:numPr>
          <w:ilvl w:val="0"/>
          <w:numId w:val="4"/>
        </w:numPr>
        <w:rPr>
          <w:lang w:val="en-US"/>
        </w:rPr>
      </w:pPr>
      <w:r w:rsidRPr="00AF5767">
        <w:rPr>
          <w:b/>
          <w:lang w:val="en-US"/>
        </w:rPr>
        <w:t>Cu  privire  la  aprobarea regulilor de întreţinere  a cîinilor şi pisicilor pe teritoriul satului Hoginești.</w:t>
      </w:r>
      <w:r w:rsidRPr="0039326B">
        <w:rPr>
          <w:i/>
          <w:lang w:val="en-US"/>
        </w:rPr>
        <w:t xml:space="preserve"> (raportor A. Golban, Sercretar al Consiliului)</w:t>
      </w:r>
    </w:p>
    <w:p w:rsidR="0039326B" w:rsidRPr="00AF5767" w:rsidRDefault="0039326B" w:rsidP="00442691">
      <w:pPr>
        <w:numPr>
          <w:ilvl w:val="0"/>
          <w:numId w:val="4"/>
        </w:numPr>
        <w:rPr>
          <w:b/>
          <w:lang w:val="en-GB"/>
        </w:rPr>
      </w:pPr>
      <w:r w:rsidRPr="00AF5767">
        <w:rPr>
          <w:b/>
          <w:lang w:val="en-GB"/>
        </w:rPr>
        <w:t xml:space="preserve">Cu  privire la aprobarea Programului  de combatere şi profilaxie  a tuberculozei </w:t>
      </w:r>
    </w:p>
    <w:p w:rsidR="0039326B" w:rsidRPr="0039326B" w:rsidRDefault="0039326B" w:rsidP="0039326B">
      <w:pPr>
        <w:ind w:left="765"/>
        <w:rPr>
          <w:lang w:val="en-US"/>
        </w:rPr>
      </w:pPr>
      <w:r w:rsidRPr="00AF5767">
        <w:rPr>
          <w:b/>
          <w:lang w:val="en-GB"/>
        </w:rPr>
        <w:t xml:space="preserve"> între populaţia  satului Hoginești  pe anii  2017 –2020.</w:t>
      </w:r>
      <w:r w:rsidRPr="0039326B">
        <w:rPr>
          <w:i/>
          <w:lang w:val="en-US"/>
        </w:rPr>
        <w:t xml:space="preserve"> (raportor Vîlcu Raisa, medic de familie la OMFHoginești)</w:t>
      </w:r>
    </w:p>
    <w:p w:rsidR="0039326B" w:rsidRPr="00AF5767" w:rsidRDefault="0039326B" w:rsidP="00442691">
      <w:pPr>
        <w:numPr>
          <w:ilvl w:val="0"/>
          <w:numId w:val="4"/>
        </w:numPr>
        <w:rPr>
          <w:b/>
          <w:lang w:val="en-GB"/>
        </w:rPr>
      </w:pPr>
      <w:r w:rsidRPr="00AF5767">
        <w:rPr>
          <w:b/>
          <w:lang w:val="en-GB"/>
        </w:rPr>
        <w:t>Cu privire la aprobarea programului  local de prevenire şi control al infecţiei</w:t>
      </w:r>
    </w:p>
    <w:p w:rsidR="0039326B" w:rsidRPr="0039326B" w:rsidRDefault="0039326B" w:rsidP="0039326B">
      <w:pPr>
        <w:ind w:left="765"/>
        <w:rPr>
          <w:lang w:val="en-GB"/>
        </w:rPr>
      </w:pPr>
      <w:r w:rsidRPr="00AF5767">
        <w:rPr>
          <w:b/>
          <w:lang w:val="en-GB"/>
        </w:rPr>
        <w:t>HIV/SIDA şi infecţiilor cu transmitere  sexuală(ITS)  pentru anii 2017-2020.</w:t>
      </w:r>
      <w:r w:rsidRPr="0039326B">
        <w:rPr>
          <w:lang w:val="en-GB"/>
        </w:rPr>
        <w:t xml:space="preserve"> </w:t>
      </w:r>
      <w:r w:rsidRPr="0039326B">
        <w:rPr>
          <w:i/>
          <w:lang w:val="en-US"/>
        </w:rPr>
        <w:t>(raportor Vîlcu Raisa, medic de familie la OMFHoginești)</w:t>
      </w:r>
      <w:r w:rsidRPr="0039326B">
        <w:rPr>
          <w:lang w:val="en-GB"/>
        </w:rPr>
        <w:t xml:space="preserve"> </w:t>
      </w:r>
    </w:p>
    <w:p w:rsidR="0039326B" w:rsidRPr="00AF5767" w:rsidRDefault="0039326B" w:rsidP="00442691">
      <w:pPr>
        <w:numPr>
          <w:ilvl w:val="0"/>
          <w:numId w:val="4"/>
        </w:numPr>
        <w:rPr>
          <w:b/>
          <w:lang w:val="en-GB"/>
        </w:rPr>
      </w:pPr>
      <w:r w:rsidRPr="00AF5767">
        <w:rPr>
          <w:b/>
          <w:lang w:val="en-GB"/>
        </w:rPr>
        <w:t>Cu  privire  la  aprobarea Programului  local  de  promovare a sănătăţii pentru</w:t>
      </w:r>
    </w:p>
    <w:p w:rsidR="0039326B" w:rsidRPr="0039326B" w:rsidRDefault="0039326B" w:rsidP="0039326B">
      <w:pPr>
        <w:ind w:left="765"/>
        <w:rPr>
          <w:lang w:val="en-GB"/>
        </w:rPr>
      </w:pPr>
      <w:r w:rsidRPr="00AF5767">
        <w:rPr>
          <w:b/>
          <w:lang w:val="en-GB"/>
        </w:rPr>
        <w:lastRenderedPageBreak/>
        <w:t xml:space="preserve"> anii 2017-2020.</w:t>
      </w:r>
      <w:r w:rsidRPr="0039326B">
        <w:rPr>
          <w:i/>
          <w:lang w:val="en-US"/>
        </w:rPr>
        <w:t xml:space="preserve"> (raportor Vîlcu Raisa, medic de familie la OMFHoginești)</w:t>
      </w:r>
    </w:p>
    <w:p w:rsidR="0039326B" w:rsidRPr="00AF5767" w:rsidRDefault="0039326B" w:rsidP="00442691">
      <w:pPr>
        <w:numPr>
          <w:ilvl w:val="0"/>
          <w:numId w:val="4"/>
        </w:numPr>
        <w:rPr>
          <w:b/>
          <w:lang w:val="en-US"/>
        </w:rPr>
      </w:pPr>
      <w:r w:rsidRPr="00AF5767">
        <w:rPr>
          <w:b/>
          <w:lang w:val="en-US"/>
        </w:rPr>
        <w:t>Cu privire la aprobarea Regulamentului de desfășurare  a activității de comerț</w:t>
      </w:r>
    </w:p>
    <w:p w:rsidR="0039326B" w:rsidRPr="0039326B" w:rsidRDefault="0039326B" w:rsidP="0039326B">
      <w:pPr>
        <w:ind w:left="765"/>
        <w:rPr>
          <w:lang w:val="en-US"/>
        </w:rPr>
      </w:pPr>
      <w:r w:rsidRPr="00AF5767">
        <w:rPr>
          <w:b/>
          <w:lang w:val="en-US"/>
        </w:rPr>
        <w:t xml:space="preserve"> în satul Hoginști, raionul Călărași.</w:t>
      </w:r>
      <w:r w:rsidRPr="0039326B">
        <w:rPr>
          <w:i/>
          <w:lang w:val="en-US"/>
        </w:rPr>
        <w:t xml:space="preserve"> (raportor A. Golban, Sercretar al Consiliului)</w:t>
      </w:r>
    </w:p>
    <w:p w:rsidR="0039326B" w:rsidRPr="00AF5767" w:rsidRDefault="0039326B" w:rsidP="0039326B">
      <w:pPr>
        <w:tabs>
          <w:tab w:val="left" w:pos="993"/>
        </w:tabs>
        <w:rPr>
          <w:b/>
          <w:lang w:val="en-US"/>
        </w:rPr>
      </w:pPr>
      <w:r w:rsidRPr="0039326B">
        <w:rPr>
          <w:lang w:val="en-US"/>
        </w:rPr>
        <w:t xml:space="preserve">     </w:t>
      </w:r>
      <w:r w:rsidRPr="00AF5767">
        <w:rPr>
          <w:b/>
          <w:lang w:val="en-US"/>
        </w:rPr>
        <w:t>11.</w:t>
      </w:r>
      <w:r w:rsidRPr="0039326B">
        <w:rPr>
          <w:lang w:val="en-US"/>
        </w:rPr>
        <w:t xml:space="preserve"> </w:t>
      </w:r>
      <w:r w:rsidRPr="00AF5767">
        <w:rPr>
          <w:b/>
          <w:lang w:val="en-US"/>
        </w:rPr>
        <w:t>Cu privire la scoaterea la licitaţie pentru arendă a  terenurilor agricole,</w:t>
      </w:r>
    </w:p>
    <w:p w:rsidR="0039326B" w:rsidRPr="0039326B" w:rsidRDefault="0039326B" w:rsidP="0039326B">
      <w:pPr>
        <w:tabs>
          <w:tab w:val="left" w:pos="993"/>
        </w:tabs>
        <w:ind w:left="765"/>
        <w:rPr>
          <w:i/>
          <w:lang w:val="en-US"/>
        </w:rPr>
      </w:pPr>
      <w:r w:rsidRPr="00AF5767">
        <w:rPr>
          <w:b/>
          <w:lang w:val="en-US"/>
        </w:rPr>
        <w:t xml:space="preserve"> proprietate publică din domeniul  privat al  primăriei Hoginești.</w:t>
      </w:r>
      <w:r w:rsidRPr="0039326B">
        <w:rPr>
          <w:lang w:val="en-US"/>
        </w:rPr>
        <w:t xml:space="preserve">   </w:t>
      </w:r>
      <w:r w:rsidRPr="0039326B">
        <w:rPr>
          <w:i/>
          <w:lang w:val="en-US"/>
        </w:rPr>
        <w:t xml:space="preserve">(raportor </w:t>
      </w:r>
    </w:p>
    <w:p w:rsidR="0039326B" w:rsidRPr="0039326B" w:rsidRDefault="0039326B" w:rsidP="0039326B">
      <w:pPr>
        <w:tabs>
          <w:tab w:val="left" w:pos="993"/>
        </w:tabs>
        <w:ind w:left="765"/>
        <w:rPr>
          <w:lang w:val="en-US"/>
        </w:rPr>
      </w:pPr>
      <w:r w:rsidRPr="0039326B">
        <w:rPr>
          <w:i/>
          <w:lang w:val="en-US"/>
        </w:rPr>
        <w:t xml:space="preserve"> A.   Golban, Sercretar al Consiliului)</w:t>
      </w:r>
    </w:p>
    <w:p w:rsidR="0039326B" w:rsidRPr="0039326B" w:rsidRDefault="0039326B" w:rsidP="0039326B">
      <w:pPr>
        <w:rPr>
          <w:lang w:val="en-US"/>
        </w:rPr>
      </w:pPr>
      <w:r w:rsidRPr="0039326B">
        <w:rPr>
          <w:lang w:val="en-US"/>
        </w:rPr>
        <w:t xml:space="preserve">    </w:t>
      </w:r>
      <w:r w:rsidRPr="00AF5767">
        <w:rPr>
          <w:b/>
          <w:lang w:val="en-US"/>
        </w:rPr>
        <w:t>12.</w:t>
      </w:r>
      <w:r w:rsidRPr="0039326B">
        <w:rPr>
          <w:lang w:val="en-US"/>
        </w:rPr>
        <w:t xml:space="preserve"> </w:t>
      </w:r>
      <w:r w:rsidRPr="00AF5767">
        <w:rPr>
          <w:b/>
          <w:lang w:val="en-US"/>
        </w:rPr>
        <w:t>Cu privire la precăutarea cererii  cet. Stratan  Nicolae Ion.</w:t>
      </w:r>
    </w:p>
    <w:p w:rsidR="0039326B" w:rsidRPr="0039326B" w:rsidRDefault="0039326B" w:rsidP="0039326B">
      <w:pPr>
        <w:tabs>
          <w:tab w:val="left" w:pos="993"/>
        </w:tabs>
        <w:rPr>
          <w:lang w:val="en-US"/>
        </w:rPr>
      </w:pPr>
      <w:r w:rsidRPr="0039326B">
        <w:rPr>
          <w:lang w:val="en-US"/>
        </w:rPr>
        <w:t xml:space="preserve">          </w:t>
      </w:r>
      <w:r w:rsidRPr="0039326B">
        <w:rPr>
          <w:i/>
          <w:lang w:val="en-US"/>
        </w:rPr>
        <w:t>(raportor A.   Golban, Sercretar al Consiliului)</w:t>
      </w:r>
    </w:p>
    <w:p w:rsidR="0039326B" w:rsidRPr="0039326B" w:rsidRDefault="0039326B" w:rsidP="0039326B">
      <w:pPr>
        <w:tabs>
          <w:tab w:val="left" w:pos="993"/>
        </w:tabs>
        <w:rPr>
          <w:i/>
          <w:lang w:val="en-US"/>
        </w:rPr>
      </w:pPr>
      <w:r w:rsidRPr="0039326B">
        <w:rPr>
          <w:lang w:val="en-US"/>
        </w:rPr>
        <w:t xml:space="preserve">     </w:t>
      </w:r>
      <w:r w:rsidRPr="00AF5767">
        <w:rPr>
          <w:b/>
          <w:lang w:val="en-US"/>
        </w:rPr>
        <w:t>13.</w:t>
      </w:r>
      <w:r w:rsidRPr="0039326B">
        <w:rPr>
          <w:lang w:val="en-US"/>
        </w:rPr>
        <w:t xml:space="preserve"> </w:t>
      </w:r>
      <w:r w:rsidRPr="00AF5767">
        <w:rPr>
          <w:b/>
          <w:lang w:val="en-US"/>
        </w:rPr>
        <w:t>Cu privire la precăutarea cererii cet. Drăgănel  Nicolae  Gheorghe.</w:t>
      </w:r>
      <w:r w:rsidRPr="0039326B">
        <w:rPr>
          <w:lang w:val="en-US"/>
        </w:rPr>
        <w:t xml:space="preserve"> </w:t>
      </w:r>
      <w:r w:rsidRPr="0039326B">
        <w:rPr>
          <w:i/>
          <w:lang w:val="en-US"/>
        </w:rPr>
        <w:t xml:space="preserve">(raportor </w:t>
      </w:r>
    </w:p>
    <w:p w:rsidR="0039326B" w:rsidRPr="0039326B" w:rsidRDefault="0039326B" w:rsidP="0039326B">
      <w:pPr>
        <w:tabs>
          <w:tab w:val="left" w:pos="993"/>
        </w:tabs>
        <w:rPr>
          <w:i/>
          <w:lang w:val="en-US"/>
        </w:rPr>
      </w:pPr>
      <w:r w:rsidRPr="0039326B">
        <w:rPr>
          <w:i/>
          <w:lang w:val="en-US"/>
        </w:rPr>
        <w:t xml:space="preserve">          A. Golban, Secretar al Consiliului)</w:t>
      </w:r>
    </w:p>
    <w:p w:rsidR="0039326B" w:rsidRPr="00AF5767" w:rsidRDefault="0039326B" w:rsidP="0039326B">
      <w:pPr>
        <w:rPr>
          <w:b/>
          <w:lang w:val="en-US"/>
        </w:rPr>
      </w:pPr>
      <w:r w:rsidRPr="0039326B">
        <w:rPr>
          <w:lang w:val="en-US"/>
        </w:rPr>
        <w:t xml:space="preserve">     </w:t>
      </w:r>
      <w:r w:rsidRPr="00AF5767">
        <w:rPr>
          <w:b/>
          <w:lang w:val="en-US"/>
        </w:rPr>
        <w:t>14.</w:t>
      </w:r>
      <w:r w:rsidRPr="0039326B">
        <w:rPr>
          <w:lang w:val="en-US"/>
        </w:rPr>
        <w:t xml:space="preserve"> </w:t>
      </w:r>
      <w:r w:rsidRPr="00AF5767">
        <w:rPr>
          <w:b/>
          <w:lang w:val="en-US"/>
        </w:rPr>
        <w:t>Cu privire la aprobarea Programului de activitate  a  Consiliului  pe  trimestrul</w:t>
      </w:r>
    </w:p>
    <w:p w:rsidR="0039326B" w:rsidRPr="0039326B" w:rsidRDefault="0039326B" w:rsidP="0039326B">
      <w:pPr>
        <w:tabs>
          <w:tab w:val="left" w:pos="993"/>
        </w:tabs>
        <w:rPr>
          <w:lang w:val="en-US"/>
        </w:rPr>
      </w:pPr>
      <w:r w:rsidRPr="00AF5767">
        <w:rPr>
          <w:b/>
          <w:lang w:val="en-US"/>
        </w:rPr>
        <w:t xml:space="preserve">           patru  a anului 2017.</w:t>
      </w:r>
      <w:r w:rsidRPr="0039326B">
        <w:rPr>
          <w:i/>
          <w:lang w:val="en-US"/>
        </w:rPr>
        <w:t xml:space="preserve"> (raportor A.   Golban, Sercretar al Consiliului)</w:t>
      </w:r>
    </w:p>
    <w:p w:rsidR="00956F4B" w:rsidRPr="00956F4B" w:rsidRDefault="00CE48E7" w:rsidP="00956F4B">
      <w:pPr>
        <w:rPr>
          <w:b/>
          <w:bCs/>
          <w:iCs/>
        </w:rPr>
      </w:pPr>
      <w:r>
        <w:rPr>
          <w:b/>
          <w:lang w:val="en-US"/>
        </w:rPr>
        <w:t xml:space="preserve">    15.</w:t>
      </w:r>
      <w:r w:rsidR="00956F4B" w:rsidRPr="00956F4B">
        <w:rPr>
          <w:b/>
          <w:bCs/>
          <w:i/>
          <w:iCs/>
          <w:lang w:val="en-US"/>
        </w:rPr>
        <w:t xml:space="preserve"> </w:t>
      </w:r>
      <w:r w:rsidR="00956F4B" w:rsidRPr="00956F4B">
        <w:rPr>
          <w:b/>
          <w:bCs/>
          <w:iCs/>
          <w:lang w:val="en-US"/>
        </w:rPr>
        <w:t>Cu  privire la modificarea</w:t>
      </w:r>
      <w:r w:rsidR="00956F4B" w:rsidRPr="00956F4B">
        <w:rPr>
          <w:b/>
          <w:bCs/>
          <w:iCs/>
        </w:rPr>
        <w:t xml:space="preserve">  deciziei Consiliului  sîtesc  Hoginești  nr. 09/06  din</w:t>
      </w:r>
    </w:p>
    <w:p w:rsidR="00956F4B" w:rsidRPr="00956F4B" w:rsidRDefault="00956F4B" w:rsidP="00956F4B">
      <w:pPr>
        <w:rPr>
          <w:b/>
          <w:bCs/>
          <w:iCs/>
        </w:rPr>
      </w:pPr>
      <w:r>
        <w:rPr>
          <w:b/>
          <w:bCs/>
          <w:iCs/>
        </w:rPr>
        <w:t xml:space="preserve">          </w:t>
      </w:r>
      <w:r w:rsidRPr="00956F4B">
        <w:rPr>
          <w:b/>
          <w:bCs/>
          <w:iCs/>
        </w:rPr>
        <w:t>09.12.2016  „ Cu  privire  la aprobarea bugetului primăriei  satului  Hoginești</w:t>
      </w:r>
    </w:p>
    <w:p w:rsidR="00AF5767" w:rsidRPr="00956F4B" w:rsidRDefault="00956F4B" w:rsidP="00CE48E7">
      <w:pPr>
        <w:rPr>
          <w:b/>
          <w:bCs/>
          <w:iCs/>
          <w:lang w:val="en-US"/>
        </w:rPr>
      </w:pPr>
      <w:r>
        <w:rPr>
          <w:b/>
          <w:bCs/>
          <w:iCs/>
        </w:rPr>
        <w:t xml:space="preserve">          </w:t>
      </w:r>
      <w:r w:rsidRPr="00956F4B">
        <w:rPr>
          <w:b/>
          <w:bCs/>
          <w:iCs/>
        </w:rPr>
        <w:t>pentru  anul 2017</w:t>
      </w:r>
      <w:r>
        <w:rPr>
          <w:b/>
          <w:bCs/>
          <w:iCs/>
          <w:lang w:val="en-US"/>
        </w:rPr>
        <w:t xml:space="preserve">” . </w:t>
      </w:r>
      <w:r w:rsidR="00AF5767" w:rsidRPr="00CE48E7">
        <w:rPr>
          <w:i/>
          <w:lang w:val="en-US"/>
        </w:rPr>
        <w:t>( raportor N. Jeleznîi, Contabil-șef)</w:t>
      </w:r>
    </w:p>
    <w:p w:rsidR="0039326B" w:rsidRDefault="0039326B" w:rsidP="0039326B">
      <w:pPr>
        <w:tabs>
          <w:tab w:val="left" w:pos="993"/>
        </w:tabs>
        <w:ind w:left="765"/>
        <w:rPr>
          <w:i/>
          <w:sz w:val="28"/>
          <w:szCs w:val="28"/>
          <w:lang w:val="en-US"/>
        </w:rPr>
      </w:pPr>
    </w:p>
    <w:p w:rsidR="00740CCE" w:rsidRPr="001B6121" w:rsidRDefault="00740CCE" w:rsidP="00740CCE">
      <w:pPr>
        <w:rPr>
          <w:sz w:val="28"/>
          <w:szCs w:val="28"/>
          <w:lang w:val="en-GB"/>
        </w:rPr>
      </w:pPr>
    </w:p>
    <w:p w:rsidR="009D0FED" w:rsidRDefault="009D0FED" w:rsidP="00740CCE">
      <w:pPr>
        <w:jc w:val="center"/>
        <w:rPr>
          <w:b/>
          <w:lang w:val="ro-MO" w:eastAsia="ru-RU"/>
        </w:rPr>
      </w:pPr>
      <w:r w:rsidRPr="00643E9D">
        <w:rPr>
          <w:b/>
          <w:i/>
          <w:lang w:val="ro-MO" w:eastAsia="ru-RU"/>
        </w:rPr>
        <w:t>S-a votat:</w:t>
      </w:r>
      <w:r w:rsidR="00BB1C97">
        <w:rPr>
          <w:b/>
          <w:i/>
          <w:lang w:val="ro-MO" w:eastAsia="ru-RU"/>
        </w:rPr>
        <w:t xml:space="preserve"> </w:t>
      </w:r>
      <w:r w:rsidRPr="00643E9D">
        <w:rPr>
          <w:lang w:val="ro-MO" w:eastAsia="ru-RU"/>
        </w:rPr>
        <w:t xml:space="preserve">Pentru </w:t>
      </w:r>
      <w:r w:rsidR="00BB1C97">
        <w:rPr>
          <w:lang w:val="ro-MO" w:eastAsia="ru-RU"/>
        </w:rPr>
        <w:t>–</w:t>
      </w:r>
      <w:r w:rsidRPr="00643E9D">
        <w:rPr>
          <w:lang w:val="ro-MO" w:eastAsia="ru-RU"/>
        </w:rPr>
        <w:t xml:space="preserve"> </w:t>
      </w:r>
      <w:r w:rsidR="00AE382E">
        <w:rPr>
          <w:b/>
          <w:lang w:val="ro-MO" w:eastAsia="ru-RU"/>
        </w:rPr>
        <w:t>8</w:t>
      </w:r>
      <w:r w:rsidRPr="00643E9D">
        <w:rPr>
          <w:lang w:val="ro-MO" w:eastAsia="ru-RU"/>
        </w:rPr>
        <w:t xml:space="preserve"> </w:t>
      </w:r>
      <w:r w:rsidR="00BB1C97">
        <w:rPr>
          <w:lang w:val="ro-MO" w:eastAsia="ru-RU"/>
        </w:rPr>
        <w:t>;</w:t>
      </w:r>
      <w:r w:rsidRPr="00643E9D">
        <w:rPr>
          <w:lang w:val="ro-MO" w:eastAsia="ru-RU"/>
        </w:rPr>
        <w:t>Împotrivă –</w:t>
      </w:r>
      <w:r w:rsidRPr="00643E9D">
        <w:rPr>
          <w:b/>
          <w:lang w:val="ro-MO" w:eastAsia="ru-RU"/>
        </w:rPr>
        <w:t xml:space="preserve"> 0</w:t>
      </w:r>
      <w:r w:rsidRPr="00643E9D">
        <w:rPr>
          <w:lang w:val="ro-MO" w:eastAsia="ru-RU"/>
        </w:rPr>
        <w:t xml:space="preserve"> ; S-au abţinut – </w:t>
      </w:r>
      <w:r w:rsidRPr="00643E9D">
        <w:rPr>
          <w:b/>
          <w:lang w:val="ro-MO" w:eastAsia="ru-RU"/>
        </w:rPr>
        <w:t>0.</w:t>
      </w:r>
    </w:p>
    <w:p w:rsidR="00AE382E" w:rsidRDefault="00AE382E" w:rsidP="00740CCE">
      <w:pPr>
        <w:jc w:val="center"/>
        <w:rPr>
          <w:b/>
          <w:lang w:val="ro-MO" w:eastAsia="ru-RU"/>
        </w:rPr>
      </w:pPr>
    </w:p>
    <w:p w:rsidR="00740CCE" w:rsidRPr="00643E9D" w:rsidRDefault="00740CCE" w:rsidP="00740CCE">
      <w:pPr>
        <w:jc w:val="center"/>
        <w:rPr>
          <w:b/>
          <w:lang w:val="ro-MO" w:eastAsia="ru-RU"/>
        </w:rPr>
      </w:pPr>
    </w:p>
    <w:p w:rsidR="009D0FED" w:rsidRPr="00643E9D" w:rsidRDefault="009D0FED" w:rsidP="009D0FED">
      <w:pPr>
        <w:jc w:val="both"/>
        <w:rPr>
          <w:b/>
          <w:lang w:val="ro-MO" w:eastAsia="ru-RU"/>
        </w:rPr>
      </w:pPr>
      <w:r w:rsidRPr="00643E9D">
        <w:rPr>
          <w:b/>
          <w:lang w:val="ro-MO" w:eastAsia="ru-RU"/>
        </w:rPr>
        <w:t xml:space="preserve">S-A  EXAMINAT: </w:t>
      </w:r>
    </w:p>
    <w:p w:rsidR="009D0FED" w:rsidRPr="00643E9D" w:rsidRDefault="009D0FED" w:rsidP="009D0FED">
      <w:pPr>
        <w:jc w:val="both"/>
        <w:rPr>
          <w:b/>
          <w:lang w:val="ro-MO" w:eastAsia="ru-RU"/>
        </w:rPr>
      </w:pPr>
    </w:p>
    <w:p w:rsidR="00E97B49" w:rsidRDefault="00EE5B7D" w:rsidP="00E97B49">
      <w:pPr>
        <w:rPr>
          <w:b/>
          <w:lang w:val="en-US"/>
        </w:rPr>
      </w:pPr>
      <w:r w:rsidRPr="00643E9D">
        <w:rPr>
          <w:b/>
          <w:lang w:val="ro-MO"/>
        </w:rPr>
        <w:t xml:space="preserve"> </w:t>
      </w:r>
      <w:r w:rsidR="009D0FED" w:rsidRPr="00643E9D">
        <w:rPr>
          <w:b/>
          <w:lang w:val="ro-MO"/>
        </w:rPr>
        <w:t>I.</w:t>
      </w:r>
      <w:r w:rsidR="00643E9D">
        <w:rPr>
          <w:b/>
          <w:lang w:val="ro-MO"/>
        </w:rPr>
        <w:t xml:space="preserve"> </w:t>
      </w:r>
      <w:r w:rsidR="00E97B49" w:rsidRPr="0039326B">
        <w:rPr>
          <w:b/>
          <w:lang w:val="en-US"/>
        </w:rPr>
        <w:t>Cu privire la situaţia criminogenă pentru anii 2016-2017  şi  măsurile de asigurare a</w:t>
      </w:r>
    </w:p>
    <w:p w:rsidR="00EE5B7D" w:rsidRPr="00AE382E" w:rsidRDefault="00E97B49" w:rsidP="00E97B49">
      <w:pPr>
        <w:rPr>
          <w:b/>
        </w:rPr>
      </w:pPr>
      <w:r>
        <w:rPr>
          <w:b/>
          <w:lang w:val="en-US"/>
        </w:rPr>
        <w:t xml:space="preserve">   </w:t>
      </w:r>
      <w:r w:rsidRPr="0039326B">
        <w:rPr>
          <w:b/>
          <w:lang w:val="en-US"/>
        </w:rPr>
        <w:t xml:space="preserve"> discipline</w:t>
      </w:r>
      <w:r>
        <w:rPr>
          <w:b/>
          <w:lang w:val="en-US"/>
        </w:rPr>
        <w:t xml:space="preserve">i civice pe primăria Hogineşti </w:t>
      </w:r>
      <w:r w:rsidR="00F67B42" w:rsidRPr="00AE382E">
        <w:rPr>
          <w:b/>
        </w:rPr>
        <w:t>.</w:t>
      </w:r>
    </w:p>
    <w:p w:rsidR="009D0FED" w:rsidRPr="00AE382E" w:rsidRDefault="009D0FED" w:rsidP="00EE5B7D">
      <w:pPr>
        <w:tabs>
          <w:tab w:val="left" w:pos="993"/>
          <w:tab w:val="left" w:pos="1080"/>
        </w:tabs>
        <w:rPr>
          <w:b/>
          <w:lang w:eastAsia="ru-RU"/>
        </w:rPr>
      </w:pPr>
      <w:r w:rsidRPr="00AE382E">
        <w:t xml:space="preserve"> </w:t>
      </w:r>
      <w:r w:rsidRPr="00AE382E">
        <w:rPr>
          <w:b/>
          <w:lang w:eastAsia="ru-RU"/>
        </w:rPr>
        <w:t xml:space="preserve"> </w:t>
      </w:r>
    </w:p>
    <w:p w:rsidR="009D0FED" w:rsidRDefault="009D0FED" w:rsidP="009D0FED">
      <w:pPr>
        <w:ind w:firstLine="720"/>
        <w:rPr>
          <w:i/>
          <w:lang w:eastAsia="en-US"/>
        </w:rPr>
      </w:pPr>
    </w:p>
    <w:p w:rsidR="009D0FED" w:rsidRDefault="009D0FED" w:rsidP="009D0FED">
      <w:pPr>
        <w:rPr>
          <w:u w:val="single"/>
          <w:lang w:eastAsia="ru-RU"/>
        </w:rPr>
      </w:pPr>
      <w:r>
        <w:rPr>
          <w:u w:val="single"/>
          <w:lang w:eastAsia="ru-RU"/>
        </w:rPr>
        <w:t>A  LUAT CUVÎNTUL:</w:t>
      </w:r>
    </w:p>
    <w:p w:rsidR="00462EEA" w:rsidRDefault="00462EEA" w:rsidP="009D0FED">
      <w:pPr>
        <w:rPr>
          <w:u w:val="single"/>
          <w:lang w:eastAsia="ru-RU"/>
        </w:rPr>
      </w:pPr>
    </w:p>
    <w:p w:rsidR="00D21C00" w:rsidRPr="00E97B49" w:rsidRDefault="00E97B49" w:rsidP="00D21C00">
      <w:pPr>
        <w:rPr>
          <w:lang w:val="en-US" w:eastAsia="ru-RU"/>
        </w:rPr>
      </w:pPr>
      <w:r w:rsidRPr="00E97B49">
        <w:rPr>
          <w:u w:val="single"/>
          <w:lang w:val="en-US"/>
        </w:rPr>
        <w:t>Gheorghe Vornicescu</w:t>
      </w:r>
      <w:r w:rsidRPr="00E97B49">
        <w:rPr>
          <w:lang w:val="en-US"/>
        </w:rPr>
        <w:t xml:space="preserve">  -  Inspector Superior al IP Călărași</w:t>
      </w:r>
      <w:r w:rsidR="00462EEA" w:rsidRPr="00E97B49">
        <w:rPr>
          <w:lang w:val="en-US" w:eastAsia="ru-RU"/>
        </w:rPr>
        <w:t>;</w:t>
      </w:r>
    </w:p>
    <w:p w:rsidR="00462EEA" w:rsidRDefault="00462EEA" w:rsidP="00D21C00">
      <w:pPr>
        <w:rPr>
          <w:lang w:val="en-US" w:eastAsia="ru-RU"/>
        </w:rPr>
      </w:pPr>
    </w:p>
    <w:p w:rsidR="00D21C00" w:rsidRDefault="00D21C00" w:rsidP="00D21C00">
      <w:pPr>
        <w:ind w:left="1080"/>
        <w:contextualSpacing/>
        <w:rPr>
          <w:u w:val="single"/>
          <w:lang w:val="en-US" w:eastAsia="ru-RU"/>
        </w:rPr>
      </w:pPr>
    </w:p>
    <w:p w:rsidR="007D2102" w:rsidRDefault="00AE382E" w:rsidP="00E97B49">
      <w:r>
        <w:rPr>
          <w:lang w:val="en-US" w:eastAsia="ru-RU"/>
        </w:rPr>
        <w:t xml:space="preserve">    </w:t>
      </w:r>
      <w:r w:rsidR="00E97B49">
        <w:rPr>
          <w:lang w:val="en-US" w:eastAsia="ru-RU"/>
        </w:rPr>
        <w:t>Dumnealui</w:t>
      </w:r>
      <w:r w:rsidR="00462EEA">
        <w:rPr>
          <w:lang w:val="en-US" w:eastAsia="ru-RU"/>
        </w:rPr>
        <w:t xml:space="preserve"> </w:t>
      </w:r>
      <w:r w:rsidR="00D21C00">
        <w:rPr>
          <w:lang w:val="en-US" w:eastAsia="ru-RU"/>
        </w:rPr>
        <w:t xml:space="preserve"> a</w:t>
      </w:r>
      <w:r w:rsidR="00462EEA">
        <w:rPr>
          <w:lang w:val="en-US" w:eastAsia="ru-RU"/>
        </w:rPr>
        <w:t xml:space="preserve">u </w:t>
      </w:r>
      <w:r w:rsidR="00D21C00">
        <w:rPr>
          <w:lang w:val="en-US" w:eastAsia="ru-RU"/>
        </w:rPr>
        <w:t xml:space="preserve"> adus la cunoştinţă consilierilor  </w:t>
      </w:r>
      <w:r w:rsidR="00E97B49" w:rsidRPr="00E97B49">
        <w:rPr>
          <w:lang w:val="en-US"/>
        </w:rPr>
        <w:t>situaţia criminogenă pentru anii 2016-2017  şi  măsurile de asigurare a</w:t>
      </w:r>
      <w:r w:rsidR="00E97B49">
        <w:rPr>
          <w:lang w:val="en-US"/>
        </w:rPr>
        <w:t xml:space="preserve"> </w:t>
      </w:r>
      <w:r w:rsidR="00E97B49" w:rsidRPr="00E97B49">
        <w:rPr>
          <w:lang w:val="en-US"/>
        </w:rPr>
        <w:t>disciplinei civice pe primăria Hogineşti</w:t>
      </w:r>
      <w:r w:rsidRPr="00E97B49">
        <w:t>.</w:t>
      </w:r>
      <w:r w:rsidR="00D21C00" w:rsidRPr="00E97B49">
        <w:t xml:space="preserve">   </w:t>
      </w:r>
    </w:p>
    <w:p w:rsidR="00D21C00" w:rsidRDefault="00D21C00" w:rsidP="00E97B49">
      <w:r w:rsidRPr="00E97B49">
        <w:t xml:space="preserve">  </w:t>
      </w:r>
    </w:p>
    <w:p w:rsidR="007D2102" w:rsidRDefault="007D2102" w:rsidP="007D2102">
      <w:pPr>
        <w:rPr>
          <w:lang w:val="en-US"/>
        </w:rPr>
      </w:pPr>
      <w:r>
        <w:rPr>
          <w:u w:val="single"/>
          <w:lang w:val="en-US"/>
        </w:rPr>
        <w:t>Cherman  Silvia</w:t>
      </w:r>
      <w:r w:rsidRPr="00932A7E">
        <w:rPr>
          <w:lang w:val="en-US"/>
        </w:rPr>
        <w:t xml:space="preserve"> – </w:t>
      </w:r>
      <w:r>
        <w:rPr>
          <w:lang w:val="en-US"/>
        </w:rPr>
        <w:t>președintele</w:t>
      </w:r>
      <w:r w:rsidRPr="00932A7E">
        <w:rPr>
          <w:lang w:val="en-US"/>
        </w:rPr>
        <w:t xml:space="preserve">  comisiei consultative pentru  problemele sociale. </w:t>
      </w:r>
    </w:p>
    <w:p w:rsidR="007D2102" w:rsidRPr="00932A7E" w:rsidRDefault="007D2102" w:rsidP="007D2102">
      <w:pPr>
        <w:rPr>
          <w:lang w:val="en-US"/>
        </w:rPr>
      </w:pPr>
    </w:p>
    <w:p w:rsidR="007D2102" w:rsidRPr="00E44205" w:rsidRDefault="007D2102" w:rsidP="007D2102">
      <w:pPr>
        <w:rPr>
          <w:lang w:val="en-US"/>
        </w:rPr>
      </w:pPr>
      <w:r w:rsidRPr="00E44205">
        <w:rPr>
          <w:lang w:val="en-US"/>
        </w:rPr>
        <w:t xml:space="preserve">Chestiunea dată S-A EXAMINAT în cadrul şedinţei comisiei consultative de specialitate. </w:t>
      </w:r>
    </w:p>
    <w:p w:rsidR="007D2102" w:rsidRDefault="007D2102" w:rsidP="007D2102">
      <w:pPr>
        <w:rPr>
          <w:lang w:val="en-US"/>
        </w:rPr>
      </w:pPr>
      <w:r w:rsidRPr="00E44205">
        <w:rPr>
          <w:lang w:val="en-US"/>
        </w:rPr>
        <w:t>Avizul   este pozitiv.</w:t>
      </w:r>
    </w:p>
    <w:p w:rsidR="00E97B49" w:rsidRPr="00E97B49" w:rsidRDefault="00E97B49" w:rsidP="00E97B49">
      <w:pPr>
        <w:rPr>
          <w:lang w:val="en-US"/>
        </w:rPr>
      </w:pPr>
    </w:p>
    <w:p w:rsidR="00105054" w:rsidRDefault="00A90451" w:rsidP="00105054">
      <w:r w:rsidRPr="00E97B49">
        <w:rPr>
          <w:u w:val="single"/>
          <w:lang w:val="en-US"/>
        </w:rPr>
        <w:t>Gheorghe Vornicescu</w:t>
      </w:r>
      <w:r w:rsidRPr="00E97B49">
        <w:rPr>
          <w:lang w:val="en-US"/>
        </w:rPr>
        <w:t xml:space="preserve">  -  Inspector Superior al IP Călărași</w:t>
      </w:r>
      <w:r w:rsidR="00AE382E">
        <w:t>.</w:t>
      </w:r>
    </w:p>
    <w:p w:rsidR="00105054" w:rsidRPr="00105054" w:rsidRDefault="00105054" w:rsidP="00105054">
      <w:r w:rsidRPr="00105054">
        <w:t xml:space="preserve">  </w:t>
      </w:r>
    </w:p>
    <w:p w:rsidR="00861A78" w:rsidRPr="00861A78" w:rsidRDefault="00861A78" w:rsidP="00861A78">
      <w:pPr>
        <w:jc w:val="both"/>
      </w:pPr>
      <w:r>
        <w:t xml:space="preserve">Stimați  consilieri, </w:t>
      </w:r>
      <w:r>
        <w:rPr>
          <w:sz w:val="28"/>
          <w:szCs w:val="28"/>
        </w:rPr>
        <w:t>î</w:t>
      </w:r>
      <w:r w:rsidRPr="00861A78">
        <w:t>n scopul executării prevederilor Programelor de stat şi anume Hotărîrea Guvernului Hotărîrea Guvernului 242 din 01.03.2005 cu privire la aprobarea programului naţional „Satul Moldovenesc” pentru anii 2005-2015; Hotărîrea Guvernului 1297 cu privire la intensificarea activităţii de protejare a consumatorului;Hotărîrea Guvernului 1089 din 2002 „Legea cu privire la gărzile populare”,Planului naţional de acţiuni în domeniul dreptului omului pentru anii 2004-2008,Planului de acţiuni Republica Moldova-Uniunea Europeană,de către efectivul PP Hoginești al IP Calarasi au fost efectuate un şir de măsuri cu caracter profilactic la relevarea şi înlăturarea a determinantelor criminalităţii, apărarea intereselor şi drepturilor cetăţenilor, la înbunătăţirea activităţii inspectorilor de sector, ridicarea autorităţii organelor de poliţie în faţa cetăţenilor.</w:t>
      </w:r>
    </w:p>
    <w:p w:rsidR="00861A78" w:rsidRPr="00861A78" w:rsidRDefault="00861A78" w:rsidP="00861A78">
      <w:pPr>
        <w:jc w:val="both"/>
      </w:pPr>
      <w:r w:rsidRPr="00861A78">
        <w:lastRenderedPageBreak/>
        <w:t xml:space="preserve">  În urma măsurilor efectuate de către Şeful de post PP Hoginești al I.P. Calarasi au fost atinşi următorii indici în combaterea criminalităţii şi menţinerea ordinii publice în teritoriul satului,care apoi au influenţat asupra situaţiei create în raion.</w:t>
      </w:r>
    </w:p>
    <w:p w:rsidR="00861A78" w:rsidRPr="00861A78" w:rsidRDefault="00861A78" w:rsidP="00861A78">
      <w:pPr>
        <w:jc w:val="both"/>
      </w:pPr>
      <w:r w:rsidRPr="00861A78">
        <w:t>Efectuînd analiza stării criminogene creată pe teritoriul deservit de Şeful de post PP Hoginești al I.P. Calarasi pe perioada a9  luni a anului 2017  vedem următoarea imagine: total au fost săvîrşite__8__ infracţiuni şi anume:</w:t>
      </w:r>
    </w:p>
    <w:p w:rsidR="00861A78" w:rsidRPr="00861A78" w:rsidRDefault="00861A78" w:rsidP="00861A78">
      <w:pPr>
        <w:jc w:val="both"/>
      </w:pPr>
      <w:r w:rsidRPr="00861A78">
        <w:t xml:space="preserve">    Nedescoperite au rămas __2 _ infracţiuni şi anume:</w:t>
      </w:r>
    </w:p>
    <w:p w:rsidR="00861A78" w:rsidRPr="00861A78" w:rsidRDefault="00861A78" w:rsidP="00861A78">
      <w:pPr>
        <w:jc w:val="both"/>
        <w:rPr>
          <w:b/>
        </w:rPr>
      </w:pPr>
    </w:p>
    <w:p w:rsidR="00861A78" w:rsidRPr="00861A78" w:rsidRDefault="00861A78" w:rsidP="00861A78">
      <w:pPr>
        <w:jc w:val="both"/>
      </w:pPr>
      <w:r w:rsidRPr="00861A78">
        <w:t xml:space="preserve">Pe perioada a 9  luni 2017 de către şeful de post PP Hogineștial I.P. Calarasi au fost atinşi următorii indici în activitate:personal au fost descoperite _3__ de infracţiuni a participat la descoperirea a _3__ de infracţiuni,a reţinut__0_debitori de stat şi_0__persoane aflate în urmărire penală .Total au fost inspectate_24__întreprinderi cu scopul neadmiterii furturilor din ele. </w:t>
      </w:r>
    </w:p>
    <w:p w:rsidR="00861A78" w:rsidRPr="00861A78" w:rsidRDefault="00861A78" w:rsidP="00861A78">
      <w:pPr>
        <w:jc w:val="both"/>
      </w:pPr>
    </w:p>
    <w:p w:rsidR="00861A78" w:rsidRPr="00861A78" w:rsidRDefault="00861A78" w:rsidP="00861A78">
      <w:pPr>
        <w:jc w:val="both"/>
      </w:pPr>
      <w:r w:rsidRPr="00861A78">
        <w:tab/>
        <w:t xml:space="preserve">Au fost examenate pe REG-2 _63___ materiale.  </w:t>
      </w:r>
    </w:p>
    <w:p w:rsidR="00861A78" w:rsidRPr="00861A78" w:rsidRDefault="00861A78" w:rsidP="00861A78">
      <w:pPr>
        <w:jc w:val="both"/>
      </w:pPr>
      <w:r w:rsidRPr="00861A78">
        <w:tab/>
        <w:t>Luînd în consideraţie cele expuse mai sus:</w:t>
      </w:r>
      <w:r w:rsidRPr="00861A78">
        <w:cr/>
      </w:r>
    </w:p>
    <w:p w:rsidR="00861A78" w:rsidRPr="00861A78" w:rsidRDefault="00861A78" w:rsidP="00861A78">
      <w:pPr>
        <w:jc w:val="both"/>
      </w:pPr>
      <w:r w:rsidRPr="00861A78">
        <w:tab/>
        <w:t xml:space="preserve">Au fost întocmite 22  de procese contravenţionale şi anume:   10 procese art 69:  5 procese art.78;  1 procese –verbale  art. 354;6-alte articole  , </w:t>
      </w:r>
    </w:p>
    <w:p w:rsidR="00861A78" w:rsidRPr="00861A78" w:rsidRDefault="00861A78" w:rsidP="00861A78">
      <w:pPr>
        <w:jc w:val="both"/>
      </w:pPr>
      <w:r w:rsidRPr="00861A78">
        <w:tab/>
        <w:t xml:space="preserve">Pe perioada de raport au fost întocmite 2 ordonanţe de protecţie şi luaţi la evidenţă ca scandalagii familiari 5 persoane. </w:t>
      </w:r>
    </w:p>
    <w:p w:rsidR="00861A78" w:rsidRPr="00861A78" w:rsidRDefault="00861A78" w:rsidP="00861A78">
      <w:pPr>
        <w:jc w:val="both"/>
      </w:pPr>
      <w:r w:rsidRPr="00861A78">
        <w:t xml:space="preserve"> S-a dus lucrul de profilaxie cu anterior condamnatii si anume cei ce se afla la evidenţă la biroul de probaţiune Călăraşi şi minorii aflaţi la evidenţa BSC Călăraşi.</w:t>
      </w:r>
    </w:p>
    <w:p w:rsidR="00861A78" w:rsidRPr="00861A78" w:rsidRDefault="00861A78" w:rsidP="00861A78">
      <w:pPr>
        <w:jc w:val="both"/>
        <w:rPr>
          <w:b/>
        </w:rPr>
      </w:pPr>
      <w:r w:rsidRPr="00861A78">
        <w:rPr>
          <w:b/>
        </w:rPr>
        <w:t xml:space="preserve">                                                      </w:t>
      </w:r>
    </w:p>
    <w:p w:rsidR="002330DB" w:rsidRDefault="002330DB" w:rsidP="00861A78">
      <w:pPr>
        <w:rPr>
          <w:b/>
        </w:rPr>
      </w:pPr>
    </w:p>
    <w:p w:rsidR="00581246" w:rsidRPr="00581246" w:rsidRDefault="00D84874" w:rsidP="00581246">
      <w:pPr>
        <w:pStyle w:val="ac"/>
      </w:pPr>
      <w:r>
        <w:t xml:space="preserve">      </w:t>
      </w:r>
      <w:r w:rsidR="00581246" w:rsidRPr="00581246">
        <w:t>Examinând raportul  „Cu privire la situaţia criminogenă pentru anii 2016 –2017  şi măsurile de asigurare a disciplinei civice pe primăria Hogineşti.” prezentat de  domnul Vornicescu Gheorghe,  Inspector Superior al IP Călăraşi,  examinînd  nota  informativă a  Inspectoratului de  Popliţie Călăraşi cu privire la analiza  infracţionalităţii pe  perioada  anului 2016 şi pe primele  9 (nouă) luni  a anului 2017,</w:t>
      </w:r>
    </w:p>
    <w:p w:rsidR="00581246" w:rsidRPr="00581246" w:rsidRDefault="00581246" w:rsidP="00581246">
      <w:r w:rsidRPr="00581246">
        <w:rPr>
          <w:lang w:val="en-GB"/>
        </w:rPr>
        <w:t xml:space="preserve">              </w:t>
      </w:r>
      <w:r w:rsidRPr="00581246">
        <w:t xml:space="preserve"> În temeiul art. 14 де</w:t>
      </w:r>
      <w:r w:rsidRPr="00581246">
        <w:rPr>
          <w:lang w:val="en-US"/>
        </w:rPr>
        <w:t xml:space="preserve"> lit. (у) şi </w:t>
      </w:r>
      <w:r w:rsidRPr="00581246">
        <w:t>(z)  al Legii nr.436-XVI din 28.12.2006 privind   administraţia publică  locală, Consiliul Local  Hogineşti</w:t>
      </w:r>
    </w:p>
    <w:p w:rsidR="00581246" w:rsidRPr="00581246" w:rsidRDefault="00581246" w:rsidP="00581246"/>
    <w:p w:rsidR="00581246" w:rsidRPr="00581246" w:rsidRDefault="00581246" w:rsidP="00581246">
      <w:pPr>
        <w:rPr>
          <w:b/>
        </w:rPr>
      </w:pPr>
      <w:r w:rsidRPr="00581246">
        <w:rPr>
          <w:b/>
        </w:rPr>
        <w:t xml:space="preserve">                                       </w:t>
      </w:r>
      <w:r w:rsidR="00A90451">
        <w:rPr>
          <w:b/>
        </w:rPr>
        <w:t xml:space="preserve">                        </w:t>
      </w:r>
      <w:r w:rsidRPr="00581246">
        <w:rPr>
          <w:b/>
        </w:rPr>
        <w:t xml:space="preserve">     D E C I D E:   </w:t>
      </w:r>
    </w:p>
    <w:p w:rsidR="00581246" w:rsidRPr="00581246" w:rsidRDefault="00581246" w:rsidP="00581246"/>
    <w:p w:rsidR="00581246" w:rsidRPr="00581246" w:rsidRDefault="00581246" w:rsidP="00581246"/>
    <w:p w:rsidR="00581246" w:rsidRPr="00581246" w:rsidRDefault="00581246" w:rsidP="00581246">
      <w:pPr>
        <w:numPr>
          <w:ilvl w:val="0"/>
          <w:numId w:val="5"/>
        </w:numPr>
      </w:pPr>
      <w:r w:rsidRPr="00581246">
        <w:t>Se ia act de informaţia prezentată de d-ul Vornicescu Gheorghe, Inspector  Superior al  IP Călăraşi privind totalurile activităţii pentru  anul 2016-2017, referitor la situaţia  criminogenă de pe teritoriul satului Hogineşti.</w:t>
      </w:r>
      <w:r w:rsidRPr="00581246">
        <w:rPr>
          <w:i/>
        </w:rPr>
        <w:t>(anexa 1)</w:t>
      </w:r>
    </w:p>
    <w:p w:rsidR="00581246" w:rsidRPr="00581246" w:rsidRDefault="00581246" w:rsidP="00581246">
      <w:pPr>
        <w:numPr>
          <w:ilvl w:val="0"/>
          <w:numId w:val="5"/>
        </w:numPr>
      </w:pPr>
      <w:r w:rsidRPr="00581246">
        <w:t xml:space="preserve">Se apreciază lucrul efectuat de ofiţerul  operativ de  serviciul al  IP Călăraşi, Vornicescu Gheorghe,   cu  calificativul  „ satisfăcător ”. </w:t>
      </w:r>
    </w:p>
    <w:p w:rsidR="00581246" w:rsidRPr="00581246" w:rsidRDefault="00581246" w:rsidP="00581246">
      <w:pPr>
        <w:pStyle w:val="ac"/>
        <w:numPr>
          <w:ilvl w:val="0"/>
          <w:numId w:val="5"/>
        </w:numPr>
        <w:jc w:val="left"/>
      </w:pPr>
      <w:r w:rsidRPr="00581246">
        <w:t xml:space="preserve">Se aprobă planul de măsuri pentru prevenirea şi combaterea tuturor genurilor de infracţiuni. </w:t>
      </w:r>
      <w:r w:rsidRPr="00581246">
        <w:rPr>
          <w:i/>
        </w:rPr>
        <w:t>(anexa 2)</w:t>
      </w:r>
    </w:p>
    <w:p w:rsidR="00581246" w:rsidRPr="00581246" w:rsidRDefault="00581246" w:rsidP="00581246">
      <w:pPr>
        <w:pStyle w:val="ac"/>
        <w:numPr>
          <w:ilvl w:val="0"/>
          <w:numId w:val="5"/>
        </w:numPr>
        <w:jc w:val="left"/>
        <w:rPr>
          <w:lang w:val="en-AU"/>
        </w:rPr>
      </w:pPr>
      <w:r w:rsidRPr="00581246">
        <w:t>Controlul pentru executarea prezentei decizii se atribuie primarului satului                                d. C. Poştaru .</w:t>
      </w:r>
    </w:p>
    <w:p w:rsidR="00581246" w:rsidRPr="00581246" w:rsidRDefault="00581246" w:rsidP="00581246">
      <w:pPr>
        <w:jc w:val="center"/>
        <w:rPr>
          <w:b/>
          <w:i/>
        </w:rPr>
      </w:pPr>
    </w:p>
    <w:p w:rsidR="00581246" w:rsidRPr="00581246" w:rsidRDefault="00581246" w:rsidP="00A90451">
      <w:pPr>
        <w:ind w:left="6480"/>
        <w:jc w:val="center"/>
        <w:rPr>
          <w:i/>
          <w:sz w:val="20"/>
          <w:szCs w:val="20"/>
        </w:rPr>
      </w:pPr>
      <w:r w:rsidRPr="00581246">
        <w:rPr>
          <w:i/>
          <w:sz w:val="20"/>
          <w:szCs w:val="20"/>
        </w:rPr>
        <w:t>Anexă nr. 1</w:t>
      </w:r>
    </w:p>
    <w:p w:rsidR="00581246" w:rsidRPr="00581246" w:rsidRDefault="00581246" w:rsidP="00A90451">
      <w:pPr>
        <w:pStyle w:val="33"/>
        <w:spacing w:after="0" w:line="240" w:lineRule="auto"/>
        <w:rPr>
          <w:rFonts w:ascii="Times New Roman" w:hAnsi="Times New Roman" w:cs="Times New Roman"/>
          <w:i/>
          <w:sz w:val="20"/>
          <w:szCs w:val="20"/>
          <w:lang w:val="en-GB"/>
        </w:rPr>
      </w:pPr>
      <w:r w:rsidRPr="00581246">
        <w:rPr>
          <w:rFonts w:ascii="Times New Roman" w:hAnsi="Times New Roman" w:cs="Times New Roman"/>
          <w:i/>
          <w:sz w:val="20"/>
          <w:szCs w:val="20"/>
          <w:lang w:val="en-GB"/>
        </w:rPr>
        <w:t xml:space="preserve">                                                                                                                     la decizia consiliului sătesc Hogineşti</w:t>
      </w:r>
    </w:p>
    <w:p w:rsidR="00581246" w:rsidRPr="00581246" w:rsidRDefault="00581246" w:rsidP="00A90451">
      <w:pPr>
        <w:ind w:left="6480"/>
        <w:jc w:val="center"/>
        <w:rPr>
          <w:bCs/>
          <w:i/>
          <w:sz w:val="20"/>
          <w:szCs w:val="20"/>
        </w:rPr>
      </w:pPr>
      <w:r w:rsidRPr="00581246">
        <w:rPr>
          <w:i/>
          <w:sz w:val="20"/>
          <w:szCs w:val="20"/>
        </w:rPr>
        <w:t>nr.07/01 din 28.09.2017</w:t>
      </w:r>
    </w:p>
    <w:p w:rsidR="00581246" w:rsidRPr="00581246" w:rsidRDefault="00581246" w:rsidP="00581246">
      <w:pPr>
        <w:jc w:val="center"/>
        <w:rPr>
          <w:b/>
        </w:rPr>
      </w:pPr>
      <w:r w:rsidRPr="00581246">
        <w:rPr>
          <w:b/>
          <w:i/>
        </w:rPr>
        <w:t xml:space="preserve"> </w:t>
      </w:r>
      <w:r w:rsidRPr="00581246">
        <w:rPr>
          <w:b/>
        </w:rPr>
        <w:t xml:space="preserve"> INFORMAŢIE</w:t>
      </w:r>
    </w:p>
    <w:p w:rsidR="00581246" w:rsidRPr="00581246" w:rsidRDefault="00581246" w:rsidP="00581246">
      <w:pPr>
        <w:jc w:val="center"/>
        <w:rPr>
          <w:b/>
        </w:rPr>
      </w:pPr>
      <w:r w:rsidRPr="00581246">
        <w:rPr>
          <w:b/>
        </w:rPr>
        <w:t>cu privire la executarea măsurilor planificate de către PP Hogineşti a I.P. Calarasi pentru perioada de 9 luni a anului 2017</w:t>
      </w:r>
    </w:p>
    <w:p w:rsidR="00581246" w:rsidRPr="00581246" w:rsidRDefault="00581246" w:rsidP="00581246">
      <w:pPr>
        <w:rPr>
          <w:b/>
        </w:rPr>
      </w:pPr>
      <w:r w:rsidRPr="00581246">
        <w:rPr>
          <w:b/>
        </w:rPr>
        <w:t xml:space="preserve">               </w:t>
      </w:r>
    </w:p>
    <w:p w:rsidR="00581246" w:rsidRPr="00581246" w:rsidRDefault="00581246" w:rsidP="00581246">
      <w:pPr>
        <w:jc w:val="both"/>
      </w:pPr>
      <w:r w:rsidRPr="00581246">
        <w:lastRenderedPageBreak/>
        <w:t xml:space="preserve">  În scopul executării prevederilor Programelor de stat şi anume Hotărîrea Guvernului Hotărîrea Guvernului 242 din 01.03.2005 cu privire la aprobarea programului naţional „Satul Moldovenesc” pentru anii 2005-2015; Hotărîrea Guvernului 1297 cu privire la intensificarea activităţii de protejare a consumatorului;Hotărîrea Guvernului 1089 din 2002 „Legea cu privire la gărzile populare”,Planului naţional de acţiuni în domeniul dreptului omului pentru anii 2004-2008,Planului de acţiuni Republica Moldova-Uniunea Europeană,de către efectivul PP Hoginești al IP Calarasi au fost efectuate un şir de măsuri cu caracter profilactic la relevarea şi înlăturarea a determinantelor criminalităţii, apărarea intereselor şi drepturilor cetăţenilor, la înbunătăţirea activităţii inspectorilor de sector, ridicarea autorităţii organelor de poliţie în faţa cetăţenilor.</w:t>
      </w:r>
    </w:p>
    <w:p w:rsidR="00581246" w:rsidRPr="00581246" w:rsidRDefault="00581246" w:rsidP="00581246">
      <w:pPr>
        <w:jc w:val="both"/>
      </w:pPr>
      <w:r w:rsidRPr="00581246">
        <w:t xml:space="preserve">  În urma măsurilor efectuate de către Şeful de post PP Hoginești al I.P. Calarasi au fost atinşi următorii indici în combaterea criminalităţii şi menţinerea ordinii publice în teritoriul satului,care apoi au influenţat asupra situaţiei create în raion.</w:t>
      </w:r>
    </w:p>
    <w:p w:rsidR="00581246" w:rsidRPr="00581246" w:rsidRDefault="00581246" w:rsidP="00581246">
      <w:pPr>
        <w:jc w:val="both"/>
      </w:pPr>
      <w:r w:rsidRPr="00581246">
        <w:t>Efectuînd analiza stării criminogene creată pe teritoriul deservit de Şeful de post PP Hoginești al I.P. Calarasi pe perioada a9  luni a anului 2017  vedem următoarea imagine: total au fost săvîrşite__8__ infracţiuni şi anume:</w:t>
      </w:r>
    </w:p>
    <w:p w:rsidR="00581246" w:rsidRPr="00581246" w:rsidRDefault="00581246" w:rsidP="00581246">
      <w:pPr>
        <w:jc w:val="both"/>
      </w:pPr>
      <w:r w:rsidRPr="00581246">
        <w:t xml:space="preserve">    Nedescoperite au rămas __2 _ infracţiuni şi anume:</w:t>
      </w:r>
    </w:p>
    <w:p w:rsidR="00581246" w:rsidRDefault="00581246" w:rsidP="00581246">
      <w:pPr>
        <w:jc w:val="both"/>
      </w:pPr>
      <w:r w:rsidRPr="00581246">
        <w:t>, Dacă să ne referim la genurile de infracţiuni vedem următoarele:</w:t>
      </w:r>
    </w:p>
    <w:p w:rsidR="00581246" w:rsidRPr="00581246" w:rsidRDefault="00581246" w:rsidP="00581246">
      <w:pPr>
        <w:jc w:val="both"/>
        <w:rPr>
          <w:lang w:val="en-US"/>
        </w:rPr>
      </w:pPr>
    </w:p>
    <w:p w:rsidR="00581246" w:rsidRPr="00581246" w:rsidRDefault="00581246" w:rsidP="00581246">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7"/>
        <w:gridCol w:w="2231"/>
      </w:tblGrid>
      <w:tr w:rsidR="00581246" w:rsidRPr="00581246" w:rsidTr="004C01C0">
        <w:trPr>
          <w:trHeight w:val="501"/>
        </w:trPr>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rPr>
                <w:b/>
              </w:rPr>
            </w:pPr>
            <w:r w:rsidRPr="00581246">
              <w:rPr>
                <w:b/>
              </w:rPr>
              <w:t>Genurile de crime</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rPr>
                <w:b/>
              </w:rPr>
            </w:pPr>
            <w:r w:rsidRPr="00581246">
              <w:rPr>
                <w:b/>
              </w:rPr>
              <w:t>2017</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1.Omoruri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2.Violuri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3.Alte crime de gen sexual</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rPr>
                <w:lang w:val="en-US"/>
              </w:rPr>
            </w:pPr>
            <w:r w:rsidRPr="00581246">
              <w:rPr>
                <w:lang w:val="en-US"/>
              </w:rPr>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4.Tîlhării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5.Jafuri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6.Leziuni corporale grave</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7.Leziuni corporale medii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8.Huliganism</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9.Escrocherii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10.Droguri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11.Total furturi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8</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-furt din casă</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4</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-furt din hoteluri,căminuri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-furt din transport</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-furt din întreprinderi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-furt din magazii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-alte infracţiuni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4</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13.Falsificare documente</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14.Alte crime pe linia PC</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15.Eschivarea de la plata</w:t>
            </w:r>
          </w:p>
          <w:p w:rsidR="00581246" w:rsidRPr="00581246" w:rsidRDefault="00581246" w:rsidP="004C01C0">
            <w:pPr>
              <w:jc w:val="both"/>
            </w:pPr>
            <w:r w:rsidRPr="00581246">
              <w:t>pensiei alimentare</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pPr>
            <w:r w:rsidRPr="00581246">
              <w:t>16.Alte servicii</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pPr>
            <w:r w:rsidRPr="00581246">
              <w:t>0</w:t>
            </w:r>
          </w:p>
        </w:tc>
      </w:tr>
      <w:tr w:rsidR="00581246" w:rsidRPr="00581246" w:rsidTr="004C01C0">
        <w:tc>
          <w:tcPr>
            <w:tcW w:w="3277"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both"/>
              <w:rPr>
                <w:b/>
              </w:rPr>
            </w:pPr>
            <w:r w:rsidRPr="00581246">
              <w:rPr>
                <w:b/>
              </w:rPr>
              <w:t>TOTAL</w:t>
            </w:r>
          </w:p>
        </w:tc>
        <w:tc>
          <w:tcPr>
            <w:tcW w:w="2231" w:type="dxa"/>
            <w:tcBorders>
              <w:top w:val="single" w:sz="4" w:space="0" w:color="auto"/>
              <w:left w:val="single" w:sz="4" w:space="0" w:color="auto"/>
              <w:bottom w:val="single" w:sz="4" w:space="0" w:color="auto"/>
              <w:right w:val="single" w:sz="4" w:space="0" w:color="auto"/>
            </w:tcBorders>
            <w:shd w:val="clear" w:color="auto" w:fill="auto"/>
          </w:tcPr>
          <w:p w:rsidR="00581246" w:rsidRPr="00581246" w:rsidRDefault="00581246" w:rsidP="004C01C0">
            <w:pPr>
              <w:jc w:val="center"/>
              <w:rPr>
                <w:b/>
              </w:rPr>
            </w:pPr>
            <w:r w:rsidRPr="00581246">
              <w:rPr>
                <w:b/>
              </w:rPr>
              <w:t>8</w:t>
            </w:r>
          </w:p>
        </w:tc>
      </w:tr>
    </w:tbl>
    <w:p w:rsidR="00581246" w:rsidRDefault="00581246" w:rsidP="00581246">
      <w:pPr>
        <w:jc w:val="both"/>
        <w:rPr>
          <w:b/>
        </w:rPr>
      </w:pPr>
    </w:p>
    <w:p w:rsidR="00581246" w:rsidRPr="00581246" w:rsidRDefault="00581246" w:rsidP="00581246">
      <w:pPr>
        <w:jc w:val="both"/>
        <w:rPr>
          <w:b/>
        </w:rPr>
      </w:pPr>
    </w:p>
    <w:p w:rsidR="00581246" w:rsidRPr="00581246" w:rsidRDefault="00581246" w:rsidP="00581246">
      <w:pPr>
        <w:jc w:val="both"/>
      </w:pPr>
      <w:r w:rsidRPr="00581246">
        <w:t xml:space="preserve">Pe perioada a 9  luni 2017 de către şeful de post PP Hogineștial I.P. Calarasi au fost atinşi următorii indici în activitate:personal au fost descoperite _3__ de infracţiuni a participat la descoperirea a _3__ de infracţiuni,a reţinut__0_debitori de stat şi_0__persoane aflate în urmărire penală .Total au fost inspectate_24__întreprinderi cu scopul neadmiterii furturilor din ele. </w:t>
      </w:r>
    </w:p>
    <w:p w:rsidR="00581246" w:rsidRPr="00581246" w:rsidRDefault="00581246" w:rsidP="00581246">
      <w:pPr>
        <w:jc w:val="both"/>
      </w:pPr>
    </w:p>
    <w:p w:rsidR="00581246" w:rsidRPr="00581246" w:rsidRDefault="00581246" w:rsidP="00581246">
      <w:pPr>
        <w:jc w:val="both"/>
      </w:pPr>
      <w:r w:rsidRPr="00581246">
        <w:tab/>
        <w:t xml:space="preserve">Au fost examenate pe REG-2 _63___ materiale.  </w:t>
      </w:r>
    </w:p>
    <w:p w:rsidR="00581246" w:rsidRPr="00581246" w:rsidRDefault="00581246" w:rsidP="00581246">
      <w:pPr>
        <w:jc w:val="both"/>
      </w:pPr>
      <w:r w:rsidRPr="00581246">
        <w:lastRenderedPageBreak/>
        <w:tab/>
        <w:t>Luînd în consideraţie cele expuse mai sus:</w:t>
      </w:r>
      <w:r w:rsidRPr="00581246">
        <w:cr/>
      </w:r>
    </w:p>
    <w:p w:rsidR="00581246" w:rsidRPr="00581246" w:rsidRDefault="00581246" w:rsidP="00581246">
      <w:pPr>
        <w:jc w:val="both"/>
      </w:pPr>
      <w:r w:rsidRPr="00581246">
        <w:tab/>
        <w:t xml:space="preserve">Au fost întocmite 22  de procese contravenţionale şi anume:   10 procese art 69:  5 procese art.78;  1 procese –verbale  art. 354;6-alte articole  , </w:t>
      </w:r>
    </w:p>
    <w:p w:rsidR="00581246" w:rsidRPr="00581246" w:rsidRDefault="00581246" w:rsidP="00581246">
      <w:pPr>
        <w:jc w:val="both"/>
      </w:pPr>
      <w:r w:rsidRPr="00581246">
        <w:tab/>
        <w:t xml:space="preserve">Pe perioada de raport au fost întocmite 2 ordonanţe de protecţie şi luaţi la evidenţă ca scandalagii familiari 5 persoane. </w:t>
      </w:r>
    </w:p>
    <w:p w:rsidR="00581246" w:rsidRDefault="00581246" w:rsidP="00581246">
      <w:pPr>
        <w:jc w:val="both"/>
      </w:pPr>
      <w:r w:rsidRPr="00581246">
        <w:t xml:space="preserve"> S-a dus lucrul de profilaxie cu anterior condamnatii si anume cei ce se afla la evidenţă la biroul de probaţiune Călăraşi şi minorii aflaţi la evidenţa BSC Călăraşi.</w:t>
      </w:r>
    </w:p>
    <w:p w:rsidR="00D84874" w:rsidRPr="00D84874" w:rsidRDefault="00D84874" w:rsidP="00D84874">
      <w:pPr>
        <w:ind w:left="6480"/>
        <w:jc w:val="center"/>
        <w:rPr>
          <w:i/>
          <w:sz w:val="20"/>
          <w:szCs w:val="20"/>
        </w:rPr>
      </w:pPr>
      <w:r w:rsidRPr="00D84874">
        <w:rPr>
          <w:i/>
          <w:sz w:val="20"/>
          <w:szCs w:val="20"/>
        </w:rPr>
        <w:t>Anexă nr. 2</w:t>
      </w:r>
    </w:p>
    <w:p w:rsidR="00D84874" w:rsidRPr="00D84874" w:rsidRDefault="00D84874" w:rsidP="00D84874">
      <w:pPr>
        <w:pStyle w:val="33"/>
        <w:spacing w:after="0"/>
        <w:rPr>
          <w:rFonts w:ascii="Times New Roman" w:hAnsi="Times New Roman" w:cs="Times New Roman"/>
          <w:i/>
          <w:sz w:val="20"/>
          <w:szCs w:val="20"/>
          <w:lang w:val="en-GB"/>
        </w:rPr>
      </w:pPr>
      <w:r w:rsidRPr="00D84874">
        <w:rPr>
          <w:rFonts w:ascii="Times New Roman" w:hAnsi="Times New Roman" w:cs="Times New Roman"/>
          <w:i/>
          <w:sz w:val="20"/>
          <w:szCs w:val="20"/>
          <w:lang w:val="en-GB"/>
        </w:rPr>
        <w:t xml:space="preserve">                                                                                                                     la decizia consiliului sătesc Hogineşti</w:t>
      </w:r>
    </w:p>
    <w:p w:rsidR="00D84874" w:rsidRPr="00D84874" w:rsidRDefault="00D84874" w:rsidP="00D84874">
      <w:pPr>
        <w:ind w:left="6480"/>
        <w:jc w:val="center"/>
        <w:rPr>
          <w:bCs/>
          <w:i/>
          <w:sz w:val="20"/>
          <w:szCs w:val="20"/>
        </w:rPr>
      </w:pPr>
      <w:r w:rsidRPr="00D84874">
        <w:rPr>
          <w:i/>
          <w:sz w:val="20"/>
          <w:szCs w:val="20"/>
        </w:rPr>
        <w:t>nr.07/01 din 28.09.2017</w:t>
      </w:r>
    </w:p>
    <w:p w:rsidR="00D84874" w:rsidRPr="00D84874" w:rsidRDefault="00D84874" w:rsidP="00D84874">
      <w:pPr>
        <w:pStyle w:val="ac"/>
        <w:ind w:left="360"/>
        <w:jc w:val="center"/>
        <w:rPr>
          <w:b/>
          <w:bCs/>
        </w:rPr>
      </w:pPr>
      <w:r w:rsidRPr="00D84874">
        <w:rPr>
          <w:b/>
          <w:bCs/>
        </w:rPr>
        <w:t>Planul</w:t>
      </w:r>
    </w:p>
    <w:p w:rsidR="00D84874" w:rsidRPr="00D84874" w:rsidRDefault="00D84874" w:rsidP="00D84874">
      <w:pPr>
        <w:pStyle w:val="ac"/>
        <w:ind w:left="360"/>
        <w:jc w:val="center"/>
        <w:rPr>
          <w:b/>
          <w:bCs/>
          <w:lang w:val="en-AU"/>
        </w:rPr>
      </w:pPr>
      <w:r w:rsidRPr="00D84874">
        <w:rPr>
          <w:b/>
          <w:bCs/>
        </w:rPr>
        <w:t>de măsuri pentru prevenirea şi combaterea tuturor genurilor de infracţiuni de pe teritoriul primăriei Hogineşti</w:t>
      </w:r>
    </w:p>
    <w:p w:rsidR="00D84874" w:rsidRPr="007D2102" w:rsidRDefault="00D84874" w:rsidP="00D84874">
      <w:pPr>
        <w:pStyle w:val="ac"/>
        <w:ind w:left="360"/>
        <w:jc w:val="center"/>
        <w:rPr>
          <w:bCs/>
          <w:sz w:val="22"/>
          <w:szCs w:val="2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5758"/>
        <w:gridCol w:w="1803"/>
        <w:gridCol w:w="1618"/>
      </w:tblGrid>
      <w:tr w:rsidR="00D84874" w:rsidRPr="007D2102" w:rsidTr="00D84874">
        <w:trPr>
          <w:trHeight w:val="1102"/>
        </w:trPr>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pPr>
              <w:pStyle w:val="ac"/>
              <w:rPr>
                <w:bCs/>
                <w:lang w:val="en-AU"/>
              </w:rPr>
            </w:pPr>
          </w:p>
          <w:p w:rsidR="00D84874" w:rsidRPr="007D2102" w:rsidRDefault="00D84874">
            <w:pPr>
              <w:pStyle w:val="ac"/>
              <w:jc w:val="center"/>
              <w:rPr>
                <w:bCs/>
                <w:lang w:val="en-AU"/>
              </w:rPr>
            </w:pPr>
            <w:r w:rsidRPr="007D2102">
              <w:rPr>
                <w:bCs/>
                <w:sz w:val="22"/>
                <w:szCs w:val="22"/>
              </w:rPr>
              <w:t>Nr.</w:t>
            </w:r>
          </w:p>
        </w:tc>
        <w:tc>
          <w:tcPr>
            <w:tcW w:w="5758" w:type="dxa"/>
            <w:tcBorders>
              <w:top w:val="single" w:sz="4" w:space="0" w:color="auto"/>
              <w:left w:val="single" w:sz="4" w:space="0" w:color="auto"/>
              <w:bottom w:val="single" w:sz="4" w:space="0" w:color="auto"/>
              <w:right w:val="single" w:sz="4" w:space="0" w:color="auto"/>
            </w:tcBorders>
          </w:tcPr>
          <w:p w:rsidR="00D84874" w:rsidRPr="007D2102" w:rsidRDefault="00D84874">
            <w:pPr>
              <w:pStyle w:val="ac"/>
              <w:rPr>
                <w:bCs/>
                <w:lang w:val="en-AU"/>
              </w:rPr>
            </w:pPr>
          </w:p>
          <w:p w:rsidR="00D84874" w:rsidRPr="007D2102" w:rsidRDefault="00D84874">
            <w:pPr>
              <w:pStyle w:val="ac"/>
              <w:jc w:val="center"/>
              <w:rPr>
                <w:bCs/>
                <w:lang w:val="en-AU"/>
              </w:rPr>
            </w:pPr>
            <w:r w:rsidRPr="007D2102">
              <w:rPr>
                <w:bCs/>
                <w:sz w:val="22"/>
                <w:szCs w:val="22"/>
              </w:rPr>
              <w:t>Denumirea măsurii</w:t>
            </w:r>
          </w:p>
        </w:tc>
        <w:tc>
          <w:tcPr>
            <w:tcW w:w="1803" w:type="dxa"/>
            <w:tcBorders>
              <w:top w:val="single" w:sz="4" w:space="0" w:color="auto"/>
              <w:left w:val="single" w:sz="4" w:space="0" w:color="auto"/>
              <w:bottom w:val="single" w:sz="4" w:space="0" w:color="auto"/>
              <w:right w:val="single" w:sz="4" w:space="0" w:color="auto"/>
            </w:tcBorders>
          </w:tcPr>
          <w:p w:rsidR="00D84874" w:rsidRPr="007D2102" w:rsidRDefault="00D84874">
            <w:pPr>
              <w:pStyle w:val="ac"/>
              <w:rPr>
                <w:bCs/>
                <w:lang w:val="en-AU"/>
              </w:rPr>
            </w:pPr>
          </w:p>
          <w:p w:rsidR="00D84874" w:rsidRPr="007D2102" w:rsidRDefault="00D84874">
            <w:pPr>
              <w:pStyle w:val="ac"/>
              <w:jc w:val="center"/>
              <w:rPr>
                <w:bCs/>
                <w:lang w:val="en-AU"/>
              </w:rPr>
            </w:pPr>
            <w:r w:rsidRPr="007D2102">
              <w:rPr>
                <w:bCs/>
                <w:sz w:val="22"/>
                <w:szCs w:val="22"/>
              </w:rPr>
              <w:t>Responsabil pentru executare</w:t>
            </w:r>
          </w:p>
        </w:tc>
        <w:tc>
          <w:tcPr>
            <w:tcW w:w="1618" w:type="dxa"/>
            <w:tcBorders>
              <w:top w:val="single" w:sz="4" w:space="0" w:color="auto"/>
              <w:left w:val="single" w:sz="4" w:space="0" w:color="auto"/>
              <w:bottom w:val="single" w:sz="4" w:space="0" w:color="auto"/>
              <w:right w:val="single" w:sz="4" w:space="0" w:color="auto"/>
            </w:tcBorders>
          </w:tcPr>
          <w:p w:rsidR="00D84874" w:rsidRPr="007D2102" w:rsidRDefault="00D84874">
            <w:pPr>
              <w:pStyle w:val="ac"/>
              <w:rPr>
                <w:bCs/>
                <w:lang w:val="en-AU"/>
              </w:rPr>
            </w:pPr>
          </w:p>
          <w:p w:rsidR="00D84874" w:rsidRPr="007D2102" w:rsidRDefault="00D84874">
            <w:pPr>
              <w:pStyle w:val="ac"/>
              <w:jc w:val="center"/>
              <w:rPr>
                <w:bCs/>
                <w:lang w:val="en-AU"/>
              </w:rPr>
            </w:pPr>
            <w:r w:rsidRPr="007D2102">
              <w:rPr>
                <w:bCs/>
                <w:sz w:val="22"/>
                <w:szCs w:val="22"/>
              </w:rPr>
              <w:t>Termenul de executare</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Monitorizarea Respectării Dreptului Copilului în Conformitate cu Convenţia ONU” Cu privire la dreptul copilului”</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Conducătorii instituţiilor</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Evidenţa strictă a tuturor persoanelor din teritoriu care abuzează de băuturi spirtoase</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US"/>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Evidenţa tuturor cuplurilor de familii şi concubinaj, în care predomină ostilitatea relaţiilor, abuzul de olcool, certuri, conflicte, violenţă.</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 xml:space="preserve">Evidenţa tuturor cazurilor de relaţii ostile între rude , vecini, cunoscuţi  indiferent de motivul </w:t>
            </w:r>
          </w:p>
          <w:p w:rsidR="00D84874" w:rsidRPr="007D2102" w:rsidRDefault="00D84874">
            <w:pPr>
              <w:pStyle w:val="ac"/>
              <w:rPr>
                <w:bCs/>
                <w:lang w:val="en-AU"/>
              </w:rPr>
            </w:pPr>
            <w:r w:rsidRPr="007D2102">
              <w:rPr>
                <w:bCs/>
                <w:sz w:val="22"/>
                <w:szCs w:val="22"/>
              </w:rPr>
              <w:t xml:space="preserve">care stă la baza relaţiilor ostile. </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Evidenţa tuturor persoanelor cu antecedente penale, în special care nu sunt angajaţi în cîmpul muncii, duc un mod parazitar  de  viaţă, fac abuz de alcool, sunt violenţ în relaţiile cu rudele şi alte persoane.</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Antrenarea în lucru de profilaxie şi combaterea criminalităţii toate instituţiile din teritoriu, întocmind planuri proprii de măsuri.</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Conducătorii instituţiilor</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 xml:space="preserve"> Antrenarea în lucru de profilaxie  şi combaterea criminalităţii Consiliului local pentru Dreptul Copilului în lucrul de pevenire a infracţiunilor între minori.</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 xml:space="preserve">Primăria , Consiliului local pentru Dreptul Copilului </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Antrenarea în lucru de profilaxie şi combaterea criminalităţii garda populară</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  Şeful gărzii populare</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Propagarea în rîndurile populaţiei  a metodelor de asigurare a pazei bunurilor personale şi obşteşti folosind şi nodul de radiou local.</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 Conducătorii instituţiilor</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r w:rsidR="00D84874" w:rsidRPr="007D2102" w:rsidTr="00D84874">
        <w:tc>
          <w:tcPr>
            <w:tcW w:w="851" w:type="dxa"/>
            <w:tcBorders>
              <w:top w:val="single" w:sz="4" w:space="0" w:color="auto"/>
              <w:left w:val="single" w:sz="4" w:space="0" w:color="auto"/>
              <w:bottom w:val="single" w:sz="4" w:space="0" w:color="auto"/>
              <w:right w:val="single" w:sz="4" w:space="0" w:color="auto"/>
            </w:tcBorders>
          </w:tcPr>
          <w:p w:rsidR="00D84874" w:rsidRPr="007D2102" w:rsidRDefault="00D84874" w:rsidP="00D84874">
            <w:pPr>
              <w:pStyle w:val="ac"/>
              <w:numPr>
                <w:ilvl w:val="0"/>
                <w:numId w:val="7"/>
              </w:numPr>
              <w:jc w:val="left"/>
              <w:rPr>
                <w:bCs/>
                <w:lang w:val="en-AU"/>
              </w:rPr>
            </w:pPr>
          </w:p>
        </w:tc>
        <w:tc>
          <w:tcPr>
            <w:tcW w:w="575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rPr>
            </w:pPr>
            <w:r w:rsidRPr="007D2102">
              <w:rPr>
                <w:bCs/>
                <w:sz w:val="22"/>
                <w:szCs w:val="22"/>
              </w:rPr>
              <w:t>Instalarea  panourilor  în  localitate  cu  indicarea  locului amplasării  gunoiştii autorizate şi  interzicerea deschiderii  gunoiştilor spontane  neautorizate .</w:t>
            </w:r>
          </w:p>
        </w:tc>
        <w:tc>
          <w:tcPr>
            <w:tcW w:w="1803"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Primăria Şeful de post.</w:t>
            </w:r>
          </w:p>
        </w:tc>
        <w:tc>
          <w:tcPr>
            <w:tcW w:w="1618" w:type="dxa"/>
            <w:tcBorders>
              <w:top w:val="single" w:sz="4" w:space="0" w:color="auto"/>
              <w:left w:val="single" w:sz="4" w:space="0" w:color="auto"/>
              <w:bottom w:val="single" w:sz="4" w:space="0" w:color="auto"/>
              <w:right w:val="single" w:sz="4" w:space="0" w:color="auto"/>
            </w:tcBorders>
            <w:hideMark/>
          </w:tcPr>
          <w:p w:rsidR="00D84874" w:rsidRPr="007D2102" w:rsidRDefault="00D84874">
            <w:pPr>
              <w:pStyle w:val="ac"/>
              <w:rPr>
                <w:bCs/>
                <w:lang w:val="en-AU"/>
              </w:rPr>
            </w:pPr>
            <w:r w:rsidRPr="007D2102">
              <w:rPr>
                <w:bCs/>
                <w:sz w:val="22"/>
                <w:szCs w:val="22"/>
              </w:rPr>
              <w:t>permanent</w:t>
            </w:r>
          </w:p>
        </w:tc>
      </w:tr>
    </w:tbl>
    <w:p w:rsidR="00D84874" w:rsidRDefault="00D84874" w:rsidP="00D84874">
      <w:pPr>
        <w:rPr>
          <w:b/>
          <w:bCs/>
          <w:sz w:val="28"/>
          <w:lang w:eastAsia="en-US"/>
        </w:rPr>
      </w:pPr>
    </w:p>
    <w:p w:rsidR="00A90451" w:rsidRPr="00A90451" w:rsidRDefault="00A90451" w:rsidP="00581246">
      <w:pPr>
        <w:jc w:val="both"/>
      </w:pPr>
    </w:p>
    <w:p w:rsidR="00A90451" w:rsidRPr="00A90451" w:rsidRDefault="00A90451" w:rsidP="00A90451">
      <w:pPr>
        <w:ind w:left="360"/>
        <w:jc w:val="both"/>
        <w:rPr>
          <w:b/>
          <w:i/>
          <w:lang w:val="en-AU"/>
        </w:rPr>
      </w:pPr>
      <w:r w:rsidRPr="00A90451">
        <w:rPr>
          <w:b/>
          <w:i/>
        </w:rPr>
        <w:t xml:space="preserve">                      Au votat : </w:t>
      </w:r>
    </w:p>
    <w:p w:rsidR="007D2102" w:rsidRDefault="00A90451" w:rsidP="00581246">
      <w:pPr>
        <w:jc w:val="both"/>
        <w:rPr>
          <w:b/>
        </w:rPr>
      </w:pPr>
      <w:r w:rsidRPr="00A90451">
        <w:rPr>
          <w:b/>
          <w:i/>
        </w:rPr>
        <w:t xml:space="preserve">                               </w:t>
      </w:r>
      <w:r>
        <w:rPr>
          <w:b/>
          <w:i/>
        </w:rPr>
        <w:t xml:space="preserve">                </w:t>
      </w:r>
      <w:r w:rsidRPr="00A90451">
        <w:rPr>
          <w:b/>
          <w:i/>
        </w:rPr>
        <w:t xml:space="preserve">  Pentru –   8 ,  împotrivă –      0 , </w:t>
      </w:r>
      <w:r w:rsidRPr="00A90451">
        <w:rPr>
          <w:b/>
          <w:i/>
          <w:lang w:val="en-US"/>
        </w:rPr>
        <w:t xml:space="preserve">s - au </w:t>
      </w:r>
      <w:r w:rsidRPr="00A90451">
        <w:rPr>
          <w:b/>
          <w:i/>
        </w:rPr>
        <w:t>abţinut –   0 .</w:t>
      </w:r>
      <w:r w:rsidR="00581246" w:rsidRPr="00581246">
        <w:rPr>
          <w:b/>
        </w:rPr>
        <w:t xml:space="preserve">    </w:t>
      </w:r>
    </w:p>
    <w:p w:rsidR="00183FC8" w:rsidRPr="00D84874" w:rsidRDefault="00581246" w:rsidP="00581246">
      <w:pPr>
        <w:jc w:val="both"/>
        <w:rPr>
          <w:b/>
          <w:i/>
        </w:rPr>
      </w:pPr>
      <w:r w:rsidRPr="00581246">
        <w:rPr>
          <w:b/>
        </w:rPr>
        <w:t xml:space="preserve">                                                </w:t>
      </w:r>
    </w:p>
    <w:p w:rsidR="00A90451" w:rsidRDefault="00782659" w:rsidP="00A90451">
      <w:pPr>
        <w:rPr>
          <w:b/>
          <w:lang w:val="en-GB"/>
        </w:rPr>
      </w:pPr>
      <w:r>
        <w:rPr>
          <w:b/>
          <w:lang w:val="ro-MO"/>
        </w:rPr>
        <w:lastRenderedPageBreak/>
        <w:t>I</w:t>
      </w:r>
      <w:r w:rsidR="00A90451" w:rsidRPr="00643E9D">
        <w:rPr>
          <w:b/>
          <w:lang w:val="ro-MO"/>
        </w:rPr>
        <w:t>I.</w:t>
      </w:r>
      <w:r w:rsidR="00A90451">
        <w:rPr>
          <w:b/>
          <w:lang w:val="ro-MO"/>
        </w:rPr>
        <w:t xml:space="preserve"> </w:t>
      </w:r>
      <w:r w:rsidR="00A90451" w:rsidRPr="0039326B">
        <w:rPr>
          <w:b/>
          <w:lang w:val="en-US"/>
        </w:rPr>
        <w:t xml:space="preserve">Cu privire  la  mersul executării deciziei nr.05/01 din 29.06.2017  </w:t>
      </w:r>
      <w:r w:rsidR="00A90451" w:rsidRPr="0039326B">
        <w:rPr>
          <w:b/>
          <w:lang w:val="en-GB"/>
        </w:rPr>
        <w:t>“Cu privire la</w:t>
      </w:r>
    </w:p>
    <w:p w:rsidR="00A90451" w:rsidRDefault="00A90451" w:rsidP="00A90451">
      <w:pPr>
        <w:rPr>
          <w:b/>
          <w:lang w:val="en-GB"/>
        </w:rPr>
      </w:pPr>
      <w:r w:rsidRPr="0039326B">
        <w:rPr>
          <w:b/>
          <w:lang w:val="en-GB"/>
        </w:rPr>
        <w:t xml:space="preserve"> </w:t>
      </w:r>
      <w:r>
        <w:rPr>
          <w:b/>
          <w:lang w:val="en-GB"/>
        </w:rPr>
        <w:t xml:space="preserve">   </w:t>
      </w:r>
      <w:r w:rsidRPr="0039326B">
        <w:rPr>
          <w:b/>
          <w:lang w:val="en-GB"/>
        </w:rPr>
        <w:t>pregătirea instituţiilor bugetare de pe teritoriul primăriei către sezonul  toamnă-iarnă</w:t>
      </w:r>
    </w:p>
    <w:p w:rsidR="00A90451" w:rsidRDefault="00A90451" w:rsidP="00A90451">
      <w:pPr>
        <w:rPr>
          <w:b/>
          <w:lang w:val="en-GB"/>
        </w:rPr>
      </w:pPr>
      <w:r>
        <w:rPr>
          <w:b/>
          <w:lang w:val="en-GB"/>
        </w:rPr>
        <w:t xml:space="preserve">  </w:t>
      </w:r>
      <w:r w:rsidRPr="0039326B">
        <w:rPr>
          <w:b/>
          <w:lang w:val="en-GB"/>
        </w:rPr>
        <w:t xml:space="preserve"> </w:t>
      </w:r>
      <w:r>
        <w:rPr>
          <w:b/>
          <w:lang w:val="en-GB"/>
        </w:rPr>
        <w:t xml:space="preserve"> </w:t>
      </w:r>
      <w:r w:rsidRPr="0039326B">
        <w:rPr>
          <w:b/>
          <w:lang w:val="en-GB"/>
        </w:rPr>
        <w:t>anul 2017-2018.</w:t>
      </w:r>
    </w:p>
    <w:p w:rsidR="00A90451" w:rsidRDefault="00A90451" w:rsidP="00A90451">
      <w:pPr>
        <w:rPr>
          <w:u w:val="single"/>
          <w:lang w:eastAsia="ru-RU"/>
        </w:rPr>
      </w:pPr>
    </w:p>
    <w:p w:rsidR="007278A8" w:rsidRPr="00730AFC" w:rsidRDefault="007278A8" w:rsidP="007278A8">
      <w:pPr>
        <w:rPr>
          <w:u w:val="single"/>
          <w:lang w:val="en-US"/>
        </w:rPr>
      </w:pPr>
      <w:r w:rsidRPr="007278A8">
        <w:rPr>
          <w:u w:val="single"/>
          <w:lang w:val="en-US"/>
        </w:rPr>
        <w:t>AU  LUAT CUVÎNTUL:</w:t>
      </w:r>
      <w:r>
        <w:t xml:space="preserve"> </w:t>
      </w:r>
    </w:p>
    <w:p w:rsidR="007278A8" w:rsidRPr="007278A8" w:rsidRDefault="007278A8" w:rsidP="007278A8"/>
    <w:p w:rsidR="007278A8" w:rsidRPr="007278A8" w:rsidRDefault="007278A8" w:rsidP="007278A8">
      <w:r w:rsidRPr="007278A8">
        <w:rPr>
          <w:u w:val="single"/>
        </w:rPr>
        <w:t>Poştaru Constantin</w:t>
      </w:r>
      <w:r w:rsidRPr="007278A8">
        <w:t xml:space="preserve">  - primarul satului.</w:t>
      </w:r>
      <w:r w:rsidRPr="007278A8">
        <w:rPr>
          <w:lang w:val="en-US"/>
        </w:rPr>
        <w:t xml:space="preserve"> </w:t>
      </w:r>
    </w:p>
    <w:p w:rsidR="007278A8" w:rsidRPr="007278A8" w:rsidRDefault="007278A8" w:rsidP="007278A8">
      <w:pPr>
        <w:rPr>
          <w:lang w:val="en-US"/>
        </w:rPr>
      </w:pPr>
    </w:p>
    <w:p w:rsidR="007278A8" w:rsidRPr="007278A8" w:rsidRDefault="007278A8" w:rsidP="007278A8">
      <w:pPr>
        <w:pStyle w:val="ae"/>
        <w:ind w:firstLine="708"/>
        <w:jc w:val="both"/>
        <w:rPr>
          <w:rFonts w:ascii="Times New Roman" w:hAnsi="Times New Roman" w:cs="Times New Roman"/>
          <w:sz w:val="24"/>
          <w:szCs w:val="24"/>
          <w:lang w:val="en-GB"/>
        </w:rPr>
      </w:pPr>
      <w:r w:rsidRPr="007278A8">
        <w:rPr>
          <w:rFonts w:ascii="Times New Roman" w:hAnsi="Times New Roman" w:cs="Times New Roman"/>
          <w:sz w:val="24"/>
          <w:szCs w:val="24"/>
          <w:lang w:val="en-US"/>
        </w:rPr>
        <w:t xml:space="preserve">        Dumnealor au adus la cunoştinţă consilierilor informaţia despre </w:t>
      </w:r>
      <w:r w:rsidRPr="007278A8">
        <w:rPr>
          <w:rFonts w:ascii="Times New Roman" w:hAnsi="Times New Roman" w:cs="Times New Roman"/>
          <w:sz w:val="24"/>
          <w:szCs w:val="24"/>
        </w:rPr>
        <w:t>mersul executării deciziei 05/01 din 29.06.2017</w:t>
      </w:r>
      <w:r w:rsidRPr="007278A8">
        <w:rPr>
          <w:rFonts w:ascii="Times New Roman" w:hAnsi="Times New Roman" w:cs="Times New Roman"/>
          <w:b/>
          <w:sz w:val="24"/>
          <w:szCs w:val="24"/>
        </w:rPr>
        <w:t xml:space="preserve">  </w:t>
      </w:r>
      <w:r w:rsidRPr="007278A8">
        <w:rPr>
          <w:rFonts w:ascii="Times New Roman" w:hAnsi="Times New Roman" w:cs="Times New Roman"/>
          <w:sz w:val="24"/>
          <w:szCs w:val="24"/>
          <w:lang w:val="en-GB"/>
        </w:rPr>
        <w:t xml:space="preserve">“Cu privire la pregătirea instituţiilor bugetare de pe teritoriul primăriei către sezonul toamnă-iarnă anul 2017-2018.                                                                                                                       </w:t>
      </w:r>
    </w:p>
    <w:p w:rsidR="007278A8" w:rsidRPr="007278A8" w:rsidRDefault="007278A8" w:rsidP="007278A8">
      <w:pPr>
        <w:pStyle w:val="ae"/>
        <w:ind w:firstLine="708"/>
        <w:jc w:val="both"/>
        <w:rPr>
          <w:rFonts w:ascii="Times New Roman" w:hAnsi="Times New Roman" w:cs="Times New Roman"/>
          <w:sz w:val="24"/>
          <w:szCs w:val="24"/>
        </w:rPr>
      </w:pPr>
      <w:r w:rsidRPr="007278A8">
        <w:rPr>
          <w:rFonts w:ascii="Times New Roman" w:hAnsi="Times New Roman" w:cs="Times New Roman"/>
          <w:sz w:val="24"/>
          <w:szCs w:val="24"/>
          <w:lang w:val="en-GB"/>
        </w:rPr>
        <w:t xml:space="preserve">     </w:t>
      </w:r>
    </w:p>
    <w:p w:rsidR="007278A8" w:rsidRDefault="007278A8" w:rsidP="007278A8">
      <w:pPr>
        <w:rPr>
          <w:lang w:val="en-US"/>
        </w:rPr>
      </w:pPr>
      <w:r w:rsidRPr="00932A7E">
        <w:rPr>
          <w:u w:val="single"/>
          <w:lang w:val="en-US"/>
        </w:rPr>
        <w:t xml:space="preserve"> </w:t>
      </w:r>
      <w:r>
        <w:rPr>
          <w:u w:val="single"/>
          <w:lang w:val="en-US"/>
        </w:rPr>
        <w:t>Cherman  Silvia</w:t>
      </w:r>
      <w:r w:rsidRPr="00932A7E">
        <w:rPr>
          <w:lang w:val="en-US"/>
        </w:rPr>
        <w:t xml:space="preserve"> – </w:t>
      </w:r>
      <w:r>
        <w:rPr>
          <w:lang w:val="en-US"/>
        </w:rPr>
        <w:t>președintele</w:t>
      </w:r>
      <w:r w:rsidRPr="00932A7E">
        <w:rPr>
          <w:lang w:val="en-US"/>
        </w:rPr>
        <w:t xml:space="preserve">  comisiei consultative pentru  problemele sociale. </w:t>
      </w:r>
    </w:p>
    <w:p w:rsidR="007278A8" w:rsidRPr="00932A7E" w:rsidRDefault="007278A8" w:rsidP="007278A8">
      <w:pPr>
        <w:rPr>
          <w:lang w:val="en-US"/>
        </w:rPr>
      </w:pPr>
    </w:p>
    <w:p w:rsidR="007278A8" w:rsidRPr="00E44205" w:rsidRDefault="007278A8" w:rsidP="007278A8">
      <w:pPr>
        <w:rPr>
          <w:lang w:val="en-US"/>
        </w:rPr>
      </w:pPr>
      <w:r w:rsidRPr="00E44205">
        <w:rPr>
          <w:lang w:val="en-US"/>
        </w:rPr>
        <w:t xml:space="preserve">Chestiunea dată S-A EXAMINAT în cadrul şedinţei comisiei consultative de specialitate. </w:t>
      </w:r>
    </w:p>
    <w:p w:rsidR="007278A8" w:rsidRDefault="007278A8" w:rsidP="007278A8">
      <w:pPr>
        <w:rPr>
          <w:lang w:val="en-US"/>
        </w:rPr>
      </w:pPr>
      <w:r w:rsidRPr="00E44205">
        <w:rPr>
          <w:lang w:val="en-US"/>
        </w:rPr>
        <w:t>Avizul   este pozitiv.</w:t>
      </w:r>
    </w:p>
    <w:p w:rsidR="007278A8" w:rsidRPr="00E44205" w:rsidRDefault="007278A8" w:rsidP="007278A8">
      <w:pPr>
        <w:rPr>
          <w:u w:val="single"/>
        </w:rPr>
      </w:pPr>
    </w:p>
    <w:p w:rsidR="007278A8" w:rsidRDefault="007278A8" w:rsidP="007278A8">
      <w:r w:rsidRPr="00E44205">
        <w:rPr>
          <w:u w:val="single"/>
        </w:rPr>
        <w:t>POŞTARU  CONSTANTIN</w:t>
      </w:r>
      <w:r w:rsidRPr="00E44205">
        <w:t xml:space="preserve"> – primarul satului .</w:t>
      </w:r>
    </w:p>
    <w:p w:rsidR="007278A8" w:rsidRDefault="007278A8" w:rsidP="007278A8"/>
    <w:p w:rsidR="007278A8" w:rsidRPr="00E44205" w:rsidRDefault="007278A8" w:rsidP="007278A8">
      <w:r>
        <w:t xml:space="preserve">  Stimaţi  Consilieri,   la  ziua  de  astăzi suntem  asiguraţi  cu  lemne   pentru  asigurarea conturului termic  la  Primărie  și  la  casa de  cultură şi  agenţi  termici (gaz natural)  pentru  grădinița de  copii.  Într-un  cuvînt  spus suntem  pregătiţi către  sezonul  rece  a  anului  2017 -2018.</w:t>
      </w:r>
    </w:p>
    <w:p w:rsidR="007278A8" w:rsidRPr="00E44205" w:rsidRDefault="007278A8" w:rsidP="007278A8">
      <w:r w:rsidRPr="00E44205">
        <w:t xml:space="preserve">       Vreau  să  atrag atenţie că</w:t>
      </w:r>
      <w:r>
        <w:t xml:space="preserve">,  deoarece </w:t>
      </w:r>
      <w:r w:rsidRPr="00E44205">
        <w:t xml:space="preserve"> grădiniţa  de copii este</w:t>
      </w:r>
      <w:r>
        <w:t xml:space="preserve">  conectată  la  reţelle  de  gaze  naturale,  este  </w:t>
      </w:r>
      <w:r w:rsidRPr="00E44205">
        <w:t xml:space="preserve">  necesar să  păstrăm  mai bine  căldura  şi  să  facem  economii  atît  la  gazele naturale  cît  şi la  energia  electrică. </w:t>
      </w:r>
      <w:r>
        <w:t>Cu  totul  ca  prețul  la agenii termici  și  lumina  electrică  a  mai  crescut,  noi  v-om  asgura  conturul  termic  la  toate  instituțiile bugetare  de  pe  terotoriul  primăria  Hoginești către  data  de  01 octombrie 2017.</w:t>
      </w:r>
    </w:p>
    <w:p w:rsidR="00A90451" w:rsidRPr="00922312" w:rsidRDefault="007278A8" w:rsidP="00922312">
      <w:r w:rsidRPr="00E44205">
        <w:t xml:space="preserve">       </w:t>
      </w:r>
      <w:r>
        <w:t xml:space="preserve">Toate aceste  responsabilităţi  se  </w:t>
      </w:r>
      <w:r w:rsidR="007D2102">
        <w:t xml:space="preserve"> </w:t>
      </w:r>
      <w:r>
        <w:t xml:space="preserve">  pun  pe</w:t>
      </w:r>
      <w:r w:rsidR="007D2102">
        <w:t xml:space="preserve"> seama </w:t>
      </w:r>
      <w:r>
        <w:t xml:space="preserve">  manag</w:t>
      </w:r>
      <w:r w:rsidR="00730AFC">
        <w:t>e</w:t>
      </w:r>
      <w:r>
        <w:t>r</w:t>
      </w:r>
      <w:r w:rsidR="00730AFC">
        <w:t>i</w:t>
      </w:r>
      <w:r w:rsidR="007D2102">
        <w:t>l</w:t>
      </w:r>
      <w:r w:rsidR="00730AFC">
        <w:t>o</w:t>
      </w:r>
      <w:r w:rsidR="007D2102">
        <w:t>r</w:t>
      </w:r>
      <w:r>
        <w:t xml:space="preserve">  instituțiilor  publice  </w:t>
      </w:r>
      <w:r w:rsidR="00785CF6">
        <w:t>din  teritoriul  de a  asigura  conturul  termic  la   instituţii  către 01.10.2016  şi  pe  toată  perioada  rece a  anului 2017-2018 sub  un  control  strict  din  partea  administrației  publice  locale</w:t>
      </w:r>
      <w:r>
        <w:t xml:space="preserve"> .</w:t>
      </w:r>
      <w:r w:rsidR="00A90451" w:rsidRPr="00861A78">
        <w:rPr>
          <w:b/>
        </w:rPr>
        <w:t xml:space="preserve">                                            </w:t>
      </w:r>
    </w:p>
    <w:p w:rsidR="00A90451" w:rsidRPr="00730AFC" w:rsidRDefault="00A90451" w:rsidP="00A90451">
      <w:pPr>
        <w:rPr>
          <w:b/>
        </w:rPr>
      </w:pPr>
    </w:p>
    <w:p w:rsidR="00730AFC" w:rsidRPr="00730AFC" w:rsidRDefault="00730AFC" w:rsidP="00730AFC">
      <w:pPr>
        <w:ind w:left="360"/>
      </w:pPr>
      <w:r w:rsidRPr="00730AFC">
        <w:rPr>
          <w:lang w:val="en-GB"/>
        </w:rPr>
        <w:t xml:space="preserve">           Exami</w:t>
      </w:r>
      <w:r w:rsidRPr="00730AFC">
        <w:t>nînd raportul d-ui, Poştaru Constantin – primarul satului cu privire  la  mersul executării deciziei nr. 05/01 din 29.06.2017   privind  pregătirea instituţiilor bugetare de pe teritoriul primăriei către sezonul  toamnă-iarnă, a anului 2017-2018</w:t>
      </w:r>
      <w:r w:rsidRPr="00730AFC">
        <w:rPr>
          <w:iCs/>
        </w:rPr>
        <w:t>,</w:t>
      </w:r>
    </w:p>
    <w:p w:rsidR="00730AFC" w:rsidRPr="00730AFC" w:rsidRDefault="00730AFC" w:rsidP="00730AFC">
      <w:r w:rsidRPr="00730AFC">
        <w:t xml:space="preserve">                În conformitate cu art.14 p.1,   art.14 p.2 lit.(z) a Legii nr.436-XVI din</w:t>
      </w:r>
    </w:p>
    <w:p w:rsidR="00730AFC" w:rsidRDefault="00730AFC" w:rsidP="00730AFC">
      <w:r w:rsidRPr="00730AFC">
        <w:t xml:space="preserve">    28.12.2006 privind administraţia publică  locală,   Consiliul Local  Hogineşti</w:t>
      </w:r>
    </w:p>
    <w:p w:rsidR="00782659" w:rsidRPr="00730AFC" w:rsidRDefault="00782659" w:rsidP="00730AFC"/>
    <w:p w:rsidR="00730AFC" w:rsidRPr="00730AFC" w:rsidRDefault="00730AFC" w:rsidP="00730AFC"/>
    <w:p w:rsidR="00730AFC" w:rsidRPr="00730AFC" w:rsidRDefault="00730AFC" w:rsidP="00730AFC">
      <w:pPr>
        <w:rPr>
          <w:b/>
        </w:rPr>
      </w:pPr>
      <w:r w:rsidRPr="00730AFC">
        <w:rPr>
          <w:b/>
        </w:rPr>
        <w:t xml:space="preserve">                                                        D E C I D E:   </w:t>
      </w:r>
    </w:p>
    <w:p w:rsidR="00730AFC" w:rsidRPr="00730AFC" w:rsidRDefault="00730AFC" w:rsidP="00730AFC"/>
    <w:p w:rsidR="00730AFC" w:rsidRPr="00730AFC" w:rsidRDefault="00730AFC" w:rsidP="00730AFC">
      <w:pPr>
        <w:numPr>
          <w:ilvl w:val="0"/>
          <w:numId w:val="8"/>
        </w:numPr>
      </w:pPr>
      <w:r w:rsidRPr="00730AFC">
        <w:t>Se ia act informaţia prezentată de  către dl. Poştaru Constantin – primarul satului despre mersul executării deciziei nr. 05/01 din 29.06.2017 „ Cu privire la  pregătirea instituţiilor bugetare de pe teritoriu primăriei către sezonul toamnă - iarnă a anului  2017-2018.</w:t>
      </w:r>
    </w:p>
    <w:p w:rsidR="00730AFC" w:rsidRPr="00730AFC" w:rsidRDefault="00730AFC" w:rsidP="00730AFC">
      <w:pPr>
        <w:pStyle w:val="21"/>
        <w:spacing w:after="0" w:line="240" w:lineRule="auto"/>
        <w:ind w:left="360"/>
        <w:rPr>
          <w:sz w:val="24"/>
          <w:szCs w:val="24"/>
          <w:lang w:val="ro-RO"/>
        </w:rPr>
      </w:pPr>
      <w:r w:rsidRPr="00730AFC">
        <w:rPr>
          <w:sz w:val="24"/>
          <w:szCs w:val="24"/>
          <w:lang w:val="en-GB"/>
        </w:rPr>
        <w:t>2. Se  prelungeşte teremenul de  control a</w:t>
      </w:r>
      <w:r w:rsidRPr="00730AFC">
        <w:rPr>
          <w:sz w:val="24"/>
          <w:szCs w:val="24"/>
          <w:lang w:val="ro-RO"/>
        </w:rPr>
        <w:t xml:space="preserve"> deciziei nr. 05/01din  29. 06. 2017</w:t>
      </w:r>
    </w:p>
    <w:p w:rsidR="00730AFC" w:rsidRPr="00730AFC" w:rsidRDefault="00730AFC" w:rsidP="00730AFC">
      <w:pPr>
        <w:pStyle w:val="21"/>
        <w:spacing w:after="0" w:line="240" w:lineRule="auto"/>
        <w:ind w:left="360"/>
        <w:rPr>
          <w:sz w:val="24"/>
          <w:szCs w:val="24"/>
          <w:lang w:val="ro-RO"/>
        </w:rPr>
      </w:pPr>
      <w:r w:rsidRPr="00730AFC">
        <w:rPr>
          <w:sz w:val="24"/>
          <w:szCs w:val="24"/>
          <w:lang w:val="ro-RO"/>
        </w:rPr>
        <w:t xml:space="preserve">     „ Cu privire la pregătirea instituţiilor bugetare de pe teritoriu primăriei către</w:t>
      </w:r>
    </w:p>
    <w:p w:rsidR="00730AFC" w:rsidRPr="00730AFC" w:rsidRDefault="00730AFC" w:rsidP="00730AFC">
      <w:pPr>
        <w:pStyle w:val="21"/>
        <w:spacing w:after="0" w:line="240" w:lineRule="auto"/>
        <w:ind w:left="360"/>
        <w:rPr>
          <w:sz w:val="24"/>
          <w:szCs w:val="24"/>
          <w:lang w:val="ro-RO"/>
        </w:rPr>
      </w:pPr>
      <w:r w:rsidRPr="00730AFC">
        <w:rPr>
          <w:sz w:val="24"/>
          <w:szCs w:val="24"/>
          <w:lang w:val="ro-RO"/>
        </w:rPr>
        <w:t xml:space="preserve">     sezonul toamnă - iarnă a anului  2017-2018</w:t>
      </w:r>
      <w:r w:rsidRPr="00730AFC">
        <w:rPr>
          <w:sz w:val="24"/>
          <w:szCs w:val="24"/>
          <w:lang w:val="en-GB"/>
        </w:rPr>
        <w:t>.</w:t>
      </w:r>
    </w:p>
    <w:p w:rsidR="00730AFC" w:rsidRPr="00730AFC" w:rsidRDefault="00730AFC" w:rsidP="00730AFC">
      <w:pPr>
        <w:pStyle w:val="ac"/>
        <w:numPr>
          <w:ilvl w:val="0"/>
          <w:numId w:val="9"/>
        </w:numPr>
        <w:jc w:val="left"/>
      </w:pPr>
      <w:r w:rsidRPr="00730AFC">
        <w:t>Controlul pentru executarea prezentei decizii se atribuie d-ui C.Poştaru, primarului satului.</w:t>
      </w:r>
    </w:p>
    <w:p w:rsidR="00730AFC" w:rsidRPr="00730AFC" w:rsidRDefault="00730AFC" w:rsidP="00730AFC">
      <w:pPr>
        <w:jc w:val="both"/>
        <w:rPr>
          <w:b/>
          <w:i/>
          <w:lang w:val="en-US"/>
        </w:rPr>
      </w:pPr>
      <w:r w:rsidRPr="00730AFC">
        <w:rPr>
          <w:b/>
          <w:i/>
          <w:lang w:val="en-US"/>
        </w:rPr>
        <w:t xml:space="preserve"> </w:t>
      </w:r>
    </w:p>
    <w:p w:rsidR="00183FC8" w:rsidRPr="00183FC8" w:rsidRDefault="00183FC8" w:rsidP="00183FC8">
      <w:pPr>
        <w:ind w:left="360"/>
        <w:jc w:val="both"/>
        <w:rPr>
          <w:b/>
          <w:i/>
          <w:lang w:val="en-US"/>
        </w:rPr>
      </w:pPr>
      <w:r w:rsidRPr="00183FC8">
        <w:rPr>
          <w:b/>
          <w:i/>
          <w:lang w:val="en-US"/>
        </w:rPr>
        <w:t xml:space="preserve">                    Au votat : </w:t>
      </w:r>
    </w:p>
    <w:p w:rsidR="00782659" w:rsidRDefault="00183FC8" w:rsidP="00782659">
      <w:pPr>
        <w:rPr>
          <w:b/>
          <w:lang w:val="ro-MO"/>
        </w:rPr>
      </w:pPr>
      <w:r w:rsidRPr="00183FC8">
        <w:rPr>
          <w:b/>
          <w:i/>
          <w:lang w:val="en-US"/>
        </w:rPr>
        <w:t xml:space="preserve">                                 Pentru –   8 ,   împotrivă  –   0,   s - au obţinut –   0 .</w:t>
      </w:r>
    </w:p>
    <w:p w:rsidR="00782659" w:rsidRDefault="00782659" w:rsidP="00782659">
      <w:pPr>
        <w:rPr>
          <w:b/>
          <w:lang w:val="en-US"/>
        </w:rPr>
      </w:pPr>
      <w:r>
        <w:rPr>
          <w:b/>
          <w:lang w:val="ro-MO"/>
        </w:rPr>
        <w:lastRenderedPageBreak/>
        <w:t>II</w:t>
      </w:r>
      <w:r w:rsidRPr="00643E9D">
        <w:rPr>
          <w:b/>
          <w:lang w:val="ro-MO"/>
        </w:rPr>
        <w:t>I.</w:t>
      </w:r>
      <w:r>
        <w:rPr>
          <w:b/>
          <w:lang w:val="ro-MO"/>
        </w:rPr>
        <w:t xml:space="preserve"> </w:t>
      </w:r>
      <w:r w:rsidRPr="0039326B">
        <w:rPr>
          <w:b/>
          <w:lang w:val="en-US"/>
        </w:rPr>
        <w:t>Cu  privire la  aprobarea  dispozitiei  primarului satului Hogineşti nr. 32  din</w:t>
      </w:r>
    </w:p>
    <w:p w:rsidR="00782659" w:rsidRDefault="00782659" w:rsidP="00782659">
      <w:pPr>
        <w:rPr>
          <w:b/>
          <w:lang w:val="en-US"/>
        </w:rPr>
      </w:pPr>
      <w:r>
        <w:rPr>
          <w:b/>
          <w:lang w:val="en-US"/>
        </w:rPr>
        <w:t xml:space="preserve">    </w:t>
      </w:r>
      <w:r w:rsidRPr="0039326B">
        <w:rPr>
          <w:b/>
          <w:lang w:val="en-US"/>
        </w:rPr>
        <w:t xml:space="preserve">  </w:t>
      </w:r>
      <w:r>
        <w:rPr>
          <w:b/>
          <w:lang w:val="en-US"/>
        </w:rPr>
        <w:t xml:space="preserve"> </w:t>
      </w:r>
      <w:r w:rsidRPr="0039326B">
        <w:rPr>
          <w:b/>
          <w:lang w:val="en-US"/>
        </w:rPr>
        <w:t>06.06.2017  “Cu privire la alocarea surselor financiare pentru strimularea material</w:t>
      </w:r>
      <w:r>
        <w:rPr>
          <w:b/>
          <w:lang w:val="en-US"/>
        </w:rPr>
        <w:t>ă</w:t>
      </w:r>
      <w:r w:rsidRPr="0039326B">
        <w:rPr>
          <w:b/>
          <w:lang w:val="en-US"/>
        </w:rPr>
        <w:t xml:space="preserve"> a</w:t>
      </w:r>
    </w:p>
    <w:p w:rsidR="00782659" w:rsidRDefault="00782659" w:rsidP="00782659">
      <w:pPr>
        <w:rPr>
          <w:b/>
          <w:lang w:val="en-GB"/>
        </w:rPr>
      </w:pPr>
      <w:r>
        <w:rPr>
          <w:b/>
          <w:lang w:val="en-US"/>
        </w:rPr>
        <w:t xml:space="preserve">     </w:t>
      </w:r>
      <w:r w:rsidRPr="0039326B">
        <w:rPr>
          <w:b/>
          <w:lang w:val="en-US"/>
        </w:rPr>
        <w:t xml:space="preserve">  donatorilor de sînge”</w:t>
      </w:r>
      <w:r w:rsidRPr="0039326B">
        <w:rPr>
          <w:b/>
          <w:lang w:val="en-GB"/>
        </w:rPr>
        <w:t>.</w:t>
      </w:r>
    </w:p>
    <w:p w:rsidR="00782659" w:rsidRDefault="00782659" w:rsidP="00782659">
      <w:pPr>
        <w:rPr>
          <w:u w:val="single"/>
          <w:lang w:eastAsia="ru-RU"/>
        </w:rPr>
      </w:pPr>
    </w:p>
    <w:p w:rsidR="001922A0" w:rsidRDefault="001922A0" w:rsidP="00782659">
      <w:pPr>
        <w:rPr>
          <w:u w:val="single"/>
          <w:lang w:eastAsia="ru-RU"/>
        </w:rPr>
      </w:pPr>
    </w:p>
    <w:p w:rsidR="00782659" w:rsidRPr="00730AFC" w:rsidRDefault="00782659" w:rsidP="00782659">
      <w:pPr>
        <w:rPr>
          <w:u w:val="single"/>
          <w:lang w:val="en-US"/>
        </w:rPr>
      </w:pPr>
      <w:r w:rsidRPr="007278A8">
        <w:rPr>
          <w:u w:val="single"/>
          <w:lang w:val="en-US"/>
        </w:rPr>
        <w:t>AU  LUAT CUVÎNTUL:</w:t>
      </w:r>
      <w:r>
        <w:t xml:space="preserve"> </w:t>
      </w:r>
    </w:p>
    <w:p w:rsidR="00782659" w:rsidRPr="007278A8" w:rsidRDefault="00782659" w:rsidP="00782659"/>
    <w:p w:rsidR="00782659" w:rsidRPr="007278A8" w:rsidRDefault="00782659" w:rsidP="00782659">
      <w:r>
        <w:rPr>
          <w:u w:val="single"/>
        </w:rPr>
        <w:t>Golban  Andrei</w:t>
      </w:r>
      <w:r w:rsidRPr="007278A8">
        <w:t xml:space="preserve">  - </w:t>
      </w:r>
      <w:r>
        <w:t>secretar  al consiliului</w:t>
      </w:r>
      <w:r w:rsidRPr="007278A8">
        <w:t>.</w:t>
      </w:r>
      <w:r w:rsidRPr="007278A8">
        <w:rPr>
          <w:lang w:val="en-US"/>
        </w:rPr>
        <w:t xml:space="preserve"> </w:t>
      </w:r>
    </w:p>
    <w:p w:rsidR="00782659" w:rsidRPr="007278A8" w:rsidRDefault="00782659" w:rsidP="00782659">
      <w:pPr>
        <w:rPr>
          <w:lang w:val="en-US"/>
        </w:rPr>
      </w:pPr>
    </w:p>
    <w:p w:rsidR="00782659" w:rsidRDefault="00782659" w:rsidP="00782659">
      <w:pPr>
        <w:rPr>
          <w:b/>
          <w:lang w:val="en-US"/>
        </w:rPr>
      </w:pPr>
      <w:r w:rsidRPr="007278A8">
        <w:rPr>
          <w:lang w:val="en-US"/>
        </w:rPr>
        <w:t xml:space="preserve">        Dumnealor au adus la cunoştinţă consilierilor </w:t>
      </w:r>
      <w:r>
        <w:rPr>
          <w:lang w:val="en-US"/>
        </w:rPr>
        <w:t xml:space="preserve">motivul </w:t>
      </w:r>
      <w:r w:rsidRPr="007278A8">
        <w:rPr>
          <w:lang w:val="en-US"/>
        </w:rPr>
        <w:t xml:space="preserve"> </w:t>
      </w:r>
      <w:r w:rsidRPr="00782659">
        <w:rPr>
          <w:lang w:val="en-US"/>
        </w:rPr>
        <w:t>aprobarea  dispozitiei  primarului satului Hogineşti nr. 32  din06.06.2017  “Cu privire la alocarea surselor financiare pentru strimularea material a donatorilor de sînge”</w:t>
      </w:r>
      <w:r w:rsidRPr="00782659">
        <w:rPr>
          <w:lang w:val="en-GB"/>
        </w:rPr>
        <w:t>.</w:t>
      </w:r>
    </w:p>
    <w:p w:rsidR="00782659" w:rsidRPr="00782659" w:rsidRDefault="00782659" w:rsidP="00782659">
      <w:pPr>
        <w:rPr>
          <w:b/>
          <w:lang w:val="en-GB"/>
        </w:rPr>
      </w:pPr>
      <w:r>
        <w:rPr>
          <w:b/>
          <w:lang w:val="en-US"/>
        </w:rPr>
        <w:t xml:space="preserve">     </w:t>
      </w:r>
      <w:r w:rsidRPr="0039326B">
        <w:rPr>
          <w:b/>
          <w:lang w:val="en-US"/>
        </w:rPr>
        <w:t xml:space="preserve"> </w:t>
      </w:r>
      <w:r w:rsidRPr="007278A8">
        <w:rPr>
          <w:lang w:val="en-GB"/>
        </w:rPr>
        <w:t xml:space="preserve">     </w:t>
      </w:r>
    </w:p>
    <w:p w:rsidR="00782659" w:rsidRDefault="00782659" w:rsidP="00782659">
      <w:pPr>
        <w:rPr>
          <w:lang w:val="en-US"/>
        </w:rPr>
      </w:pPr>
      <w:r w:rsidRPr="00932A7E">
        <w:rPr>
          <w:u w:val="single"/>
          <w:lang w:val="en-US"/>
        </w:rPr>
        <w:t xml:space="preserve"> </w:t>
      </w:r>
      <w:r>
        <w:rPr>
          <w:u w:val="single"/>
          <w:lang w:val="en-US"/>
        </w:rPr>
        <w:t xml:space="preserve">Munteanu  Valentina </w:t>
      </w:r>
      <w:r w:rsidRPr="00932A7E">
        <w:rPr>
          <w:lang w:val="en-US"/>
        </w:rPr>
        <w:t xml:space="preserve"> – </w:t>
      </w:r>
      <w:r>
        <w:rPr>
          <w:lang w:val="en-US"/>
        </w:rPr>
        <w:t>președintele</w:t>
      </w:r>
      <w:r w:rsidRPr="00932A7E">
        <w:rPr>
          <w:lang w:val="en-US"/>
        </w:rPr>
        <w:t xml:space="preserve">  comisiei consultative </w:t>
      </w:r>
      <w:r>
        <w:rPr>
          <w:lang w:val="en-US"/>
        </w:rPr>
        <w:t xml:space="preserve">economic – financiare, drept și  disciplină </w:t>
      </w:r>
      <w:r w:rsidRPr="00932A7E">
        <w:rPr>
          <w:lang w:val="en-US"/>
        </w:rPr>
        <w:t xml:space="preserve">. </w:t>
      </w:r>
    </w:p>
    <w:p w:rsidR="00782659" w:rsidRPr="00932A7E" w:rsidRDefault="00782659" w:rsidP="00782659">
      <w:pPr>
        <w:rPr>
          <w:lang w:val="en-US"/>
        </w:rPr>
      </w:pPr>
    </w:p>
    <w:p w:rsidR="00782659" w:rsidRDefault="00782659" w:rsidP="00782659">
      <w:pPr>
        <w:rPr>
          <w:lang w:val="en-US"/>
        </w:rPr>
      </w:pPr>
      <w:r w:rsidRPr="00E44205">
        <w:rPr>
          <w:lang w:val="en-US"/>
        </w:rPr>
        <w:t xml:space="preserve">Chestiunea dată S-A EXAMINAT în cadrul şedinţei comisiei consultative de specialitate. </w:t>
      </w:r>
    </w:p>
    <w:p w:rsidR="00782659" w:rsidRPr="00E44205" w:rsidRDefault="00782659" w:rsidP="00782659">
      <w:pPr>
        <w:rPr>
          <w:lang w:val="en-US"/>
        </w:rPr>
      </w:pPr>
    </w:p>
    <w:p w:rsidR="00782659" w:rsidRDefault="00782659" w:rsidP="00782659">
      <w:pPr>
        <w:rPr>
          <w:lang w:val="en-US"/>
        </w:rPr>
      </w:pPr>
      <w:r w:rsidRPr="00E44205">
        <w:rPr>
          <w:lang w:val="en-US"/>
        </w:rPr>
        <w:t>Avizul   este pozitiv.</w:t>
      </w:r>
    </w:p>
    <w:p w:rsidR="00782659" w:rsidRPr="00E44205" w:rsidRDefault="00782659" w:rsidP="00782659">
      <w:pPr>
        <w:rPr>
          <w:u w:val="single"/>
        </w:rPr>
      </w:pPr>
    </w:p>
    <w:p w:rsidR="00782659" w:rsidRPr="007278A8" w:rsidRDefault="00782659" w:rsidP="00782659">
      <w:r>
        <w:rPr>
          <w:u w:val="single"/>
        </w:rPr>
        <w:t>Golban  Andrei</w:t>
      </w:r>
      <w:r w:rsidRPr="007278A8">
        <w:t xml:space="preserve">  - </w:t>
      </w:r>
      <w:r>
        <w:t>secretar  al consiliului</w:t>
      </w:r>
      <w:r w:rsidRPr="007278A8">
        <w:t>.</w:t>
      </w:r>
      <w:r w:rsidRPr="007278A8">
        <w:rPr>
          <w:lang w:val="en-US"/>
        </w:rPr>
        <w:t xml:space="preserve"> </w:t>
      </w:r>
    </w:p>
    <w:p w:rsidR="00782659" w:rsidRDefault="00782659" w:rsidP="00782659"/>
    <w:p w:rsidR="00782659" w:rsidRDefault="00782659" w:rsidP="00782659">
      <w:r>
        <w:t xml:space="preserve">  Stimaţi  Consilieri,   la  data  de 06.06.2017 de  către  primarul satului  Hoginești a  fost  emisă dispoziția  cu  nr. 32 privind  alocarea  surselor  financi</w:t>
      </w:r>
      <w:r w:rsidR="00175C24">
        <w:t>are pentru  stimularea materială  a  donatorilor de  sînge.</w:t>
      </w:r>
      <w:r w:rsidR="00BB1005">
        <w:t xml:space="preserve">  În  cinformitate  cu  această  dispoziție  sau  alocat  suma  de  1955 lei  pentru 17 persoane,  a  cîte  115 lei  pentru  fiecare   din  Fondu  de  rezervă  a  primăriei.  Deoarece  conform  Regulamentului de  utilizare a  Fondului  de  rezervă,  Consiliul  local  este  în  drept   să  aloce  și  să  utilizeze  surse le  financiare  a  acestui fond,  propunem  și  venim  către D-stre  cu  rugămintea  de  a  aproba  această  dispoziție.</w:t>
      </w:r>
    </w:p>
    <w:p w:rsidR="00BB1005" w:rsidRPr="00730AFC" w:rsidRDefault="00BB1005" w:rsidP="00782659">
      <w:pPr>
        <w:rPr>
          <w:b/>
        </w:rPr>
      </w:pPr>
    </w:p>
    <w:p w:rsidR="001922A0" w:rsidRPr="001922A0" w:rsidRDefault="001922A0" w:rsidP="001922A0">
      <w:pPr>
        <w:pStyle w:val="ac"/>
      </w:pPr>
      <w:r>
        <w:t xml:space="preserve">          În  temeiul articolului 14 alin. (2) lit.(n), art. 19 alin. (4) şi art. 77 alin. (2) din Legea Republicii Moldova nr. 436-XVI din 28.12.2006 „Privind administraţia publică locală”,</w:t>
      </w:r>
    </w:p>
    <w:p w:rsidR="001922A0" w:rsidRDefault="001922A0" w:rsidP="001922A0">
      <w:pPr>
        <w:pStyle w:val="ac"/>
        <w:rPr>
          <w:lang w:eastAsia="en-US"/>
        </w:rPr>
      </w:pPr>
      <w:r>
        <w:t xml:space="preserve">         </w:t>
      </w:r>
      <w:r>
        <w:rPr>
          <w:lang w:eastAsia="en-US"/>
        </w:rPr>
        <w:t>În temeiul  Regulamentului de  utilizare  a  fondului de  rezervă a  primăriei    aprobat prin</w:t>
      </w:r>
    </w:p>
    <w:p w:rsidR="001922A0" w:rsidRDefault="001922A0" w:rsidP="001922A0">
      <w:pPr>
        <w:pStyle w:val="ac"/>
      </w:pPr>
      <w:r>
        <w:rPr>
          <w:lang w:eastAsia="en-US"/>
        </w:rPr>
        <w:t xml:space="preserve">    Decizia  Consiliului sătesc  Hogineşti nr. 09/06 din 09.12.2016,</w:t>
      </w:r>
      <w:r>
        <w:t xml:space="preserve">Consiliul Sătesc  Hogineşti, </w:t>
      </w:r>
    </w:p>
    <w:p w:rsidR="001922A0" w:rsidRDefault="001922A0" w:rsidP="001922A0">
      <w:pPr>
        <w:pStyle w:val="ac"/>
      </w:pPr>
    </w:p>
    <w:p w:rsidR="001922A0" w:rsidRDefault="001922A0" w:rsidP="001922A0">
      <w:pPr>
        <w:pStyle w:val="ac"/>
      </w:pPr>
    </w:p>
    <w:p w:rsidR="001922A0" w:rsidRDefault="001922A0" w:rsidP="001922A0">
      <w:pPr>
        <w:pStyle w:val="ac"/>
        <w:rPr>
          <w:b/>
        </w:rPr>
      </w:pPr>
      <w:r>
        <w:t xml:space="preserve">                                                            </w:t>
      </w:r>
      <w:r>
        <w:rPr>
          <w:b/>
        </w:rPr>
        <w:t xml:space="preserve">DECIDE: </w:t>
      </w:r>
    </w:p>
    <w:p w:rsidR="001922A0" w:rsidRDefault="001922A0" w:rsidP="001922A0">
      <w:pPr>
        <w:pStyle w:val="ac"/>
        <w:rPr>
          <w:b/>
        </w:rPr>
      </w:pPr>
    </w:p>
    <w:p w:rsidR="001922A0" w:rsidRDefault="001922A0" w:rsidP="001922A0">
      <w:pPr>
        <w:pStyle w:val="ac"/>
        <w:rPr>
          <w:b/>
        </w:rPr>
      </w:pPr>
    </w:p>
    <w:p w:rsidR="001922A0" w:rsidRPr="00F36292" w:rsidRDefault="001922A0" w:rsidP="001922A0">
      <w:pPr>
        <w:numPr>
          <w:ilvl w:val="0"/>
          <w:numId w:val="10"/>
        </w:numPr>
        <w:rPr>
          <w:lang w:val="en-US"/>
        </w:rPr>
      </w:pPr>
      <w:r>
        <w:t xml:space="preserve">Se ia act  de  informaţia  prezentată  de  către  A. Golbna,  secretarul Consiliului, privind </w:t>
      </w:r>
      <w:r>
        <w:rPr>
          <w:lang w:val="en-US"/>
        </w:rPr>
        <w:t xml:space="preserve">aprobarea  dispozitiei  primarului satului Hogineşti nr. </w:t>
      </w:r>
      <w:r w:rsidRPr="00F36292">
        <w:rPr>
          <w:lang w:val="en-US"/>
        </w:rPr>
        <w:t xml:space="preserve">32  din  06.06.2017  “Cu privire la alocarea surselor financiare pentru strimularea material </w:t>
      </w:r>
      <w:r w:rsidRPr="00F36292">
        <w:t>a  donatorilor de</w:t>
      </w:r>
    </w:p>
    <w:p w:rsidR="001922A0" w:rsidRPr="00F36292" w:rsidRDefault="001922A0" w:rsidP="001922A0">
      <w:pPr>
        <w:pStyle w:val="ac"/>
        <w:jc w:val="left"/>
      </w:pPr>
      <w:r w:rsidRPr="00F36292">
        <w:t xml:space="preserve">            sînge.  </w:t>
      </w:r>
    </w:p>
    <w:p w:rsidR="001922A0" w:rsidRPr="001922A0" w:rsidRDefault="001922A0" w:rsidP="001922A0">
      <w:pPr>
        <w:numPr>
          <w:ilvl w:val="0"/>
          <w:numId w:val="10"/>
        </w:numPr>
        <w:rPr>
          <w:lang w:val="en-US"/>
        </w:rPr>
      </w:pPr>
      <w:r>
        <w:t>Se  aprobă.</w:t>
      </w:r>
      <w:r>
        <w:rPr>
          <w:lang w:val="en-US"/>
        </w:rPr>
        <w:t xml:space="preserve"> dispozitia  primarului satului Hogineşti nr. </w:t>
      </w:r>
      <w:r w:rsidRPr="00F36292">
        <w:rPr>
          <w:lang w:val="en-US"/>
        </w:rPr>
        <w:t xml:space="preserve">32  din  06.06.2017  “Cu privire la alocarea surselor financiare pentru strimularea material </w:t>
      </w:r>
      <w:r w:rsidRPr="00F36292">
        <w:t>a  donatorilor de</w:t>
      </w:r>
      <w:r>
        <w:t xml:space="preserve"> </w:t>
      </w:r>
      <w:r w:rsidRPr="00F36292">
        <w:t>sînge</w:t>
      </w:r>
      <w:r w:rsidRPr="00F36292">
        <w:rPr>
          <w:lang w:val="en-US"/>
        </w:rPr>
        <w:t>.</w:t>
      </w:r>
    </w:p>
    <w:p w:rsidR="001922A0" w:rsidRDefault="001922A0" w:rsidP="001922A0">
      <w:pPr>
        <w:pStyle w:val="ac"/>
        <w:numPr>
          <w:ilvl w:val="0"/>
          <w:numId w:val="10"/>
        </w:numPr>
        <w:jc w:val="left"/>
      </w:pPr>
      <w:r>
        <w:t xml:space="preserve">Se  numeşte responsabil  pentru  îndeplinirea prezentei decizii d-na Jeleznîi Nadejda </w:t>
      </w:r>
    </w:p>
    <w:p w:rsidR="001922A0" w:rsidRDefault="001922A0" w:rsidP="001922A0">
      <w:pPr>
        <w:pStyle w:val="ac"/>
        <w:jc w:val="left"/>
      </w:pPr>
      <w:r>
        <w:rPr>
          <w:rFonts w:ascii="Calibri" w:hAnsi="Calibri"/>
          <w:sz w:val="22"/>
          <w:szCs w:val="22"/>
          <w:lang w:val="en-US" w:eastAsia="ru-RU"/>
        </w:rPr>
        <w:t xml:space="preserve">              </w:t>
      </w:r>
      <w:r>
        <w:t>contabilul-şef a primăriei.</w:t>
      </w:r>
    </w:p>
    <w:p w:rsidR="001922A0" w:rsidRPr="001922A0" w:rsidRDefault="001922A0" w:rsidP="001922A0">
      <w:pPr>
        <w:pStyle w:val="ac"/>
        <w:numPr>
          <w:ilvl w:val="0"/>
          <w:numId w:val="10"/>
        </w:numPr>
        <w:jc w:val="left"/>
        <w:rPr>
          <w:b/>
          <w:i/>
          <w:sz w:val="28"/>
          <w:szCs w:val="28"/>
        </w:rPr>
      </w:pPr>
      <w:r>
        <w:t>Controlul îndeplinirii prezentei decizii va fi asigurat de cătreConstantin  Poştaru, primarul satului.</w:t>
      </w:r>
    </w:p>
    <w:p w:rsidR="001922A0" w:rsidRDefault="001922A0" w:rsidP="001922A0">
      <w:pPr>
        <w:pStyle w:val="ac"/>
        <w:rPr>
          <w:b/>
          <w:i/>
          <w:sz w:val="20"/>
          <w:szCs w:val="28"/>
        </w:rPr>
      </w:pPr>
    </w:p>
    <w:p w:rsidR="001922A0" w:rsidRPr="00F36292" w:rsidRDefault="001922A0" w:rsidP="001922A0">
      <w:pPr>
        <w:ind w:left="360"/>
        <w:jc w:val="both"/>
        <w:rPr>
          <w:b/>
          <w:i/>
          <w:lang w:val="en-US"/>
        </w:rPr>
      </w:pPr>
      <w:r>
        <w:rPr>
          <w:b/>
          <w:i/>
          <w:szCs w:val="28"/>
          <w:lang w:val="en-US"/>
        </w:rPr>
        <w:t xml:space="preserve">       </w:t>
      </w:r>
      <w:r>
        <w:rPr>
          <w:lang w:val="en-US"/>
        </w:rPr>
        <w:t xml:space="preserve">     </w:t>
      </w:r>
      <w:r w:rsidRPr="00F36292">
        <w:rPr>
          <w:b/>
          <w:i/>
          <w:lang w:val="en-US"/>
        </w:rPr>
        <w:t xml:space="preserve">Au votat : </w:t>
      </w:r>
    </w:p>
    <w:p w:rsidR="00E717F3" w:rsidRDefault="001922A0" w:rsidP="00E717F3">
      <w:pPr>
        <w:rPr>
          <w:b/>
          <w:i/>
          <w:lang w:val="en-US"/>
        </w:rPr>
      </w:pPr>
      <w:r w:rsidRPr="00F36292">
        <w:rPr>
          <w:b/>
          <w:i/>
          <w:lang w:val="en-US"/>
        </w:rPr>
        <w:t xml:space="preserve">                           Pentru –    </w:t>
      </w:r>
      <w:r>
        <w:rPr>
          <w:b/>
          <w:i/>
          <w:lang w:val="en-US"/>
        </w:rPr>
        <w:t xml:space="preserve">8 </w:t>
      </w:r>
      <w:r w:rsidRPr="00F36292">
        <w:rPr>
          <w:b/>
          <w:i/>
          <w:lang w:val="en-US"/>
        </w:rPr>
        <w:t xml:space="preserve">,   contra –   </w:t>
      </w:r>
      <w:r>
        <w:rPr>
          <w:b/>
          <w:i/>
          <w:lang w:val="en-US"/>
        </w:rPr>
        <w:t xml:space="preserve">  0</w:t>
      </w:r>
      <w:r w:rsidRPr="00F36292">
        <w:rPr>
          <w:b/>
          <w:i/>
          <w:lang w:val="en-US"/>
        </w:rPr>
        <w:t xml:space="preserve">, s - au obţinut – </w:t>
      </w:r>
      <w:r>
        <w:rPr>
          <w:b/>
          <w:i/>
          <w:lang w:val="en-US"/>
        </w:rPr>
        <w:t xml:space="preserve"> 0</w:t>
      </w:r>
      <w:r w:rsidRPr="00F36292">
        <w:rPr>
          <w:b/>
          <w:i/>
          <w:lang w:val="en-US"/>
        </w:rPr>
        <w:t xml:space="preserve"> .</w:t>
      </w:r>
    </w:p>
    <w:p w:rsidR="00E717F3" w:rsidRDefault="00E717F3" w:rsidP="00E717F3">
      <w:pPr>
        <w:rPr>
          <w:b/>
          <w:lang w:val="en-GB"/>
        </w:rPr>
      </w:pPr>
      <w:r w:rsidRPr="00643E9D">
        <w:rPr>
          <w:b/>
          <w:lang w:val="ro-MO"/>
        </w:rPr>
        <w:lastRenderedPageBreak/>
        <w:t>I</w:t>
      </w:r>
      <w:r>
        <w:rPr>
          <w:b/>
          <w:lang w:val="ro-MO"/>
        </w:rPr>
        <w:t>V</w:t>
      </w:r>
      <w:r w:rsidRPr="00643E9D">
        <w:rPr>
          <w:b/>
          <w:lang w:val="ro-MO"/>
        </w:rPr>
        <w:t>.</w:t>
      </w:r>
      <w:r>
        <w:rPr>
          <w:b/>
          <w:lang w:val="ro-MO"/>
        </w:rPr>
        <w:t xml:space="preserve"> </w:t>
      </w:r>
      <w:r w:rsidRPr="00AF5767">
        <w:rPr>
          <w:b/>
          <w:lang w:val="en-GB"/>
        </w:rPr>
        <w:t>Cu privire la executarea bugetului primăriei Hoginești pentru  6 luni  a anului 2017.</w:t>
      </w:r>
    </w:p>
    <w:p w:rsidR="00E717F3" w:rsidRDefault="00E717F3" w:rsidP="00E717F3">
      <w:pPr>
        <w:rPr>
          <w:u w:val="single"/>
          <w:lang w:eastAsia="ru-RU"/>
        </w:rPr>
      </w:pPr>
    </w:p>
    <w:p w:rsidR="00E717F3" w:rsidRDefault="00E717F3" w:rsidP="00E717F3">
      <w:pPr>
        <w:rPr>
          <w:u w:val="single"/>
          <w:lang w:eastAsia="ru-RU"/>
        </w:rPr>
      </w:pPr>
    </w:p>
    <w:p w:rsidR="00E717F3" w:rsidRPr="00730AFC" w:rsidRDefault="00E717F3" w:rsidP="00E717F3">
      <w:pPr>
        <w:rPr>
          <w:u w:val="single"/>
          <w:lang w:val="en-US"/>
        </w:rPr>
      </w:pPr>
      <w:r w:rsidRPr="007278A8">
        <w:rPr>
          <w:u w:val="single"/>
          <w:lang w:val="en-US"/>
        </w:rPr>
        <w:t>AU  LUAT CUVÎNTUL:</w:t>
      </w:r>
      <w:r>
        <w:t xml:space="preserve"> </w:t>
      </w:r>
    </w:p>
    <w:p w:rsidR="00E717F3" w:rsidRPr="007278A8" w:rsidRDefault="00E717F3" w:rsidP="00E717F3"/>
    <w:p w:rsidR="00E717F3" w:rsidRPr="007278A8" w:rsidRDefault="00E717F3" w:rsidP="00E717F3">
      <w:r>
        <w:rPr>
          <w:u w:val="single"/>
        </w:rPr>
        <w:t>Jeleznîi  Nadejda</w:t>
      </w:r>
      <w:r w:rsidRPr="007278A8">
        <w:t xml:space="preserve">  - </w:t>
      </w:r>
      <w:r>
        <w:t xml:space="preserve">contabil-șef </w:t>
      </w:r>
      <w:r w:rsidRPr="007278A8">
        <w:t>.</w:t>
      </w:r>
      <w:r w:rsidRPr="007278A8">
        <w:rPr>
          <w:lang w:val="en-US"/>
        </w:rPr>
        <w:t xml:space="preserve"> </w:t>
      </w:r>
    </w:p>
    <w:p w:rsidR="00E717F3" w:rsidRPr="007278A8" w:rsidRDefault="00E717F3" w:rsidP="00E717F3">
      <w:pPr>
        <w:rPr>
          <w:lang w:val="en-US"/>
        </w:rPr>
      </w:pPr>
    </w:p>
    <w:p w:rsidR="00E717F3" w:rsidRDefault="00E717F3" w:rsidP="00E717F3">
      <w:pPr>
        <w:rPr>
          <w:b/>
          <w:lang w:val="en-US"/>
        </w:rPr>
      </w:pPr>
      <w:r w:rsidRPr="007278A8">
        <w:rPr>
          <w:lang w:val="en-US"/>
        </w:rPr>
        <w:t xml:space="preserve">        D</w:t>
      </w:r>
      <w:r>
        <w:rPr>
          <w:lang w:val="en-US"/>
        </w:rPr>
        <w:t xml:space="preserve">oamna  Jeleznîi Nadejda </w:t>
      </w:r>
      <w:r w:rsidRPr="007278A8">
        <w:rPr>
          <w:lang w:val="en-US"/>
        </w:rPr>
        <w:t xml:space="preserve"> au adus la cunoştinţă consilierilor </w:t>
      </w:r>
      <w:r>
        <w:rPr>
          <w:lang w:val="en-US"/>
        </w:rPr>
        <w:t xml:space="preserve">informația privind </w:t>
      </w:r>
      <w:r w:rsidR="00F15B1D" w:rsidRPr="00F15B1D">
        <w:rPr>
          <w:lang w:val="en-GB"/>
        </w:rPr>
        <w:t>executarea bugetului primăriei Hoginești pentru  6 luni  a anului 2017</w:t>
      </w:r>
      <w:r w:rsidRPr="00F15B1D">
        <w:rPr>
          <w:lang w:val="en-GB"/>
        </w:rPr>
        <w:t>.</w:t>
      </w:r>
    </w:p>
    <w:p w:rsidR="00E717F3" w:rsidRPr="00782659" w:rsidRDefault="00E717F3" w:rsidP="00E717F3">
      <w:pPr>
        <w:rPr>
          <w:b/>
          <w:lang w:val="en-GB"/>
        </w:rPr>
      </w:pPr>
      <w:r>
        <w:rPr>
          <w:b/>
          <w:lang w:val="en-US"/>
        </w:rPr>
        <w:t xml:space="preserve">     </w:t>
      </w:r>
      <w:r w:rsidRPr="0039326B">
        <w:rPr>
          <w:b/>
          <w:lang w:val="en-US"/>
        </w:rPr>
        <w:t xml:space="preserve"> </w:t>
      </w:r>
      <w:r w:rsidRPr="007278A8">
        <w:rPr>
          <w:lang w:val="en-GB"/>
        </w:rPr>
        <w:t xml:space="preserve">     </w:t>
      </w:r>
    </w:p>
    <w:p w:rsidR="00E717F3" w:rsidRDefault="00E717F3" w:rsidP="00E717F3">
      <w:pPr>
        <w:rPr>
          <w:lang w:val="en-US"/>
        </w:rPr>
      </w:pPr>
      <w:r w:rsidRPr="00932A7E">
        <w:rPr>
          <w:u w:val="single"/>
          <w:lang w:val="en-US"/>
        </w:rPr>
        <w:t xml:space="preserve"> </w:t>
      </w:r>
      <w:r>
        <w:rPr>
          <w:u w:val="single"/>
          <w:lang w:val="en-US"/>
        </w:rPr>
        <w:t xml:space="preserve">Munteanu  Valentina </w:t>
      </w:r>
      <w:r w:rsidRPr="00932A7E">
        <w:rPr>
          <w:lang w:val="en-US"/>
        </w:rPr>
        <w:t xml:space="preserve"> – </w:t>
      </w:r>
      <w:r>
        <w:rPr>
          <w:lang w:val="en-US"/>
        </w:rPr>
        <w:t>președintele</w:t>
      </w:r>
      <w:r w:rsidRPr="00932A7E">
        <w:rPr>
          <w:lang w:val="en-US"/>
        </w:rPr>
        <w:t xml:space="preserve">  comisiei consultative </w:t>
      </w:r>
      <w:r>
        <w:rPr>
          <w:lang w:val="en-US"/>
        </w:rPr>
        <w:t xml:space="preserve">economic – financiare, drept și  disciplină </w:t>
      </w:r>
      <w:r w:rsidRPr="00932A7E">
        <w:rPr>
          <w:lang w:val="en-US"/>
        </w:rPr>
        <w:t xml:space="preserve">. </w:t>
      </w:r>
    </w:p>
    <w:p w:rsidR="00E717F3" w:rsidRPr="00932A7E" w:rsidRDefault="00E717F3" w:rsidP="00E717F3">
      <w:pPr>
        <w:rPr>
          <w:lang w:val="en-US"/>
        </w:rPr>
      </w:pPr>
    </w:p>
    <w:p w:rsidR="00E717F3" w:rsidRDefault="00E717F3" w:rsidP="00E717F3">
      <w:pPr>
        <w:rPr>
          <w:lang w:val="en-US"/>
        </w:rPr>
      </w:pPr>
      <w:r w:rsidRPr="00E44205">
        <w:rPr>
          <w:lang w:val="en-US"/>
        </w:rPr>
        <w:t xml:space="preserve">Chestiunea dată S-A EXAMINAT în cadrul şedinţei comisiei consultative de specialitate. </w:t>
      </w:r>
    </w:p>
    <w:p w:rsidR="00E717F3" w:rsidRPr="00E44205" w:rsidRDefault="00E717F3" w:rsidP="00E717F3">
      <w:pPr>
        <w:rPr>
          <w:lang w:val="en-US"/>
        </w:rPr>
      </w:pPr>
    </w:p>
    <w:p w:rsidR="00E717F3" w:rsidRDefault="00E717F3" w:rsidP="00E717F3">
      <w:pPr>
        <w:rPr>
          <w:lang w:val="en-US"/>
        </w:rPr>
      </w:pPr>
      <w:r w:rsidRPr="00E44205">
        <w:rPr>
          <w:lang w:val="en-US"/>
        </w:rPr>
        <w:t>Avizul   este pozitiv.</w:t>
      </w:r>
    </w:p>
    <w:p w:rsidR="00E717F3" w:rsidRPr="00E44205" w:rsidRDefault="00E717F3" w:rsidP="00E717F3">
      <w:pPr>
        <w:rPr>
          <w:u w:val="single"/>
        </w:rPr>
      </w:pPr>
    </w:p>
    <w:p w:rsidR="00F15B1D" w:rsidRPr="007278A8" w:rsidRDefault="00F15B1D" w:rsidP="00F15B1D">
      <w:r>
        <w:rPr>
          <w:u w:val="single"/>
        </w:rPr>
        <w:t>Jeleznîi  Nadejda</w:t>
      </w:r>
      <w:r w:rsidRPr="007278A8">
        <w:t xml:space="preserve">  - </w:t>
      </w:r>
      <w:r>
        <w:t xml:space="preserve">contabil-șef </w:t>
      </w:r>
      <w:r w:rsidRPr="007278A8">
        <w:t>.</w:t>
      </w:r>
      <w:r w:rsidRPr="00F15B1D">
        <w:t xml:space="preserve"> </w:t>
      </w:r>
    </w:p>
    <w:p w:rsidR="00E717F3" w:rsidRDefault="00E717F3" w:rsidP="00E717F3"/>
    <w:p w:rsidR="00F15B1D" w:rsidRPr="00F15B1D" w:rsidRDefault="00E717F3" w:rsidP="00F15B1D">
      <w:pPr>
        <w:pStyle w:val="ae"/>
        <w:ind w:right="-716"/>
        <w:rPr>
          <w:rFonts w:ascii="Times New Roman" w:hAnsi="Times New Roman" w:cs="Times New Roman"/>
          <w:sz w:val="24"/>
          <w:szCs w:val="24"/>
        </w:rPr>
      </w:pPr>
      <w:r>
        <w:t xml:space="preserve">  </w:t>
      </w:r>
      <w:r w:rsidR="00F15B1D" w:rsidRPr="00F15B1D">
        <w:rPr>
          <w:rFonts w:ascii="Times New Roman" w:hAnsi="Times New Roman" w:cs="Times New Roman"/>
          <w:sz w:val="24"/>
          <w:szCs w:val="24"/>
        </w:rPr>
        <w:t>Stimaţi  consilieri , onorată  asistenţă,  s-a  sfîrșit  prima  jumate  a  anului bugetar  2016 pe  parcursul  căruia  am  acumulat venituri  bugetare în  mărime  de 1734762,26 mii  lei, planul  fiind   pentru  această  perioadă 4894600,00  lei,     sau  la  un  nivel  de 35,4 %,  anume  venituri  am  obținut  la  următaorele  poziții :</w:t>
      </w:r>
    </w:p>
    <w:p w:rsidR="00F15B1D" w:rsidRPr="00F15B1D" w:rsidRDefault="00F15B1D" w:rsidP="00F15B1D">
      <w:pPr>
        <w:numPr>
          <w:ilvl w:val="0"/>
          <w:numId w:val="13"/>
        </w:numPr>
      </w:pPr>
      <w:r w:rsidRPr="00F15B1D">
        <w:t>Impozit  pe  venit  din  salariu s-a acumulat 88993,62 mii  lei,  planul  fiind  de 150000,00  lei,  nu  s-au  acumulat 61,0 mii  lei sau  la  un  nivel  de  59,3 %;</w:t>
      </w:r>
    </w:p>
    <w:p w:rsidR="00F15B1D" w:rsidRPr="00F15B1D" w:rsidRDefault="00F15B1D" w:rsidP="00F15B1D">
      <w:pPr>
        <w:numPr>
          <w:ilvl w:val="0"/>
          <w:numId w:val="13"/>
        </w:numPr>
      </w:pPr>
      <w:r w:rsidRPr="00F15B1D">
        <w:t>Alte  impozite  pe  venituri  s-a  acumulat 7150,11 lei, planul  fiind de 6000,00,sau  la  un  nivel  de  119,0 %  ;</w:t>
      </w:r>
    </w:p>
    <w:p w:rsidR="00F15B1D" w:rsidRPr="00F15B1D" w:rsidRDefault="00F15B1D" w:rsidP="00F15B1D">
      <w:pPr>
        <w:numPr>
          <w:ilvl w:val="0"/>
          <w:numId w:val="13"/>
        </w:numPr>
      </w:pPr>
      <w:r w:rsidRPr="00F15B1D">
        <w:t>Impozitul  funciar pe  terenurile  cu  destinație agricolă,  înafară  de  Gospodăriile  Țărănești s-a  acumulat 1643,86  lei ,  planul  fiind  de  26000,00  lei,  la  un  nivel  de 6,3 %;</w:t>
      </w:r>
    </w:p>
    <w:p w:rsidR="00F15B1D" w:rsidRPr="00F15B1D" w:rsidRDefault="00F15B1D" w:rsidP="00F15B1D">
      <w:pPr>
        <w:numPr>
          <w:ilvl w:val="0"/>
          <w:numId w:val="13"/>
        </w:numPr>
      </w:pPr>
      <w:r w:rsidRPr="00F15B1D">
        <w:t>Impozitul funciar pe  terenurile cu  altă  destinație  decît  ce-a  agricolăs-a  acumulat  342,80  mii  lei, planul  fiind  de 2500,00 mii lei, la  un  nivel de 13,7 %;</w:t>
      </w:r>
    </w:p>
    <w:p w:rsidR="00F15B1D" w:rsidRPr="00F15B1D" w:rsidRDefault="00F15B1D" w:rsidP="00F15B1D">
      <w:pPr>
        <w:numPr>
          <w:ilvl w:val="0"/>
          <w:numId w:val="13"/>
        </w:numPr>
      </w:pPr>
      <w:r w:rsidRPr="00F15B1D">
        <w:t>Impozitul  funciar  de  la  persoanele  fizice s-a  acumulat 3887,80  lei, planul  fiind  de 26000,00  lei,  sau  la  un  nivel  de  15,0 %;</w:t>
      </w:r>
    </w:p>
    <w:p w:rsidR="00F15B1D" w:rsidRPr="00F15B1D" w:rsidRDefault="00F15B1D" w:rsidP="00F15B1D">
      <w:pPr>
        <w:numPr>
          <w:ilvl w:val="0"/>
          <w:numId w:val="13"/>
        </w:numPr>
      </w:pPr>
      <w:r w:rsidRPr="00F15B1D">
        <w:t>Imozitul  funciar  pe  pășuni  și  fînețe s-a  acumulat 7126,00  lei,  planul  fiind  de  4600,00i   lei, sau  la  un  nivel  de  16,0 %;</w:t>
      </w:r>
    </w:p>
    <w:p w:rsidR="00F15B1D" w:rsidRPr="00F15B1D" w:rsidRDefault="00F15B1D" w:rsidP="00F15B1D">
      <w:pPr>
        <w:numPr>
          <w:ilvl w:val="0"/>
          <w:numId w:val="13"/>
        </w:numPr>
      </w:pPr>
      <w:r w:rsidRPr="00F15B1D">
        <w:t>Impozitul  funciar de  la  Gospodăriile  Țărănești s-a  acumulat 4072,0   lei, planul  fiind  de 42,4 mii  lei,   sau  la  un  nivel  de 9,6 %;</w:t>
      </w:r>
    </w:p>
    <w:p w:rsidR="00F15B1D" w:rsidRPr="00F15B1D" w:rsidRDefault="00F15B1D" w:rsidP="00F15B1D">
      <w:pPr>
        <w:numPr>
          <w:ilvl w:val="0"/>
          <w:numId w:val="13"/>
        </w:numPr>
      </w:pPr>
      <w:r w:rsidRPr="00F15B1D">
        <w:t xml:space="preserve">Impozitul  pe  bunurile  imobiliare  ale  persoanelor  juridice s-a  acumulat   </w:t>
      </w:r>
    </w:p>
    <w:p w:rsidR="00F15B1D" w:rsidRPr="00F15B1D" w:rsidRDefault="00F15B1D" w:rsidP="00F15B1D">
      <w:pPr>
        <w:ind w:left="570"/>
      </w:pPr>
      <w:r w:rsidRPr="00F15B1D">
        <w:t xml:space="preserve"> 0    lei,  planul  fiind  de 0,3 mii  lei;</w:t>
      </w:r>
    </w:p>
    <w:p w:rsidR="00F15B1D" w:rsidRPr="00F15B1D" w:rsidRDefault="00F15B1D" w:rsidP="00F15B1D">
      <w:pPr>
        <w:numPr>
          <w:ilvl w:val="0"/>
          <w:numId w:val="13"/>
        </w:numPr>
      </w:pPr>
      <w:r w:rsidRPr="00F15B1D">
        <w:t>Impozitul pe  bunurile  imobiliare ale  persoanelor  fizice s-a  acumulat  251,0  lei,  planul  fiind  de 6,0 mii  lei,     sau  la  un  nivel de 4,0  %;</w:t>
      </w:r>
    </w:p>
    <w:p w:rsidR="00F15B1D" w:rsidRPr="00F15B1D" w:rsidRDefault="00F15B1D" w:rsidP="00F15B1D">
      <w:pPr>
        <w:numPr>
          <w:ilvl w:val="0"/>
          <w:numId w:val="13"/>
        </w:numPr>
      </w:pPr>
      <w:r w:rsidRPr="00F15B1D">
        <w:t>Impozitul  pe  bunurile  imobiliare achitat de  către  persoane  fizice  și  juridice înregistrate  în  calitate de întreprinzător din  valoarea  estimată(de  piață) a  bunurilor imobiliare s-a  acumulat 895,0  lei planul  fiind  de 500 lei, sau  la un  nivel  de 179 % ;</w:t>
      </w:r>
    </w:p>
    <w:p w:rsidR="00F15B1D" w:rsidRPr="00F15B1D" w:rsidRDefault="00F15B1D" w:rsidP="00F15B1D">
      <w:pPr>
        <w:numPr>
          <w:ilvl w:val="0"/>
          <w:numId w:val="13"/>
        </w:numPr>
      </w:pPr>
      <w:r w:rsidRPr="00F15B1D">
        <w:t>Impozitul pe  bunurile imobiliare achitat  de  către  persoane  fizice – cetățeni din  valoarea estimată a   bunurilor  imobiliare s-a achitat  5035 ,0  lei  planul  fiind  de 2000  lei, sau  la  un  nivel  de 252 % ;</w:t>
      </w:r>
    </w:p>
    <w:p w:rsidR="00F15B1D" w:rsidRPr="00F15B1D" w:rsidRDefault="00F15B1D" w:rsidP="00F15B1D">
      <w:pPr>
        <w:numPr>
          <w:ilvl w:val="0"/>
          <w:numId w:val="13"/>
        </w:numPr>
      </w:pPr>
      <w:r w:rsidRPr="00F15B1D">
        <w:t>Plăți  pentru certificatele  de  urtbanism s-a  acumulat 0,0 mii  lei  planul  fiind  de 500  lei;</w:t>
      </w:r>
    </w:p>
    <w:p w:rsidR="00F15B1D" w:rsidRPr="00F15B1D" w:rsidRDefault="00F15B1D" w:rsidP="00F15B1D">
      <w:pPr>
        <w:numPr>
          <w:ilvl w:val="0"/>
          <w:numId w:val="13"/>
        </w:numPr>
      </w:pPr>
      <w:r w:rsidRPr="00F15B1D">
        <w:t>Plata  pentru  arenda  cu  destinația  agricolă s-a  acumulat  1000  lei planul  fiind  de  2,0 mii  lei;</w:t>
      </w:r>
    </w:p>
    <w:p w:rsidR="00F15B1D" w:rsidRPr="00F15B1D" w:rsidRDefault="00F15B1D" w:rsidP="00F15B1D">
      <w:pPr>
        <w:numPr>
          <w:ilvl w:val="0"/>
          <w:numId w:val="13"/>
        </w:numPr>
      </w:pPr>
      <w:r w:rsidRPr="00F15B1D">
        <w:lastRenderedPageBreak/>
        <w:t>Plata  pentru  arenda terenurilor  cu  o  altădestinație  decît ce-a  agricolă s-a  acumulat 0,0  mii  lei  planul  fiind  de 16000  lei;</w:t>
      </w:r>
    </w:p>
    <w:p w:rsidR="00F15B1D" w:rsidRPr="00F15B1D" w:rsidRDefault="00F15B1D" w:rsidP="00F15B1D">
      <w:pPr>
        <w:numPr>
          <w:ilvl w:val="0"/>
          <w:numId w:val="13"/>
        </w:numPr>
      </w:pPr>
      <w:r w:rsidRPr="00F15B1D">
        <w:t>Taxa  pentru patenta  de  întreprinzător s-a  acumulat 880  lei, planul fiind  de 2000  mii  lei, sa  la  un  nivel  de 44 %;</w:t>
      </w:r>
    </w:p>
    <w:p w:rsidR="00F15B1D" w:rsidRPr="00F15B1D" w:rsidRDefault="00F15B1D" w:rsidP="00F15B1D">
      <w:pPr>
        <w:numPr>
          <w:ilvl w:val="0"/>
          <w:numId w:val="13"/>
        </w:numPr>
      </w:pPr>
      <w:r w:rsidRPr="00F15B1D">
        <w:t>Taxa  de piață  s-a  acumulat   0,0  lei,  planul  fiind  de 2000,0  lei;</w:t>
      </w:r>
    </w:p>
    <w:p w:rsidR="00F15B1D" w:rsidRPr="00F15B1D" w:rsidRDefault="00F15B1D" w:rsidP="00F15B1D">
      <w:pPr>
        <w:numPr>
          <w:ilvl w:val="0"/>
          <w:numId w:val="13"/>
        </w:numPr>
      </w:pPr>
      <w:r w:rsidRPr="00F15B1D">
        <w:t xml:space="preserve"> Taxa pentru  amenajarea teritoriului s-a  acumulat 1946,0   lei, planul  fiind  de 11000  lei, la  un  nivel de 18,0 %;</w:t>
      </w:r>
    </w:p>
    <w:p w:rsidR="00F15B1D" w:rsidRPr="00F15B1D" w:rsidRDefault="00F15B1D" w:rsidP="00F15B1D">
      <w:pPr>
        <w:numPr>
          <w:ilvl w:val="0"/>
          <w:numId w:val="13"/>
        </w:numPr>
      </w:pPr>
      <w:r w:rsidRPr="00F15B1D">
        <w:t>Plata  pentru  unitățile  comerciale s-a  acumulat  14000,0  lei, planul  fiind  de 20000,0 mii  lei, la  un nivel  de  70,0  %;</w:t>
      </w:r>
    </w:p>
    <w:p w:rsidR="00F15B1D" w:rsidRPr="00F15B1D" w:rsidRDefault="00F15B1D" w:rsidP="00F15B1D">
      <w:pPr>
        <w:numPr>
          <w:ilvl w:val="0"/>
          <w:numId w:val="13"/>
        </w:numPr>
      </w:pPr>
      <w:r w:rsidRPr="00F15B1D">
        <w:t>Alte  încasări  s-a  acumulat 318,0 mii   lei planul  fiind  de  60,5 mii lei  lei;</w:t>
      </w:r>
    </w:p>
    <w:p w:rsidR="00F15B1D" w:rsidRPr="00F15B1D" w:rsidRDefault="00F15B1D" w:rsidP="00F15B1D">
      <w:pPr>
        <w:numPr>
          <w:ilvl w:val="0"/>
          <w:numId w:val="13"/>
        </w:numPr>
      </w:pPr>
      <w:r w:rsidRPr="00F15B1D">
        <w:t>Taxa  pentru  dispozitivele publicitare sau  acumulat 5,0 lei, planul  fiind de 100 lei;</w:t>
      </w:r>
    </w:p>
    <w:p w:rsidR="00F15B1D" w:rsidRPr="00F15B1D" w:rsidRDefault="00F15B1D" w:rsidP="00F15B1D">
      <w:pPr>
        <w:numPr>
          <w:ilvl w:val="0"/>
          <w:numId w:val="13"/>
        </w:numPr>
      </w:pPr>
      <w:r w:rsidRPr="00F15B1D">
        <w:t>Taxa pentru organizarea  licitaţiilor,  lotereelor sau  acumulat  666,0 lei;</w:t>
      </w:r>
    </w:p>
    <w:p w:rsidR="00F15B1D" w:rsidRPr="00F15B1D" w:rsidRDefault="00F15B1D" w:rsidP="00F15B1D">
      <w:pPr>
        <w:numPr>
          <w:ilvl w:val="0"/>
          <w:numId w:val="13"/>
        </w:numPr>
      </w:pPr>
      <w:r w:rsidRPr="00F15B1D">
        <w:t>Amenzi  şi  sancţiuni contravenţionale sau  acumulat  2500 lei;</w:t>
      </w:r>
    </w:p>
    <w:p w:rsidR="00F15B1D" w:rsidRPr="00F15B1D" w:rsidRDefault="00F15B1D" w:rsidP="00F15B1D">
      <w:pPr>
        <w:numPr>
          <w:ilvl w:val="0"/>
          <w:numId w:val="13"/>
        </w:numPr>
      </w:pPr>
      <w:r w:rsidRPr="00F15B1D">
        <w:t>Transferuri  din  Bugetul de  Stat  615471,00  lei planul  fiind  de  1395500,00    lei;</w:t>
      </w:r>
    </w:p>
    <w:p w:rsidR="00F15B1D" w:rsidRPr="00F15B1D" w:rsidRDefault="00F15B1D" w:rsidP="00F15B1D">
      <w:pPr>
        <w:ind w:left="210"/>
      </w:pPr>
      <w:r w:rsidRPr="00F15B1D">
        <w:t xml:space="preserve">                   Cheltuieli  pentru mijloacele  de  bază  constituie  1447094,0  lei, planul  fiind  de  4994600,00  lei,  la  un  nivel  de 29  %.</w:t>
      </w:r>
    </w:p>
    <w:p w:rsidR="00F15B1D" w:rsidRPr="00F15B1D" w:rsidRDefault="00F15B1D" w:rsidP="00F15B1D">
      <w:pPr>
        <w:numPr>
          <w:ilvl w:val="0"/>
          <w:numId w:val="14"/>
        </w:numPr>
      </w:pPr>
      <w:r w:rsidRPr="00F15B1D">
        <w:t>Aparatul  primăriei s-a cheltuit 396960,20  lei,  planul  fiind  de 848300,00 mii  lei, la  un  nivel  de 47  %;</w:t>
      </w:r>
    </w:p>
    <w:p w:rsidR="00F15B1D" w:rsidRPr="00F15B1D" w:rsidRDefault="00F15B1D" w:rsidP="00F15B1D">
      <w:pPr>
        <w:numPr>
          <w:ilvl w:val="0"/>
          <w:numId w:val="14"/>
        </w:numPr>
      </w:pPr>
      <w:r w:rsidRPr="00F15B1D">
        <w:t>Grăîdinița  de  copii  s-a cheltuit 651479,0  lei, planul  fiind  de  1395600,00  lei, la  un  nivel   de 46,7  %;</w:t>
      </w:r>
    </w:p>
    <w:p w:rsidR="00F15B1D" w:rsidRPr="00F15B1D" w:rsidRDefault="00F15B1D" w:rsidP="00F15B1D">
      <w:pPr>
        <w:numPr>
          <w:ilvl w:val="0"/>
          <w:numId w:val="14"/>
        </w:numPr>
      </w:pPr>
      <w:r w:rsidRPr="00F15B1D">
        <w:t>Biblioteca s-a cheltuit 41388,0 mii  lei,  planul   fiind  de 82000,00  lei, la  un  nivel  de  50  %;</w:t>
      </w:r>
    </w:p>
    <w:p w:rsidR="00F15B1D" w:rsidRPr="00F15B1D" w:rsidRDefault="00F15B1D" w:rsidP="00F15B1D">
      <w:pPr>
        <w:numPr>
          <w:ilvl w:val="0"/>
          <w:numId w:val="14"/>
        </w:numPr>
      </w:pPr>
      <w:r w:rsidRPr="00F15B1D">
        <w:t xml:space="preserve">Muzeul  s-a  cheltuit 16779,0  lei, planul  fiind  de  50100,00  lei, la  un  ninvel  de </w:t>
      </w:r>
    </w:p>
    <w:p w:rsidR="00F15B1D" w:rsidRPr="00F15B1D" w:rsidRDefault="00F15B1D" w:rsidP="00F15B1D">
      <w:pPr>
        <w:ind w:left="495"/>
      </w:pPr>
      <w:r w:rsidRPr="00F15B1D">
        <w:t xml:space="preserve">    33  %;</w:t>
      </w:r>
    </w:p>
    <w:p w:rsidR="00F15B1D" w:rsidRPr="00F15B1D" w:rsidRDefault="00F15B1D" w:rsidP="00F15B1D">
      <w:pPr>
        <w:numPr>
          <w:ilvl w:val="0"/>
          <w:numId w:val="14"/>
        </w:numPr>
      </w:pPr>
      <w:r w:rsidRPr="00F15B1D">
        <w:t>La  casa  de  cultură  s-a  cheltuit 76077,0  lei planul  finnd  de  108000,00  lei,  la  un  nivel  de 70 % ;</w:t>
      </w:r>
    </w:p>
    <w:p w:rsidR="00F15B1D" w:rsidRPr="00F15B1D" w:rsidRDefault="00F15B1D" w:rsidP="00F15B1D">
      <w:pPr>
        <w:numPr>
          <w:ilvl w:val="0"/>
          <w:numId w:val="14"/>
        </w:numPr>
      </w:pPr>
      <w:r w:rsidRPr="00F15B1D">
        <w:t>La  amenajarea  teritoriului  s-a  cheltuit  25000,0  lei,  planul  fiind  de  90000,00 lei,  la  un  nivel  de  85,2 %;</w:t>
      </w:r>
    </w:p>
    <w:p w:rsidR="00F15B1D" w:rsidRPr="00F15B1D" w:rsidRDefault="00F15B1D" w:rsidP="00F15B1D">
      <w:pPr>
        <w:numPr>
          <w:ilvl w:val="0"/>
          <w:numId w:val="14"/>
        </w:numPr>
      </w:pPr>
      <w:r w:rsidRPr="00F15B1D">
        <w:t>Iluminarea  stradală s-a  cheltuit 6618,0  lei,  planul  fiind  de  15000,00  lei la  un  nivel de  44, %;</w:t>
      </w:r>
    </w:p>
    <w:p w:rsidR="00F15B1D" w:rsidRPr="00F15B1D" w:rsidRDefault="00F15B1D" w:rsidP="00F15B1D">
      <w:pPr>
        <w:numPr>
          <w:ilvl w:val="0"/>
          <w:numId w:val="14"/>
        </w:numPr>
      </w:pPr>
      <w:r w:rsidRPr="00F15B1D">
        <w:t>Apeduct  sau  cheltuit 152450,00 lei ,  planul  fiind  de 1370400,00 lei, la un nivel de 11%  .</w:t>
      </w:r>
    </w:p>
    <w:p w:rsidR="00F15B1D" w:rsidRPr="00F15B1D" w:rsidRDefault="00F15B1D" w:rsidP="00F15B1D">
      <w:pPr>
        <w:ind w:left="855"/>
      </w:pPr>
    </w:p>
    <w:p w:rsidR="00F15B1D" w:rsidRPr="00F15B1D" w:rsidRDefault="00F15B1D" w:rsidP="00F15B1D">
      <w:pPr>
        <w:ind w:left="855"/>
      </w:pPr>
      <w:r w:rsidRPr="00F15B1D">
        <w:t xml:space="preserve">                    Venituri  la  mijloace  speciale ss-au  acumulat în  mărime  de  53824,00  lei  și  anume :</w:t>
      </w:r>
    </w:p>
    <w:p w:rsidR="00F15B1D" w:rsidRPr="00F15B1D" w:rsidRDefault="00F15B1D" w:rsidP="00F15B1D">
      <w:pPr>
        <w:numPr>
          <w:ilvl w:val="0"/>
          <w:numId w:val="14"/>
        </w:numPr>
      </w:pPr>
      <w:r w:rsidRPr="00F15B1D">
        <w:t>Grădinița  de  copii – 19269,00  lei ;</w:t>
      </w:r>
    </w:p>
    <w:p w:rsidR="00F15B1D" w:rsidRPr="00F15B1D" w:rsidRDefault="00F15B1D" w:rsidP="00F15B1D">
      <w:pPr>
        <w:numPr>
          <w:ilvl w:val="0"/>
          <w:numId w:val="14"/>
        </w:numPr>
      </w:pPr>
      <w:r w:rsidRPr="00F15B1D">
        <w:t>Apeduct – 34455,00    lei ;</w:t>
      </w:r>
    </w:p>
    <w:p w:rsidR="00F15B1D" w:rsidRPr="00F15B1D" w:rsidRDefault="00F15B1D" w:rsidP="00F15B1D">
      <w:pPr>
        <w:numPr>
          <w:ilvl w:val="0"/>
          <w:numId w:val="14"/>
        </w:numPr>
      </w:pPr>
      <w:r w:rsidRPr="00F15B1D">
        <w:t>Aparat – 100,00    lei ;</w:t>
      </w:r>
    </w:p>
    <w:p w:rsidR="00E717F3" w:rsidRPr="00730AFC" w:rsidRDefault="00E717F3" w:rsidP="00E717F3">
      <w:pPr>
        <w:rPr>
          <w:b/>
        </w:rPr>
      </w:pPr>
    </w:p>
    <w:p w:rsidR="00F15B1D" w:rsidRPr="00F15B1D" w:rsidRDefault="00E717F3" w:rsidP="00F15B1D">
      <w:pPr>
        <w:rPr>
          <w:lang w:val="de-AT"/>
        </w:rPr>
      </w:pPr>
      <w:r w:rsidRPr="00F15B1D">
        <w:t xml:space="preserve">          </w:t>
      </w:r>
      <w:r w:rsidR="00F15B1D" w:rsidRPr="00F15B1D">
        <w:rPr>
          <w:lang w:val="de-AT"/>
        </w:rPr>
        <w:t>Examinând  raportul despre îndeplinirea bugetului primăriei Hoginești pentru 6 luni  a</w:t>
      </w:r>
    </w:p>
    <w:p w:rsidR="00F15B1D" w:rsidRPr="00F15B1D" w:rsidRDefault="00F15B1D" w:rsidP="00F15B1D">
      <w:pPr>
        <w:rPr>
          <w:lang w:val="de-AT"/>
        </w:rPr>
      </w:pPr>
      <w:r w:rsidRPr="00F15B1D">
        <w:rPr>
          <w:lang w:val="de-AT"/>
        </w:rPr>
        <w:t xml:space="preserve">     anului 2017 prezentată de d-ei Nadejda Jeleznîi – contabil şef,</w:t>
      </w:r>
    </w:p>
    <w:p w:rsidR="00F15B1D" w:rsidRPr="00F15B1D" w:rsidRDefault="00F15B1D" w:rsidP="00F15B1D">
      <w:r w:rsidRPr="00F15B1D">
        <w:rPr>
          <w:lang w:val="de-AT"/>
        </w:rPr>
        <w:t xml:space="preserve">           </w:t>
      </w:r>
      <w:r w:rsidRPr="00F15B1D">
        <w:rPr>
          <w:b/>
        </w:rPr>
        <w:t xml:space="preserve"> </w:t>
      </w:r>
      <w:r w:rsidRPr="00F15B1D">
        <w:t>În  temeiul  prevederilor Legii nr. 397-XV din 16 octombrie 2003 privind   finanțele</w:t>
      </w:r>
    </w:p>
    <w:p w:rsidR="00F15B1D" w:rsidRPr="00F15B1D" w:rsidRDefault="00F15B1D" w:rsidP="00F15B1D">
      <w:r w:rsidRPr="00F15B1D">
        <w:t xml:space="preserve">     publice locale, în temeiul art. 14, alin. 2 lit. (n), art. 81 p(6) al Legii nr. 436-XVI din </w:t>
      </w:r>
    </w:p>
    <w:p w:rsidR="00F15B1D" w:rsidRPr="00F15B1D" w:rsidRDefault="00F15B1D" w:rsidP="00F15B1D">
      <w:r w:rsidRPr="00F15B1D">
        <w:t xml:space="preserve">     28.12.2006 privind administraţia publică locală, în temeiul  art. 61 alin. (5) al Legii </w:t>
      </w:r>
    </w:p>
    <w:p w:rsidR="00F15B1D" w:rsidRPr="00F15B1D" w:rsidRDefault="00F15B1D" w:rsidP="00F15B1D">
      <w:r w:rsidRPr="00F15B1D">
        <w:t xml:space="preserve">     finanțelor pulice  și responsabilității  bugetar-fiscale nr.  181  din  25.07.2014, Consiliul </w:t>
      </w:r>
    </w:p>
    <w:p w:rsidR="00F15B1D" w:rsidRPr="00F15B1D" w:rsidRDefault="00F15B1D" w:rsidP="00F15B1D">
      <w:r w:rsidRPr="00F15B1D">
        <w:t xml:space="preserve">     sătesc</w:t>
      </w:r>
      <w:r w:rsidRPr="00F15B1D">
        <w:rPr>
          <w:b/>
        </w:rPr>
        <w:t xml:space="preserve">  </w:t>
      </w:r>
      <w:r w:rsidRPr="00F15B1D">
        <w:t>Hogineşti</w:t>
      </w:r>
    </w:p>
    <w:p w:rsidR="00F15B1D" w:rsidRPr="00F15B1D" w:rsidRDefault="00F15B1D" w:rsidP="00F15B1D">
      <w:pPr>
        <w:rPr>
          <w:b/>
          <w:bCs/>
          <w:lang w:val="en-US"/>
        </w:rPr>
      </w:pPr>
      <w:r w:rsidRPr="00F15B1D">
        <w:rPr>
          <w:b/>
          <w:bCs/>
          <w:lang w:val="en-US"/>
        </w:rPr>
        <w:t xml:space="preserve">                                                            D E C I D E  :   </w:t>
      </w:r>
    </w:p>
    <w:p w:rsidR="00F15B1D" w:rsidRPr="00F15B1D" w:rsidRDefault="00F15B1D" w:rsidP="00F15B1D">
      <w:pPr>
        <w:rPr>
          <w:b/>
        </w:rPr>
      </w:pPr>
    </w:p>
    <w:p w:rsidR="00F15B1D" w:rsidRPr="00F15B1D" w:rsidRDefault="00F15B1D" w:rsidP="00F15B1D">
      <w:pPr>
        <w:pStyle w:val="ac"/>
        <w:numPr>
          <w:ilvl w:val="0"/>
          <w:numId w:val="15"/>
        </w:numPr>
        <w:jc w:val="left"/>
      </w:pPr>
      <w:r w:rsidRPr="00F15B1D">
        <w:t xml:space="preserve">Se ia act, informaţia prezentată de către Nadejda Jeleznîi – contabil şef, în </w:t>
      </w:r>
    </w:p>
    <w:p w:rsidR="00F15B1D" w:rsidRPr="00F15B1D" w:rsidRDefault="00F15B1D" w:rsidP="00F15B1D">
      <w:pPr>
        <w:pStyle w:val="ac"/>
        <w:tabs>
          <w:tab w:val="left" w:pos="720"/>
        </w:tabs>
      </w:pPr>
      <w:r w:rsidRPr="00F15B1D">
        <w:t xml:space="preserve">     privinţa executarea bugetului primăriei Hogineşti pentru  6 luni a  anului 2017.</w:t>
      </w:r>
    </w:p>
    <w:p w:rsidR="00F15B1D" w:rsidRPr="00F15B1D" w:rsidRDefault="00F15B1D" w:rsidP="00F15B1D">
      <w:pPr>
        <w:pStyle w:val="ac"/>
        <w:tabs>
          <w:tab w:val="left" w:pos="720"/>
        </w:tabs>
      </w:pPr>
      <w:r w:rsidRPr="00F15B1D">
        <w:t xml:space="preserve">     </w:t>
      </w:r>
      <w:r w:rsidRPr="00F15B1D">
        <w:rPr>
          <w:i/>
        </w:rPr>
        <w:t xml:space="preserve">(Anexele 1 - 8)         </w:t>
      </w:r>
    </w:p>
    <w:p w:rsidR="00F15B1D" w:rsidRPr="00F15B1D" w:rsidRDefault="00F15B1D" w:rsidP="00F15B1D">
      <w:pPr>
        <w:pStyle w:val="ac"/>
        <w:numPr>
          <w:ilvl w:val="0"/>
          <w:numId w:val="15"/>
        </w:numPr>
        <w:tabs>
          <w:tab w:val="left" w:pos="720"/>
        </w:tabs>
        <w:jc w:val="left"/>
      </w:pPr>
      <w:r w:rsidRPr="00F15B1D">
        <w:t>Se aprobă executarea bugetului a primăriei Hogineşti pentru nouă luni</w:t>
      </w:r>
    </w:p>
    <w:p w:rsidR="00F15B1D" w:rsidRPr="00F15B1D" w:rsidRDefault="00F15B1D" w:rsidP="00F15B1D">
      <w:pPr>
        <w:pStyle w:val="ae"/>
        <w:tabs>
          <w:tab w:val="left" w:pos="4253"/>
        </w:tabs>
        <w:ind w:right="-716"/>
        <w:rPr>
          <w:rFonts w:ascii="Times New Roman" w:hAnsi="Times New Roman" w:cs="Times New Roman"/>
          <w:sz w:val="24"/>
          <w:szCs w:val="24"/>
        </w:rPr>
      </w:pPr>
      <w:r w:rsidRPr="00F15B1D">
        <w:rPr>
          <w:rFonts w:ascii="Times New Roman" w:hAnsi="Times New Roman" w:cs="Times New Roman"/>
          <w:sz w:val="24"/>
          <w:szCs w:val="24"/>
          <w:lang w:val="en-US"/>
        </w:rPr>
        <w:lastRenderedPageBreak/>
        <w:t xml:space="preserve">      </w:t>
      </w:r>
      <w:r w:rsidRPr="00F15B1D">
        <w:rPr>
          <w:rFonts w:ascii="Times New Roman" w:hAnsi="Times New Roman" w:cs="Times New Roman"/>
          <w:sz w:val="24"/>
          <w:szCs w:val="24"/>
        </w:rPr>
        <w:t>a anului 2017 :</w:t>
      </w:r>
    </w:p>
    <w:p w:rsidR="00F15B1D" w:rsidRPr="00F15B1D" w:rsidRDefault="00F15B1D" w:rsidP="00F15B1D">
      <w:pPr>
        <w:pStyle w:val="ae"/>
        <w:numPr>
          <w:ilvl w:val="0"/>
          <w:numId w:val="16"/>
        </w:numPr>
        <w:tabs>
          <w:tab w:val="clear" w:pos="786"/>
          <w:tab w:val="num" w:pos="473"/>
          <w:tab w:val="left" w:pos="4253"/>
        </w:tabs>
        <w:ind w:left="797" w:right="-716"/>
        <w:rPr>
          <w:rFonts w:ascii="Times New Roman" w:hAnsi="Times New Roman" w:cs="Times New Roman"/>
          <w:sz w:val="24"/>
          <w:szCs w:val="24"/>
          <w:lang w:val="en-GB"/>
        </w:rPr>
      </w:pPr>
      <w:r w:rsidRPr="00F15B1D">
        <w:rPr>
          <w:rFonts w:ascii="Times New Roman" w:hAnsi="Times New Roman" w:cs="Times New Roman"/>
          <w:sz w:val="24"/>
          <w:szCs w:val="24"/>
          <w:lang w:val="en-GB"/>
        </w:rPr>
        <w:t xml:space="preserve">La venituri   -  </w:t>
      </w:r>
      <w:r w:rsidRPr="00F15B1D">
        <w:rPr>
          <w:rFonts w:ascii="Times New Roman" w:hAnsi="Times New Roman" w:cs="Times New Roman"/>
          <w:b/>
          <w:sz w:val="24"/>
          <w:szCs w:val="24"/>
          <w:u w:val="single"/>
        </w:rPr>
        <w:t>1610,0</w:t>
      </w:r>
      <w:r w:rsidRPr="00F15B1D">
        <w:rPr>
          <w:rFonts w:ascii="Times New Roman" w:hAnsi="Times New Roman" w:cs="Times New Roman"/>
          <w:sz w:val="24"/>
          <w:szCs w:val="24"/>
          <w:lang w:val="en-US"/>
        </w:rPr>
        <w:t xml:space="preserve">   mii </w:t>
      </w:r>
      <w:r w:rsidRPr="00F15B1D">
        <w:rPr>
          <w:rFonts w:ascii="Times New Roman" w:hAnsi="Times New Roman" w:cs="Times New Roman"/>
          <w:sz w:val="24"/>
          <w:szCs w:val="24"/>
          <w:lang w:val="en-GB"/>
        </w:rPr>
        <w:t xml:space="preserve"> lei .</w:t>
      </w:r>
    </w:p>
    <w:p w:rsidR="00F15B1D" w:rsidRPr="00F15B1D" w:rsidRDefault="00F15B1D" w:rsidP="00F15B1D">
      <w:pPr>
        <w:pStyle w:val="ae"/>
        <w:numPr>
          <w:ilvl w:val="0"/>
          <w:numId w:val="16"/>
        </w:numPr>
        <w:tabs>
          <w:tab w:val="clear" w:pos="786"/>
          <w:tab w:val="num" w:pos="473"/>
          <w:tab w:val="left" w:pos="4253"/>
        </w:tabs>
        <w:ind w:left="797" w:right="-716"/>
        <w:rPr>
          <w:rFonts w:ascii="Times New Roman" w:hAnsi="Times New Roman" w:cs="Times New Roman"/>
          <w:sz w:val="24"/>
          <w:szCs w:val="24"/>
          <w:lang w:val="en-GB"/>
        </w:rPr>
      </w:pPr>
      <w:r w:rsidRPr="00F15B1D">
        <w:rPr>
          <w:rFonts w:ascii="Times New Roman" w:hAnsi="Times New Roman" w:cs="Times New Roman"/>
          <w:sz w:val="24"/>
          <w:szCs w:val="24"/>
          <w:lang w:val="en-GB"/>
        </w:rPr>
        <w:t xml:space="preserve">La cheltuieli  - </w:t>
      </w:r>
      <w:r w:rsidRPr="00F15B1D">
        <w:rPr>
          <w:rFonts w:ascii="Times New Roman" w:hAnsi="Times New Roman" w:cs="Times New Roman"/>
          <w:b/>
          <w:sz w:val="24"/>
          <w:szCs w:val="24"/>
          <w:u w:val="single"/>
        </w:rPr>
        <w:t>1447,1</w:t>
      </w:r>
      <w:r w:rsidRPr="00F15B1D">
        <w:rPr>
          <w:rFonts w:ascii="Times New Roman" w:hAnsi="Times New Roman" w:cs="Times New Roman"/>
          <w:sz w:val="24"/>
          <w:szCs w:val="24"/>
          <w:lang w:val="en-US"/>
        </w:rPr>
        <w:t xml:space="preserve">  mii  </w:t>
      </w:r>
      <w:r w:rsidRPr="00F15B1D">
        <w:rPr>
          <w:rFonts w:ascii="Times New Roman" w:hAnsi="Times New Roman" w:cs="Times New Roman"/>
          <w:sz w:val="24"/>
          <w:szCs w:val="24"/>
          <w:lang w:val="en-GB"/>
        </w:rPr>
        <w:t xml:space="preserve"> lei .</w:t>
      </w:r>
    </w:p>
    <w:p w:rsidR="00F15B1D" w:rsidRPr="00F15B1D" w:rsidRDefault="00F15B1D" w:rsidP="00F15B1D">
      <w:pPr>
        <w:pStyle w:val="ae"/>
        <w:tabs>
          <w:tab w:val="left" w:pos="4253"/>
        </w:tabs>
        <w:ind w:left="797" w:right="-716"/>
        <w:rPr>
          <w:rFonts w:ascii="Times New Roman" w:hAnsi="Times New Roman" w:cs="Times New Roman"/>
          <w:sz w:val="24"/>
          <w:szCs w:val="24"/>
          <w:lang w:val="en-GB"/>
        </w:rPr>
      </w:pPr>
      <w:r w:rsidRPr="00F15B1D">
        <w:rPr>
          <w:rFonts w:ascii="Times New Roman" w:hAnsi="Times New Roman" w:cs="Times New Roman"/>
          <w:sz w:val="24"/>
          <w:szCs w:val="24"/>
          <w:lang w:val="en-US"/>
        </w:rPr>
        <w:t xml:space="preserve">                                                     Soldul mijloacelor bănești la 01.07.2017 </w:t>
      </w:r>
      <w:r w:rsidRPr="00F15B1D">
        <w:rPr>
          <w:rFonts w:ascii="Times New Roman" w:hAnsi="Times New Roman" w:cs="Times New Roman"/>
          <w:b/>
          <w:sz w:val="24"/>
          <w:szCs w:val="24"/>
          <w:lang w:val="en-US"/>
        </w:rPr>
        <w:t xml:space="preserve">– </w:t>
      </w:r>
      <w:r w:rsidRPr="00F15B1D">
        <w:rPr>
          <w:rFonts w:ascii="Times New Roman" w:hAnsi="Times New Roman" w:cs="Times New Roman"/>
          <w:b/>
          <w:sz w:val="24"/>
          <w:szCs w:val="24"/>
          <w:u w:val="single"/>
          <w:lang w:val="en-US"/>
        </w:rPr>
        <w:t>400,4</w:t>
      </w:r>
      <w:r w:rsidRPr="00F15B1D">
        <w:rPr>
          <w:rFonts w:ascii="Times New Roman" w:hAnsi="Times New Roman" w:cs="Times New Roman"/>
          <w:sz w:val="24"/>
          <w:szCs w:val="24"/>
          <w:lang w:val="en-US"/>
        </w:rPr>
        <w:t xml:space="preserve">  mii lei. </w:t>
      </w:r>
    </w:p>
    <w:p w:rsidR="00F15B1D" w:rsidRPr="00F15B1D" w:rsidRDefault="00F15B1D" w:rsidP="00F15B1D">
      <w:pPr>
        <w:pStyle w:val="ae"/>
        <w:numPr>
          <w:ilvl w:val="0"/>
          <w:numId w:val="15"/>
        </w:numPr>
        <w:tabs>
          <w:tab w:val="left" w:pos="4253"/>
        </w:tabs>
        <w:ind w:right="-716"/>
        <w:rPr>
          <w:rFonts w:ascii="Times New Roman" w:hAnsi="Times New Roman" w:cs="Times New Roman"/>
          <w:sz w:val="24"/>
          <w:szCs w:val="24"/>
          <w:lang w:val="en-US"/>
        </w:rPr>
      </w:pPr>
      <w:r w:rsidRPr="00F15B1D">
        <w:rPr>
          <w:rFonts w:ascii="Times New Roman" w:hAnsi="Times New Roman" w:cs="Times New Roman"/>
          <w:sz w:val="24"/>
          <w:szCs w:val="24"/>
          <w:lang w:val="en-US"/>
        </w:rPr>
        <w:t>Contabilul şef d. N. Jeleznîi va monitoriza şi analiza zilnic situaţia financiară pe primărie şi va informa primarul satului despre atitudinea şi realizarea măsurilor corespunzătoare situaţiei.</w:t>
      </w:r>
    </w:p>
    <w:p w:rsidR="00F15B1D" w:rsidRPr="00F15B1D" w:rsidRDefault="00F15B1D" w:rsidP="00F15B1D">
      <w:pPr>
        <w:pStyle w:val="ae"/>
        <w:numPr>
          <w:ilvl w:val="0"/>
          <w:numId w:val="15"/>
        </w:numPr>
        <w:tabs>
          <w:tab w:val="left" w:pos="4253"/>
        </w:tabs>
        <w:ind w:right="-716"/>
        <w:rPr>
          <w:rFonts w:ascii="Times New Roman" w:hAnsi="Times New Roman" w:cs="Times New Roman"/>
          <w:sz w:val="24"/>
          <w:szCs w:val="24"/>
          <w:lang w:val="en-US"/>
        </w:rPr>
      </w:pPr>
      <w:r w:rsidRPr="00F15B1D">
        <w:rPr>
          <w:rFonts w:ascii="Times New Roman" w:hAnsi="Times New Roman" w:cs="Times New Roman"/>
          <w:sz w:val="24"/>
          <w:szCs w:val="24"/>
          <w:lang w:val="en-US"/>
        </w:rPr>
        <w:t xml:space="preserve"> Responsabilitatea îndeplinirii prezentei decizii se pune pe seama                                         </w:t>
      </w:r>
    </w:p>
    <w:p w:rsidR="00F15B1D" w:rsidRPr="00B34A8F" w:rsidRDefault="00F15B1D" w:rsidP="00B34A8F">
      <w:pPr>
        <w:pStyle w:val="ae"/>
        <w:tabs>
          <w:tab w:val="left" w:pos="4253"/>
        </w:tabs>
        <w:ind w:right="-716"/>
        <w:rPr>
          <w:rFonts w:ascii="Times New Roman" w:hAnsi="Times New Roman" w:cs="Times New Roman"/>
          <w:sz w:val="24"/>
          <w:szCs w:val="24"/>
          <w:lang w:val="en-US"/>
        </w:rPr>
      </w:pPr>
      <w:r w:rsidRPr="00F15B1D">
        <w:rPr>
          <w:rFonts w:ascii="Times New Roman" w:hAnsi="Times New Roman" w:cs="Times New Roman"/>
          <w:sz w:val="24"/>
          <w:szCs w:val="24"/>
          <w:lang w:val="en-US"/>
        </w:rPr>
        <w:t xml:space="preserve">  primarului satului  d. Constantin Poştaru .</w:t>
      </w:r>
    </w:p>
    <w:p w:rsidR="00F15B1D" w:rsidRPr="00B34A8F" w:rsidRDefault="00F15B1D" w:rsidP="00F15B1D">
      <w:pPr>
        <w:jc w:val="right"/>
        <w:rPr>
          <w:i/>
          <w:sz w:val="20"/>
          <w:szCs w:val="20"/>
          <w:lang w:val="en-US"/>
        </w:rPr>
      </w:pPr>
      <w:r w:rsidRPr="00B34A8F">
        <w:rPr>
          <w:i/>
          <w:sz w:val="20"/>
          <w:szCs w:val="20"/>
          <w:lang w:val="en-GB"/>
        </w:rPr>
        <w:t xml:space="preserve"> </w:t>
      </w:r>
      <w:r w:rsidRPr="00B34A8F">
        <w:rPr>
          <w:i/>
          <w:sz w:val="20"/>
          <w:szCs w:val="20"/>
          <w:lang w:val="en-US"/>
        </w:rPr>
        <w:t>A nexa nr. 1</w:t>
      </w:r>
    </w:p>
    <w:p w:rsidR="00F15B1D" w:rsidRPr="00B34A8F" w:rsidRDefault="00F15B1D" w:rsidP="00F15B1D">
      <w:pPr>
        <w:tabs>
          <w:tab w:val="left" w:pos="5940"/>
        </w:tabs>
        <w:jc w:val="right"/>
        <w:rPr>
          <w:i/>
          <w:sz w:val="20"/>
          <w:szCs w:val="20"/>
        </w:rPr>
      </w:pPr>
      <w:r w:rsidRPr="00B34A8F">
        <w:rPr>
          <w:i/>
          <w:sz w:val="20"/>
          <w:szCs w:val="20"/>
          <w:lang w:val="en-US"/>
        </w:rPr>
        <w:t>la dec</w:t>
      </w:r>
      <w:r w:rsidRPr="00B34A8F">
        <w:rPr>
          <w:i/>
          <w:sz w:val="20"/>
          <w:szCs w:val="20"/>
        </w:rPr>
        <w:t>izia Consiliului Sătesc Hogineşti</w:t>
      </w:r>
    </w:p>
    <w:p w:rsidR="00F15B1D" w:rsidRPr="00B34A8F" w:rsidRDefault="00F15B1D" w:rsidP="00F15B1D">
      <w:pPr>
        <w:jc w:val="right"/>
        <w:rPr>
          <w:i/>
          <w:sz w:val="20"/>
          <w:szCs w:val="20"/>
        </w:rPr>
      </w:pPr>
      <w:r w:rsidRPr="00B34A8F">
        <w:rPr>
          <w:i/>
          <w:sz w:val="20"/>
          <w:szCs w:val="20"/>
        </w:rPr>
        <w:t xml:space="preserve"> nr. 07/04 din 28 septembrie 2017</w:t>
      </w:r>
    </w:p>
    <w:p w:rsidR="00F15B1D" w:rsidRPr="00F15B1D" w:rsidRDefault="00F15B1D" w:rsidP="00F15B1D">
      <w:pPr>
        <w:tabs>
          <w:tab w:val="left" w:pos="1373"/>
        </w:tabs>
        <w:jc w:val="both"/>
        <w:rPr>
          <w:lang w:val="en-US"/>
        </w:rPr>
      </w:pPr>
    </w:p>
    <w:p w:rsidR="00F15B1D" w:rsidRPr="00F15B1D" w:rsidRDefault="00F15B1D" w:rsidP="00F15B1D">
      <w:pPr>
        <w:tabs>
          <w:tab w:val="left" w:pos="1373"/>
        </w:tabs>
        <w:jc w:val="center"/>
        <w:rPr>
          <w:b/>
          <w:lang w:val="en-US"/>
        </w:rPr>
      </w:pPr>
      <w:r w:rsidRPr="00F15B1D">
        <w:rPr>
          <w:b/>
          <w:lang w:val="en-US"/>
        </w:rPr>
        <w:t>Sinteza indicatorilor generali si sursele se finantare ale bugetului primariei Hoginesti 2017</w:t>
      </w:r>
    </w:p>
    <w:p w:rsidR="00F15B1D" w:rsidRPr="00F15B1D" w:rsidRDefault="00F15B1D" w:rsidP="00F15B1D">
      <w:pPr>
        <w:tabs>
          <w:tab w:val="left" w:pos="1373"/>
        </w:tabs>
        <w:jc w:val="both"/>
        <w:rPr>
          <w:b/>
          <w:lang w:val="en-US"/>
        </w:rPr>
      </w:pPr>
    </w:p>
    <w:p w:rsidR="00F15B1D" w:rsidRPr="00F15B1D" w:rsidRDefault="00F15B1D" w:rsidP="00F15B1D">
      <w:pPr>
        <w:tabs>
          <w:tab w:val="left" w:pos="1373"/>
        </w:tabs>
        <w:jc w:val="both"/>
        <w:rPr>
          <w:lang w:val="en-US"/>
        </w:rPr>
      </w:pPr>
    </w:p>
    <w:tbl>
      <w:tblPr>
        <w:tblW w:w="1034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54"/>
        <w:gridCol w:w="1028"/>
        <w:gridCol w:w="1560"/>
        <w:gridCol w:w="1701"/>
      </w:tblGrid>
      <w:tr w:rsidR="00F15B1D" w:rsidRPr="00F15B1D" w:rsidTr="00B34A8F">
        <w:trPr>
          <w:trHeight w:val="345"/>
        </w:trPr>
        <w:tc>
          <w:tcPr>
            <w:tcW w:w="6054"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p w:rsidR="00F15B1D" w:rsidRPr="00F15B1D" w:rsidRDefault="00F15B1D" w:rsidP="004C01C0">
            <w:pPr>
              <w:tabs>
                <w:tab w:val="left" w:pos="1373"/>
              </w:tabs>
              <w:rPr>
                <w:lang w:val="en-US"/>
              </w:rPr>
            </w:pPr>
            <w:r w:rsidRPr="00F15B1D">
              <w:rPr>
                <w:lang w:val="en-US"/>
              </w:rPr>
              <w:tab/>
              <w:t xml:space="preserve">Denumirea </w:t>
            </w:r>
          </w:p>
        </w:tc>
        <w:tc>
          <w:tcPr>
            <w:tcW w:w="1028" w:type="dxa"/>
            <w:vMerge w:val="restart"/>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Cod Eco</w:t>
            </w:r>
          </w:p>
        </w:tc>
        <w:tc>
          <w:tcPr>
            <w:tcW w:w="3261" w:type="dxa"/>
            <w:gridSpan w:val="2"/>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center"/>
              <w:rPr>
                <w:lang w:val="en-US"/>
              </w:rPr>
            </w:pPr>
            <w:r w:rsidRPr="00F15B1D">
              <w:rPr>
                <w:lang w:val="en-US"/>
              </w:rPr>
              <w:t>Suma    (lei)</w:t>
            </w:r>
          </w:p>
        </w:tc>
      </w:tr>
      <w:tr w:rsidR="00F15B1D" w:rsidRPr="00F15B1D" w:rsidTr="00B34A8F">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15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 xml:space="preserve">Precizat </w:t>
            </w: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 xml:space="preserve">Executat </w:t>
            </w:r>
          </w:p>
        </w:tc>
      </w:tr>
      <w:tr w:rsidR="00F15B1D" w:rsidRPr="00F15B1D" w:rsidTr="00B34A8F">
        <w:trPr>
          <w:trHeight w:val="134"/>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I. VENITURI, total</w:t>
            </w:r>
          </w:p>
        </w:tc>
        <w:tc>
          <w:tcPr>
            <w:tcW w:w="102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center"/>
              <w:rPr>
                <w:lang w:val="en-US"/>
              </w:rPr>
            </w:pPr>
            <w:r w:rsidRPr="00F15B1D">
              <w:rPr>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r w:rsidRPr="00F15B1D">
              <w:rPr>
                <w:b/>
                <w:lang w:val="en-US"/>
              </w:rPr>
              <w:t>4 037100,00</w:t>
            </w: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r w:rsidRPr="00F15B1D">
              <w:rPr>
                <w:b/>
                <w:lang w:val="en-US"/>
              </w:rPr>
              <w:t>1 609981,16</w:t>
            </w: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Inclusiv transferuri de la bugetul de stat</w:t>
            </w:r>
          </w:p>
        </w:tc>
        <w:tc>
          <w:tcPr>
            <w:tcW w:w="102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center"/>
              <w:rPr>
                <w:lang w:val="en-US"/>
              </w:rPr>
            </w:pPr>
          </w:p>
        </w:tc>
        <w:tc>
          <w:tcPr>
            <w:tcW w:w="15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3 428700,00</w:t>
            </w: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1 105191,85</w:t>
            </w: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02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center"/>
              <w:rPr>
                <w:lang w:val="en-US"/>
              </w:rPr>
            </w:pPr>
          </w:p>
        </w:tc>
        <w:tc>
          <w:tcPr>
            <w:tcW w:w="1560"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701"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II. Cheltuieli, total</w:t>
            </w:r>
          </w:p>
        </w:tc>
        <w:tc>
          <w:tcPr>
            <w:tcW w:w="102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center"/>
              <w:rPr>
                <w:lang w:val="en-US"/>
              </w:rPr>
            </w:pPr>
            <w:r w:rsidRPr="00F15B1D">
              <w:rPr>
                <w:lang w:val="en-US"/>
              </w:rPr>
              <w:t>2+3</w:t>
            </w:r>
          </w:p>
        </w:tc>
        <w:tc>
          <w:tcPr>
            <w:tcW w:w="15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r w:rsidRPr="00F15B1D">
              <w:rPr>
                <w:b/>
                <w:lang w:val="en-US"/>
              </w:rPr>
              <w:t>4 231056,00</w:t>
            </w: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r w:rsidRPr="00F15B1D">
              <w:rPr>
                <w:b/>
                <w:lang w:val="en-US"/>
              </w:rPr>
              <w:t>1 447094,26</w:t>
            </w: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 xml:space="preserve">    II.1 Cheltuieli, total</w:t>
            </w:r>
          </w:p>
        </w:tc>
        <w:tc>
          <w:tcPr>
            <w:tcW w:w="102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center"/>
              <w:rPr>
                <w:lang w:val="en-US"/>
              </w:rPr>
            </w:pPr>
            <w:r w:rsidRPr="00F15B1D">
              <w:rPr>
                <w:lang w:val="en-US"/>
              </w:rPr>
              <w:t>2</w:t>
            </w:r>
          </w:p>
        </w:tc>
        <w:tc>
          <w:tcPr>
            <w:tcW w:w="15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2 160450,00</w:t>
            </w: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940592,31</w:t>
            </w: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 xml:space="preserve">    II.2 Active nefinanciare, total</w:t>
            </w:r>
          </w:p>
        </w:tc>
        <w:tc>
          <w:tcPr>
            <w:tcW w:w="102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center"/>
              <w:rPr>
                <w:lang w:val="en-US"/>
              </w:rPr>
            </w:pPr>
          </w:p>
        </w:tc>
        <w:tc>
          <w:tcPr>
            <w:tcW w:w="1560"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r w:rsidRPr="00F15B1D">
              <w:rPr>
                <w:lang w:val="en-US"/>
              </w:rPr>
              <w:t>2 070600,00</w:t>
            </w: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506501,95</w:t>
            </w: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02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center"/>
              <w:rPr>
                <w:lang w:val="en-US"/>
              </w:rPr>
            </w:pPr>
          </w:p>
        </w:tc>
        <w:tc>
          <w:tcPr>
            <w:tcW w:w="1560"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701"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III. SOLD BUGETAR</w:t>
            </w:r>
          </w:p>
        </w:tc>
        <w:tc>
          <w:tcPr>
            <w:tcW w:w="102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center"/>
              <w:rPr>
                <w:lang w:val="en-US"/>
              </w:rPr>
            </w:pPr>
            <w:r w:rsidRPr="00F15B1D">
              <w:rPr>
                <w:lang w:val="en-US"/>
              </w:rPr>
              <w:t>1-(2+3)</w:t>
            </w:r>
          </w:p>
        </w:tc>
        <w:tc>
          <w:tcPr>
            <w:tcW w:w="15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p>
        </w:tc>
        <w:tc>
          <w:tcPr>
            <w:tcW w:w="1701"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b/>
                <w:lang w:val="en-US"/>
              </w:rPr>
            </w:pPr>
            <w:r w:rsidRPr="00F15B1D">
              <w:rPr>
                <w:b/>
                <w:lang w:val="en-US"/>
              </w:rPr>
              <w:t>237495,40</w:t>
            </w: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IV. Sursele de finantare,total</w:t>
            </w:r>
          </w:p>
        </w:tc>
        <w:tc>
          <w:tcPr>
            <w:tcW w:w="102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center"/>
              <w:rPr>
                <w:lang w:val="en-US"/>
              </w:rPr>
            </w:pPr>
          </w:p>
        </w:tc>
        <w:tc>
          <w:tcPr>
            <w:tcW w:w="1560"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701"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r>
      <w:tr w:rsidR="00F15B1D" w:rsidRPr="00F15B1D" w:rsidTr="00B34A8F">
        <w:trPr>
          <w:trHeight w:val="125"/>
        </w:trPr>
        <w:tc>
          <w:tcPr>
            <w:tcW w:w="60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Sold la 01.07.2017</w:t>
            </w:r>
          </w:p>
        </w:tc>
        <w:tc>
          <w:tcPr>
            <w:tcW w:w="102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560"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jc w:val="both"/>
              <w:rPr>
                <w:lang w:val="en-US"/>
              </w:rPr>
            </w:pPr>
          </w:p>
        </w:tc>
        <w:tc>
          <w:tcPr>
            <w:tcW w:w="170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400382,36</w:t>
            </w:r>
          </w:p>
        </w:tc>
      </w:tr>
    </w:tbl>
    <w:p w:rsidR="00F15B1D" w:rsidRPr="00B34A8F" w:rsidRDefault="00F15B1D" w:rsidP="00F15B1D">
      <w:pPr>
        <w:tabs>
          <w:tab w:val="left" w:pos="1373"/>
        </w:tabs>
        <w:jc w:val="both"/>
        <w:rPr>
          <w:b/>
          <w:i/>
          <w:lang w:val="en-US"/>
        </w:rPr>
      </w:pPr>
    </w:p>
    <w:p w:rsidR="00F15B1D" w:rsidRPr="00B34A8F" w:rsidRDefault="00F15B1D" w:rsidP="00F15B1D">
      <w:pPr>
        <w:jc w:val="right"/>
        <w:rPr>
          <w:i/>
          <w:sz w:val="20"/>
          <w:szCs w:val="20"/>
          <w:lang w:val="en-US"/>
        </w:rPr>
      </w:pPr>
      <w:r w:rsidRPr="00B34A8F">
        <w:rPr>
          <w:sz w:val="20"/>
          <w:szCs w:val="20"/>
          <w:lang w:val="en-US"/>
        </w:rPr>
        <w:t xml:space="preserve">                                                                                                                         </w:t>
      </w:r>
      <w:r w:rsidRPr="00B34A8F">
        <w:rPr>
          <w:i/>
          <w:sz w:val="20"/>
          <w:szCs w:val="20"/>
          <w:lang w:val="en-US"/>
        </w:rPr>
        <w:t>A nexa nr. 2</w:t>
      </w:r>
    </w:p>
    <w:p w:rsidR="00F15B1D" w:rsidRPr="00B34A8F" w:rsidRDefault="00F15B1D" w:rsidP="00F15B1D">
      <w:pPr>
        <w:tabs>
          <w:tab w:val="left" w:pos="5940"/>
        </w:tabs>
        <w:jc w:val="right"/>
        <w:rPr>
          <w:i/>
          <w:sz w:val="20"/>
          <w:szCs w:val="20"/>
        </w:rPr>
      </w:pPr>
      <w:r w:rsidRPr="00B34A8F">
        <w:rPr>
          <w:i/>
          <w:sz w:val="20"/>
          <w:szCs w:val="20"/>
          <w:lang w:val="en-US"/>
        </w:rPr>
        <w:t>la dec</w:t>
      </w:r>
      <w:r w:rsidRPr="00B34A8F">
        <w:rPr>
          <w:i/>
          <w:sz w:val="20"/>
          <w:szCs w:val="20"/>
        </w:rPr>
        <w:t>izia Consiliului Sătesc Hogineşti</w:t>
      </w:r>
    </w:p>
    <w:p w:rsidR="00F15B1D" w:rsidRPr="00B34A8F" w:rsidRDefault="00F15B1D" w:rsidP="00F15B1D">
      <w:pPr>
        <w:jc w:val="right"/>
        <w:rPr>
          <w:i/>
          <w:sz w:val="20"/>
          <w:szCs w:val="20"/>
        </w:rPr>
      </w:pPr>
      <w:r w:rsidRPr="00B34A8F">
        <w:rPr>
          <w:i/>
          <w:sz w:val="20"/>
          <w:szCs w:val="20"/>
        </w:rPr>
        <w:t xml:space="preserve"> nr. 07/04 din 28 septembrie 2017</w:t>
      </w:r>
    </w:p>
    <w:p w:rsidR="00F15B1D" w:rsidRPr="00F15B1D" w:rsidRDefault="00F15B1D" w:rsidP="00F15B1D">
      <w:pPr>
        <w:tabs>
          <w:tab w:val="left" w:pos="1373"/>
        </w:tabs>
        <w:jc w:val="both"/>
        <w:rPr>
          <w:lang w:val="en-US"/>
        </w:rPr>
      </w:pPr>
    </w:p>
    <w:p w:rsidR="00F15B1D" w:rsidRPr="00F15B1D" w:rsidRDefault="00F15B1D" w:rsidP="00F15B1D">
      <w:pPr>
        <w:tabs>
          <w:tab w:val="left" w:pos="1373"/>
        </w:tabs>
        <w:jc w:val="center"/>
        <w:rPr>
          <w:b/>
          <w:lang w:val="en-US"/>
        </w:rPr>
      </w:pPr>
      <w:r w:rsidRPr="00F15B1D">
        <w:rPr>
          <w:b/>
          <w:lang w:val="en-US"/>
        </w:rPr>
        <w:t>Componenta veniturilor bugetului primariei Hoginesti pe anul 2017</w:t>
      </w:r>
    </w:p>
    <w:p w:rsidR="00F15B1D" w:rsidRPr="00F15B1D" w:rsidRDefault="00F15B1D" w:rsidP="00F15B1D">
      <w:pPr>
        <w:tabs>
          <w:tab w:val="left" w:pos="1373"/>
        </w:tabs>
        <w:jc w:val="both"/>
        <w:rPr>
          <w:lang w:val="en-US"/>
        </w:rPr>
      </w:pPr>
    </w:p>
    <w:tbl>
      <w:tblPr>
        <w:tblW w:w="10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2"/>
        <w:gridCol w:w="996"/>
        <w:gridCol w:w="1451"/>
        <w:gridCol w:w="1554"/>
      </w:tblGrid>
      <w:tr w:rsidR="00F15B1D" w:rsidRPr="00F15B1D" w:rsidTr="004C01C0">
        <w:trPr>
          <w:trHeight w:val="690"/>
        </w:trPr>
        <w:tc>
          <w:tcPr>
            <w:tcW w:w="6602"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ind w:left="680" w:firstLine="720"/>
              <w:rPr>
                <w:lang w:val="en-US"/>
              </w:rPr>
            </w:pPr>
          </w:p>
          <w:p w:rsidR="00F15B1D" w:rsidRPr="00F15B1D" w:rsidRDefault="00F15B1D" w:rsidP="004C01C0">
            <w:pPr>
              <w:tabs>
                <w:tab w:val="left" w:pos="1373"/>
              </w:tabs>
              <w:ind w:left="680" w:firstLine="720"/>
              <w:rPr>
                <w:lang w:val="en-US"/>
              </w:rPr>
            </w:pPr>
            <w:r w:rsidRPr="00F15B1D">
              <w:rPr>
                <w:lang w:val="en-US"/>
              </w:rPr>
              <w:t>Denumirea</w:t>
            </w:r>
          </w:p>
          <w:p w:rsidR="00F15B1D" w:rsidRPr="00F15B1D" w:rsidRDefault="00F15B1D" w:rsidP="004C01C0">
            <w:pPr>
              <w:tabs>
                <w:tab w:val="left" w:pos="1373"/>
              </w:tabs>
              <w:ind w:left="680" w:firstLine="720"/>
              <w:rPr>
                <w:lang w:val="en-US"/>
              </w:rPr>
            </w:pPr>
          </w:p>
        </w:tc>
        <w:tc>
          <w:tcPr>
            <w:tcW w:w="996"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p w:rsidR="00F15B1D" w:rsidRPr="00F15B1D" w:rsidRDefault="00F15B1D" w:rsidP="004C01C0">
            <w:pPr>
              <w:rPr>
                <w:lang w:val="en-US"/>
              </w:rPr>
            </w:pPr>
            <w:r w:rsidRPr="00F15B1D">
              <w:rPr>
                <w:lang w:val="en-US"/>
              </w:rPr>
              <w:t>Cod eco (6)</w:t>
            </w:r>
          </w:p>
          <w:p w:rsidR="00F15B1D" w:rsidRPr="00F15B1D" w:rsidRDefault="00F15B1D" w:rsidP="004C01C0">
            <w:pPr>
              <w:tabs>
                <w:tab w:val="left" w:pos="1373"/>
              </w:tabs>
              <w:rPr>
                <w:lang w:val="en-US"/>
              </w:rPr>
            </w:pPr>
          </w:p>
        </w:tc>
        <w:tc>
          <w:tcPr>
            <w:tcW w:w="3005" w:type="dxa"/>
            <w:gridSpan w:val="2"/>
            <w:tcBorders>
              <w:top w:val="single" w:sz="4" w:space="0" w:color="auto"/>
              <w:left w:val="single" w:sz="4" w:space="0" w:color="auto"/>
              <w:bottom w:val="single" w:sz="4" w:space="0" w:color="auto"/>
              <w:right w:val="single" w:sz="4" w:space="0" w:color="auto"/>
            </w:tcBorders>
          </w:tcPr>
          <w:p w:rsidR="00F15B1D" w:rsidRPr="00F15B1D" w:rsidRDefault="00F15B1D" w:rsidP="004C01C0">
            <w:pPr>
              <w:ind w:firstLine="720"/>
              <w:rPr>
                <w:lang w:val="en-US"/>
              </w:rPr>
            </w:pPr>
          </w:p>
          <w:p w:rsidR="00F15B1D" w:rsidRPr="00F15B1D" w:rsidRDefault="00F15B1D" w:rsidP="004C01C0">
            <w:pPr>
              <w:rPr>
                <w:lang w:val="en-US"/>
              </w:rPr>
            </w:pPr>
            <w:r w:rsidRPr="00F15B1D">
              <w:rPr>
                <w:lang w:val="en-US"/>
              </w:rPr>
              <w:t xml:space="preserve">             Suma (lei)</w:t>
            </w:r>
          </w:p>
        </w:tc>
      </w:tr>
      <w:tr w:rsidR="00F15B1D" w:rsidRPr="00F15B1D" w:rsidTr="004C01C0">
        <w:trPr>
          <w:trHeight w:val="3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precizat</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Executat</w:t>
            </w:r>
          </w:p>
        </w:tc>
      </w:tr>
      <w:tr w:rsidR="00F15B1D" w:rsidRPr="00F15B1D" w:rsidTr="004C01C0">
        <w:trPr>
          <w:trHeight w:val="167"/>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pe venitul retinut din salariu</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111110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150000,00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88993,62</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pe venitul persoanelor fizice aferent declaratiilor depuse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111120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6000,00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7150,11</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funciar pe terenurile cu destinatie agricola cu exceptia GT</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113110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26000,00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1643,86</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funciar pe terenurile cualta destinatie decit cea agricola</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113130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342,80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funciar incasat de la persoanele fizice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113140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26000,00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3887,80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funciar pe pasuni si finete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113150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4600,00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716,36</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funciar pe terenurile cu destinatie agricola de la GT</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113120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42400,00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4072,30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pe bunurile imobiliare ale persoanelor juridice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113210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300,00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pe bunurile imobiliare ale persoanelor fizice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113220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6000,00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251,03</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pe bunurile imobiliare achitate de catre persoanele fizice si juridice  inregistrate din valoarea estimata a bunurilor imobiliare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113230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895,60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pPr>
            <w:r w:rsidRPr="00F15B1D">
              <w:rPr>
                <w:lang w:val="en-US"/>
              </w:rPr>
              <w:lastRenderedPageBreak/>
              <w:t>Taxa  pentru apă</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114611</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Impozitul pe bunurile imobiliare achitate de persoanele fizice -cetateni din valoarea estimata a bunurilor imobiliare</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113240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2000,00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5035,94</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Platile pentru certificatele de urbanizm si autorizatiile de constructie sau de desfiintare in bugetul local de nivelul I</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142215</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Arenda terenurilor cu destinatie agricola incasate in bugetul de nivelul I</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141522</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Arenda terenurilor cu alta destinatie decit cea agricola incasate in bugetul de nivelul I</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141533</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 xml:space="preserve"> 16000,00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Alte venituri invasate in bugetul de nivelul I</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145142</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Taxa pentru patenta de intreprinzator</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114522</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880,00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Taxa de piata</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114411</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2000,00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Taxa pentru amenajarea teritoriului</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114412</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1946,49</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Taxa pentru unitatile comerciale sau de prestaari servicii de deservire sociala.</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114418</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20000,00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14000,00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Incasari de la prestarea serviciilor cu plata</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142310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205500,00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53824,46</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Plata pentru locatiunea bunurilor proprietate publica</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142320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7800,00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Transferuri din  Bugetul de  Stat</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ind w:left="680" w:firstLine="720"/>
              <w:rPr>
                <w:lang w:val="en-US"/>
              </w:rPr>
            </w:pPr>
            <w:r w:rsidRPr="00F15B1D">
              <w:rPr>
                <w:lang w:val="en-US"/>
              </w:rPr>
              <w:t xml:space="preserve"> </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Taxa  pentru dispozitiv publicitar</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114415</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10,00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Taxa  pentru  organizarea  licitațiilor,  lotereelor</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142211</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666,00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 xml:space="preserve">Amenzi și sancțiuni contravenționale încasate  în bugetul local </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143130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5000,00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2500,00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 xml:space="preserve">Alte venituri </w:t>
            </w:r>
          </w:p>
        </w:tc>
        <w:tc>
          <w:tcPr>
            <w:tcW w:w="99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145142</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60500,00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317973,00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pPr>
            <w:r w:rsidRPr="00F15B1D">
              <w:rPr>
                <w:lang w:val="en-US"/>
              </w:rPr>
              <w:t>Transferuri  cu  destina</w:t>
            </w:r>
            <w:r w:rsidRPr="00F15B1D">
              <w:t>ție  specială</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r w:rsidRPr="00F15B1D">
              <w:rPr>
                <w:lang w:val="en-US"/>
              </w:rPr>
              <w:t>191211</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1395500,00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615471,85</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Transferuri  cu  destinație general</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r w:rsidRPr="00F15B1D">
              <w:rPr>
                <w:lang w:val="en-US"/>
              </w:rPr>
              <w:t>191231</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616800,00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370080,00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Transferuri  compesatorii</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r w:rsidRPr="00F15B1D">
              <w:rPr>
                <w:lang w:val="en-US"/>
              </w:rPr>
              <w:t>191232</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199400,00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119640,00</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Fondul rutier</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r w:rsidRPr="00F15B1D">
              <w:rPr>
                <w:lang w:val="en-US"/>
              </w:rPr>
              <w:t>191216</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201000,00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Fondul  ecologic</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r w:rsidRPr="00F15B1D">
              <w:rPr>
                <w:lang w:val="en-US"/>
              </w:rPr>
              <w:t>191420</w:t>
            </w: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r w:rsidRPr="00F15B1D">
              <w:rPr>
                <w:lang w:val="en-US"/>
              </w:rPr>
              <w:t>1066000,00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r w:rsidRPr="00F15B1D">
              <w:rPr>
                <w:lang w:val="en-US"/>
              </w:rPr>
              <w:t>-</w:t>
            </w: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lang w:val="en-US"/>
              </w:rPr>
            </w:pP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lang w:val="en-US"/>
              </w:rPr>
            </w:pP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lang w:val="en-US"/>
              </w:rPr>
            </w:pPr>
          </w:p>
        </w:tc>
      </w:tr>
      <w:tr w:rsidR="00F15B1D" w:rsidRPr="00F15B1D" w:rsidTr="004C01C0">
        <w:trPr>
          <w:trHeight w:val="235"/>
        </w:trPr>
        <w:tc>
          <w:tcPr>
            <w:tcW w:w="660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r w:rsidRPr="00F15B1D">
              <w:rPr>
                <w:b/>
                <w:lang w:val="en-US"/>
              </w:rPr>
              <w:t>Total  venituri</w:t>
            </w:r>
          </w:p>
        </w:tc>
        <w:tc>
          <w:tcPr>
            <w:tcW w:w="99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1373"/>
              </w:tabs>
              <w:rPr>
                <w:b/>
                <w:lang w:val="en-US"/>
              </w:rPr>
            </w:pPr>
          </w:p>
        </w:tc>
        <w:tc>
          <w:tcPr>
            <w:tcW w:w="145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jc w:val="both"/>
              <w:rPr>
                <w:b/>
                <w:lang w:val="en-US"/>
              </w:rPr>
            </w:pPr>
            <w:r w:rsidRPr="00F15B1D">
              <w:rPr>
                <w:b/>
                <w:lang w:val="en-US"/>
              </w:rPr>
              <w:t>4037100,00</w:t>
            </w:r>
          </w:p>
        </w:tc>
        <w:tc>
          <w:tcPr>
            <w:tcW w:w="155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373"/>
              </w:tabs>
              <w:rPr>
                <w:b/>
                <w:lang w:val="en-US"/>
              </w:rPr>
            </w:pPr>
            <w:r w:rsidRPr="00F15B1D">
              <w:rPr>
                <w:b/>
                <w:lang w:val="en-US"/>
              </w:rPr>
              <w:t>1 609981,16</w:t>
            </w:r>
          </w:p>
        </w:tc>
      </w:tr>
    </w:tbl>
    <w:p w:rsidR="00F15B1D" w:rsidRPr="00F15B1D" w:rsidRDefault="00F15B1D" w:rsidP="00B34A8F">
      <w:pPr>
        <w:tabs>
          <w:tab w:val="left" w:pos="1373"/>
        </w:tabs>
        <w:rPr>
          <w:b/>
          <w:i/>
          <w:lang w:val="en-US"/>
        </w:rPr>
      </w:pPr>
    </w:p>
    <w:p w:rsidR="00F15B1D" w:rsidRPr="00B34A8F" w:rsidRDefault="00F15B1D" w:rsidP="00F15B1D">
      <w:pPr>
        <w:tabs>
          <w:tab w:val="left" w:pos="1373"/>
        </w:tabs>
        <w:jc w:val="center"/>
        <w:rPr>
          <w:b/>
          <w:i/>
          <w:sz w:val="20"/>
          <w:szCs w:val="20"/>
          <w:lang w:val="en-US"/>
        </w:rPr>
      </w:pPr>
    </w:p>
    <w:p w:rsidR="00F15B1D" w:rsidRPr="00B34A8F" w:rsidRDefault="00F15B1D" w:rsidP="00F15B1D">
      <w:pPr>
        <w:jc w:val="right"/>
        <w:rPr>
          <w:i/>
          <w:sz w:val="20"/>
          <w:szCs w:val="20"/>
          <w:lang w:val="en-US"/>
        </w:rPr>
      </w:pPr>
      <w:r w:rsidRPr="00B34A8F">
        <w:rPr>
          <w:sz w:val="20"/>
          <w:szCs w:val="20"/>
          <w:lang w:val="en-US"/>
        </w:rPr>
        <w:t xml:space="preserve">                                                                                                                         </w:t>
      </w:r>
      <w:r w:rsidRPr="00B34A8F">
        <w:rPr>
          <w:i/>
          <w:sz w:val="20"/>
          <w:szCs w:val="20"/>
          <w:lang w:val="en-US"/>
        </w:rPr>
        <w:t>A nexa nr. 3</w:t>
      </w:r>
    </w:p>
    <w:p w:rsidR="00F15B1D" w:rsidRPr="00B34A8F" w:rsidRDefault="00F15B1D" w:rsidP="00F15B1D">
      <w:pPr>
        <w:tabs>
          <w:tab w:val="left" w:pos="5940"/>
        </w:tabs>
        <w:jc w:val="right"/>
        <w:rPr>
          <w:i/>
          <w:sz w:val="20"/>
          <w:szCs w:val="20"/>
        </w:rPr>
      </w:pPr>
      <w:r w:rsidRPr="00B34A8F">
        <w:rPr>
          <w:i/>
          <w:sz w:val="20"/>
          <w:szCs w:val="20"/>
          <w:lang w:val="en-US"/>
        </w:rPr>
        <w:t>la dec</w:t>
      </w:r>
      <w:r w:rsidRPr="00B34A8F">
        <w:rPr>
          <w:i/>
          <w:sz w:val="20"/>
          <w:szCs w:val="20"/>
        </w:rPr>
        <w:t>izia Consiliului Sătesc Hogineşti</w:t>
      </w:r>
    </w:p>
    <w:p w:rsidR="00F15B1D" w:rsidRPr="00B34A8F" w:rsidRDefault="00F15B1D" w:rsidP="00F15B1D">
      <w:pPr>
        <w:jc w:val="right"/>
        <w:rPr>
          <w:i/>
          <w:sz w:val="20"/>
          <w:szCs w:val="20"/>
        </w:rPr>
      </w:pPr>
      <w:r w:rsidRPr="00B34A8F">
        <w:rPr>
          <w:i/>
          <w:sz w:val="20"/>
          <w:szCs w:val="20"/>
        </w:rPr>
        <w:t xml:space="preserve"> nr. 07/04 din 28 septembrie 2017</w:t>
      </w:r>
    </w:p>
    <w:p w:rsidR="00F15B1D" w:rsidRPr="00F15B1D" w:rsidRDefault="00F15B1D" w:rsidP="00F15B1D">
      <w:pPr>
        <w:rPr>
          <w:b/>
          <w:lang w:val="en-US"/>
        </w:rPr>
      </w:pPr>
      <w:r w:rsidRPr="00F15B1D">
        <w:rPr>
          <w:b/>
          <w:lang w:val="en-US"/>
        </w:rPr>
        <w:t xml:space="preserve">Resursele si cheltuielil bugetului primariei Hoginesti pe anul 2017 conform clasificatiei </w:t>
      </w:r>
    </w:p>
    <w:p w:rsidR="00F15B1D" w:rsidRPr="00F15B1D" w:rsidRDefault="00F15B1D" w:rsidP="00F15B1D">
      <w:pPr>
        <w:rPr>
          <w:b/>
          <w:lang w:val="en-US"/>
        </w:rPr>
      </w:pPr>
      <w:r w:rsidRPr="00F15B1D">
        <w:rPr>
          <w:b/>
          <w:lang w:val="en-US"/>
        </w:rPr>
        <w:t xml:space="preserve">                                                               functionale si pe programe</w:t>
      </w:r>
    </w:p>
    <w:tbl>
      <w:tblPr>
        <w:tblpPr w:leftFromText="180" w:rightFromText="180" w:vertAnchor="text" w:tblpX="-546" w:tblpY="888"/>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817"/>
        <w:gridCol w:w="1627"/>
        <w:gridCol w:w="1667"/>
      </w:tblGrid>
      <w:tr w:rsidR="00F15B1D" w:rsidRPr="00F15B1D" w:rsidTr="004C01C0">
        <w:trPr>
          <w:trHeight w:val="420"/>
        </w:trPr>
        <w:tc>
          <w:tcPr>
            <w:tcW w:w="6521"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p w:rsidR="00F15B1D" w:rsidRPr="00F15B1D" w:rsidRDefault="00F15B1D" w:rsidP="004C01C0">
            <w:pPr>
              <w:jc w:val="center"/>
              <w:rPr>
                <w:lang w:val="en-US"/>
              </w:rPr>
            </w:pPr>
            <w:r w:rsidRPr="00F15B1D">
              <w:rPr>
                <w:lang w:val="en-US"/>
              </w:rPr>
              <w:t>Denumirea</w:t>
            </w:r>
          </w:p>
        </w:tc>
        <w:tc>
          <w:tcPr>
            <w:tcW w:w="817"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p w:rsidR="00F15B1D" w:rsidRPr="00F15B1D" w:rsidRDefault="00F15B1D" w:rsidP="004C01C0">
            <w:pPr>
              <w:jc w:val="center"/>
              <w:rPr>
                <w:lang w:val="en-US"/>
              </w:rPr>
            </w:pPr>
            <w:r w:rsidRPr="00F15B1D">
              <w:rPr>
                <w:lang w:val="en-US"/>
              </w:rPr>
              <w:t>Cod</w:t>
            </w:r>
          </w:p>
        </w:tc>
        <w:tc>
          <w:tcPr>
            <w:tcW w:w="3294" w:type="dxa"/>
            <w:gridSpan w:val="2"/>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p w:rsidR="00F15B1D" w:rsidRPr="00F15B1D" w:rsidRDefault="00F15B1D" w:rsidP="004C01C0">
            <w:pPr>
              <w:jc w:val="center"/>
              <w:rPr>
                <w:lang w:val="en-US"/>
              </w:rPr>
            </w:pPr>
            <w:r w:rsidRPr="00F15B1D">
              <w:rPr>
                <w:lang w:val="en-US"/>
              </w:rPr>
              <w:t>Suma, mii lei</w:t>
            </w:r>
          </w:p>
        </w:tc>
      </w:tr>
      <w:tr w:rsidR="00F15B1D" w:rsidRPr="00F15B1D" w:rsidTr="004C01C0">
        <w:trPr>
          <w:trHeight w:val="285"/>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rPr>
                <w:lang w:val="en-US"/>
              </w:rPr>
            </w:pPr>
            <w:r w:rsidRPr="00F15B1D">
              <w:rPr>
                <w:lang w:val="en-US"/>
              </w:rPr>
              <w:t>Aprobat</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rPr>
                <w:lang w:val="en-US"/>
              </w:rPr>
            </w:pPr>
            <w:r w:rsidRPr="00F15B1D">
              <w:rPr>
                <w:lang w:val="en-US"/>
              </w:rPr>
              <w:t>Executat</w:t>
            </w:r>
          </w:p>
        </w:tc>
      </w:tr>
      <w:tr w:rsidR="00F15B1D" w:rsidRPr="00F15B1D" w:rsidTr="004C01C0">
        <w:trPr>
          <w:trHeight w:val="13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Cheltuieli recurente, in total</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4 994600,00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1 1447094,26</w:t>
            </w:r>
          </w:p>
        </w:tc>
      </w:tr>
      <w:tr w:rsidR="00F15B1D" w:rsidRPr="00F15B1D" w:rsidTr="004C01C0">
        <w:trPr>
          <w:trHeight w:val="151"/>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cheltuieli de personal, in total</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21</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1 264200,00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664825,96</w:t>
            </w:r>
          </w:p>
        </w:tc>
      </w:tr>
      <w:tr w:rsidR="00F15B1D" w:rsidRPr="00F15B1D" w:rsidTr="004C01C0">
        <w:trPr>
          <w:trHeight w:val="151"/>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Investitii capitale, in total</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51"/>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Grupa princopala 1 </w:t>
            </w:r>
            <w:r w:rsidRPr="00F15B1D">
              <w:rPr>
                <w:b/>
                <w:lang w:val="en-US"/>
              </w:rPr>
              <w:t>Servicii cu destinatie generala</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01</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848300,00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396960,20</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i/>
                <w:lang w:val="en-US"/>
              </w:rPr>
            </w:pPr>
            <w:r w:rsidRPr="00F15B1D">
              <w:rPr>
                <w:i/>
                <w:lang w:val="en-US"/>
              </w:rPr>
              <w:t xml:space="preserve">                           Resurse generale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783700,00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396960,20</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i/>
                <w:lang w:val="en-US"/>
              </w:rPr>
            </w:pPr>
            <w:r w:rsidRPr="00F15B1D">
              <w:rPr>
                <w:i/>
                <w:lang w:val="en-US"/>
              </w:rPr>
              <w:t xml:space="preserve">                           Resurse colectate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23200,00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557"/>
              </w:tabs>
              <w:rPr>
                <w:lang w:val="en-US"/>
              </w:rPr>
            </w:pPr>
            <w:r w:rsidRPr="00F15B1D">
              <w:rPr>
                <w:lang w:val="en-US"/>
              </w:rPr>
              <w:tab/>
              <w:t>Cheltuieli, total</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803900,00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396960,20</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741"/>
              </w:tabs>
              <w:rPr>
                <w:lang w:val="en-US"/>
              </w:rPr>
            </w:pPr>
            <w:r w:rsidRPr="00F15B1D">
              <w:rPr>
                <w:lang w:val="en-US"/>
              </w:rPr>
              <w:tab/>
            </w:r>
            <w:r w:rsidRPr="00F15B1D">
              <w:rPr>
                <w:i/>
                <w:lang w:val="en-US"/>
              </w:rPr>
              <w:t>Programul/Subprogramul</w:t>
            </w:r>
            <w:r w:rsidRPr="00F15B1D">
              <w:rPr>
                <w:lang w:val="en-US"/>
              </w:rPr>
              <w:t xml:space="preserve"> Aparatul primarului</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0301</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858300,00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445401,04</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rPr>
                <w:lang w:val="en-US"/>
              </w:rPr>
            </w:pPr>
            <w:r w:rsidRPr="00F15B1D">
              <w:rPr>
                <w:lang w:val="en-US"/>
              </w:rPr>
              <w:lastRenderedPageBreak/>
              <w:t xml:space="preserve">                                 Fondul de rezerva</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0802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20000,00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Grupa principala 6 </w:t>
            </w:r>
            <w:r w:rsidRPr="00F15B1D">
              <w:rPr>
                <w:b/>
                <w:lang w:val="en-US"/>
              </w:rPr>
              <w:t>Gospodaria de locuinte si gospodaria serviciilor comunale</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06</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1475100,00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184068,19</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875"/>
              </w:tabs>
              <w:rPr>
                <w:i/>
                <w:lang w:val="en-US"/>
              </w:rPr>
            </w:pPr>
            <w:r w:rsidRPr="00F15B1D">
              <w:rPr>
                <w:i/>
                <w:lang w:val="en-US"/>
              </w:rPr>
              <w:tab/>
              <w:t>Resurse generale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2444200,00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976"/>
              </w:tabs>
              <w:rPr>
                <w:i/>
                <w:lang w:val="en-US"/>
              </w:rPr>
            </w:pPr>
            <w:r w:rsidRPr="00F15B1D">
              <w:rPr>
                <w:i/>
                <w:lang w:val="en-US"/>
              </w:rPr>
              <w:t xml:space="preserve">                                      Resurse colectate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183700,00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708"/>
              </w:tabs>
              <w:rPr>
                <w:lang w:val="en-US"/>
              </w:rPr>
            </w:pPr>
            <w:r w:rsidRPr="00F15B1D">
              <w:rPr>
                <w:lang w:val="en-US"/>
              </w:rPr>
              <w:tab/>
              <w:t>Cheltuieli, total</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1445100,00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184068,19</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842"/>
              </w:tabs>
              <w:rPr>
                <w:lang w:val="en-US"/>
              </w:rPr>
            </w:pPr>
            <w:r w:rsidRPr="00F15B1D">
              <w:rPr>
                <w:lang w:val="en-US"/>
              </w:rPr>
              <w:tab/>
            </w:r>
            <w:r w:rsidRPr="00F15B1D">
              <w:rPr>
                <w:i/>
                <w:lang w:val="en-US"/>
              </w:rPr>
              <w:t>Programul/subprogramul</w:t>
            </w:r>
            <w:r w:rsidRPr="00F15B1D">
              <w:rPr>
                <w:lang w:val="en-US"/>
              </w:rPr>
              <w:t xml:space="preserve"> Apeductul</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7503</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1370400,00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152450,28</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rPr>
                <w:lang w:val="en-US"/>
              </w:rPr>
            </w:pPr>
            <w:r w:rsidRPr="00F15B1D">
              <w:rPr>
                <w:lang w:val="en-US"/>
              </w:rPr>
              <w:t xml:space="preserve">                                          Amenajarea teritoriului</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7502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90000,00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25000,16</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rPr>
                <w:lang w:val="en-US"/>
              </w:rPr>
            </w:pPr>
            <w:r w:rsidRPr="00F15B1D">
              <w:rPr>
                <w:lang w:val="en-US"/>
              </w:rPr>
              <w:t xml:space="preserve">                                    Iluminarea strazilor</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7505</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15000,00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6617,91</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01"/>
              </w:tabs>
              <w:rPr>
                <w:lang w:val="en-US"/>
              </w:rPr>
            </w:pPr>
            <w:r w:rsidRPr="00F15B1D">
              <w:rPr>
                <w:lang w:val="en-US"/>
              </w:rPr>
              <w:tab/>
              <w:t xml:space="preserve">Grupa principala 8 </w:t>
            </w:r>
            <w:r w:rsidRPr="00F15B1D">
              <w:rPr>
                <w:b/>
                <w:lang w:val="en-US"/>
              </w:rPr>
              <w:t>Cultura, sport,tineret, culte si odihna</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08</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270100,00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123463,41</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093"/>
              </w:tabs>
              <w:rPr>
                <w:i/>
                <w:lang w:val="en-US"/>
              </w:rPr>
            </w:pPr>
            <w:r w:rsidRPr="00F15B1D">
              <w:rPr>
                <w:i/>
                <w:lang w:val="en-US"/>
              </w:rPr>
              <w:tab/>
              <w:t>Resurse generale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270100,00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123463,41</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43"/>
              </w:tabs>
              <w:rPr>
                <w:i/>
                <w:lang w:val="en-US"/>
              </w:rPr>
            </w:pPr>
            <w:r w:rsidRPr="00F15B1D">
              <w:rPr>
                <w:i/>
                <w:lang w:val="en-US"/>
              </w:rPr>
              <w:tab/>
              <w:t>Resurse colectate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6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1993"/>
              </w:tabs>
              <w:rPr>
                <w:lang w:val="en-US"/>
              </w:rPr>
            </w:pPr>
            <w:r w:rsidRPr="00F15B1D">
              <w:rPr>
                <w:lang w:val="en-US"/>
              </w:rPr>
              <w:tab/>
              <w:t>Cheltuieli, total</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270100,00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123463,41</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43"/>
              </w:tabs>
              <w:rPr>
                <w:lang w:val="en-US"/>
              </w:rPr>
            </w:pPr>
            <w:r w:rsidRPr="00F15B1D">
              <w:rPr>
                <w:lang w:val="en-US"/>
              </w:rPr>
              <w:tab/>
            </w:r>
            <w:r w:rsidRPr="00F15B1D">
              <w:rPr>
                <w:i/>
                <w:lang w:val="en-US"/>
              </w:rPr>
              <w:t>Pragramul/subprogramul</w:t>
            </w:r>
            <w:r w:rsidRPr="00F15B1D">
              <w:rPr>
                <w:lang w:val="en-US"/>
              </w:rPr>
              <w:t xml:space="preserve">  Biblioteca</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8502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82000,00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41388,71</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4320"/>
              </w:tabs>
              <w:rPr>
                <w:lang w:val="en-US"/>
              </w:rPr>
            </w:pPr>
            <w:r w:rsidRPr="00F15B1D">
              <w:rPr>
                <w:lang w:val="en-US"/>
              </w:rPr>
              <w:tab/>
              <w:t>Muzeul</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8503</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50100,00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16797,24</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4437"/>
              </w:tabs>
              <w:rPr>
                <w:lang w:val="en-US"/>
              </w:rPr>
            </w:pPr>
            <w:r w:rsidRPr="00F15B1D">
              <w:rPr>
                <w:lang w:val="en-US"/>
              </w:rPr>
              <w:t xml:space="preserve">                                                                                       Casa de cultura</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8502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108000,00</w:t>
            </w:r>
          </w:p>
          <w:p w:rsidR="00F15B1D" w:rsidRPr="00F15B1D" w:rsidRDefault="00F15B1D" w:rsidP="004C01C0">
            <w:pPr>
              <w:rPr>
                <w:lang w:val="en-US"/>
              </w:rPr>
            </w:pP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76077,46</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4454"/>
              </w:tabs>
              <w:rPr>
                <w:lang w:val="en-US"/>
              </w:rPr>
            </w:pPr>
            <w:r w:rsidRPr="00F15B1D">
              <w:rPr>
                <w:lang w:val="en-US"/>
              </w:rPr>
              <w:t xml:space="preserve">                                                                                       Sport</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8602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 xml:space="preserve">    3500,00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4487"/>
              </w:tabs>
              <w:rPr>
                <w:lang w:val="en-US"/>
              </w:rPr>
            </w:pPr>
            <w:r w:rsidRPr="00F15B1D">
              <w:rPr>
                <w:lang w:val="en-US"/>
              </w:rPr>
              <w:t xml:space="preserve">                                                                                       Tineret</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8603</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1500,00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4387"/>
              </w:tabs>
              <w:rPr>
                <w:lang w:val="en-US"/>
              </w:rPr>
            </w:pPr>
            <w:r w:rsidRPr="00F15B1D">
              <w:rPr>
                <w:lang w:val="en-US"/>
              </w:rPr>
              <w:tab/>
              <w:t>Alte masuri culturale</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8502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25000,00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19200,00</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4437"/>
              </w:tabs>
              <w:rPr>
                <w:lang w:val="en-US"/>
              </w:rPr>
            </w:pPr>
            <w:r w:rsidRPr="00F15B1D">
              <w:rPr>
                <w:lang w:val="en-US"/>
              </w:rPr>
              <w:t xml:space="preserve">Grupa principala 9 </w:t>
            </w:r>
            <w:r w:rsidRPr="00F15B1D">
              <w:rPr>
                <w:b/>
                <w:lang w:val="en-US"/>
              </w:rPr>
              <w:t>Invatamintul</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09</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1 371300,00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r w:rsidRPr="00F15B1D">
              <w:rPr>
                <w:b/>
                <w:lang w:val="en-US"/>
              </w:rPr>
              <w:t>668927,62</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60"/>
              </w:tabs>
              <w:rPr>
                <w:i/>
                <w:lang w:val="en-US"/>
              </w:rPr>
            </w:pPr>
            <w:r w:rsidRPr="00F15B1D">
              <w:rPr>
                <w:i/>
                <w:lang w:val="en-US"/>
              </w:rPr>
              <w:tab/>
              <w:t>Resurse generale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1 303200,00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649658,22</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361"/>
              </w:tabs>
              <w:rPr>
                <w:i/>
                <w:lang w:val="en-US"/>
              </w:rPr>
            </w:pPr>
            <w:r w:rsidRPr="00F15B1D">
              <w:rPr>
                <w:i/>
                <w:lang w:val="en-US"/>
              </w:rPr>
              <w:t xml:space="preserve">                                            Resurse colectate</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56400,00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19269,40</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10"/>
              </w:tabs>
              <w:rPr>
                <w:lang w:val="en-US"/>
              </w:rPr>
            </w:pPr>
            <w:r w:rsidRPr="00F15B1D">
              <w:rPr>
                <w:lang w:val="en-US"/>
              </w:rPr>
              <w:tab/>
              <w:t>Cheltuieli, total</w:t>
            </w:r>
          </w:p>
        </w:tc>
        <w:tc>
          <w:tcPr>
            <w:tcW w:w="817"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1 359600,00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651479,80</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44"/>
              </w:tabs>
              <w:rPr>
                <w:i/>
                <w:lang w:val="en-US"/>
              </w:rPr>
            </w:pPr>
            <w:r w:rsidRPr="00F15B1D">
              <w:rPr>
                <w:lang w:val="en-US"/>
              </w:rPr>
              <w:tab/>
            </w:r>
            <w:r w:rsidRPr="00F15B1D">
              <w:rPr>
                <w:i/>
                <w:lang w:val="en-US"/>
              </w:rPr>
              <w:t xml:space="preserve">Programul/subprogramul </w:t>
            </w:r>
            <w:r w:rsidRPr="00F15B1D">
              <w:rPr>
                <w:lang w:val="en-US"/>
              </w:rPr>
              <w:t>Institutii prscolare</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8802</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1 359600,00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651479,80</w:t>
            </w:r>
          </w:p>
        </w:tc>
      </w:tr>
      <w:tr w:rsidR="00F15B1D" w:rsidRPr="00F15B1D" w:rsidTr="004C01C0">
        <w:trPr>
          <w:trHeight w:val="227"/>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44"/>
              </w:tabs>
              <w:rPr>
                <w:lang w:val="en-US"/>
              </w:rPr>
            </w:pPr>
            <w:r w:rsidRPr="00F15B1D">
              <w:rPr>
                <w:lang w:val="en-US"/>
              </w:rPr>
              <w:t xml:space="preserve">Protecția socială </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r w:rsidRPr="00F15B1D">
              <w:t>10</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pPr>
            <w:r w:rsidRPr="00F15B1D">
              <w:t>13112,00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9056</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44"/>
              </w:tabs>
              <w:rPr>
                <w:lang w:val="en-US"/>
              </w:rPr>
            </w:pPr>
            <w:r w:rsidRPr="00F15B1D">
              <w:rPr>
                <w:lang w:val="en-US"/>
              </w:rPr>
              <w:t xml:space="preserve">Protecția împotriva excluziunii sociale </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r w:rsidRPr="00F15B1D">
              <w:t>1070</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pP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44"/>
              </w:tabs>
              <w:rPr>
                <w:lang w:val="en-US"/>
              </w:rPr>
            </w:pPr>
            <w:r w:rsidRPr="00F15B1D">
              <w:rPr>
                <w:lang w:val="en-US"/>
              </w:rPr>
              <w:t>Serviciul în  domeniul economiei</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r w:rsidRPr="00F15B1D">
              <w:t>04</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pPr>
            <w:r w:rsidRPr="00F15B1D">
              <w:t>201000,00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w:t>
            </w: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44"/>
              </w:tabs>
              <w:rPr>
                <w:lang w:val="en-US"/>
              </w:rPr>
            </w:pPr>
            <w:r w:rsidRPr="00F15B1D">
              <w:rPr>
                <w:lang w:val="en-US"/>
              </w:rPr>
              <w:t>Transport rutier</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r w:rsidRPr="00F15B1D">
              <w:t>0451</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pP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p>
        </w:tc>
      </w:tr>
      <w:tr w:rsidR="00F15B1D" w:rsidRPr="00F15B1D" w:rsidTr="004C01C0">
        <w:trPr>
          <w:trHeight w:val="184"/>
        </w:trPr>
        <w:tc>
          <w:tcPr>
            <w:tcW w:w="6521"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244"/>
              </w:tabs>
              <w:rPr>
                <w:b/>
                <w:lang w:val="en-US"/>
              </w:rPr>
            </w:pPr>
            <w:r w:rsidRPr="00F15B1D">
              <w:rPr>
                <w:b/>
                <w:lang w:val="en-US"/>
              </w:rPr>
              <w:t>Sold  la conturile trezoreriale</w:t>
            </w:r>
          </w:p>
        </w:tc>
        <w:tc>
          <w:tcPr>
            <w:tcW w:w="81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r w:rsidRPr="00F15B1D">
              <w:t>8804</w:t>
            </w:r>
          </w:p>
        </w:tc>
        <w:tc>
          <w:tcPr>
            <w:tcW w:w="162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pPr>
            <w:r w:rsidRPr="00F15B1D">
              <w:t>11700,00</w:t>
            </w:r>
          </w:p>
        </w:tc>
        <w:tc>
          <w:tcPr>
            <w:tcW w:w="1667"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b/>
                <w:lang w:val="en-US"/>
              </w:rPr>
            </w:pPr>
          </w:p>
        </w:tc>
      </w:tr>
    </w:tbl>
    <w:p w:rsidR="00F15B1D" w:rsidRPr="00F15B1D" w:rsidRDefault="00F15B1D" w:rsidP="00F15B1D">
      <w:pPr>
        <w:rPr>
          <w:lang w:val="en-US"/>
        </w:rPr>
      </w:pPr>
    </w:p>
    <w:p w:rsidR="00F15B1D" w:rsidRPr="00B34A8F" w:rsidRDefault="00F15B1D" w:rsidP="00B34A8F">
      <w:pPr>
        <w:rPr>
          <w:lang w:val="en-US"/>
        </w:rPr>
      </w:pPr>
      <w:r w:rsidRPr="00F15B1D">
        <w:rPr>
          <w:lang w:val="en-US"/>
        </w:rPr>
        <w:t xml:space="preserve">                            </w:t>
      </w:r>
      <w:r w:rsidRPr="00B34A8F">
        <w:rPr>
          <w:sz w:val="20"/>
          <w:szCs w:val="20"/>
          <w:lang w:val="en-US"/>
        </w:rPr>
        <w:t xml:space="preserve">                                                                                                                         </w:t>
      </w:r>
      <w:r w:rsidRPr="00B34A8F">
        <w:rPr>
          <w:i/>
          <w:sz w:val="20"/>
          <w:szCs w:val="20"/>
          <w:lang w:val="en-US"/>
        </w:rPr>
        <w:t>A nexa nr. 4</w:t>
      </w:r>
    </w:p>
    <w:p w:rsidR="00F15B1D" w:rsidRPr="00B34A8F" w:rsidRDefault="00F15B1D" w:rsidP="00F15B1D">
      <w:pPr>
        <w:tabs>
          <w:tab w:val="left" w:pos="5940"/>
        </w:tabs>
        <w:jc w:val="right"/>
        <w:rPr>
          <w:i/>
          <w:sz w:val="20"/>
          <w:szCs w:val="20"/>
        </w:rPr>
      </w:pPr>
      <w:r w:rsidRPr="00B34A8F">
        <w:rPr>
          <w:i/>
          <w:sz w:val="20"/>
          <w:szCs w:val="20"/>
          <w:lang w:val="en-US"/>
        </w:rPr>
        <w:t>la dec</w:t>
      </w:r>
      <w:r w:rsidRPr="00B34A8F">
        <w:rPr>
          <w:i/>
          <w:sz w:val="20"/>
          <w:szCs w:val="20"/>
        </w:rPr>
        <w:t>izia Consiliului Sătesc Hogineşti</w:t>
      </w:r>
    </w:p>
    <w:p w:rsidR="00F15B1D" w:rsidRPr="00B34A8F" w:rsidRDefault="00F15B1D" w:rsidP="00B34A8F">
      <w:pPr>
        <w:jc w:val="right"/>
        <w:rPr>
          <w:i/>
          <w:sz w:val="20"/>
          <w:szCs w:val="20"/>
        </w:rPr>
      </w:pPr>
      <w:r w:rsidRPr="00B34A8F">
        <w:rPr>
          <w:i/>
          <w:sz w:val="20"/>
          <w:szCs w:val="20"/>
        </w:rPr>
        <w:t xml:space="preserve"> nr. 07/04 din 28 septembrie 2017</w:t>
      </w:r>
    </w:p>
    <w:p w:rsidR="00F15B1D" w:rsidRPr="00B34A8F" w:rsidRDefault="00F15B1D" w:rsidP="00B34A8F">
      <w:pPr>
        <w:tabs>
          <w:tab w:val="left" w:pos="3901"/>
        </w:tabs>
        <w:jc w:val="center"/>
        <w:rPr>
          <w:b/>
          <w:i/>
          <w:lang w:val="en-US"/>
        </w:rPr>
      </w:pPr>
      <w:r w:rsidRPr="00F15B1D">
        <w:rPr>
          <w:b/>
          <w:i/>
          <w:lang w:val="en-US"/>
        </w:rPr>
        <w:t>Transferurile de la/catre alte bugete primaria Hoginesti pe anul 2017</w:t>
      </w:r>
    </w:p>
    <w:tbl>
      <w:tblPr>
        <w:tblW w:w="999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2"/>
        <w:gridCol w:w="1276"/>
        <w:gridCol w:w="1698"/>
        <w:gridCol w:w="1600"/>
      </w:tblGrid>
      <w:tr w:rsidR="00F15B1D" w:rsidRPr="00F15B1D" w:rsidTr="004C01C0">
        <w:trPr>
          <w:trHeight w:val="555"/>
        </w:trPr>
        <w:tc>
          <w:tcPr>
            <w:tcW w:w="5422"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3901"/>
              </w:tabs>
              <w:ind w:left="177"/>
              <w:rPr>
                <w:lang w:val="en-US"/>
              </w:rPr>
            </w:pPr>
          </w:p>
          <w:p w:rsidR="00F15B1D" w:rsidRPr="00F15B1D" w:rsidRDefault="00F15B1D" w:rsidP="004C01C0">
            <w:pPr>
              <w:tabs>
                <w:tab w:val="left" w:pos="3901"/>
              </w:tabs>
              <w:ind w:left="177"/>
              <w:rPr>
                <w:lang w:val="en-US"/>
              </w:rPr>
            </w:pPr>
            <w:r w:rsidRPr="00F15B1D">
              <w:rPr>
                <w:lang w:val="en-US"/>
              </w:rPr>
              <w:t xml:space="preserve">                                            Denumirea</w:t>
            </w:r>
          </w:p>
          <w:p w:rsidR="00F15B1D" w:rsidRPr="00F15B1D" w:rsidRDefault="00F15B1D" w:rsidP="004C01C0">
            <w:pPr>
              <w:tabs>
                <w:tab w:val="left" w:pos="3901"/>
              </w:tabs>
              <w:ind w:left="177"/>
              <w:rPr>
                <w:lang w:val="en-US"/>
              </w:rPr>
            </w:pPr>
          </w:p>
        </w:tc>
        <w:tc>
          <w:tcPr>
            <w:tcW w:w="1276"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p w:rsidR="00F15B1D" w:rsidRPr="00F15B1D" w:rsidRDefault="00F15B1D" w:rsidP="004C01C0">
            <w:pPr>
              <w:rPr>
                <w:lang w:val="en-US"/>
              </w:rPr>
            </w:pPr>
            <w:r w:rsidRPr="00F15B1D">
              <w:rPr>
                <w:lang w:val="en-US"/>
              </w:rPr>
              <w:t>Cod eco (6)</w:t>
            </w:r>
          </w:p>
          <w:p w:rsidR="00F15B1D" w:rsidRPr="00F15B1D" w:rsidRDefault="00F15B1D" w:rsidP="004C01C0">
            <w:pPr>
              <w:tabs>
                <w:tab w:val="left" w:pos="3901"/>
              </w:tabs>
              <w:rPr>
                <w:lang w:val="en-US"/>
              </w:rPr>
            </w:pPr>
          </w:p>
        </w:tc>
        <w:tc>
          <w:tcPr>
            <w:tcW w:w="3298" w:type="dxa"/>
            <w:gridSpan w:val="2"/>
            <w:tcBorders>
              <w:top w:val="single" w:sz="4" w:space="0" w:color="auto"/>
              <w:left w:val="single" w:sz="4" w:space="0" w:color="auto"/>
              <w:bottom w:val="single" w:sz="4" w:space="0" w:color="auto"/>
              <w:right w:val="single" w:sz="4" w:space="0" w:color="auto"/>
            </w:tcBorders>
          </w:tcPr>
          <w:p w:rsidR="00F15B1D" w:rsidRPr="00F15B1D" w:rsidRDefault="00F15B1D" w:rsidP="004C01C0">
            <w:pPr>
              <w:rPr>
                <w:lang w:val="en-US"/>
              </w:rPr>
            </w:pPr>
          </w:p>
          <w:p w:rsidR="00F15B1D" w:rsidRPr="00F15B1D" w:rsidRDefault="00F15B1D" w:rsidP="004C01C0">
            <w:pPr>
              <w:rPr>
                <w:lang w:val="en-US"/>
              </w:rPr>
            </w:pPr>
            <w:r w:rsidRPr="00F15B1D">
              <w:rPr>
                <w:lang w:val="en-US"/>
              </w:rPr>
              <w:t>Suma, mii lei</w:t>
            </w:r>
          </w:p>
          <w:p w:rsidR="00F15B1D" w:rsidRPr="00F15B1D" w:rsidRDefault="00F15B1D" w:rsidP="004C01C0">
            <w:pPr>
              <w:tabs>
                <w:tab w:val="left" w:pos="3901"/>
              </w:tabs>
              <w:rPr>
                <w:lang w:val="en-US"/>
              </w:rPr>
            </w:pPr>
          </w:p>
        </w:tc>
      </w:tr>
      <w:tr w:rsidR="00F15B1D" w:rsidRPr="00F15B1D" w:rsidTr="004C01C0">
        <w:trPr>
          <w:trHeight w:val="350"/>
        </w:trPr>
        <w:tc>
          <w:tcPr>
            <w:tcW w:w="5422" w:type="dxa"/>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16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jc w:val="center"/>
              <w:rPr>
                <w:lang w:val="en-US"/>
              </w:rPr>
            </w:pPr>
            <w:r w:rsidRPr="00F15B1D">
              <w:rPr>
                <w:lang w:val="en-US"/>
              </w:rPr>
              <w:t>Aprobat</w:t>
            </w:r>
          </w:p>
        </w:tc>
        <w:tc>
          <w:tcPr>
            <w:tcW w:w="160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jc w:val="center"/>
              <w:rPr>
                <w:lang w:val="en-US"/>
              </w:rPr>
            </w:pPr>
            <w:r w:rsidRPr="00F15B1D">
              <w:rPr>
                <w:lang w:val="en-US"/>
              </w:rPr>
              <w:t>Executat</w:t>
            </w:r>
          </w:p>
        </w:tc>
      </w:tr>
      <w:tr w:rsidR="00F15B1D" w:rsidRPr="00F15B1D" w:rsidTr="004C01C0">
        <w:trPr>
          <w:trHeight w:val="234"/>
        </w:trPr>
        <w:tc>
          <w:tcPr>
            <w:tcW w:w="542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Transferuri de  la Fondul Ecologic Național</w:t>
            </w:r>
          </w:p>
        </w:tc>
        <w:tc>
          <w:tcPr>
            <w:tcW w:w="127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191420</w:t>
            </w:r>
          </w:p>
        </w:tc>
        <w:tc>
          <w:tcPr>
            <w:tcW w:w="16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2 314200.00</w:t>
            </w:r>
          </w:p>
        </w:tc>
        <w:tc>
          <w:tcPr>
            <w:tcW w:w="160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rPr>
                <w:lang w:val="en-US"/>
              </w:rPr>
            </w:pPr>
            <w:r w:rsidRPr="00F15B1D">
              <w:rPr>
                <w:lang w:val="en-US"/>
              </w:rPr>
              <w:t>681831.80</w:t>
            </w:r>
          </w:p>
        </w:tc>
      </w:tr>
      <w:tr w:rsidR="00F15B1D" w:rsidRPr="00F15B1D" w:rsidTr="004C01C0">
        <w:trPr>
          <w:trHeight w:val="234"/>
        </w:trPr>
        <w:tc>
          <w:tcPr>
            <w:tcW w:w="542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 xml:space="preserve">Transferuri cu destinatie generala </w:t>
            </w:r>
          </w:p>
        </w:tc>
        <w:tc>
          <w:tcPr>
            <w:tcW w:w="127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191231</w:t>
            </w:r>
          </w:p>
        </w:tc>
        <w:tc>
          <w:tcPr>
            <w:tcW w:w="16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551200.00</w:t>
            </w:r>
          </w:p>
        </w:tc>
        <w:tc>
          <w:tcPr>
            <w:tcW w:w="160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rPr>
                <w:lang w:val="en-US"/>
              </w:rPr>
            </w:pPr>
            <w:r w:rsidRPr="00F15B1D">
              <w:rPr>
                <w:lang w:val="en-US"/>
              </w:rPr>
              <w:t>250800.00</w:t>
            </w:r>
          </w:p>
        </w:tc>
      </w:tr>
      <w:tr w:rsidR="00F15B1D" w:rsidRPr="00F15B1D" w:rsidTr="004C01C0">
        <w:trPr>
          <w:trHeight w:val="218"/>
        </w:trPr>
        <w:tc>
          <w:tcPr>
            <w:tcW w:w="542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Transferuri cu destinatie speciala</w:t>
            </w:r>
          </w:p>
        </w:tc>
        <w:tc>
          <w:tcPr>
            <w:tcW w:w="127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191211</w:t>
            </w:r>
          </w:p>
        </w:tc>
        <w:tc>
          <w:tcPr>
            <w:tcW w:w="16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1 234200.00</w:t>
            </w:r>
          </w:p>
        </w:tc>
        <w:tc>
          <w:tcPr>
            <w:tcW w:w="160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rPr>
                <w:lang w:val="en-US"/>
              </w:rPr>
            </w:pPr>
            <w:r w:rsidRPr="00F15B1D">
              <w:rPr>
                <w:lang w:val="en-US"/>
              </w:rPr>
              <w:t>580300.00</w:t>
            </w:r>
          </w:p>
        </w:tc>
      </w:tr>
      <w:tr w:rsidR="00F15B1D" w:rsidRPr="00F15B1D" w:rsidTr="004C01C0">
        <w:trPr>
          <w:trHeight w:val="218"/>
        </w:trPr>
        <w:tc>
          <w:tcPr>
            <w:tcW w:w="542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Transferuri din fondul compensatoriu</w:t>
            </w:r>
          </w:p>
        </w:tc>
        <w:tc>
          <w:tcPr>
            <w:tcW w:w="127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191232</w:t>
            </w:r>
          </w:p>
        </w:tc>
        <w:tc>
          <w:tcPr>
            <w:tcW w:w="16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pPr>
            <w:r w:rsidRPr="00F15B1D">
              <w:rPr>
                <w:lang w:val="en-US"/>
              </w:rPr>
              <w:t>199400.00</w:t>
            </w:r>
          </w:p>
        </w:tc>
        <w:tc>
          <w:tcPr>
            <w:tcW w:w="160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rPr>
                <w:lang w:val="en-US"/>
              </w:rPr>
            </w:pPr>
            <w:r w:rsidRPr="00F15B1D">
              <w:rPr>
                <w:lang w:val="en-US"/>
              </w:rPr>
              <w:t>-</w:t>
            </w:r>
          </w:p>
        </w:tc>
      </w:tr>
      <w:tr w:rsidR="00F15B1D" w:rsidRPr="00F15B1D" w:rsidTr="004C01C0">
        <w:trPr>
          <w:trHeight w:val="218"/>
        </w:trPr>
        <w:tc>
          <w:tcPr>
            <w:tcW w:w="542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lang w:val="en-US"/>
              </w:rPr>
            </w:pPr>
            <w:r w:rsidRPr="00F15B1D">
              <w:rPr>
                <w:lang w:val="en-US"/>
              </w:rPr>
              <w:t>Total</w:t>
            </w:r>
          </w:p>
        </w:tc>
        <w:tc>
          <w:tcPr>
            <w:tcW w:w="1276"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3901"/>
              </w:tabs>
              <w:ind w:left="177"/>
              <w:rPr>
                <w:lang w:val="en-US"/>
              </w:rPr>
            </w:pPr>
          </w:p>
        </w:tc>
        <w:tc>
          <w:tcPr>
            <w:tcW w:w="16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ind w:left="177"/>
              <w:rPr>
                <w:b/>
                <w:lang w:val="en-US"/>
              </w:rPr>
            </w:pPr>
            <w:r w:rsidRPr="00F15B1D">
              <w:rPr>
                <w:b/>
                <w:lang w:val="en-US"/>
              </w:rPr>
              <w:t>4 542100,00</w:t>
            </w:r>
          </w:p>
        </w:tc>
        <w:tc>
          <w:tcPr>
            <w:tcW w:w="160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3901"/>
              </w:tabs>
              <w:rPr>
                <w:b/>
                <w:lang w:val="en-US"/>
              </w:rPr>
            </w:pPr>
            <w:r w:rsidRPr="00F15B1D">
              <w:rPr>
                <w:b/>
                <w:lang w:val="en-US"/>
              </w:rPr>
              <w:t>1 512931,80</w:t>
            </w:r>
          </w:p>
        </w:tc>
      </w:tr>
    </w:tbl>
    <w:p w:rsidR="00F15B1D" w:rsidRPr="00F15B1D" w:rsidRDefault="00F15B1D" w:rsidP="00167E53">
      <w:pPr>
        <w:tabs>
          <w:tab w:val="left" w:pos="3901"/>
        </w:tabs>
        <w:rPr>
          <w:lang w:val="en-US"/>
        </w:rPr>
      </w:pPr>
    </w:p>
    <w:p w:rsidR="00F15B1D" w:rsidRPr="00167E53" w:rsidRDefault="00F15B1D" w:rsidP="00F15B1D">
      <w:pPr>
        <w:rPr>
          <w:sz w:val="20"/>
          <w:szCs w:val="20"/>
          <w:lang w:val="en-US"/>
        </w:rPr>
      </w:pPr>
    </w:p>
    <w:p w:rsidR="00F15B1D" w:rsidRPr="00167E53" w:rsidRDefault="00F15B1D" w:rsidP="00F15B1D">
      <w:pPr>
        <w:jc w:val="right"/>
        <w:rPr>
          <w:i/>
          <w:sz w:val="20"/>
          <w:szCs w:val="20"/>
          <w:lang w:val="en-US"/>
        </w:rPr>
      </w:pPr>
      <w:r w:rsidRPr="00167E53">
        <w:rPr>
          <w:i/>
          <w:sz w:val="20"/>
          <w:szCs w:val="20"/>
          <w:lang w:val="en-US"/>
        </w:rPr>
        <w:t>A nexa nr.5</w:t>
      </w:r>
    </w:p>
    <w:p w:rsidR="00F15B1D" w:rsidRPr="00167E53" w:rsidRDefault="00F15B1D" w:rsidP="00F15B1D">
      <w:pPr>
        <w:tabs>
          <w:tab w:val="left" w:pos="5940"/>
        </w:tabs>
        <w:jc w:val="right"/>
        <w:rPr>
          <w:i/>
          <w:sz w:val="20"/>
          <w:szCs w:val="20"/>
        </w:rPr>
      </w:pPr>
      <w:r w:rsidRPr="00167E53">
        <w:rPr>
          <w:i/>
          <w:sz w:val="20"/>
          <w:szCs w:val="20"/>
          <w:lang w:val="en-US"/>
        </w:rPr>
        <w:t>la dec</w:t>
      </w:r>
      <w:r w:rsidRPr="00167E53">
        <w:rPr>
          <w:i/>
          <w:sz w:val="20"/>
          <w:szCs w:val="20"/>
        </w:rPr>
        <w:t>izia Consiliului Sătesc Hogineşti</w:t>
      </w:r>
    </w:p>
    <w:p w:rsidR="00F15B1D" w:rsidRPr="00167E53" w:rsidRDefault="00F15B1D" w:rsidP="00F15B1D">
      <w:pPr>
        <w:jc w:val="right"/>
        <w:rPr>
          <w:i/>
          <w:sz w:val="20"/>
          <w:szCs w:val="20"/>
        </w:rPr>
      </w:pPr>
      <w:r w:rsidRPr="00167E53">
        <w:rPr>
          <w:i/>
          <w:sz w:val="20"/>
          <w:szCs w:val="20"/>
        </w:rPr>
        <w:t xml:space="preserve"> nr. 07/04 din 28 septembrie 2017</w:t>
      </w:r>
    </w:p>
    <w:p w:rsidR="00F15B1D" w:rsidRPr="00F15B1D" w:rsidRDefault="00F15B1D" w:rsidP="00167E53">
      <w:pPr>
        <w:rPr>
          <w:i/>
        </w:rPr>
      </w:pPr>
    </w:p>
    <w:tbl>
      <w:tblPr>
        <w:tblpPr w:leftFromText="180" w:rightFromText="180" w:vertAnchor="text" w:tblpX="-460" w:tblpY="1156"/>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2"/>
        <w:gridCol w:w="1373"/>
        <w:gridCol w:w="1456"/>
      </w:tblGrid>
      <w:tr w:rsidR="00F15B1D" w:rsidRPr="00F15B1D" w:rsidTr="004C01C0">
        <w:trPr>
          <w:trHeight w:val="987"/>
        </w:trPr>
        <w:tc>
          <w:tcPr>
            <w:tcW w:w="7552"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p w:rsidR="00F15B1D" w:rsidRPr="00F15B1D" w:rsidRDefault="00F15B1D" w:rsidP="004C01C0">
            <w:pPr>
              <w:tabs>
                <w:tab w:val="left" w:pos="2763"/>
              </w:tabs>
              <w:rPr>
                <w:lang w:val="en-US"/>
              </w:rPr>
            </w:pPr>
            <w:r w:rsidRPr="00F15B1D">
              <w:rPr>
                <w:lang w:val="en-US"/>
              </w:rPr>
              <w:tab/>
              <w:t>Denumirea</w:t>
            </w:r>
          </w:p>
        </w:tc>
        <w:tc>
          <w:tcPr>
            <w:tcW w:w="1373"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r w:rsidRPr="00F15B1D">
              <w:rPr>
                <w:lang w:val="en-US"/>
              </w:rPr>
              <w:t>Cod</w:t>
            </w:r>
          </w:p>
          <w:p w:rsidR="00F15B1D" w:rsidRPr="00F15B1D" w:rsidRDefault="00F15B1D" w:rsidP="004C01C0">
            <w:pPr>
              <w:rPr>
                <w:lang w:val="en-US"/>
              </w:rPr>
            </w:pPr>
          </w:p>
          <w:p w:rsidR="00F15B1D" w:rsidRPr="00F15B1D" w:rsidRDefault="00F15B1D" w:rsidP="004C01C0">
            <w:pPr>
              <w:rPr>
                <w:lang w:val="en-US"/>
              </w:rPr>
            </w:pPr>
            <w:r w:rsidRPr="00F15B1D">
              <w:rPr>
                <w:lang w:val="en-US"/>
              </w:rPr>
              <w:t>Org1Org2</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 xml:space="preserve">Efectivul de </w:t>
            </w:r>
          </w:p>
          <w:p w:rsidR="00F15B1D" w:rsidRPr="00F15B1D" w:rsidRDefault="00F15B1D" w:rsidP="004C01C0">
            <w:pPr>
              <w:tabs>
                <w:tab w:val="left" w:pos="2127"/>
              </w:tabs>
              <w:rPr>
                <w:lang w:val="en-US"/>
              </w:rPr>
            </w:pPr>
            <w:r w:rsidRPr="00F15B1D">
              <w:rPr>
                <w:lang w:val="en-US"/>
              </w:rPr>
              <w:t>Personal, unitati</w:t>
            </w:r>
          </w:p>
        </w:tc>
      </w:tr>
      <w:tr w:rsidR="00F15B1D" w:rsidRPr="00F15B1D" w:rsidTr="004C01C0">
        <w:trPr>
          <w:trHeight w:val="268"/>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Aparatul primarului</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1162</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10.0</w:t>
            </w:r>
          </w:p>
        </w:tc>
      </w:tr>
      <w:tr w:rsidR="00F15B1D" w:rsidRPr="00F15B1D" w:rsidTr="004C01C0">
        <w:trPr>
          <w:trHeight w:val="201"/>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Educatia timpurie</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07014</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11.2</w:t>
            </w:r>
          </w:p>
        </w:tc>
      </w:tr>
      <w:tr w:rsidR="00F15B1D" w:rsidRPr="00F15B1D" w:rsidTr="004C01C0">
        <w:trPr>
          <w:trHeight w:val="184"/>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Biblioteca</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07016</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1,5</w:t>
            </w:r>
          </w:p>
        </w:tc>
      </w:tr>
      <w:tr w:rsidR="00F15B1D" w:rsidRPr="00F15B1D" w:rsidTr="004C01C0">
        <w:trPr>
          <w:trHeight w:val="234"/>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Muzeu</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12236</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1,0</w:t>
            </w:r>
          </w:p>
        </w:tc>
      </w:tr>
      <w:tr w:rsidR="00F15B1D" w:rsidRPr="00F15B1D" w:rsidTr="004C01C0">
        <w:trPr>
          <w:trHeight w:val="184"/>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Casa de cultura</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07017</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3,0</w:t>
            </w:r>
          </w:p>
        </w:tc>
      </w:tr>
      <w:tr w:rsidR="00F15B1D" w:rsidRPr="00F15B1D" w:rsidTr="004C01C0">
        <w:trPr>
          <w:trHeight w:val="134"/>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Apeduct</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1162</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1,5</w:t>
            </w:r>
          </w:p>
        </w:tc>
      </w:tr>
      <w:tr w:rsidR="00F15B1D" w:rsidRPr="00F15B1D" w:rsidTr="004C01C0">
        <w:trPr>
          <w:trHeight w:val="419"/>
        </w:trPr>
        <w:tc>
          <w:tcPr>
            <w:tcW w:w="7552"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Total</w:t>
            </w:r>
          </w:p>
        </w:tc>
        <w:tc>
          <w:tcPr>
            <w:tcW w:w="1373"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1162</w:t>
            </w:r>
          </w:p>
        </w:tc>
        <w:tc>
          <w:tcPr>
            <w:tcW w:w="1456"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28.2</w:t>
            </w:r>
          </w:p>
        </w:tc>
      </w:tr>
    </w:tbl>
    <w:p w:rsidR="00F15B1D" w:rsidRPr="00167E53" w:rsidRDefault="00F15B1D" w:rsidP="00167E53">
      <w:pPr>
        <w:tabs>
          <w:tab w:val="left" w:pos="2127"/>
        </w:tabs>
        <w:jc w:val="center"/>
        <w:rPr>
          <w:b/>
          <w:lang w:val="en-US"/>
        </w:rPr>
      </w:pPr>
      <w:r w:rsidRPr="00F15B1D">
        <w:rPr>
          <w:b/>
          <w:lang w:val="en-US"/>
        </w:rPr>
        <w:t>Efectivul limita a unitatilor de personal pe autoritatile/institutiile finantate din bugetul local al primariei Hoginesti pe anul 2017</w:t>
      </w:r>
    </w:p>
    <w:p w:rsidR="00F15B1D" w:rsidRPr="00F15B1D" w:rsidRDefault="00F15B1D" w:rsidP="00F15B1D">
      <w:pPr>
        <w:rPr>
          <w:lang w:val="en-US"/>
        </w:rPr>
      </w:pPr>
    </w:p>
    <w:p w:rsidR="00F15B1D" w:rsidRDefault="00F15B1D" w:rsidP="00167E53">
      <w:pPr>
        <w:rPr>
          <w:lang w:val="en-US"/>
        </w:rPr>
      </w:pPr>
    </w:p>
    <w:p w:rsidR="00167E53" w:rsidRPr="00167E53" w:rsidRDefault="00167E53" w:rsidP="00167E53">
      <w:pPr>
        <w:rPr>
          <w:b/>
          <w:i/>
          <w:lang w:val="en-US"/>
        </w:rPr>
      </w:pPr>
    </w:p>
    <w:p w:rsidR="00F15B1D" w:rsidRPr="00F15B1D" w:rsidRDefault="00F15B1D" w:rsidP="00F15B1D">
      <w:pPr>
        <w:rPr>
          <w:lang w:val="en-US"/>
        </w:rPr>
      </w:pPr>
    </w:p>
    <w:p w:rsidR="00F15B1D" w:rsidRPr="00167E53" w:rsidRDefault="00F15B1D" w:rsidP="00F15B1D">
      <w:pPr>
        <w:jc w:val="right"/>
        <w:rPr>
          <w:i/>
          <w:sz w:val="20"/>
          <w:szCs w:val="20"/>
          <w:lang w:val="en-US"/>
        </w:rPr>
      </w:pPr>
    </w:p>
    <w:p w:rsidR="00F15B1D" w:rsidRPr="00167E53" w:rsidRDefault="00F15B1D" w:rsidP="00F15B1D">
      <w:pPr>
        <w:jc w:val="right"/>
        <w:rPr>
          <w:i/>
          <w:sz w:val="20"/>
          <w:szCs w:val="20"/>
          <w:lang w:val="en-US"/>
        </w:rPr>
      </w:pPr>
      <w:r w:rsidRPr="00167E53">
        <w:rPr>
          <w:i/>
          <w:sz w:val="20"/>
          <w:szCs w:val="20"/>
          <w:lang w:val="en-US"/>
        </w:rPr>
        <w:t xml:space="preserve">A nexa nr. </w:t>
      </w:r>
      <w:r w:rsidR="00167E53" w:rsidRPr="00167E53">
        <w:rPr>
          <w:i/>
          <w:sz w:val="20"/>
          <w:szCs w:val="20"/>
          <w:lang w:val="en-US"/>
        </w:rPr>
        <w:t>6</w:t>
      </w:r>
    </w:p>
    <w:p w:rsidR="00F15B1D" w:rsidRPr="00167E53" w:rsidRDefault="00F15B1D" w:rsidP="00F15B1D">
      <w:pPr>
        <w:tabs>
          <w:tab w:val="left" w:pos="5940"/>
        </w:tabs>
        <w:jc w:val="right"/>
        <w:rPr>
          <w:i/>
          <w:sz w:val="20"/>
          <w:szCs w:val="20"/>
        </w:rPr>
      </w:pPr>
      <w:r w:rsidRPr="00167E53">
        <w:rPr>
          <w:i/>
          <w:sz w:val="20"/>
          <w:szCs w:val="20"/>
          <w:lang w:val="en-US"/>
        </w:rPr>
        <w:t>la dec</w:t>
      </w:r>
      <w:r w:rsidRPr="00167E53">
        <w:rPr>
          <w:i/>
          <w:sz w:val="20"/>
          <w:szCs w:val="20"/>
        </w:rPr>
        <w:t>izia Consiliului Sătesc Hogineşti</w:t>
      </w:r>
    </w:p>
    <w:p w:rsidR="00167E53" w:rsidRPr="00167E53" w:rsidRDefault="00F15B1D" w:rsidP="00167E53">
      <w:pPr>
        <w:jc w:val="right"/>
        <w:rPr>
          <w:i/>
          <w:sz w:val="20"/>
          <w:szCs w:val="20"/>
        </w:rPr>
      </w:pPr>
      <w:r w:rsidRPr="00167E53">
        <w:rPr>
          <w:i/>
          <w:sz w:val="20"/>
          <w:szCs w:val="20"/>
        </w:rPr>
        <w:t xml:space="preserve"> nr. 07/04 din 28 septembrie 2017</w:t>
      </w:r>
    </w:p>
    <w:p w:rsidR="00F15B1D" w:rsidRPr="00F15B1D" w:rsidRDefault="00F15B1D" w:rsidP="00F15B1D">
      <w:pPr>
        <w:jc w:val="right"/>
        <w:rPr>
          <w:b/>
          <w:lang w:val="en-US"/>
        </w:rPr>
      </w:pPr>
      <w:r w:rsidRPr="00F15B1D">
        <w:rPr>
          <w:i/>
        </w:rPr>
        <w:t xml:space="preserve"> </w:t>
      </w:r>
    </w:p>
    <w:tbl>
      <w:tblPr>
        <w:tblpPr w:leftFromText="180" w:rightFromText="180" w:vertAnchor="text" w:tblpX="-460" w:tblpY="1156"/>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2"/>
        <w:gridCol w:w="1236"/>
        <w:gridCol w:w="1116"/>
        <w:gridCol w:w="1116"/>
        <w:gridCol w:w="1091"/>
      </w:tblGrid>
      <w:tr w:rsidR="00F15B1D" w:rsidRPr="00F15B1D" w:rsidTr="004C01C0">
        <w:trPr>
          <w:trHeight w:val="359"/>
        </w:trPr>
        <w:tc>
          <w:tcPr>
            <w:tcW w:w="6204" w:type="dxa"/>
            <w:vMerge w:val="restart"/>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p w:rsidR="00F15B1D" w:rsidRPr="00F15B1D" w:rsidRDefault="00F15B1D" w:rsidP="004C01C0">
            <w:pPr>
              <w:tabs>
                <w:tab w:val="left" w:pos="2763"/>
              </w:tabs>
              <w:rPr>
                <w:lang w:val="en-US"/>
              </w:rPr>
            </w:pPr>
            <w:r w:rsidRPr="00F15B1D">
              <w:rPr>
                <w:lang w:val="en-US"/>
              </w:rPr>
              <w:tab/>
              <w:t>Denumirea</w:t>
            </w:r>
          </w:p>
        </w:tc>
        <w:tc>
          <w:tcPr>
            <w:tcW w:w="4177" w:type="dxa"/>
            <w:gridSpan w:val="4"/>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jc w:val="center"/>
              <w:rPr>
                <w:lang w:val="en-US"/>
              </w:rPr>
            </w:pPr>
            <w:r w:rsidRPr="00F15B1D">
              <w:rPr>
                <w:lang w:val="en-US"/>
              </w:rPr>
              <w:t>Cod   Eco</w:t>
            </w:r>
          </w:p>
          <w:p w:rsidR="00F15B1D" w:rsidRPr="00F15B1D" w:rsidRDefault="00F15B1D" w:rsidP="004C01C0">
            <w:pPr>
              <w:tabs>
                <w:tab w:val="left" w:pos="2127"/>
              </w:tabs>
              <w:jc w:val="center"/>
              <w:rPr>
                <w:lang w:val="en-US"/>
              </w:rPr>
            </w:pPr>
          </w:p>
        </w:tc>
      </w:tr>
      <w:tr w:rsidR="00F15B1D" w:rsidRPr="00F15B1D" w:rsidTr="004C01C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1984" w:type="dxa"/>
            <w:gridSpan w:val="2"/>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jc w:val="center"/>
              <w:rPr>
                <w:lang w:val="en-US"/>
              </w:rPr>
            </w:pPr>
            <w:r w:rsidRPr="00F15B1D">
              <w:rPr>
                <w:lang w:val="en-US"/>
              </w:rPr>
              <w:t>142310</w:t>
            </w:r>
          </w:p>
        </w:tc>
        <w:tc>
          <w:tcPr>
            <w:tcW w:w="2193" w:type="dxa"/>
            <w:gridSpan w:val="2"/>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jc w:val="center"/>
              <w:rPr>
                <w:lang w:val="en-US"/>
              </w:rPr>
            </w:pPr>
            <w:r w:rsidRPr="00F15B1D">
              <w:rPr>
                <w:lang w:val="en-US"/>
              </w:rPr>
              <w:t>142320</w:t>
            </w:r>
          </w:p>
        </w:tc>
      </w:tr>
      <w:tr w:rsidR="00F15B1D" w:rsidRPr="00F15B1D" w:rsidTr="004C01C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5B1D" w:rsidRPr="00F15B1D" w:rsidRDefault="00F15B1D" w:rsidP="004C01C0">
            <w:pPr>
              <w:rPr>
                <w:lang w:val="en-US"/>
              </w:rPr>
            </w:pPr>
          </w:p>
        </w:tc>
        <w:tc>
          <w:tcPr>
            <w:tcW w:w="9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Aprobat</w:t>
            </w:r>
          </w:p>
        </w:tc>
        <w:tc>
          <w:tcPr>
            <w:tcW w:w="102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rPr>
                <w:lang w:val="en-US"/>
              </w:rPr>
            </w:pPr>
            <w:r w:rsidRPr="00F15B1D">
              <w:rPr>
                <w:lang w:val="en-US"/>
              </w:rPr>
              <w:t>Executat</w:t>
            </w:r>
          </w:p>
        </w:tc>
        <w:tc>
          <w:tcPr>
            <w:tcW w:w="1095"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Aprobat</w:t>
            </w:r>
          </w:p>
        </w:tc>
        <w:tc>
          <w:tcPr>
            <w:tcW w:w="10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Executat</w:t>
            </w:r>
          </w:p>
        </w:tc>
      </w:tr>
      <w:tr w:rsidR="00F15B1D" w:rsidRPr="00F15B1D" w:rsidTr="004C01C0">
        <w:trPr>
          <w:trHeight w:val="268"/>
        </w:trPr>
        <w:tc>
          <w:tcPr>
            <w:tcW w:w="620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Aparatul   primarului</w:t>
            </w:r>
          </w:p>
        </w:tc>
        <w:tc>
          <w:tcPr>
            <w:tcW w:w="9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5000,00</w:t>
            </w:r>
          </w:p>
        </w:tc>
        <w:tc>
          <w:tcPr>
            <w:tcW w:w="102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2100.00</w:t>
            </w:r>
          </w:p>
        </w:tc>
        <w:tc>
          <w:tcPr>
            <w:tcW w:w="1095"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18000,00</w:t>
            </w:r>
          </w:p>
        </w:tc>
        <w:tc>
          <w:tcPr>
            <w:tcW w:w="10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p>
        </w:tc>
      </w:tr>
      <w:tr w:rsidR="00F15B1D" w:rsidRPr="00F15B1D" w:rsidTr="004C01C0">
        <w:trPr>
          <w:trHeight w:val="201"/>
        </w:trPr>
        <w:tc>
          <w:tcPr>
            <w:tcW w:w="620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Grădiniţa    de    copii</w:t>
            </w:r>
          </w:p>
        </w:tc>
        <w:tc>
          <w:tcPr>
            <w:tcW w:w="9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56400,00</w:t>
            </w:r>
          </w:p>
        </w:tc>
        <w:tc>
          <w:tcPr>
            <w:tcW w:w="102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19269,70</w:t>
            </w:r>
          </w:p>
        </w:tc>
        <w:tc>
          <w:tcPr>
            <w:tcW w:w="1095"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c>
          <w:tcPr>
            <w:tcW w:w="109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r>
      <w:tr w:rsidR="00F15B1D" w:rsidRPr="00F15B1D" w:rsidTr="004C01C0">
        <w:trPr>
          <w:trHeight w:val="184"/>
        </w:trPr>
        <w:tc>
          <w:tcPr>
            <w:tcW w:w="620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 xml:space="preserve"> Aprovizionarea  cu  apă</w:t>
            </w:r>
          </w:p>
        </w:tc>
        <w:tc>
          <w:tcPr>
            <w:tcW w:w="9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144100,00</w:t>
            </w:r>
          </w:p>
        </w:tc>
        <w:tc>
          <w:tcPr>
            <w:tcW w:w="102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34455,00</w:t>
            </w:r>
          </w:p>
        </w:tc>
        <w:tc>
          <w:tcPr>
            <w:tcW w:w="1095"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c>
          <w:tcPr>
            <w:tcW w:w="109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r>
      <w:tr w:rsidR="00F15B1D" w:rsidRPr="00F15B1D" w:rsidTr="004C01C0">
        <w:trPr>
          <w:trHeight w:val="234"/>
        </w:trPr>
        <w:tc>
          <w:tcPr>
            <w:tcW w:w="620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Conectarea  la apeduct</w:t>
            </w:r>
          </w:p>
        </w:tc>
        <w:tc>
          <w:tcPr>
            <w:tcW w:w="9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p>
        </w:tc>
        <w:tc>
          <w:tcPr>
            <w:tcW w:w="1024"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c>
          <w:tcPr>
            <w:tcW w:w="1095"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c>
          <w:tcPr>
            <w:tcW w:w="1098" w:type="dxa"/>
            <w:tcBorders>
              <w:top w:val="single" w:sz="4" w:space="0" w:color="auto"/>
              <w:left w:val="single" w:sz="4" w:space="0" w:color="auto"/>
              <w:bottom w:val="single" w:sz="4" w:space="0" w:color="auto"/>
              <w:right w:val="single" w:sz="4" w:space="0" w:color="auto"/>
            </w:tcBorders>
          </w:tcPr>
          <w:p w:rsidR="00F15B1D" w:rsidRPr="00F15B1D" w:rsidRDefault="00F15B1D" w:rsidP="004C01C0">
            <w:pPr>
              <w:tabs>
                <w:tab w:val="left" w:pos="2127"/>
              </w:tabs>
              <w:rPr>
                <w:lang w:val="en-US"/>
              </w:rPr>
            </w:pPr>
          </w:p>
        </w:tc>
      </w:tr>
      <w:tr w:rsidR="00F15B1D" w:rsidRPr="00F15B1D" w:rsidTr="004C01C0">
        <w:trPr>
          <w:trHeight w:val="419"/>
        </w:trPr>
        <w:tc>
          <w:tcPr>
            <w:tcW w:w="620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lang w:val="en-US"/>
              </w:rPr>
            </w:pPr>
            <w:r w:rsidRPr="00F15B1D">
              <w:rPr>
                <w:lang w:val="en-US"/>
              </w:rPr>
              <w:t>Total:</w:t>
            </w:r>
          </w:p>
        </w:tc>
        <w:tc>
          <w:tcPr>
            <w:tcW w:w="960"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b/>
                <w:lang w:val="en-US"/>
              </w:rPr>
            </w:pPr>
            <w:r w:rsidRPr="00F15B1D">
              <w:rPr>
                <w:b/>
                <w:lang w:val="en-US"/>
              </w:rPr>
              <w:t>205506,00</w:t>
            </w:r>
          </w:p>
        </w:tc>
        <w:tc>
          <w:tcPr>
            <w:tcW w:w="1024"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b/>
                <w:lang w:val="en-US"/>
              </w:rPr>
            </w:pPr>
            <w:r w:rsidRPr="00F15B1D">
              <w:rPr>
                <w:b/>
                <w:lang w:val="en-US"/>
              </w:rPr>
              <w:t>53824,70</w:t>
            </w:r>
          </w:p>
        </w:tc>
        <w:tc>
          <w:tcPr>
            <w:tcW w:w="1095"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b/>
                <w:lang w:val="en-US"/>
              </w:rPr>
            </w:pPr>
            <w:r w:rsidRPr="00F15B1D">
              <w:rPr>
                <w:b/>
                <w:lang w:val="en-US"/>
              </w:rPr>
              <w:t>18000,00</w:t>
            </w:r>
          </w:p>
        </w:tc>
        <w:tc>
          <w:tcPr>
            <w:tcW w:w="1098" w:type="dxa"/>
            <w:tcBorders>
              <w:top w:val="single" w:sz="4" w:space="0" w:color="auto"/>
              <w:left w:val="single" w:sz="4" w:space="0" w:color="auto"/>
              <w:bottom w:val="single" w:sz="4" w:space="0" w:color="auto"/>
              <w:right w:val="single" w:sz="4" w:space="0" w:color="auto"/>
            </w:tcBorders>
            <w:hideMark/>
          </w:tcPr>
          <w:p w:rsidR="00F15B1D" w:rsidRPr="00F15B1D" w:rsidRDefault="00F15B1D" w:rsidP="004C01C0">
            <w:pPr>
              <w:tabs>
                <w:tab w:val="left" w:pos="2127"/>
              </w:tabs>
              <w:rPr>
                <w:b/>
                <w:lang w:val="en-US"/>
              </w:rPr>
            </w:pPr>
          </w:p>
        </w:tc>
      </w:tr>
    </w:tbl>
    <w:p w:rsidR="00F15B1D" w:rsidRPr="00F15B1D" w:rsidRDefault="00F15B1D" w:rsidP="00F15B1D">
      <w:pPr>
        <w:tabs>
          <w:tab w:val="left" w:pos="2127"/>
        </w:tabs>
        <w:jc w:val="center"/>
        <w:rPr>
          <w:b/>
          <w:lang w:val="en-US"/>
        </w:rPr>
      </w:pPr>
      <w:r w:rsidRPr="00F15B1D">
        <w:rPr>
          <w:b/>
          <w:lang w:val="en-US"/>
        </w:rPr>
        <w:t xml:space="preserve">Sinteza resurselor colectate pentru  instituţiile  din subordinea primăriei  Hoginesti </w:t>
      </w:r>
    </w:p>
    <w:p w:rsidR="00F15B1D" w:rsidRPr="00F15B1D" w:rsidRDefault="00F15B1D" w:rsidP="00F15B1D">
      <w:pPr>
        <w:tabs>
          <w:tab w:val="left" w:pos="2127"/>
        </w:tabs>
        <w:jc w:val="center"/>
        <w:rPr>
          <w:b/>
          <w:lang w:val="en-US"/>
        </w:rPr>
      </w:pPr>
      <w:r w:rsidRPr="00F15B1D">
        <w:rPr>
          <w:b/>
          <w:lang w:val="en-US"/>
        </w:rPr>
        <w:t>pe anul 2017</w:t>
      </w:r>
    </w:p>
    <w:p w:rsidR="00F15B1D" w:rsidRPr="00F15B1D" w:rsidRDefault="00F15B1D" w:rsidP="00F15B1D">
      <w:pPr>
        <w:tabs>
          <w:tab w:val="left" w:pos="2127"/>
        </w:tabs>
        <w:jc w:val="center"/>
        <w:rPr>
          <w:b/>
          <w:lang w:val="en-US"/>
        </w:rPr>
      </w:pPr>
    </w:p>
    <w:p w:rsidR="00F15B1D" w:rsidRPr="00F15B1D" w:rsidRDefault="00F15B1D" w:rsidP="00167E53">
      <w:pPr>
        <w:rPr>
          <w:lang w:val="en-US"/>
        </w:rPr>
      </w:pPr>
    </w:p>
    <w:p w:rsidR="00E24605" w:rsidRPr="00CF4F80" w:rsidRDefault="00E24605" w:rsidP="00E24605">
      <w:pPr>
        <w:tabs>
          <w:tab w:val="left" w:pos="2461"/>
        </w:tabs>
        <w:rPr>
          <w:b/>
          <w:i/>
          <w:color w:val="FF0000"/>
          <w:sz w:val="26"/>
          <w:szCs w:val="26"/>
          <w:lang w:val="en-US"/>
        </w:rPr>
      </w:pPr>
    </w:p>
    <w:p w:rsidR="00E24605" w:rsidRPr="00E24605" w:rsidRDefault="00E24605" w:rsidP="00E24605">
      <w:pPr>
        <w:jc w:val="right"/>
        <w:rPr>
          <w:i/>
          <w:sz w:val="20"/>
          <w:szCs w:val="20"/>
        </w:rPr>
      </w:pPr>
      <w:r w:rsidRPr="00E24605">
        <w:rPr>
          <w:i/>
          <w:sz w:val="20"/>
          <w:szCs w:val="20"/>
          <w:lang w:val="en-US"/>
        </w:rPr>
        <w:t xml:space="preserve">                                                                                    An</w:t>
      </w:r>
      <w:r w:rsidRPr="00E24605">
        <w:rPr>
          <w:i/>
          <w:sz w:val="20"/>
          <w:szCs w:val="20"/>
        </w:rPr>
        <w:t xml:space="preserve">exă </w:t>
      </w:r>
      <w:r>
        <w:rPr>
          <w:i/>
          <w:sz w:val="20"/>
          <w:szCs w:val="20"/>
        </w:rPr>
        <w:t>7</w:t>
      </w:r>
    </w:p>
    <w:p w:rsidR="00E24605" w:rsidRPr="00E24605" w:rsidRDefault="00E24605" w:rsidP="00E24605">
      <w:pPr>
        <w:jc w:val="right"/>
        <w:rPr>
          <w:i/>
          <w:sz w:val="20"/>
          <w:szCs w:val="20"/>
        </w:rPr>
      </w:pPr>
      <w:r w:rsidRPr="00E24605">
        <w:rPr>
          <w:i/>
          <w:sz w:val="20"/>
          <w:szCs w:val="20"/>
        </w:rPr>
        <w:t xml:space="preserve">                                                                   la decizia Consiliului Sătesc Hogineşti </w:t>
      </w:r>
    </w:p>
    <w:p w:rsidR="00E24605" w:rsidRPr="00E24605" w:rsidRDefault="00E24605" w:rsidP="00E24605">
      <w:pPr>
        <w:jc w:val="right"/>
        <w:rPr>
          <w:i/>
          <w:sz w:val="20"/>
          <w:szCs w:val="20"/>
        </w:rPr>
      </w:pPr>
      <w:r w:rsidRPr="00E24605">
        <w:rPr>
          <w:i/>
          <w:sz w:val="20"/>
          <w:szCs w:val="20"/>
        </w:rPr>
        <w:t xml:space="preserve">                                                                  nr. 07/04 din 28 septembrie 2017</w:t>
      </w:r>
    </w:p>
    <w:p w:rsidR="00E24605" w:rsidRPr="00684211" w:rsidRDefault="00E24605" w:rsidP="00E24605">
      <w:pPr>
        <w:rPr>
          <w:sz w:val="26"/>
          <w:szCs w:val="26"/>
          <w:lang w:val="en-AU"/>
        </w:rPr>
      </w:pPr>
    </w:p>
    <w:p w:rsidR="00E24605" w:rsidRPr="00E24605" w:rsidRDefault="00E24605" w:rsidP="00E24605">
      <w:pPr>
        <w:tabs>
          <w:tab w:val="left" w:pos="7909"/>
        </w:tabs>
        <w:jc w:val="center"/>
        <w:rPr>
          <w:b/>
          <w:lang w:val="en-US"/>
        </w:rPr>
      </w:pPr>
      <w:r w:rsidRPr="00E24605">
        <w:rPr>
          <w:b/>
          <w:lang w:val="en-US"/>
        </w:rPr>
        <w:t>RAPORT</w:t>
      </w:r>
    </w:p>
    <w:p w:rsidR="00E24605" w:rsidRPr="00E24605" w:rsidRDefault="00E24605" w:rsidP="00E24605">
      <w:pPr>
        <w:jc w:val="center"/>
        <w:rPr>
          <w:b/>
          <w:lang w:val="en-US"/>
        </w:rPr>
      </w:pPr>
      <w:r w:rsidRPr="00E24605">
        <w:rPr>
          <w:b/>
          <w:lang w:val="en-US"/>
        </w:rPr>
        <w:t>cu  privirre  la executarea bugetului pentru primele șase  luni ale  anului 2017</w:t>
      </w:r>
    </w:p>
    <w:p w:rsidR="00E24605" w:rsidRPr="00E24605" w:rsidRDefault="00E24605" w:rsidP="00E24605">
      <w:pPr>
        <w:rPr>
          <w:lang w:val="en-AU"/>
        </w:rPr>
      </w:pPr>
    </w:p>
    <w:p w:rsidR="00E24605" w:rsidRPr="00E24605" w:rsidRDefault="00E24605" w:rsidP="00E24605">
      <w:pPr>
        <w:pStyle w:val="ae"/>
        <w:ind w:right="-716"/>
        <w:rPr>
          <w:rFonts w:ascii="Times New Roman" w:hAnsi="Times New Roman" w:cs="Times New Roman"/>
          <w:sz w:val="24"/>
          <w:szCs w:val="24"/>
          <w:lang w:val="en-US"/>
        </w:rPr>
      </w:pPr>
      <w:r w:rsidRPr="00E24605">
        <w:rPr>
          <w:sz w:val="24"/>
          <w:szCs w:val="24"/>
          <w:lang w:val="en-US"/>
        </w:rPr>
        <w:tab/>
      </w:r>
      <w:r w:rsidRPr="00E24605">
        <w:rPr>
          <w:rFonts w:ascii="Times New Roman" w:hAnsi="Times New Roman" w:cs="Times New Roman"/>
          <w:sz w:val="24"/>
          <w:szCs w:val="24"/>
          <w:lang w:val="en-US"/>
        </w:rPr>
        <w:t>Stimaţi  consilieri , onorată  asistenţă,  s-a  sfîrșit  prima  jumate  a  anului bugetar  2016 pe  parcursul  căruia  am  acumulat venituri  bugetare în  mărime  de 1734762,26 mii  lei, planul  fiind   pentru  această  perioadă 4894600,00  lei,     sau  la  un  nivel  de 35,4 %,  anume  venituri  am  obținut  la  următaorele  poziții :</w:t>
      </w:r>
    </w:p>
    <w:p w:rsidR="00E24605" w:rsidRPr="00E24605" w:rsidRDefault="00E24605" w:rsidP="00E24605">
      <w:pPr>
        <w:numPr>
          <w:ilvl w:val="0"/>
          <w:numId w:val="13"/>
        </w:numPr>
      </w:pPr>
      <w:r w:rsidRPr="00E24605">
        <w:t>Impozit  pe  venit  din  salariu s-a acumulat 88993,62 mii  lei,  planul  fiind  de 150000,00  lei,  nu  s-au  acumulat 61,0 mii  lei sau  la  un  nivel  de  59,3 %;</w:t>
      </w:r>
    </w:p>
    <w:p w:rsidR="00E24605" w:rsidRPr="00E24605" w:rsidRDefault="00E24605" w:rsidP="00E24605">
      <w:pPr>
        <w:numPr>
          <w:ilvl w:val="0"/>
          <w:numId w:val="13"/>
        </w:numPr>
      </w:pPr>
      <w:r w:rsidRPr="00E24605">
        <w:t>Alte  impozite  pe  venituri  s-a  acumulat 7150,11 lei, planul  fiind de 6000,00,sau  la  un  nivel  de  119,0 %  ;</w:t>
      </w:r>
    </w:p>
    <w:p w:rsidR="00E24605" w:rsidRPr="00E24605" w:rsidRDefault="00E24605" w:rsidP="00E24605">
      <w:pPr>
        <w:numPr>
          <w:ilvl w:val="0"/>
          <w:numId w:val="13"/>
        </w:numPr>
      </w:pPr>
      <w:r w:rsidRPr="00E24605">
        <w:lastRenderedPageBreak/>
        <w:t>Impozitul  funciar pe  terenurile  cu  destinație agricolă,  înafară  de  Gospodăriile  Țărănești s-a  acumulat 1643,86  lei ,  planul  fiind  de  26000,00  lei,  la  un  nivel  de 6,3 %;</w:t>
      </w:r>
    </w:p>
    <w:p w:rsidR="00E24605" w:rsidRPr="00E24605" w:rsidRDefault="00E24605" w:rsidP="00E24605">
      <w:pPr>
        <w:numPr>
          <w:ilvl w:val="0"/>
          <w:numId w:val="13"/>
        </w:numPr>
      </w:pPr>
      <w:r w:rsidRPr="00E24605">
        <w:t>Impozitul funciar pe  terenurile cu  altă  destinație  decît  ce-a  agricolăs-a  acumulat  342,80  mii  lei, planul  fiind  de 2500,00 mii lei, la  un  nivel de 13,7 %;</w:t>
      </w:r>
    </w:p>
    <w:p w:rsidR="00E24605" w:rsidRPr="00E24605" w:rsidRDefault="00E24605" w:rsidP="00E24605">
      <w:pPr>
        <w:numPr>
          <w:ilvl w:val="0"/>
          <w:numId w:val="13"/>
        </w:numPr>
      </w:pPr>
      <w:r w:rsidRPr="00E24605">
        <w:t>Impozitul  funciar  de  la  persoanele  fizice s-a  acumulat 3887,80  lei, planul  fiind  de 26000,00  lei,  sau  la  un  nivel  de  15,0 %;</w:t>
      </w:r>
    </w:p>
    <w:p w:rsidR="00E24605" w:rsidRPr="00E24605" w:rsidRDefault="00E24605" w:rsidP="00E24605">
      <w:pPr>
        <w:numPr>
          <w:ilvl w:val="0"/>
          <w:numId w:val="13"/>
        </w:numPr>
      </w:pPr>
      <w:r w:rsidRPr="00E24605">
        <w:t>Imozitul  funciar  pe  pășuni  și  fînețe s-a  acumulat 7126,00  lei,  planul  fiind  de  4600,00i   lei, sau  la  un  nivel  de  16,0 %;</w:t>
      </w:r>
    </w:p>
    <w:p w:rsidR="00E24605" w:rsidRPr="00E24605" w:rsidRDefault="00E24605" w:rsidP="00E24605">
      <w:pPr>
        <w:numPr>
          <w:ilvl w:val="0"/>
          <w:numId w:val="13"/>
        </w:numPr>
      </w:pPr>
      <w:r w:rsidRPr="00E24605">
        <w:t>Impozitul  funciar de  la  Gospodăriile  Țărănești s-a  acumulat 4072,0   lei, planul  fiind  de 42,4 mii  lei,   sau  la  un  nivel  de 9,6 %;</w:t>
      </w:r>
    </w:p>
    <w:p w:rsidR="00E24605" w:rsidRPr="00E24605" w:rsidRDefault="00E24605" w:rsidP="00E24605">
      <w:pPr>
        <w:numPr>
          <w:ilvl w:val="0"/>
          <w:numId w:val="13"/>
        </w:numPr>
      </w:pPr>
      <w:r w:rsidRPr="00E24605">
        <w:t xml:space="preserve">Impozitul  pe  bunurile  imobiliare  ale  persoanelor  juridice s-a  acumulat   </w:t>
      </w:r>
    </w:p>
    <w:p w:rsidR="00E24605" w:rsidRPr="00E24605" w:rsidRDefault="00E24605" w:rsidP="00E24605">
      <w:pPr>
        <w:ind w:left="570"/>
      </w:pPr>
      <w:r w:rsidRPr="00E24605">
        <w:t xml:space="preserve"> 0    lei,  planul  fiind  de 0,3 mii  lei;</w:t>
      </w:r>
    </w:p>
    <w:p w:rsidR="00E24605" w:rsidRPr="00E24605" w:rsidRDefault="00E24605" w:rsidP="00E24605">
      <w:pPr>
        <w:numPr>
          <w:ilvl w:val="0"/>
          <w:numId w:val="13"/>
        </w:numPr>
      </w:pPr>
      <w:r w:rsidRPr="00E24605">
        <w:t>Impozitul pe  bunurile  imobiliare ale  persoanelor  fizice s-a  acumulat  251,0  lei,  planul  fiind  de 6,0 mii  lei,     sau  la  un  nivel de 4,0  %;</w:t>
      </w:r>
    </w:p>
    <w:p w:rsidR="00E24605" w:rsidRPr="00E24605" w:rsidRDefault="00E24605" w:rsidP="00E24605">
      <w:pPr>
        <w:numPr>
          <w:ilvl w:val="0"/>
          <w:numId w:val="13"/>
        </w:numPr>
      </w:pPr>
      <w:r w:rsidRPr="00E24605">
        <w:t>Impozitul  pe  bunurile  imobiliare achitat de  către  persoane  fizice  și  juridice înregistrate  în  calitate de întreprinzător din  valoarea  estimată(de  piață) a  bunurilor imobiliare s-a  acumulat 895,0  lei planul  fiind  de 500 lei, sau  la un  nivel  de 179 % ;</w:t>
      </w:r>
    </w:p>
    <w:p w:rsidR="00E24605" w:rsidRPr="00E24605" w:rsidRDefault="00E24605" w:rsidP="00E24605">
      <w:pPr>
        <w:numPr>
          <w:ilvl w:val="0"/>
          <w:numId w:val="13"/>
        </w:numPr>
      </w:pPr>
      <w:r w:rsidRPr="00E24605">
        <w:t>Impozitul pe  bunurile imobiliare achitat  de  către  persoane  fizice – cetățeni din  valoarea estimată a   bunurilor  imobiliare s-a achitat  5035 ,0  lei  planul  fiind  de 2000  lei, sau  la  un  nivel  de 252 % ;</w:t>
      </w:r>
    </w:p>
    <w:p w:rsidR="00E24605" w:rsidRPr="00E24605" w:rsidRDefault="00E24605" w:rsidP="00E24605">
      <w:pPr>
        <w:numPr>
          <w:ilvl w:val="0"/>
          <w:numId w:val="13"/>
        </w:numPr>
      </w:pPr>
      <w:r w:rsidRPr="00E24605">
        <w:t>Plăți  pentru certificatele  de  urtbanism s-a  acumulat 0,0 mii  lei  planul  fiind  de 500  lei;</w:t>
      </w:r>
    </w:p>
    <w:p w:rsidR="00E24605" w:rsidRPr="00E24605" w:rsidRDefault="00E24605" w:rsidP="00E24605">
      <w:pPr>
        <w:numPr>
          <w:ilvl w:val="0"/>
          <w:numId w:val="13"/>
        </w:numPr>
      </w:pPr>
      <w:r w:rsidRPr="00E24605">
        <w:t>Plata  pentru  arenda  cu  destinația  agricolă s-a  acumulat  1000  lei planul  fiind  de  2,0 mii  lei;</w:t>
      </w:r>
    </w:p>
    <w:p w:rsidR="00E24605" w:rsidRPr="00E24605" w:rsidRDefault="00E24605" w:rsidP="00E24605">
      <w:pPr>
        <w:numPr>
          <w:ilvl w:val="0"/>
          <w:numId w:val="13"/>
        </w:numPr>
      </w:pPr>
      <w:r w:rsidRPr="00E24605">
        <w:t>Plata  pentru  arenda terenurilor  cu  o  altădestinație  decît ce-a  agricolă s-a  acumulat 0,0  mii  lei  planul  fiind  de 16000  lei;</w:t>
      </w:r>
    </w:p>
    <w:p w:rsidR="00E24605" w:rsidRPr="00E24605" w:rsidRDefault="00E24605" w:rsidP="00E24605">
      <w:pPr>
        <w:numPr>
          <w:ilvl w:val="0"/>
          <w:numId w:val="13"/>
        </w:numPr>
      </w:pPr>
      <w:r w:rsidRPr="00E24605">
        <w:t>Taxa  pentru patenta  de  întreprinzător s-a  acumulat 880  lei, planul fiind  de 2000  mii  lei, sa  la  un  nivel  de 44 %;</w:t>
      </w:r>
    </w:p>
    <w:p w:rsidR="00E24605" w:rsidRPr="00E24605" w:rsidRDefault="00E24605" w:rsidP="00E24605">
      <w:pPr>
        <w:numPr>
          <w:ilvl w:val="0"/>
          <w:numId w:val="13"/>
        </w:numPr>
      </w:pPr>
      <w:r w:rsidRPr="00E24605">
        <w:t>Taxa  de piață  s-a  acumulat   0,0  lei,  planul  fiind  de 2000,0  lei;</w:t>
      </w:r>
    </w:p>
    <w:p w:rsidR="00E24605" w:rsidRPr="00E24605" w:rsidRDefault="00E24605" w:rsidP="00E24605">
      <w:pPr>
        <w:numPr>
          <w:ilvl w:val="0"/>
          <w:numId w:val="13"/>
        </w:numPr>
      </w:pPr>
      <w:r w:rsidRPr="00E24605">
        <w:t xml:space="preserve"> Taxa pentru  amenajarea teritoriului s-a  acumulat 1946,0   lei, planul  fiind  de 11000  lei, la  un  nivel de 18,0 %;</w:t>
      </w:r>
    </w:p>
    <w:p w:rsidR="00E24605" w:rsidRPr="00E24605" w:rsidRDefault="00E24605" w:rsidP="00E24605">
      <w:pPr>
        <w:numPr>
          <w:ilvl w:val="0"/>
          <w:numId w:val="13"/>
        </w:numPr>
      </w:pPr>
      <w:r w:rsidRPr="00E24605">
        <w:t>Plata  pentru  unitățile  comerciale s-a  acumulat  14000,0  lei, planul  fiind  de 20000,0 mii  lei, la  un nivel  de  70,0  %;</w:t>
      </w:r>
    </w:p>
    <w:p w:rsidR="00E24605" w:rsidRPr="00E24605" w:rsidRDefault="00E24605" w:rsidP="00E24605">
      <w:pPr>
        <w:numPr>
          <w:ilvl w:val="0"/>
          <w:numId w:val="13"/>
        </w:numPr>
      </w:pPr>
      <w:r w:rsidRPr="00E24605">
        <w:t>Alte  încasări  s-a  acumulat 318,0 mii   lei planul  fiind  de  60,5 mii lei  lei;</w:t>
      </w:r>
    </w:p>
    <w:p w:rsidR="00E24605" w:rsidRPr="00E24605" w:rsidRDefault="00E24605" w:rsidP="00E24605">
      <w:pPr>
        <w:numPr>
          <w:ilvl w:val="0"/>
          <w:numId w:val="13"/>
        </w:numPr>
      </w:pPr>
      <w:r w:rsidRPr="00E24605">
        <w:t>Taxa  pentru  dispozitivele publicitare sau  acumulat 5,0 lei, planul  fiind de 100 lei;</w:t>
      </w:r>
    </w:p>
    <w:p w:rsidR="00E24605" w:rsidRPr="00E24605" w:rsidRDefault="00E24605" w:rsidP="00E24605">
      <w:pPr>
        <w:numPr>
          <w:ilvl w:val="0"/>
          <w:numId w:val="13"/>
        </w:numPr>
      </w:pPr>
      <w:r w:rsidRPr="00E24605">
        <w:t>Taxa pentru organizarea  licitaţiilor,  lotereelor sau  acumulat  666,0 lei;</w:t>
      </w:r>
    </w:p>
    <w:p w:rsidR="00E24605" w:rsidRPr="00E24605" w:rsidRDefault="00E24605" w:rsidP="00E24605">
      <w:pPr>
        <w:numPr>
          <w:ilvl w:val="0"/>
          <w:numId w:val="13"/>
        </w:numPr>
      </w:pPr>
      <w:r w:rsidRPr="00E24605">
        <w:t>Amenzi  şi  sancţiuni contravenţionale sau  acumulat  2500 lei;</w:t>
      </w:r>
    </w:p>
    <w:p w:rsidR="00E24605" w:rsidRPr="00E24605" w:rsidRDefault="00E24605" w:rsidP="00E24605">
      <w:pPr>
        <w:numPr>
          <w:ilvl w:val="0"/>
          <w:numId w:val="13"/>
        </w:numPr>
      </w:pPr>
      <w:r w:rsidRPr="00E24605">
        <w:t>Transferuri  din  Bugetul de  Stat  615471,00  lei planul  fiind  de  1395500,00    lei;</w:t>
      </w:r>
    </w:p>
    <w:p w:rsidR="00E24605" w:rsidRPr="00E24605" w:rsidRDefault="00E24605" w:rsidP="00E24605">
      <w:pPr>
        <w:ind w:left="210"/>
      </w:pPr>
      <w:r w:rsidRPr="00E24605">
        <w:t xml:space="preserve">                   Cheltuieli  pentru mijloacele  de  bază  constituie  1447094,0  lei, planul  fiind  de  4994600,00  lei,  la  un  nivel  de 29  %.</w:t>
      </w:r>
    </w:p>
    <w:p w:rsidR="00E24605" w:rsidRPr="00E24605" w:rsidRDefault="00E24605" w:rsidP="00E24605">
      <w:pPr>
        <w:numPr>
          <w:ilvl w:val="0"/>
          <w:numId w:val="19"/>
        </w:numPr>
      </w:pPr>
      <w:r w:rsidRPr="00E24605">
        <w:t>Aparatul  primăriei s-a cheltuit 396960,20  lei,  planul  fiind  de 848300,00 mii  lei, la  un  nivel  de 47  %;</w:t>
      </w:r>
    </w:p>
    <w:p w:rsidR="00E24605" w:rsidRPr="00E24605" w:rsidRDefault="00E24605" w:rsidP="00E24605">
      <w:pPr>
        <w:numPr>
          <w:ilvl w:val="0"/>
          <w:numId w:val="19"/>
        </w:numPr>
      </w:pPr>
      <w:r w:rsidRPr="00E24605">
        <w:t>Grăîdinița  de  copii  s-a cheltuit 651479,0  lei, planul  fiind  de  1395600,00  lei, la  un  nivel   de 46,7  %;</w:t>
      </w:r>
    </w:p>
    <w:p w:rsidR="00E24605" w:rsidRPr="00E24605" w:rsidRDefault="00E24605" w:rsidP="00E24605">
      <w:pPr>
        <w:numPr>
          <w:ilvl w:val="0"/>
          <w:numId w:val="19"/>
        </w:numPr>
      </w:pPr>
      <w:r w:rsidRPr="00E24605">
        <w:t>Biblioteca s-a cheltuit 41388,0 mii  lei,  planul   fiind  de 82000,00  lei, la  un  nivel  de  50  %;</w:t>
      </w:r>
    </w:p>
    <w:p w:rsidR="00E24605" w:rsidRPr="00E24605" w:rsidRDefault="00E24605" w:rsidP="00E24605">
      <w:pPr>
        <w:numPr>
          <w:ilvl w:val="0"/>
          <w:numId w:val="19"/>
        </w:numPr>
      </w:pPr>
      <w:r w:rsidRPr="00E24605">
        <w:t xml:space="preserve">Muzeul  s-a  cheltuit 16779,0  lei, planul  fiind  de  50100,00  lei, la  un  ninvel  de </w:t>
      </w:r>
    </w:p>
    <w:p w:rsidR="00E24605" w:rsidRPr="00E24605" w:rsidRDefault="00E24605" w:rsidP="00E24605">
      <w:pPr>
        <w:ind w:left="495"/>
      </w:pPr>
      <w:r w:rsidRPr="00E24605">
        <w:t xml:space="preserve">    33  %;</w:t>
      </w:r>
    </w:p>
    <w:p w:rsidR="00E24605" w:rsidRPr="00E24605" w:rsidRDefault="00E24605" w:rsidP="00E24605">
      <w:pPr>
        <w:numPr>
          <w:ilvl w:val="0"/>
          <w:numId w:val="19"/>
        </w:numPr>
      </w:pPr>
      <w:r w:rsidRPr="00E24605">
        <w:t>La  casa  de  cultură  s-a  cheltuit 76077,0  lei planul  finnd  de  108000,00  lei,  la  un  nivel  de 70 % ;</w:t>
      </w:r>
    </w:p>
    <w:p w:rsidR="00E24605" w:rsidRPr="00E24605" w:rsidRDefault="00E24605" w:rsidP="00E24605">
      <w:pPr>
        <w:numPr>
          <w:ilvl w:val="0"/>
          <w:numId w:val="19"/>
        </w:numPr>
      </w:pPr>
      <w:r w:rsidRPr="00E24605">
        <w:t>La  amenajarea  teritoriului  s-a  cheltuit  25000,0  lei,  planul  fiind  de  90000,00 lei,  la  un  nivel  de  85,2 %;</w:t>
      </w:r>
    </w:p>
    <w:p w:rsidR="00E24605" w:rsidRPr="00E24605" w:rsidRDefault="00E24605" w:rsidP="00E24605">
      <w:pPr>
        <w:numPr>
          <w:ilvl w:val="0"/>
          <w:numId w:val="19"/>
        </w:numPr>
      </w:pPr>
      <w:r w:rsidRPr="00E24605">
        <w:lastRenderedPageBreak/>
        <w:t>Iluminarea  stradală s-a  cheltuit 6618,0  lei,  planul  fiind  de  15000,00  lei la  un  nivel de  44, %;</w:t>
      </w:r>
    </w:p>
    <w:p w:rsidR="00E24605" w:rsidRPr="00E24605" w:rsidRDefault="00E24605" w:rsidP="00E24605">
      <w:pPr>
        <w:numPr>
          <w:ilvl w:val="0"/>
          <w:numId w:val="19"/>
        </w:numPr>
      </w:pPr>
      <w:r w:rsidRPr="00E24605">
        <w:t>Apeduct  sau  cheltuit 152450,00 lei ,  planul  fiind  de 1370400,00 lei, la un nivel de 11%  .</w:t>
      </w:r>
    </w:p>
    <w:p w:rsidR="00E24605" w:rsidRPr="00E24605" w:rsidRDefault="00E24605" w:rsidP="00E24605">
      <w:pPr>
        <w:ind w:left="855"/>
      </w:pPr>
    </w:p>
    <w:p w:rsidR="00E24605" w:rsidRPr="00E24605" w:rsidRDefault="00E24605" w:rsidP="00E24605">
      <w:pPr>
        <w:ind w:left="855"/>
      </w:pPr>
      <w:r w:rsidRPr="00E24605">
        <w:t xml:space="preserve">                    Venituri  la  mijloace  speciale ss-au  acumulat în  mărime  de  53824,00  lei  și  anume :</w:t>
      </w:r>
    </w:p>
    <w:p w:rsidR="00E24605" w:rsidRPr="00E24605" w:rsidRDefault="00E24605" w:rsidP="00E24605">
      <w:pPr>
        <w:numPr>
          <w:ilvl w:val="0"/>
          <w:numId w:val="19"/>
        </w:numPr>
      </w:pPr>
      <w:r w:rsidRPr="00E24605">
        <w:t>Grădinița  de  copii – 19269,00  lei ;</w:t>
      </w:r>
    </w:p>
    <w:p w:rsidR="00E24605" w:rsidRPr="00E24605" w:rsidRDefault="00E24605" w:rsidP="00E24605">
      <w:pPr>
        <w:numPr>
          <w:ilvl w:val="0"/>
          <w:numId w:val="19"/>
        </w:numPr>
      </w:pPr>
      <w:r w:rsidRPr="00E24605">
        <w:t>Apeduct – 34455,00    lei ;</w:t>
      </w:r>
    </w:p>
    <w:p w:rsidR="00E24605" w:rsidRPr="00E24605" w:rsidRDefault="00E24605" w:rsidP="00E24605">
      <w:pPr>
        <w:numPr>
          <w:ilvl w:val="0"/>
          <w:numId w:val="19"/>
        </w:numPr>
      </w:pPr>
      <w:r w:rsidRPr="00E24605">
        <w:t>Aparat – 100,00    lei ;</w:t>
      </w:r>
    </w:p>
    <w:p w:rsidR="00F15B1D" w:rsidRPr="00E24605" w:rsidRDefault="00F15B1D" w:rsidP="00E24605">
      <w:pPr>
        <w:rPr>
          <w:b/>
          <w:i/>
          <w:lang w:val="en-US"/>
        </w:rPr>
      </w:pPr>
    </w:p>
    <w:p w:rsidR="00E717F3" w:rsidRPr="00E24605" w:rsidRDefault="00E717F3" w:rsidP="00F15B1D">
      <w:pPr>
        <w:pStyle w:val="ac"/>
        <w:rPr>
          <w:b/>
          <w:i/>
          <w:lang w:val="en-US"/>
        </w:rPr>
      </w:pPr>
      <w:r w:rsidRPr="00E24605">
        <w:rPr>
          <w:b/>
          <w:i/>
          <w:szCs w:val="28"/>
          <w:lang w:val="en-US"/>
        </w:rPr>
        <w:t xml:space="preserve">       </w:t>
      </w:r>
      <w:r w:rsidRPr="00E24605">
        <w:rPr>
          <w:lang w:val="en-US"/>
        </w:rPr>
        <w:t xml:space="preserve">     </w:t>
      </w:r>
      <w:r w:rsidRPr="00E24605">
        <w:rPr>
          <w:b/>
          <w:i/>
          <w:lang w:val="en-US"/>
        </w:rPr>
        <w:t xml:space="preserve">Au votat : </w:t>
      </w:r>
    </w:p>
    <w:p w:rsidR="00E717F3" w:rsidRPr="00E24605" w:rsidRDefault="00E717F3" w:rsidP="00E717F3">
      <w:pPr>
        <w:ind w:left="360"/>
        <w:jc w:val="both"/>
        <w:rPr>
          <w:b/>
          <w:i/>
          <w:lang w:val="en-US"/>
        </w:rPr>
      </w:pPr>
      <w:r w:rsidRPr="00E24605">
        <w:rPr>
          <w:b/>
          <w:i/>
          <w:lang w:val="en-US"/>
        </w:rPr>
        <w:t xml:space="preserve">                           Pentru –    8 ,   contra –     0, s - au obţinut –  0 .</w:t>
      </w:r>
    </w:p>
    <w:p w:rsidR="001922A0" w:rsidRPr="00E24605" w:rsidRDefault="001922A0" w:rsidP="001922A0">
      <w:pPr>
        <w:ind w:left="360"/>
        <w:jc w:val="both"/>
        <w:rPr>
          <w:b/>
          <w:i/>
          <w:lang w:val="en-US"/>
        </w:rPr>
      </w:pPr>
    </w:p>
    <w:p w:rsidR="00782659" w:rsidRPr="00E24605" w:rsidRDefault="00782659" w:rsidP="00E97054">
      <w:pPr>
        <w:jc w:val="both"/>
        <w:rPr>
          <w:b/>
          <w:i/>
          <w:lang w:val="en-US"/>
        </w:rPr>
      </w:pPr>
      <w:r w:rsidRPr="00E24605">
        <w:rPr>
          <w:b/>
          <w:i/>
          <w:lang w:val="en-US"/>
        </w:rPr>
        <w:t xml:space="preserve"> </w:t>
      </w:r>
    </w:p>
    <w:p w:rsidR="000F1095" w:rsidRDefault="000F1095" w:rsidP="004C01C0">
      <w:pPr>
        <w:rPr>
          <w:b/>
          <w:lang w:val="en-GB"/>
        </w:rPr>
      </w:pPr>
      <w:r>
        <w:rPr>
          <w:b/>
          <w:lang w:val="ro-MO"/>
        </w:rPr>
        <w:t>V</w:t>
      </w:r>
      <w:r w:rsidRPr="00643E9D">
        <w:rPr>
          <w:b/>
          <w:lang w:val="ro-MO"/>
        </w:rPr>
        <w:t>.</w:t>
      </w:r>
      <w:r>
        <w:rPr>
          <w:b/>
          <w:lang w:val="ro-MO"/>
        </w:rPr>
        <w:t xml:space="preserve"> </w:t>
      </w:r>
      <w:r w:rsidR="004C01C0" w:rsidRPr="00AF5767">
        <w:rPr>
          <w:b/>
          <w:lang w:val="en-US"/>
        </w:rPr>
        <w:t>Cu privire la modificarea  în  Registrul  Bunurilor  Imoble</w:t>
      </w:r>
      <w:r w:rsidRPr="0039326B">
        <w:rPr>
          <w:b/>
          <w:lang w:val="en-GB"/>
        </w:rPr>
        <w:t>.</w:t>
      </w:r>
    </w:p>
    <w:p w:rsidR="000F1095" w:rsidRDefault="000F1095" w:rsidP="000F1095">
      <w:pPr>
        <w:rPr>
          <w:u w:val="single"/>
          <w:lang w:eastAsia="ru-RU"/>
        </w:rPr>
      </w:pPr>
    </w:p>
    <w:p w:rsidR="000F1095" w:rsidRDefault="000F1095" w:rsidP="000F1095">
      <w:pPr>
        <w:rPr>
          <w:u w:val="single"/>
          <w:lang w:eastAsia="ru-RU"/>
        </w:rPr>
      </w:pPr>
    </w:p>
    <w:p w:rsidR="000F1095" w:rsidRPr="00730AFC" w:rsidRDefault="000F1095" w:rsidP="000F1095">
      <w:pPr>
        <w:rPr>
          <w:u w:val="single"/>
          <w:lang w:val="en-US"/>
        </w:rPr>
      </w:pPr>
      <w:r w:rsidRPr="007278A8">
        <w:rPr>
          <w:u w:val="single"/>
          <w:lang w:val="en-US"/>
        </w:rPr>
        <w:t>AU  LUAT CUVÎNTUL:</w:t>
      </w:r>
      <w:r>
        <w:t xml:space="preserve"> </w:t>
      </w:r>
    </w:p>
    <w:p w:rsidR="000F1095" w:rsidRPr="007278A8" w:rsidRDefault="000F1095" w:rsidP="000F1095"/>
    <w:p w:rsidR="000F1095" w:rsidRPr="007278A8" w:rsidRDefault="000F1095" w:rsidP="000F1095">
      <w:r>
        <w:rPr>
          <w:u w:val="single"/>
        </w:rPr>
        <w:t>Golban  Andrei</w:t>
      </w:r>
      <w:r w:rsidRPr="007278A8">
        <w:t xml:space="preserve">  - </w:t>
      </w:r>
      <w:r>
        <w:t>secretar  al consiliului</w:t>
      </w:r>
      <w:r w:rsidRPr="007278A8">
        <w:t>.</w:t>
      </w:r>
      <w:r w:rsidRPr="007278A8">
        <w:rPr>
          <w:lang w:val="en-US"/>
        </w:rPr>
        <w:t xml:space="preserve"> </w:t>
      </w:r>
    </w:p>
    <w:p w:rsidR="000F1095" w:rsidRPr="007278A8" w:rsidRDefault="000F1095" w:rsidP="000F1095">
      <w:pPr>
        <w:rPr>
          <w:lang w:val="en-US"/>
        </w:rPr>
      </w:pPr>
    </w:p>
    <w:p w:rsidR="000F1095" w:rsidRDefault="000F1095" w:rsidP="000F1095">
      <w:pPr>
        <w:rPr>
          <w:b/>
          <w:lang w:val="en-US"/>
        </w:rPr>
      </w:pPr>
      <w:r w:rsidRPr="007278A8">
        <w:rPr>
          <w:lang w:val="en-US"/>
        </w:rPr>
        <w:t xml:space="preserve">        Dumnealor au adus la cunoştinţă consilierilor </w:t>
      </w:r>
      <w:r w:rsidR="004502FB">
        <w:rPr>
          <w:lang w:val="en-US"/>
        </w:rPr>
        <w:t xml:space="preserve"> necesitatea</w:t>
      </w:r>
      <w:r>
        <w:rPr>
          <w:lang w:val="en-US"/>
        </w:rPr>
        <w:t xml:space="preserve"> </w:t>
      </w:r>
      <w:r w:rsidRPr="007278A8">
        <w:rPr>
          <w:lang w:val="en-US"/>
        </w:rPr>
        <w:t xml:space="preserve"> </w:t>
      </w:r>
      <w:r w:rsidR="004502FB" w:rsidRPr="004502FB">
        <w:rPr>
          <w:lang w:val="en-US"/>
        </w:rPr>
        <w:t>modificării  în  Registrul  Bunurilor  Imoble</w:t>
      </w:r>
      <w:r w:rsidRPr="004502FB">
        <w:rPr>
          <w:lang w:val="en-GB"/>
        </w:rPr>
        <w:t>.</w:t>
      </w:r>
    </w:p>
    <w:p w:rsidR="000F1095" w:rsidRPr="00782659" w:rsidRDefault="000F1095" w:rsidP="000F1095">
      <w:pPr>
        <w:rPr>
          <w:b/>
          <w:lang w:val="en-GB"/>
        </w:rPr>
      </w:pPr>
      <w:r>
        <w:rPr>
          <w:b/>
          <w:lang w:val="en-US"/>
        </w:rPr>
        <w:t xml:space="preserve">     </w:t>
      </w:r>
      <w:r w:rsidRPr="0039326B">
        <w:rPr>
          <w:b/>
          <w:lang w:val="en-US"/>
        </w:rPr>
        <w:t xml:space="preserve"> </w:t>
      </w:r>
      <w:r w:rsidRPr="007278A8">
        <w:rPr>
          <w:lang w:val="en-GB"/>
        </w:rPr>
        <w:t xml:space="preserve">     </w:t>
      </w:r>
    </w:p>
    <w:p w:rsidR="000F1095" w:rsidRDefault="000F1095" w:rsidP="000F1095">
      <w:pPr>
        <w:rPr>
          <w:lang w:val="en-US"/>
        </w:rPr>
      </w:pPr>
      <w:r w:rsidRPr="00932A7E">
        <w:rPr>
          <w:u w:val="single"/>
          <w:lang w:val="en-US"/>
        </w:rPr>
        <w:t xml:space="preserve"> </w:t>
      </w:r>
      <w:r w:rsidR="004502FB">
        <w:rPr>
          <w:u w:val="single"/>
          <w:lang w:val="en-US"/>
        </w:rPr>
        <w:t>Draganel  Nicolae</w:t>
      </w:r>
      <w:r>
        <w:rPr>
          <w:u w:val="single"/>
          <w:lang w:val="en-US"/>
        </w:rPr>
        <w:t xml:space="preserve"> </w:t>
      </w:r>
      <w:r w:rsidRPr="00932A7E">
        <w:rPr>
          <w:lang w:val="en-US"/>
        </w:rPr>
        <w:t xml:space="preserve"> – </w:t>
      </w:r>
      <w:r>
        <w:rPr>
          <w:lang w:val="en-US"/>
        </w:rPr>
        <w:t>președintele</w:t>
      </w:r>
      <w:r w:rsidRPr="00932A7E">
        <w:rPr>
          <w:lang w:val="en-US"/>
        </w:rPr>
        <w:t xml:space="preserve">  comisiei consultative </w:t>
      </w:r>
      <w:r w:rsidR="004502FB">
        <w:rPr>
          <w:lang w:val="en-US"/>
        </w:rPr>
        <w:t>pentru  agricultură, protecția  mediului și  amenajarea teritoriului</w:t>
      </w:r>
      <w:r>
        <w:rPr>
          <w:lang w:val="en-US"/>
        </w:rPr>
        <w:t xml:space="preserve"> </w:t>
      </w:r>
      <w:r w:rsidRPr="00932A7E">
        <w:rPr>
          <w:lang w:val="en-US"/>
        </w:rPr>
        <w:t xml:space="preserve">. </w:t>
      </w:r>
    </w:p>
    <w:p w:rsidR="000F1095" w:rsidRPr="00932A7E" w:rsidRDefault="000F1095" w:rsidP="000F1095">
      <w:pPr>
        <w:rPr>
          <w:lang w:val="en-US"/>
        </w:rPr>
      </w:pPr>
    </w:p>
    <w:p w:rsidR="000F1095" w:rsidRDefault="000F1095" w:rsidP="000F1095">
      <w:pPr>
        <w:rPr>
          <w:lang w:val="en-US"/>
        </w:rPr>
      </w:pPr>
      <w:r w:rsidRPr="00E44205">
        <w:rPr>
          <w:lang w:val="en-US"/>
        </w:rPr>
        <w:t xml:space="preserve">Chestiunea dată S-A EXAMINAT în cadrul şedinţei comisiei consultative de specialitate. </w:t>
      </w:r>
    </w:p>
    <w:p w:rsidR="000F1095" w:rsidRPr="00E44205" w:rsidRDefault="000F1095" w:rsidP="000F1095">
      <w:pPr>
        <w:rPr>
          <w:lang w:val="en-US"/>
        </w:rPr>
      </w:pPr>
    </w:p>
    <w:p w:rsidR="000F1095" w:rsidRDefault="000F1095" w:rsidP="000F1095">
      <w:pPr>
        <w:rPr>
          <w:lang w:val="en-US"/>
        </w:rPr>
      </w:pPr>
      <w:r w:rsidRPr="00E44205">
        <w:rPr>
          <w:lang w:val="en-US"/>
        </w:rPr>
        <w:t>Avizul   este pozitiv.</w:t>
      </w:r>
    </w:p>
    <w:p w:rsidR="000F1095" w:rsidRPr="00E44205" w:rsidRDefault="000F1095" w:rsidP="000F1095">
      <w:pPr>
        <w:rPr>
          <w:u w:val="single"/>
        </w:rPr>
      </w:pPr>
    </w:p>
    <w:p w:rsidR="000F1095" w:rsidRPr="007278A8" w:rsidRDefault="000F1095" w:rsidP="000F1095">
      <w:r>
        <w:rPr>
          <w:u w:val="single"/>
        </w:rPr>
        <w:t>Golban  Andrei</w:t>
      </w:r>
      <w:r w:rsidRPr="007278A8">
        <w:t xml:space="preserve">  - </w:t>
      </w:r>
      <w:r>
        <w:t>secretar  al consiliului</w:t>
      </w:r>
      <w:r w:rsidRPr="007278A8">
        <w:t>.</w:t>
      </w:r>
      <w:r w:rsidRPr="007278A8">
        <w:rPr>
          <w:lang w:val="en-US"/>
        </w:rPr>
        <w:t xml:space="preserve"> </w:t>
      </w:r>
    </w:p>
    <w:p w:rsidR="000F1095" w:rsidRDefault="000F1095" w:rsidP="000F1095"/>
    <w:p w:rsidR="000F1095" w:rsidRDefault="000F1095" w:rsidP="000F1095">
      <w:r>
        <w:t xml:space="preserve">  Stimaţi  Consilieri,   la  data  de </w:t>
      </w:r>
      <w:r w:rsidR="004502FB">
        <w:t>11.09.2017  cu cereri  către  Consiliul sătesc  Hoginești s-au  adresat  locuitorii  s-ui Hoginești Stratan  Zinaida  și  Mocanu</w:t>
      </w:r>
      <w:r w:rsidR="00EA472D">
        <w:t xml:space="preserve">  Fiodor  privind  modificarea  în  regsitru  Bunurilor  Imobile a  titlului de  proprietate cu  numărul cadastral 2526111597,  cu  suprafața  de  0,0866 ha  din  Deținătorul  Stratan  Zinaida,  a.n. 13.04.1937, c.p. 2001076088897 în  Deținătorul  Mocanu Fiodor. A.n. 26.09.1961, c.p. 2014016002631.</w:t>
      </w:r>
    </w:p>
    <w:p w:rsidR="000F1095" w:rsidRDefault="009B4585" w:rsidP="000F1095">
      <w:r>
        <w:t xml:space="preserve">  În urma  atribuirii  terenurilor  în  proprietate  privată, pe  teritoriul satului  Hogineşti,  raionul Călăraşi  s-au  constat  unele  erori,  care  provoacă  nemulţumiriri din  partea  cetăţenilor şi  necisită  a  fi corectate.</w:t>
      </w:r>
    </w:p>
    <w:p w:rsidR="009B4585" w:rsidRPr="00730AFC" w:rsidRDefault="009B4585" w:rsidP="000F1095">
      <w:pPr>
        <w:rPr>
          <w:b/>
        </w:rPr>
      </w:pPr>
    </w:p>
    <w:p w:rsidR="009B4585" w:rsidRDefault="009B4585" w:rsidP="009B4585">
      <w:r>
        <w:t xml:space="preserve">        În cdarul atribuirii  terenurilor  în  proprietate  privată, pe  teritoriul satului  Hogineşti,  raionul Călăraşi, au  fost  excutate lucrări  cadastrale  şi  de  elaborare a  proiectelor de organizare  a  teritoriului,   în  urma  cărora  au  fost  eliberate  Titluri de autentificare a  drepturilor deţinătorului  de  teren. La  momentul transpunerii  terenurilor în natură s-au  constat  unele  erori,  care  provoacă  nemulţumiriri din  partea  cetăţenilor şi  necisită  a  fi corectate.</w:t>
      </w:r>
    </w:p>
    <w:p w:rsidR="009B4585" w:rsidRDefault="009B4585" w:rsidP="009B4585">
      <w:r>
        <w:t xml:space="preserve">     Examinîn  cererile  d-lor  Stratan  Zinaida Vasile  și  Mocanu  Tudor Gherasim,     cu  privire la  efectuarea  modificarilor  în  Registrul  Bunurilor  imobile  de  la  OCT  Călărași ,  informației  Specialistului  pentru Reglementarea Regimului Proprietății Funciare  al  primăriei  Hoginești,  acordurilor  d-lor  Stratan  Zinaida Vasile  și  Mocanu  Tudor Gherasim,</w:t>
      </w:r>
    </w:p>
    <w:p w:rsidR="009B4585" w:rsidRDefault="009B4585" w:rsidP="009B4585">
      <w:pPr>
        <w:rPr>
          <w:lang w:val="en-US"/>
        </w:rPr>
      </w:pPr>
      <w:r>
        <w:lastRenderedPageBreak/>
        <w:t xml:space="preserve">       </w:t>
      </w:r>
      <w:r>
        <w:rPr>
          <w:lang w:val="en-US"/>
        </w:rPr>
        <w:t>În temeiul art.14,  alin.2 al Legii privind administraţia publică locală nr.436-XVI ,  art. 18  al  Legii cadastrului bunurilor imobile nr. 1543-XIII din 25.02.1998,  Consiliul  sătesc Hoginești</w:t>
      </w:r>
    </w:p>
    <w:p w:rsidR="009B4585" w:rsidRDefault="009B4585" w:rsidP="009B4585">
      <w:pPr>
        <w:ind w:right="-64"/>
        <w:rPr>
          <w:b/>
        </w:rPr>
      </w:pPr>
    </w:p>
    <w:p w:rsidR="009B4585" w:rsidRDefault="009B4585" w:rsidP="009B4585">
      <w:pPr>
        <w:ind w:right="-64"/>
        <w:jc w:val="center"/>
        <w:rPr>
          <w:b/>
        </w:rPr>
      </w:pPr>
      <w:r>
        <w:rPr>
          <w:b/>
        </w:rPr>
        <w:t xml:space="preserve">  DECIDE:</w:t>
      </w:r>
    </w:p>
    <w:p w:rsidR="009B4585" w:rsidRDefault="009B4585" w:rsidP="009B4585">
      <w:pPr>
        <w:ind w:right="-64"/>
        <w:rPr>
          <w:b/>
        </w:rPr>
      </w:pPr>
    </w:p>
    <w:p w:rsidR="009B4585" w:rsidRDefault="009B4585" w:rsidP="009B4585">
      <w:pPr>
        <w:ind w:right="-64"/>
        <w:jc w:val="both"/>
      </w:pPr>
      <w:r>
        <w:t>1. Se ia  act  de  informația  prezentată  de Secretarul Consiliului   Hoginești,  dl. Andrei Golban,</w:t>
      </w:r>
    </w:p>
    <w:p w:rsidR="009B4585" w:rsidRDefault="009B4585" w:rsidP="009B4585">
      <w:pPr>
        <w:ind w:right="-64"/>
        <w:jc w:val="both"/>
      </w:pPr>
      <w:r>
        <w:t xml:space="preserve">    privind  erorile  comise  în</w:t>
      </w:r>
      <w:r w:rsidRPr="006F4699">
        <w:t xml:space="preserve"> </w:t>
      </w:r>
      <w:r>
        <w:t>timpul  înregitrării  primare  masive a  bunului   imobil  cu  numărul</w:t>
      </w:r>
    </w:p>
    <w:p w:rsidR="009B4585" w:rsidRDefault="009B4585" w:rsidP="009B4585">
      <w:pPr>
        <w:ind w:right="-64"/>
        <w:jc w:val="both"/>
      </w:pPr>
      <w:r>
        <w:t xml:space="preserve">    cadastral 2526111597,  suprafața  0,0866 ha .              </w:t>
      </w:r>
    </w:p>
    <w:p w:rsidR="009B4585" w:rsidRDefault="009B4585" w:rsidP="009B4585">
      <w:pPr>
        <w:ind w:right="-64"/>
        <w:jc w:val="both"/>
      </w:pPr>
      <w:r>
        <w:t>2. Se  acceptă  modificarea  în  Registrul  Bunurilor  Imobile  a bunului  imobil  cu nrumărul</w:t>
      </w:r>
    </w:p>
    <w:p w:rsidR="009B4585" w:rsidRDefault="009B4585" w:rsidP="009B4585">
      <w:pPr>
        <w:ind w:right="-64"/>
        <w:jc w:val="both"/>
      </w:pPr>
      <w:r>
        <w:t xml:space="preserve">    cadastral 2526111597,  suprafața  de 0,0866 ha ,  în  legătură  cu  eroarea  comisă  la</w:t>
      </w:r>
    </w:p>
    <w:p w:rsidR="009B4585" w:rsidRDefault="009B4585" w:rsidP="009B4585">
      <w:pPr>
        <w:ind w:right="-64"/>
        <w:jc w:val="both"/>
      </w:pPr>
      <w:r>
        <w:t xml:space="preserve">    înregistrarea</w:t>
      </w:r>
      <w:r w:rsidRPr="009B4585">
        <w:t xml:space="preserve"> </w:t>
      </w:r>
      <w:r>
        <w:t>masivă din  Strtatan  Zinaida  Vasile, a.n. 13.04.1937, c/p 20010760888897,   în</w:t>
      </w:r>
    </w:p>
    <w:p w:rsidR="009B4585" w:rsidRPr="001525EE" w:rsidRDefault="009B4585" w:rsidP="009B4585">
      <w:pPr>
        <w:ind w:right="-64"/>
        <w:jc w:val="both"/>
      </w:pPr>
      <w:r>
        <w:t xml:space="preserve">    </w:t>
      </w:r>
      <w:r w:rsidRPr="001525EE">
        <w:t>Mocanu  Fiodor    Gherasim, a.n. 29.06.19.61,  c/p 2014016002631</w:t>
      </w:r>
      <w:r>
        <w:t>.</w:t>
      </w:r>
    </w:p>
    <w:p w:rsidR="009B4585" w:rsidRDefault="009B4585" w:rsidP="009B4585">
      <w:pPr>
        <w:ind w:right="-64"/>
        <w:jc w:val="both"/>
      </w:pPr>
      <w:r>
        <w:t>3. Responsabil  pentru  îndeplinirea  prezentei  decizii  se  numește Specialistul pentru</w:t>
      </w:r>
    </w:p>
    <w:p w:rsidR="009B4585" w:rsidRDefault="009B4585" w:rsidP="009B4585">
      <w:pPr>
        <w:ind w:right="-64"/>
        <w:jc w:val="both"/>
      </w:pPr>
      <w:r>
        <w:t xml:space="preserve">    Reglementarea Regimului Proprietății Funciare  al  primăriei  Hoginești, dl. Ion  Railean.  </w:t>
      </w:r>
    </w:p>
    <w:p w:rsidR="009B4585" w:rsidRDefault="009B4585" w:rsidP="009B4585">
      <w:pPr>
        <w:ind w:right="-64"/>
      </w:pPr>
      <w:r>
        <w:t>6. Controlul asupra îndeplinirii prezentei deciziei se atribuie primarului satului, d-lui  Poștaru</w:t>
      </w:r>
    </w:p>
    <w:p w:rsidR="009B4585" w:rsidRDefault="009B4585" w:rsidP="009B4585">
      <w:pPr>
        <w:ind w:right="-64"/>
      </w:pPr>
      <w:r>
        <w:t xml:space="preserve">     Constantin.</w:t>
      </w:r>
    </w:p>
    <w:p w:rsidR="009B4585" w:rsidRDefault="009B4585" w:rsidP="009B4585">
      <w:pPr>
        <w:ind w:right="-64"/>
      </w:pPr>
    </w:p>
    <w:p w:rsidR="009B4585" w:rsidRDefault="009B4585" w:rsidP="009B4585">
      <w:pPr>
        <w:ind w:left="360"/>
        <w:jc w:val="both"/>
        <w:rPr>
          <w:lang w:val="en-US"/>
        </w:rPr>
      </w:pPr>
      <w:r>
        <w:rPr>
          <w:b/>
          <w:i/>
          <w:lang w:val="en-US"/>
        </w:rPr>
        <w:t xml:space="preserve"> </w:t>
      </w:r>
    </w:p>
    <w:p w:rsidR="000F1095" w:rsidRPr="00F36292" w:rsidRDefault="000F1095" w:rsidP="000F1095">
      <w:pPr>
        <w:ind w:left="360"/>
        <w:jc w:val="both"/>
        <w:rPr>
          <w:b/>
          <w:i/>
          <w:lang w:val="en-US"/>
        </w:rPr>
      </w:pPr>
      <w:r>
        <w:rPr>
          <w:b/>
          <w:i/>
          <w:szCs w:val="28"/>
          <w:lang w:val="en-US"/>
        </w:rPr>
        <w:t xml:space="preserve">       </w:t>
      </w:r>
      <w:r>
        <w:rPr>
          <w:lang w:val="en-US"/>
        </w:rPr>
        <w:t xml:space="preserve">     </w:t>
      </w:r>
      <w:r w:rsidRPr="00F36292">
        <w:rPr>
          <w:b/>
          <w:i/>
          <w:lang w:val="en-US"/>
        </w:rPr>
        <w:t xml:space="preserve">Au votat : </w:t>
      </w:r>
    </w:p>
    <w:p w:rsidR="000F1095" w:rsidRDefault="000F1095" w:rsidP="000F1095">
      <w:pPr>
        <w:rPr>
          <w:b/>
          <w:i/>
          <w:lang w:val="en-US"/>
        </w:rPr>
      </w:pPr>
      <w:r w:rsidRPr="00F36292">
        <w:rPr>
          <w:b/>
          <w:i/>
          <w:lang w:val="en-US"/>
        </w:rPr>
        <w:t xml:space="preserve">                           Pentru –    </w:t>
      </w:r>
      <w:r>
        <w:rPr>
          <w:b/>
          <w:i/>
          <w:lang w:val="en-US"/>
        </w:rPr>
        <w:t xml:space="preserve">8 </w:t>
      </w:r>
      <w:r w:rsidRPr="00F36292">
        <w:rPr>
          <w:b/>
          <w:i/>
          <w:lang w:val="en-US"/>
        </w:rPr>
        <w:t xml:space="preserve">,   contra –   </w:t>
      </w:r>
      <w:r>
        <w:rPr>
          <w:b/>
          <w:i/>
          <w:lang w:val="en-US"/>
        </w:rPr>
        <w:t xml:space="preserve">  0</w:t>
      </w:r>
      <w:r w:rsidRPr="00F36292">
        <w:rPr>
          <w:b/>
          <w:i/>
          <w:lang w:val="en-US"/>
        </w:rPr>
        <w:t xml:space="preserve">, s - au obţinut – </w:t>
      </w:r>
      <w:r>
        <w:rPr>
          <w:b/>
          <w:i/>
          <w:lang w:val="en-US"/>
        </w:rPr>
        <w:t xml:space="preserve"> 0</w:t>
      </w:r>
      <w:r w:rsidRPr="00F36292">
        <w:rPr>
          <w:b/>
          <w:i/>
          <w:lang w:val="en-US"/>
        </w:rPr>
        <w:t xml:space="preserve"> .</w:t>
      </w:r>
    </w:p>
    <w:p w:rsidR="00D76127" w:rsidRDefault="00D76127" w:rsidP="000F1095">
      <w:pPr>
        <w:rPr>
          <w:b/>
          <w:i/>
          <w:lang w:val="en-US"/>
        </w:rPr>
      </w:pPr>
    </w:p>
    <w:p w:rsidR="00D76127" w:rsidRDefault="00D76127" w:rsidP="000F1095">
      <w:pPr>
        <w:rPr>
          <w:b/>
          <w:i/>
          <w:lang w:val="en-US"/>
        </w:rPr>
      </w:pPr>
    </w:p>
    <w:p w:rsidR="00D76127" w:rsidRDefault="00D76127" w:rsidP="00D76127">
      <w:pPr>
        <w:rPr>
          <w:b/>
          <w:lang w:val="en-US"/>
        </w:rPr>
      </w:pPr>
      <w:r>
        <w:rPr>
          <w:b/>
          <w:lang w:val="ro-MO"/>
        </w:rPr>
        <w:t>VI</w:t>
      </w:r>
      <w:r w:rsidRPr="00643E9D">
        <w:rPr>
          <w:b/>
          <w:lang w:val="ro-MO"/>
        </w:rPr>
        <w:t>.</w:t>
      </w:r>
      <w:r>
        <w:rPr>
          <w:b/>
          <w:lang w:val="ro-MO"/>
        </w:rPr>
        <w:t xml:space="preserve"> </w:t>
      </w:r>
      <w:r w:rsidRPr="00AF5767">
        <w:rPr>
          <w:b/>
          <w:lang w:val="en-US"/>
        </w:rPr>
        <w:t>Cu  privire  la  aprobarea regulilor de întreţinere  a cîinilor şi pisicilor pe teritoriul</w:t>
      </w:r>
    </w:p>
    <w:p w:rsidR="00D76127" w:rsidRDefault="00D76127" w:rsidP="00D76127">
      <w:pPr>
        <w:rPr>
          <w:b/>
          <w:lang w:val="en-GB"/>
        </w:rPr>
      </w:pPr>
      <w:r>
        <w:rPr>
          <w:b/>
          <w:lang w:val="en-US"/>
        </w:rPr>
        <w:t xml:space="preserve">     </w:t>
      </w:r>
      <w:r w:rsidRPr="00AF5767">
        <w:rPr>
          <w:b/>
          <w:lang w:val="en-US"/>
        </w:rPr>
        <w:t xml:space="preserve"> </w:t>
      </w:r>
      <w:r>
        <w:rPr>
          <w:b/>
          <w:lang w:val="en-US"/>
        </w:rPr>
        <w:t xml:space="preserve"> </w:t>
      </w:r>
      <w:r w:rsidRPr="00AF5767">
        <w:rPr>
          <w:b/>
          <w:lang w:val="en-US"/>
        </w:rPr>
        <w:t>satului Hoginești.</w:t>
      </w:r>
    </w:p>
    <w:p w:rsidR="00D76127" w:rsidRDefault="00D76127" w:rsidP="00D76127">
      <w:pPr>
        <w:rPr>
          <w:u w:val="single"/>
          <w:lang w:eastAsia="ru-RU"/>
        </w:rPr>
      </w:pPr>
    </w:p>
    <w:p w:rsidR="00D76127" w:rsidRDefault="00D76127" w:rsidP="00D76127">
      <w:pPr>
        <w:rPr>
          <w:u w:val="single"/>
          <w:lang w:eastAsia="ru-RU"/>
        </w:rPr>
      </w:pPr>
    </w:p>
    <w:p w:rsidR="00D76127" w:rsidRPr="00730AFC" w:rsidRDefault="00D76127" w:rsidP="00D76127">
      <w:pPr>
        <w:rPr>
          <w:u w:val="single"/>
          <w:lang w:val="en-US"/>
        </w:rPr>
      </w:pPr>
      <w:r w:rsidRPr="007278A8">
        <w:rPr>
          <w:u w:val="single"/>
          <w:lang w:val="en-US"/>
        </w:rPr>
        <w:t>AU  LUAT CUVÎNTUL:</w:t>
      </w:r>
      <w:r>
        <w:t xml:space="preserve"> </w:t>
      </w:r>
    </w:p>
    <w:p w:rsidR="00D76127" w:rsidRPr="007278A8" w:rsidRDefault="00D76127" w:rsidP="00D76127"/>
    <w:p w:rsidR="00D76127" w:rsidRPr="007278A8" w:rsidRDefault="00D76127" w:rsidP="00D76127">
      <w:r>
        <w:rPr>
          <w:u w:val="single"/>
        </w:rPr>
        <w:t>Golban  Andrei</w:t>
      </w:r>
      <w:r w:rsidRPr="007278A8">
        <w:t xml:space="preserve">  - </w:t>
      </w:r>
      <w:r>
        <w:t>secretar  al consiliului</w:t>
      </w:r>
      <w:r w:rsidRPr="007278A8">
        <w:t>.</w:t>
      </w:r>
      <w:r w:rsidRPr="007278A8">
        <w:rPr>
          <w:lang w:val="en-US"/>
        </w:rPr>
        <w:t xml:space="preserve"> </w:t>
      </w:r>
    </w:p>
    <w:p w:rsidR="00D76127" w:rsidRPr="007278A8" w:rsidRDefault="00D76127" w:rsidP="00D76127">
      <w:pPr>
        <w:rPr>
          <w:lang w:val="en-US"/>
        </w:rPr>
      </w:pPr>
    </w:p>
    <w:p w:rsidR="00D76127" w:rsidRDefault="00D76127" w:rsidP="00D76127">
      <w:pPr>
        <w:rPr>
          <w:b/>
          <w:lang w:val="en-US"/>
        </w:rPr>
      </w:pPr>
      <w:r w:rsidRPr="007278A8">
        <w:rPr>
          <w:lang w:val="en-US"/>
        </w:rPr>
        <w:t xml:space="preserve">        Dumnealor au adus la cunoştinţă consilierilor </w:t>
      </w:r>
      <w:r>
        <w:rPr>
          <w:lang w:val="en-US"/>
        </w:rPr>
        <w:t xml:space="preserve"> necesitatea </w:t>
      </w:r>
      <w:r w:rsidRPr="007278A8">
        <w:rPr>
          <w:lang w:val="en-US"/>
        </w:rPr>
        <w:t xml:space="preserve"> </w:t>
      </w:r>
      <w:r w:rsidRPr="00D76127">
        <w:rPr>
          <w:lang w:val="en-US"/>
        </w:rPr>
        <w:t>aprobării regulilor de întreţinere  a cîinilor şi pisicilor pe teritoriul satului Hoginești</w:t>
      </w:r>
      <w:r w:rsidRPr="00D76127">
        <w:rPr>
          <w:lang w:val="en-GB"/>
        </w:rPr>
        <w:t>.</w:t>
      </w:r>
    </w:p>
    <w:p w:rsidR="00D76127" w:rsidRPr="00782659" w:rsidRDefault="00D76127" w:rsidP="00D76127">
      <w:pPr>
        <w:rPr>
          <w:b/>
          <w:lang w:val="en-GB"/>
        </w:rPr>
      </w:pPr>
      <w:r>
        <w:rPr>
          <w:b/>
          <w:lang w:val="en-US"/>
        </w:rPr>
        <w:t xml:space="preserve">     </w:t>
      </w:r>
      <w:r w:rsidRPr="0039326B">
        <w:rPr>
          <w:b/>
          <w:lang w:val="en-US"/>
        </w:rPr>
        <w:t xml:space="preserve"> </w:t>
      </w:r>
      <w:r w:rsidRPr="007278A8">
        <w:rPr>
          <w:lang w:val="en-GB"/>
        </w:rPr>
        <w:t xml:space="preserve">     </w:t>
      </w:r>
    </w:p>
    <w:p w:rsidR="00D76127" w:rsidRDefault="00D76127" w:rsidP="00D76127">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pentru  problemele  sociale</w:t>
      </w:r>
      <w:r w:rsidRPr="00932A7E">
        <w:rPr>
          <w:lang w:val="en-US"/>
        </w:rPr>
        <w:t xml:space="preserve">. </w:t>
      </w:r>
    </w:p>
    <w:p w:rsidR="00D76127" w:rsidRPr="00932A7E" w:rsidRDefault="00D76127" w:rsidP="00D76127">
      <w:pPr>
        <w:rPr>
          <w:lang w:val="en-US"/>
        </w:rPr>
      </w:pPr>
    </w:p>
    <w:p w:rsidR="00D76127" w:rsidRDefault="00D76127" w:rsidP="00D76127">
      <w:pPr>
        <w:rPr>
          <w:lang w:val="en-US"/>
        </w:rPr>
      </w:pPr>
      <w:r w:rsidRPr="00E44205">
        <w:rPr>
          <w:lang w:val="en-US"/>
        </w:rPr>
        <w:t xml:space="preserve">Chestiunea dată S-A EXAMINAT în cadrul şedinţei comisiei consultative de specialitate. </w:t>
      </w:r>
    </w:p>
    <w:p w:rsidR="00D76127" w:rsidRPr="00E44205" w:rsidRDefault="00D76127" w:rsidP="00D76127">
      <w:pPr>
        <w:rPr>
          <w:lang w:val="en-US"/>
        </w:rPr>
      </w:pPr>
    </w:p>
    <w:p w:rsidR="00D76127" w:rsidRDefault="00D76127" w:rsidP="00D76127">
      <w:pPr>
        <w:rPr>
          <w:lang w:val="en-US"/>
        </w:rPr>
      </w:pPr>
      <w:r w:rsidRPr="00E44205">
        <w:rPr>
          <w:lang w:val="en-US"/>
        </w:rPr>
        <w:t>Avizul   este pozitiv.</w:t>
      </w:r>
    </w:p>
    <w:p w:rsidR="00D76127" w:rsidRPr="00E44205" w:rsidRDefault="00D76127" w:rsidP="00D76127">
      <w:pPr>
        <w:rPr>
          <w:u w:val="single"/>
        </w:rPr>
      </w:pPr>
    </w:p>
    <w:p w:rsidR="00D76127" w:rsidRPr="007278A8" w:rsidRDefault="00D76127" w:rsidP="00D76127">
      <w:r>
        <w:rPr>
          <w:u w:val="single"/>
        </w:rPr>
        <w:t>Golban  Andrei</w:t>
      </w:r>
      <w:r w:rsidRPr="007278A8">
        <w:t xml:space="preserve">  - </w:t>
      </w:r>
      <w:r>
        <w:t>secretar  al consiliului</w:t>
      </w:r>
      <w:r w:rsidRPr="007278A8">
        <w:t>.</w:t>
      </w:r>
      <w:r w:rsidRPr="007278A8">
        <w:rPr>
          <w:lang w:val="en-US"/>
        </w:rPr>
        <w:t xml:space="preserve"> </w:t>
      </w:r>
    </w:p>
    <w:p w:rsidR="00D76127" w:rsidRDefault="00D76127" w:rsidP="00D76127"/>
    <w:p w:rsidR="00D76127" w:rsidRDefault="00D76127" w:rsidP="00D76127">
      <w:r>
        <w:t xml:space="preserve">  Stimaţi  Consilieri,   am  primit  de  la  Agenția  raională  Călărași pentru Siguranța  Alimentelor mai  multe  demersuri  pentru  a  le  prezenta decizia  Consiliului sătesc  Hoginești  ce  ține  de  aprobarea  regulilor de  întreținere a a  cînilor  și pisicilor  pe  teritoriul satului Hoginești.  Vă  propun  spre atenția  dumneavoastră  spre  aprobarea a  acestor  regului</w:t>
      </w:r>
      <w:r w:rsidR="00A233B9">
        <w:t xml:space="preserve"> elaborate  în  baza  Ordinului Ministerului Mediului  și  Amenajării  Teritoriului  nr. 426  din 27.10.2000.</w:t>
      </w:r>
    </w:p>
    <w:p w:rsidR="00D76127" w:rsidRPr="00730AFC" w:rsidRDefault="00D76127" w:rsidP="00D76127">
      <w:pPr>
        <w:rPr>
          <w:b/>
        </w:rPr>
      </w:pPr>
    </w:p>
    <w:p w:rsidR="004F6DA7" w:rsidRPr="004F5808" w:rsidRDefault="004F6DA7" w:rsidP="004F6DA7">
      <w:pPr>
        <w:jc w:val="both"/>
      </w:pPr>
      <w:r w:rsidRPr="003D3DC0">
        <w:rPr>
          <w:sz w:val="26"/>
          <w:szCs w:val="26"/>
        </w:rPr>
        <w:t xml:space="preserve">                </w:t>
      </w:r>
      <w:r w:rsidRPr="004F5808">
        <w:t>În temeiul prevederilor art. 14 alin. (2) lit. s</w:t>
      </w:r>
      <w:r w:rsidRPr="004F5808">
        <w:rPr>
          <w:vertAlign w:val="superscript"/>
        </w:rPr>
        <w:t>1</w:t>
      </w:r>
      <w:r w:rsidRPr="004F5808">
        <w:t xml:space="preserve">) din Legea privind administraţia publică locală nr. 436-XVI din 28.12.2006; art. 4 alin. (3) din Legea privind descentralizarea administrativă nr. 435-XVI din 28.12.2006, Ordinul Ministerului </w:t>
      </w:r>
      <w:r w:rsidRPr="004F5808">
        <w:rPr>
          <w:rStyle w:val="af7"/>
          <w:rFonts w:eastAsiaTheme="majorEastAsia"/>
          <w:b w:val="0"/>
          <w:color w:val="000000"/>
          <w:lang w:val="en-US"/>
        </w:rPr>
        <w:t>Mediului şi Amenajării Teritoriului nr. 426 din 27.10.2000,</w:t>
      </w:r>
      <w:r w:rsidRPr="004F5808">
        <w:t xml:space="preserve"> avînd în vedere avizul comisiilor consultative de specialitate din 28.09.2017, </w:t>
      </w:r>
      <w:r w:rsidRPr="002A7AC7">
        <w:t>Consiliul sătesc Hoginești</w:t>
      </w:r>
      <w:r w:rsidRPr="004F5808">
        <w:t xml:space="preserve"> </w:t>
      </w:r>
    </w:p>
    <w:p w:rsidR="004F6DA7" w:rsidRPr="004F5808" w:rsidRDefault="004F6DA7" w:rsidP="004F6DA7">
      <w:pPr>
        <w:jc w:val="both"/>
        <w:rPr>
          <w:b/>
          <w:i/>
        </w:rPr>
      </w:pPr>
      <w:r w:rsidRPr="004F5808">
        <w:lastRenderedPageBreak/>
        <w:t xml:space="preserve">                                                                  </w:t>
      </w:r>
      <w:r w:rsidRPr="004F5808">
        <w:rPr>
          <w:b/>
          <w:i/>
        </w:rPr>
        <w:t>DECIDE:</w:t>
      </w:r>
    </w:p>
    <w:p w:rsidR="004F6DA7" w:rsidRPr="004F5808" w:rsidRDefault="004F6DA7" w:rsidP="004F6DA7">
      <w:pPr>
        <w:jc w:val="both"/>
        <w:rPr>
          <w:b/>
          <w:i/>
        </w:rPr>
      </w:pPr>
    </w:p>
    <w:p w:rsidR="004F6DA7" w:rsidRPr="004F5808" w:rsidRDefault="004F6DA7" w:rsidP="004F6DA7">
      <w:pPr>
        <w:jc w:val="both"/>
      </w:pPr>
    </w:p>
    <w:p w:rsidR="004F6DA7" w:rsidRPr="004F5808" w:rsidRDefault="004F6DA7" w:rsidP="004F6DA7">
      <w:pPr>
        <w:numPr>
          <w:ilvl w:val="0"/>
          <w:numId w:val="21"/>
        </w:numPr>
      </w:pPr>
      <w:r w:rsidRPr="004F5808">
        <w:t>Se aprobă regulile   de  întreţinere a cîinilor şi pisicilor pe teritoriul satului</w:t>
      </w:r>
    </w:p>
    <w:p w:rsidR="004F6DA7" w:rsidRPr="004F5808" w:rsidRDefault="004F6DA7" w:rsidP="004F5808">
      <w:pPr>
        <w:ind w:left="1065"/>
      </w:pPr>
      <w:r w:rsidRPr="004F5808">
        <w:t xml:space="preserve">Hoginești, raionul Călărași . </w:t>
      </w:r>
      <w:r w:rsidRPr="004F5808">
        <w:rPr>
          <w:i/>
        </w:rPr>
        <w:t>/se anexeaz/</w:t>
      </w:r>
    </w:p>
    <w:p w:rsidR="004F6DA7" w:rsidRPr="004F5808" w:rsidRDefault="004F6DA7" w:rsidP="004F6DA7">
      <w:pPr>
        <w:numPr>
          <w:ilvl w:val="0"/>
          <w:numId w:val="21"/>
        </w:numPr>
        <w:jc w:val="both"/>
      </w:pPr>
      <w:r w:rsidRPr="004F5808">
        <w:t xml:space="preserve">Controlul asupra executării prezentei decizii îl va exercita primarul </w:t>
      </w:r>
    </w:p>
    <w:p w:rsidR="004F6DA7" w:rsidRPr="004F5808" w:rsidRDefault="004F6DA7" w:rsidP="004F6DA7">
      <w:pPr>
        <w:ind w:left="1065"/>
        <w:jc w:val="both"/>
      </w:pPr>
      <w:r w:rsidRPr="004F5808">
        <w:t xml:space="preserve"> satului Hoginești.</w:t>
      </w:r>
    </w:p>
    <w:p w:rsidR="004F6DA7" w:rsidRPr="004F5808" w:rsidRDefault="004F6DA7" w:rsidP="004F5808">
      <w:pPr>
        <w:jc w:val="right"/>
        <w:rPr>
          <w:i/>
          <w:sz w:val="20"/>
          <w:szCs w:val="20"/>
        </w:rPr>
      </w:pPr>
      <w:r w:rsidRPr="004F5808">
        <w:rPr>
          <w:i/>
        </w:rPr>
        <w:t xml:space="preserve">                                                                                                                                                                       </w:t>
      </w:r>
      <w:r w:rsidR="004F5808">
        <w:rPr>
          <w:i/>
        </w:rPr>
        <w:t xml:space="preserve">                         </w:t>
      </w:r>
      <w:r w:rsidRPr="004F5808">
        <w:rPr>
          <w:i/>
          <w:sz w:val="20"/>
          <w:szCs w:val="20"/>
        </w:rPr>
        <w:t xml:space="preserve">ANEXĂ  </w:t>
      </w:r>
    </w:p>
    <w:p w:rsidR="004F6DA7" w:rsidRPr="004F5808" w:rsidRDefault="004F6DA7" w:rsidP="004F6DA7">
      <w:pPr>
        <w:jc w:val="center"/>
        <w:rPr>
          <w:i/>
          <w:sz w:val="20"/>
          <w:szCs w:val="20"/>
        </w:rPr>
      </w:pPr>
      <w:r w:rsidRPr="004F5808">
        <w:rPr>
          <w:i/>
          <w:sz w:val="20"/>
          <w:szCs w:val="20"/>
        </w:rPr>
        <w:t xml:space="preserve">                                                                                                                                  la  decizia  Consiliului  sătesc </w:t>
      </w:r>
    </w:p>
    <w:p w:rsidR="004F6DA7" w:rsidRPr="004F5808" w:rsidRDefault="004F6DA7" w:rsidP="004F6DA7">
      <w:pPr>
        <w:jc w:val="center"/>
        <w:rPr>
          <w:i/>
          <w:sz w:val="20"/>
          <w:szCs w:val="20"/>
        </w:rPr>
      </w:pPr>
      <w:r w:rsidRPr="004F5808">
        <w:rPr>
          <w:i/>
          <w:sz w:val="20"/>
          <w:szCs w:val="20"/>
        </w:rPr>
        <w:t xml:space="preserve">                                                                                                                            Hoginești nr.07/06 din 28.09.2017</w:t>
      </w:r>
    </w:p>
    <w:p w:rsidR="004F6DA7" w:rsidRPr="004F5808" w:rsidRDefault="004F6DA7" w:rsidP="004F6DA7">
      <w:pPr>
        <w:jc w:val="right"/>
        <w:rPr>
          <w:b/>
          <w:i/>
          <w:lang w:val="en-US"/>
        </w:rPr>
      </w:pPr>
    </w:p>
    <w:p w:rsidR="004F6DA7" w:rsidRPr="004F5808" w:rsidRDefault="004F6DA7" w:rsidP="004F6DA7">
      <w:pPr>
        <w:jc w:val="center"/>
        <w:rPr>
          <w:b/>
          <w:lang w:val="es-VE"/>
        </w:rPr>
      </w:pPr>
      <w:r w:rsidRPr="004F5808">
        <w:rPr>
          <w:b/>
          <w:lang w:val="es-VE"/>
        </w:rPr>
        <w:t>R E G U L I L E DE ÎNTREŢINERE A CÂINILOR ŞI PISICILOR PE TERITORIUL SATULUI HOGINEȘTI</w:t>
      </w:r>
    </w:p>
    <w:p w:rsidR="004F6DA7" w:rsidRPr="004F5808" w:rsidRDefault="004F6DA7" w:rsidP="004F6DA7">
      <w:pPr>
        <w:jc w:val="center"/>
        <w:rPr>
          <w:b/>
          <w:lang w:val="es-VE"/>
        </w:rPr>
      </w:pPr>
      <w:r w:rsidRPr="004F5808">
        <w:rPr>
          <w:b/>
          <w:lang w:val="es-VE"/>
        </w:rPr>
        <w:t>I. DISPOZIŢII GENERALE</w:t>
      </w:r>
    </w:p>
    <w:p w:rsidR="004F6DA7" w:rsidRPr="004F5808" w:rsidRDefault="004F6DA7" w:rsidP="004F6DA7">
      <w:pPr>
        <w:jc w:val="both"/>
        <w:rPr>
          <w:lang w:val="es-VE"/>
        </w:rPr>
      </w:pPr>
      <w:r w:rsidRPr="004F5808">
        <w:rPr>
          <w:lang w:val="es-VE"/>
        </w:rPr>
        <w:t xml:space="preserve"> </w:t>
      </w:r>
      <w:r w:rsidRPr="004F5808">
        <w:rPr>
          <w:lang w:val="es-VE"/>
        </w:rPr>
        <w:tab/>
        <w:t xml:space="preserve">1. Prezentele Reguli sunt elaborate în scopul reglementării modalităţii de întreţinere a câinilor şi pisicilor şi a soluţionării problemei animalelor fără supraveghere şi fără stăpân în satul Hoginești. </w:t>
      </w:r>
    </w:p>
    <w:p w:rsidR="004F6DA7" w:rsidRPr="004F5808" w:rsidRDefault="004F6DA7" w:rsidP="004F6DA7">
      <w:pPr>
        <w:ind w:firstLine="708"/>
        <w:jc w:val="both"/>
        <w:rPr>
          <w:lang w:val="es-VE"/>
        </w:rPr>
      </w:pPr>
      <w:r w:rsidRPr="004F5808">
        <w:rPr>
          <w:lang w:val="es-VE"/>
        </w:rPr>
        <w:t>2. Prevederile prezentelor Reguli stabilesc drepturile şi obligaţiunile persoanelor fizice şi juridice indiferent de forma lor juridică de organizare, care sunt proprietari, posesori sau îngrijitori temporari de câini şi/sau pisici, pentru care şi-a asumat responsabilitatea întreţinerii, denumiți în continuare deţinători de câini şi pisici, în vederea prevenirii şi evitării rabiei şi altor boli infecţioase, comune animalelor şi omului.</w:t>
      </w:r>
    </w:p>
    <w:p w:rsidR="004F6DA7" w:rsidRPr="004F5808" w:rsidRDefault="004F6DA7" w:rsidP="004F6DA7">
      <w:pPr>
        <w:ind w:firstLine="708"/>
        <w:jc w:val="both"/>
        <w:rPr>
          <w:lang w:val="es-VE"/>
        </w:rPr>
      </w:pPr>
      <w:r w:rsidRPr="004F5808">
        <w:rPr>
          <w:lang w:val="es-VE"/>
        </w:rPr>
        <w:t xml:space="preserve"> 3. Prezentele Reguli au în calitate de obiective unificarea eforturilor tuturor instituţiilor şi persoanelor interesate în soluţionarea problemelor deţinerii, evidenţei şi vaccinării câinilor şi pisicilor,   respectării normelor şi regulilor sanitar-veterinare şi de întreţinere a câinilor şi pisicilor pentru a asigura locuitorilor satului Hoginești un mod civilizat de existenţă.</w:t>
      </w:r>
    </w:p>
    <w:p w:rsidR="004F6DA7" w:rsidRPr="004F5808" w:rsidRDefault="004F6DA7" w:rsidP="004F6DA7">
      <w:pPr>
        <w:ind w:firstLine="708"/>
        <w:jc w:val="both"/>
        <w:rPr>
          <w:lang w:val="es-VE"/>
        </w:rPr>
      </w:pPr>
      <w:r w:rsidRPr="004F5808">
        <w:rPr>
          <w:lang w:val="es-VE"/>
        </w:rPr>
        <w:t xml:space="preserve"> 4. Prevederile prezentelor Reguli sunt obligatorii pentru toţi deţinători de câini şi pisici. </w:t>
      </w:r>
    </w:p>
    <w:p w:rsidR="004F6DA7" w:rsidRPr="004F5808" w:rsidRDefault="004F6DA7" w:rsidP="004F6DA7">
      <w:pPr>
        <w:ind w:firstLine="708"/>
        <w:jc w:val="both"/>
        <w:rPr>
          <w:lang w:val="en-US"/>
        </w:rPr>
      </w:pPr>
      <w:r w:rsidRPr="004F5808">
        <w:rPr>
          <w:lang w:val="en-US"/>
        </w:rPr>
        <w:t xml:space="preserve">5. Prezentele Reguli prevăd noţiunile: </w:t>
      </w:r>
    </w:p>
    <w:p w:rsidR="004F6DA7" w:rsidRPr="004F5808" w:rsidRDefault="004F6DA7" w:rsidP="004F6DA7">
      <w:pPr>
        <w:ind w:firstLine="708"/>
        <w:jc w:val="both"/>
        <w:rPr>
          <w:lang w:val="en-US"/>
        </w:rPr>
      </w:pPr>
      <w:r w:rsidRPr="004F5808">
        <w:rPr>
          <w:lang w:val="en-US"/>
        </w:rPr>
        <w:t xml:space="preserve">- </w:t>
      </w:r>
      <w:r w:rsidRPr="004F5808">
        <w:rPr>
          <w:b/>
          <w:i/>
          <w:lang w:val="en-US"/>
        </w:rPr>
        <w:t>câini periculoşi</w:t>
      </w:r>
      <w:r w:rsidRPr="004F5808">
        <w:rPr>
          <w:lang w:val="en-US"/>
        </w:rPr>
        <w:t xml:space="preserve"> - sunt câinii care aparţin următoarelor rase: Pit Bull, Boerbull, Bandog, Staffordshire Bull Terrier, American Staffordshire Terrier, Tosa, Rottweiller, Dog Argentinian, Mastino Napolitano, Fila Brazileiro, Mastiff, Ciobănesc Caucazian, Cane Corso şi metişii lor;</w:t>
      </w:r>
    </w:p>
    <w:p w:rsidR="004F6DA7" w:rsidRPr="004F5808" w:rsidRDefault="004F6DA7" w:rsidP="004F6DA7">
      <w:pPr>
        <w:ind w:firstLine="708"/>
        <w:jc w:val="both"/>
        <w:rPr>
          <w:lang w:val="en-US"/>
        </w:rPr>
      </w:pPr>
      <w:r w:rsidRPr="004F5808">
        <w:rPr>
          <w:lang w:val="en-US"/>
        </w:rPr>
        <w:t xml:space="preserve"> - </w:t>
      </w:r>
      <w:r w:rsidRPr="004F5808">
        <w:rPr>
          <w:b/>
          <w:i/>
          <w:lang w:val="en-US"/>
        </w:rPr>
        <w:t>câini agresivi</w:t>
      </w:r>
      <w:r w:rsidRPr="004F5808">
        <w:rPr>
          <w:lang w:val="en-US"/>
        </w:rPr>
        <w:t xml:space="preserve"> - sunt câinii care fără să fie provocaţi, muşcă sau atacă persoane sau animale domestice. </w:t>
      </w:r>
    </w:p>
    <w:p w:rsidR="004F6DA7" w:rsidRPr="004F5808" w:rsidRDefault="004F6DA7" w:rsidP="004F6DA7">
      <w:pPr>
        <w:ind w:firstLine="708"/>
        <w:jc w:val="both"/>
        <w:rPr>
          <w:lang w:val="en-US"/>
        </w:rPr>
      </w:pPr>
      <w:r w:rsidRPr="004F5808">
        <w:rPr>
          <w:lang w:val="en-US"/>
        </w:rPr>
        <w:t xml:space="preserve">- </w:t>
      </w:r>
      <w:r w:rsidRPr="004F5808">
        <w:rPr>
          <w:b/>
          <w:i/>
          <w:lang w:val="en-US"/>
        </w:rPr>
        <w:t>animalele fără supraveghere sau fără stăpân</w:t>
      </w:r>
      <w:r w:rsidRPr="004F5808">
        <w:rPr>
          <w:lang w:val="en-US"/>
        </w:rPr>
        <w:t xml:space="preserve"> (</w:t>
      </w:r>
      <w:r w:rsidRPr="004F5808">
        <w:rPr>
          <w:b/>
          <w:i/>
          <w:lang w:val="en-US"/>
        </w:rPr>
        <w:t>animale vagabonde</w:t>
      </w:r>
      <w:r w:rsidRPr="004F5808">
        <w:rPr>
          <w:lang w:val="en-US"/>
        </w:rPr>
        <w:t>) – orice câine sau pisică care nu are un deţinător, ori se găseşte în afara locuinţei sau gospodăriei deţinătorului şi supravegherii acestuia, prin pierdere, abandonare, rătăcire ori alte motive. Animale vagabonde se consideră inclusiv câinii cu lese, jetoane, botniţe, care sunt lăsaţi fără supraveghere în afara locuinţei sau gospodăriei deţinătorului.</w:t>
      </w:r>
    </w:p>
    <w:p w:rsidR="004F6DA7" w:rsidRPr="004F5808" w:rsidRDefault="004F6DA7" w:rsidP="004F6DA7">
      <w:pPr>
        <w:ind w:firstLine="708"/>
        <w:jc w:val="center"/>
        <w:rPr>
          <w:b/>
          <w:lang w:val="en-US"/>
        </w:rPr>
      </w:pPr>
    </w:p>
    <w:p w:rsidR="004F6DA7" w:rsidRPr="004F5808" w:rsidRDefault="004F6DA7" w:rsidP="004F6DA7">
      <w:pPr>
        <w:ind w:firstLine="708"/>
        <w:jc w:val="center"/>
        <w:rPr>
          <w:b/>
          <w:lang w:val="en-US"/>
        </w:rPr>
      </w:pPr>
      <w:r w:rsidRPr="004F5808">
        <w:rPr>
          <w:b/>
          <w:lang w:val="en-US"/>
        </w:rPr>
        <w:t>II. DREPTURILE DEŢINĂTORILOR DE CÂINI ŞI PISICI</w:t>
      </w:r>
    </w:p>
    <w:p w:rsidR="004F6DA7" w:rsidRPr="004F5808" w:rsidRDefault="004F6DA7" w:rsidP="004F6DA7">
      <w:pPr>
        <w:ind w:firstLine="708"/>
        <w:jc w:val="center"/>
        <w:rPr>
          <w:b/>
          <w:lang w:val="en-US"/>
        </w:rPr>
      </w:pPr>
    </w:p>
    <w:p w:rsidR="004F6DA7" w:rsidRPr="004F5808" w:rsidRDefault="004F6DA7" w:rsidP="004F6DA7">
      <w:pPr>
        <w:ind w:firstLine="708"/>
        <w:jc w:val="both"/>
        <w:rPr>
          <w:lang w:val="es-VE"/>
        </w:rPr>
      </w:pPr>
      <w:r w:rsidRPr="004F5808">
        <w:rPr>
          <w:lang w:val="es-VE"/>
        </w:rPr>
        <w:t xml:space="preserve">6. Deţinătorii de câini şi pisici au dreptul: </w:t>
      </w:r>
    </w:p>
    <w:p w:rsidR="004F6DA7" w:rsidRPr="004F5808" w:rsidRDefault="004F6DA7" w:rsidP="004F6DA7">
      <w:pPr>
        <w:ind w:firstLine="708"/>
        <w:jc w:val="both"/>
        <w:rPr>
          <w:lang w:val="es-VE"/>
        </w:rPr>
      </w:pPr>
      <w:r w:rsidRPr="004F5808">
        <w:rPr>
          <w:lang w:val="es-VE"/>
        </w:rPr>
        <w:t>a) să întreţină în curţi particulare 1 (unu) - 2 (doi) câini legaţi sau liberi doar dacă curţile sunt îngrădite bine şi împiedică accesul animalelor în afara acestora.</w:t>
      </w:r>
    </w:p>
    <w:p w:rsidR="004F6DA7" w:rsidRPr="004F5808" w:rsidRDefault="004F6DA7" w:rsidP="004F6DA7">
      <w:pPr>
        <w:ind w:firstLine="708"/>
        <w:jc w:val="both"/>
        <w:rPr>
          <w:lang w:val="es-VE"/>
        </w:rPr>
      </w:pPr>
      <w:r w:rsidRPr="004F5808">
        <w:rPr>
          <w:lang w:val="es-VE"/>
        </w:rPr>
        <w:t xml:space="preserve"> b) să întreţină în curţile de folosinţă comună 1 (unu) sau 2 (doi) câini legaţi la 10 m de la apartamente. </w:t>
      </w:r>
    </w:p>
    <w:p w:rsidR="004F6DA7" w:rsidRPr="004F5808" w:rsidRDefault="004F6DA7" w:rsidP="004F6DA7">
      <w:pPr>
        <w:ind w:firstLine="708"/>
        <w:jc w:val="both"/>
        <w:rPr>
          <w:lang w:val="en-US"/>
        </w:rPr>
      </w:pPr>
      <w:r w:rsidRPr="004F5808">
        <w:rPr>
          <w:lang w:val="en-US"/>
        </w:rPr>
        <w:t xml:space="preserve">c) să ţină câinii de pază pe terenul întreprinderilor, instituţiilor şi organizaţiilor - numai legaţi. Prin derogare, câinii pot fi întreţinuţi liberi sub supravegherea angajaţilor-paznici, doar pentru intervalul de timp destinat activităţii de pază, numai dacă terenul (perimetrul) este îngrădit bine ţi împiedică accesul animalelor în afara acestuia. </w:t>
      </w:r>
    </w:p>
    <w:p w:rsidR="004F6DA7" w:rsidRPr="004F5808" w:rsidRDefault="004F6DA7" w:rsidP="004F6DA7">
      <w:pPr>
        <w:ind w:firstLine="708"/>
        <w:jc w:val="both"/>
        <w:rPr>
          <w:lang w:val="en-US"/>
        </w:rPr>
      </w:pPr>
      <w:r w:rsidRPr="004F5808">
        <w:rPr>
          <w:lang w:val="en-US"/>
        </w:rPr>
        <w:t>d) să plimbe câinii în locuri destinate în acest scop, autorizate prin dispoziţia primarului satului Hoginești.</w:t>
      </w:r>
    </w:p>
    <w:p w:rsidR="004F6DA7" w:rsidRPr="004F5808" w:rsidRDefault="004F6DA7" w:rsidP="004F6DA7">
      <w:pPr>
        <w:ind w:firstLine="708"/>
        <w:jc w:val="both"/>
        <w:rPr>
          <w:lang w:val="en-US"/>
        </w:rPr>
      </w:pPr>
      <w:r w:rsidRPr="004F5808">
        <w:rPr>
          <w:lang w:val="en-US"/>
        </w:rPr>
        <w:lastRenderedPageBreak/>
        <w:t>e) să transporte câinii în alte localităţi cu toate tipurile de transport, având obligatoriu asupra sa carnetul de sănătate al animalului, respectând regulile în vigoare de transportare (aplicate la transportul respectiv) şi asigurând securitatea obligatorie a cetăţenilor. Câinilor cu talie mare şi medie în mod obligatoriu li se aplică botniţe şi sunt ţinuţi în lesă din scurt.</w:t>
      </w:r>
    </w:p>
    <w:p w:rsidR="004F6DA7" w:rsidRPr="004F5808" w:rsidRDefault="004F6DA7" w:rsidP="004F6DA7">
      <w:pPr>
        <w:ind w:firstLine="708"/>
        <w:jc w:val="center"/>
        <w:rPr>
          <w:b/>
          <w:lang w:val="en-US"/>
        </w:rPr>
      </w:pPr>
    </w:p>
    <w:p w:rsidR="004F6DA7" w:rsidRPr="004F5808" w:rsidRDefault="004F6DA7" w:rsidP="004F6DA7">
      <w:pPr>
        <w:ind w:firstLine="708"/>
        <w:jc w:val="center"/>
        <w:rPr>
          <w:b/>
          <w:lang w:val="en-US"/>
        </w:rPr>
      </w:pPr>
      <w:r w:rsidRPr="004F5808">
        <w:rPr>
          <w:b/>
          <w:lang w:val="en-US"/>
        </w:rPr>
        <w:t>III. RESPONSABILITĂȚILE DEŢINĂTORILOR DE CÂINI ŞI PISICI</w:t>
      </w:r>
    </w:p>
    <w:p w:rsidR="004F6DA7" w:rsidRPr="004F5808" w:rsidRDefault="004F6DA7" w:rsidP="004F6DA7">
      <w:pPr>
        <w:ind w:firstLine="708"/>
        <w:jc w:val="center"/>
        <w:rPr>
          <w:b/>
          <w:lang w:val="en-US"/>
        </w:rPr>
      </w:pPr>
    </w:p>
    <w:p w:rsidR="004F6DA7" w:rsidRPr="004F5808" w:rsidRDefault="004F6DA7" w:rsidP="004F6DA7">
      <w:pPr>
        <w:ind w:firstLine="708"/>
        <w:jc w:val="both"/>
        <w:rPr>
          <w:lang w:val="es-VE"/>
        </w:rPr>
      </w:pPr>
      <w:r w:rsidRPr="004F5808">
        <w:rPr>
          <w:lang w:val="es-VE"/>
        </w:rPr>
        <w:t xml:space="preserve">7. Deţinătorii de câini şi pisici sunt obligaţi: </w:t>
      </w:r>
    </w:p>
    <w:p w:rsidR="004F6DA7" w:rsidRPr="004F5808" w:rsidRDefault="004F6DA7" w:rsidP="004F6DA7">
      <w:pPr>
        <w:ind w:firstLine="708"/>
        <w:jc w:val="both"/>
        <w:rPr>
          <w:lang w:val="en-US"/>
        </w:rPr>
      </w:pPr>
      <w:r w:rsidRPr="004F5808">
        <w:rPr>
          <w:lang w:val="en-US"/>
        </w:rPr>
        <w:t xml:space="preserve">a) să respecte cu stricteţe prezentele Reguli; </w:t>
      </w:r>
    </w:p>
    <w:p w:rsidR="004F6DA7" w:rsidRPr="004F5808" w:rsidRDefault="004F6DA7" w:rsidP="004F6DA7">
      <w:pPr>
        <w:ind w:firstLine="708"/>
        <w:jc w:val="both"/>
        <w:rPr>
          <w:lang w:val="en-US"/>
        </w:rPr>
      </w:pPr>
      <w:r w:rsidRPr="004F5808">
        <w:rPr>
          <w:lang w:val="en-US"/>
        </w:rPr>
        <w:t>b) să asigure purtarea de către animal a zgărzii cu jetonul de înregistrare;</w:t>
      </w:r>
    </w:p>
    <w:p w:rsidR="004F6DA7" w:rsidRPr="004F5808" w:rsidRDefault="004F6DA7" w:rsidP="004F6DA7">
      <w:pPr>
        <w:ind w:firstLine="708"/>
        <w:jc w:val="both"/>
        <w:rPr>
          <w:lang w:val="en-US"/>
        </w:rPr>
      </w:pPr>
      <w:r w:rsidRPr="004F5808">
        <w:rPr>
          <w:lang w:val="en-US"/>
        </w:rPr>
        <w:t>c) ) să ia toate măsurile pentru menţinerea animalelor într-o perfectă stare de sănătate, să respecte normele sanitare veterinare şi de zooigienă privind întreţinerea, hrănirea şi îngrijirea animalelor şi să deţină carnet de sănătate al animalului;</w:t>
      </w:r>
    </w:p>
    <w:p w:rsidR="004F6DA7" w:rsidRPr="004F5808" w:rsidRDefault="004F6DA7" w:rsidP="004F6DA7">
      <w:pPr>
        <w:ind w:firstLine="708"/>
        <w:jc w:val="both"/>
        <w:rPr>
          <w:lang w:val="en-US"/>
        </w:rPr>
      </w:pPr>
      <w:r w:rsidRPr="004F5808">
        <w:rPr>
          <w:lang w:val="en-US"/>
        </w:rPr>
        <w:t>d) să nu maltrateze animalele;</w:t>
      </w:r>
    </w:p>
    <w:p w:rsidR="004F6DA7" w:rsidRPr="004F5808" w:rsidRDefault="004F6DA7" w:rsidP="004F6DA7">
      <w:pPr>
        <w:ind w:firstLine="708"/>
        <w:jc w:val="both"/>
        <w:rPr>
          <w:lang w:val="en-US"/>
        </w:rPr>
      </w:pPr>
      <w:r w:rsidRPr="004F5808">
        <w:rPr>
          <w:lang w:val="en-US"/>
        </w:rPr>
        <w:t xml:space="preserve">e) </w:t>
      </w:r>
      <w:r w:rsidRPr="004F5808">
        <w:rPr>
          <w:lang w:val="es-VE"/>
        </w:rPr>
        <w:t>să nu creeze disconfort şi să respecte drepturile vecinilor, care se referă la linişte, curăţenie, securitate ş.a., dacă animalele sunt întreţinute în curţi particulare;</w:t>
      </w:r>
    </w:p>
    <w:p w:rsidR="004F6DA7" w:rsidRPr="004F5808" w:rsidRDefault="004F6DA7" w:rsidP="004F6DA7">
      <w:pPr>
        <w:ind w:firstLine="708"/>
        <w:jc w:val="both"/>
        <w:rPr>
          <w:lang w:val="en-US"/>
        </w:rPr>
      </w:pPr>
      <w:r w:rsidRPr="004F5808">
        <w:rPr>
          <w:lang w:val="en-US"/>
        </w:rPr>
        <w:t>f) s</w:t>
      </w:r>
      <w:r w:rsidRPr="004F5808">
        <w:rPr>
          <w:lang w:val="es-VE"/>
        </w:rPr>
        <w:t>ă ia măsurile necesare pentru a preveni murdărirea sau deteriorarea spaţiilor de folosinţă comună (străzi, spaţii verzi) de către animalele pe care le deţin, iar dacă acest lucru s-a produs, să efectueze din cont personal curăţenia .</w:t>
      </w:r>
    </w:p>
    <w:p w:rsidR="004F6DA7" w:rsidRPr="004F5808" w:rsidRDefault="004F6DA7" w:rsidP="004F6DA7">
      <w:pPr>
        <w:ind w:firstLine="708"/>
        <w:jc w:val="both"/>
        <w:rPr>
          <w:lang w:val="es-VE"/>
        </w:rPr>
      </w:pPr>
      <w:r w:rsidRPr="004F5808">
        <w:rPr>
          <w:lang w:val="es-VE"/>
        </w:rPr>
        <w:t>g) să nu abandoneze animalele şi/sau puii lor şi să ia măsurile necesare pentru a nu lăsa animalele să devină libere;</w:t>
      </w:r>
    </w:p>
    <w:p w:rsidR="004F6DA7" w:rsidRPr="004F5808" w:rsidRDefault="004F6DA7" w:rsidP="004F6DA7">
      <w:pPr>
        <w:ind w:firstLine="708"/>
        <w:jc w:val="both"/>
        <w:rPr>
          <w:lang w:val="es-VE"/>
        </w:rPr>
      </w:pPr>
      <w:r w:rsidRPr="004F5808">
        <w:rPr>
          <w:lang w:val="es-VE"/>
        </w:rPr>
        <w:t xml:space="preserve"> h)  anual să prezinte câinii şi pisicile cu vârsta de peste 3 (trei) luni la Direcţia Raională pentru Siguranţa Alimentelor Călărași pentru imunizare profilactică şi vaccinare contra rabiei;</w:t>
      </w:r>
    </w:p>
    <w:p w:rsidR="004F6DA7" w:rsidRPr="004F5808" w:rsidRDefault="004F6DA7" w:rsidP="004F6DA7">
      <w:pPr>
        <w:ind w:firstLine="708"/>
        <w:jc w:val="both"/>
        <w:rPr>
          <w:lang w:val="es-VE"/>
        </w:rPr>
      </w:pPr>
      <w:r w:rsidRPr="004F5808">
        <w:rPr>
          <w:lang w:val="es-VE"/>
        </w:rPr>
        <w:t>i) în termen de 5 (cinci) zile lucrătoare după achiziţionarea câinilor/pisicilor cu vârsta de peste 3 (trei) luni să le prezinte la Direcţia Raională pentru Siguranţa Alimentelor Călărași pentru examinare şi vaccinare;</w:t>
      </w:r>
    </w:p>
    <w:p w:rsidR="004F6DA7" w:rsidRPr="004F5808" w:rsidRDefault="004F6DA7" w:rsidP="004F6DA7">
      <w:pPr>
        <w:ind w:firstLine="708"/>
        <w:jc w:val="both"/>
        <w:rPr>
          <w:lang w:val="es-VE"/>
        </w:rPr>
      </w:pPr>
      <w:r w:rsidRPr="004F5808">
        <w:rPr>
          <w:lang w:val="es-VE"/>
        </w:rPr>
        <w:t xml:space="preserve">j) </w:t>
      </w:r>
      <w:r w:rsidRPr="004F5808">
        <w:rPr>
          <w:lang w:val="en-US"/>
        </w:rPr>
        <w:t>să prezinte, la cererea Direcţiei Raionale pentru Siguranţa Alimentelor Călărași, câinii, pisicile pentru efectuarea controlului, investigaţiilor diagnostice şi vaccinărilor profilactice;</w:t>
      </w:r>
    </w:p>
    <w:p w:rsidR="004F6DA7" w:rsidRPr="004F5808" w:rsidRDefault="004F6DA7" w:rsidP="004F6DA7">
      <w:pPr>
        <w:ind w:firstLine="708"/>
        <w:jc w:val="both"/>
        <w:rPr>
          <w:lang w:val="es-VE"/>
        </w:rPr>
      </w:pPr>
      <w:r w:rsidRPr="004F5808">
        <w:rPr>
          <w:lang w:val="es-VE"/>
        </w:rPr>
        <w:t xml:space="preserve">k) </w:t>
      </w:r>
      <w:r w:rsidRPr="004F5808">
        <w:rPr>
          <w:lang w:val="en-US"/>
        </w:rPr>
        <w:t>să anunţe Direcţia Raională pentru Siguranţa Alimentelor Călărași despre îmbolnăvirea sau decesul animalelor ce le aparţin;</w:t>
      </w:r>
    </w:p>
    <w:p w:rsidR="004F6DA7" w:rsidRPr="004F5808" w:rsidRDefault="004F6DA7" w:rsidP="004F6DA7">
      <w:pPr>
        <w:ind w:firstLine="708"/>
        <w:jc w:val="both"/>
        <w:rPr>
          <w:lang w:val="en-US"/>
        </w:rPr>
      </w:pPr>
      <w:r w:rsidRPr="004F5808">
        <w:rPr>
          <w:lang w:val="en-US"/>
        </w:rPr>
        <w:t xml:space="preserve">l) </w:t>
      </w:r>
      <w:r w:rsidRPr="004F5808">
        <w:rPr>
          <w:lang w:val="es-VE"/>
        </w:rPr>
        <w:t>în cazul pieirii animalelor din cauza bolilor, să transmită cadavrele acestora spre examinare Direcţiei Raionale pentru Siguranţa Alimentelor Călărași.</w:t>
      </w:r>
    </w:p>
    <w:p w:rsidR="004F6DA7" w:rsidRPr="004F5808" w:rsidRDefault="004F6DA7" w:rsidP="004F6DA7">
      <w:pPr>
        <w:jc w:val="both"/>
        <w:rPr>
          <w:lang w:val="en-US"/>
        </w:rPr>
      </w:pPr>
      <w:r w:rsidRPr="004F5808">
        <w:rPr>
          <w:lang w:val="en-US"/>
        </w:rPr>
        <w:t xml:space="preserve">          m) să anunţe imediat serviciile medicale şi Direcţia Raională pentru Siguranţa Alimentelor Călărași despre fiecare caz de îmbolnăvire sau epizootie a animalelor deţinute, precum şi despre muşcăturile şi traumele provocate animalelor domestice sau oamenilor de către animale. În cazul care animalul a provocat muşcături/traume oamenilor sau animalelor domestice, deţinătorul prezintă animalul, în mod urgent, Direcţiei Raionale pentru Siguranţa Alimentelor Călărași, pentru a-l supune unui control.</w:t>
      </w:r>
    </w:p>
    <w:p w:rsidR="004F6DA7" w:rsidRPr="004F5808" w:rsidRDefault="004F6DA7" w:rsidP="004F6DA7">
      <w:pPr>
        <w:ind w:firstLine="708"/>
        <w:jc w:val="both"/>
        <w:rPr>
          <w:lang w:val="en-US"/>
        </w:rPr>
      </w:pPr>
      <w:r w:rsidRPr="004F5808">
        <w:rPr>
          <w:lang w:val="es-VE"/>
        </w:rPr>
        <w:t xml:space="preserve">n) </w:t>
      </w:r>
      <w:r w:rsidRPr="004F5808">
        <w:rPr>
          <w:lang w:val="en-US"/>
        </w:rPr>
        <w:t xml:space="preserve">să plătească despăgubiri pentru daunele pricinuite de animalul deţinut, inclusiv cheltuielile legate de imunizarea şi acordarea ajutorului medical persoanelor care au suferit în urma muşcăturilor, traumelor provocate de către animal; </w:t>
      </w:r>
    </w:p>
    <w:p w:rsidR="004F6DA7" w:rsidRPr="004F5808" w:rsidRDefault="004F6DA7" w:rsidP="004F6DA7">
      <w:pPr>
        <w:ind w:firstLine="708"/>
        <w:jc w:val="both"/>
        <w:rPr>
          <w:lang w:val="es-VE"/>
        </w:rPr>
      </w:pPr>
      <w:r w:rsidRPr="004F5808">
        <w:rPr>
          <w:lang w:val="en-US"/>
        </w:rPr>
        <w:t xml:space="preserve">q) r) să se deplaseze cu câinii şi să plimbe câinii, numai cu lese indiferent de talie sau rasă, iar câinii de talie medie şi mare (inclusiv câinii agresivi sau a cei din categoria periculoşi) - cu lesă şi botniţă, asigurând securitatea obligatorie a cetăţenilor. </w:t>
      </w:r>
      <w:r w:rsidRPr="004F5808">
        <w:rPr>
          <w:lang w:val="es-VE"/>
        </w:rPr>
        <w:t>Deţinătorul obligatoriu va avea asupra sa carnetul de sănătate al animalului.</w:t>
      </w:r>
    </w:p>
    <w:p w:rsidR="004F6DA7" w:rsidRPr="004F5808" w:rsidRDefault="004F6DA7" w:rsidP="004F6DA7">
      <w:pPr>
        <w:ind w:firstLine="708"/>
        <w:jc w:val="both"/>
        <w:rPr>
          <w:lang w:val="es-VE"/>
        </w:rPr>
      </w:pPr>
      <w:r w:rsidRPr="004F5808">
        <w:rPr>
          <w:lang w:val="es-VE"/>
        </w:rPr>
        <w:t>o) să întreţină câinii agresivi/periculoşi în legătoare sau spaţii îngrădite special amenajate/cuşti şi să-i lase liberi numai în curţile închise, excluzând posibilitatea traumatizării oamenilor;</w:t>
      </w:r>
    </w:p>
    <w:p w:rsidR="004F6DA7" w:rsidRPr="004F5808" w:rsidRDefault="004F6DA7" w:rsidP="004F6DA7">
      <w:pPr>
        <w:ind w:firstLine="708"/>
        <w:jc w:val="both"/>
        <w:rPr>
          <w:lang w:val="es-VE"/>
        </w:rPr>
      </w:pPr>
      <w:r w:rsidRPr="004F5808">
        <w:rPr>
          <w:lang w:val="es-VE"/>
        </w:rPr>
        <w:t>p) să afişeze la loc vizibil, la intrarea în  proprietate, a plăcuţei de avertizare cu inscripţionarea „Câine periculos” (pentru câinii din categoria celor periculoşi) sau „Atenţie câine rău” (pentru câinii agresivi), după caz;</w:t>
      </w:r>
    </w:p>
    <w:p w:rsidR="004F6DA7" w:rsidRPr="004F5808" w:rsidRDefault="004F6DA7" w:rsidP="004F6DA7">
      <w:pPr>
        <w:ind w:firstLine="708"/>
        <w:jc w:val="both"/>
        <w:rPr>
          <w:lang w:val="es-VE"/>
        </w:rPr>
      </w:pPr>
      <w:r w:rsidRPr="004F5808">
        <w:rPr>
          <w:lang w:val="es-VE"/>
        </w:rPr>
        <w:t xml:space="preserve">s)   </w:t>
      </w:r>
      <w:r w:rsidRPr="004F5808">
        <w:rPr>
          <w:lang w:val="en-US"/>
        </w:rPr>
        <w:t>în cazul schimbării locului de trai şi lipsei necesităţii de animale să nu le abandoneze;</w:t>
      </w:r>
    </w:p>
    <w:p w:rsidR="004F6DA7" w:rsidRPr="004F5808" w:rsidRDefault="004F6DA7" w:rsidP="004F6DA7">
      <w:pPr>
        <w:ind w:firstLine="708"/>
        <w:jc w:val="both"/>
        <w:rPr>
          <w:b/>
          <w:lang w:val="es-VE"/>
        </w:rPr>
      </w:pPr>
    </w:p>
    <w:p w:rsidR="004F6DA7" w:rsidRPr="004F5808" w:rsidRDefault="004F6DA7" w:rsidP="004F6DA7">
      <w:pPr>
        <w:ind w:firstLine="708"/>
        <w:jc w:val="both"/>
        <w:rPr>
          <w:lang w:val="es-VE"/>
        </w:rPr>
      </w:pPr>
      <w:r w:rsidRPr="004F5808">
        <w:rPr>
          <w:b/>
          <w:lang w:val="es-VE"/>
        </w:rPr>
        <w:t>8.</w:t>
      </w:r>
      <w:r w:rsidRPr="004F5808">
        <w:rPr>
          <w:lang w:val="es-VE"/>
        </w:rPr>
        <w:t xml:space="preserve"> Deţinătorilor de câini şi pisici le este strict interzis: </w:t>
      </w:r>
    </w:p>
    <w:p w:rsidR="004F6DA7" w:rsidRPr="004F5808" w:rsidRDefault="004F6DA7" w:rsidP="004F6DA7">
      <w:pPr>
        <w:ind w:firstLine="708"/>
        <w:jc w:val="both"/>
        <w:rPr>
          <w:lang w:val="es-VE"/>
        </w:rPr>
      </w:pPr>
      <w:r w:rsidRPr="004F5808">
        <w:rPr>
          <w:lang w:val="es-VE"/>
        </w:rPr>
        <w:t>a)  plimbatul animalelor în locuri neautorizate pentru acest scop, circulaţia liberă pe raza satlui cu câini fără lesă/cu câini agresivi sau periculoşi fără lesă şi botniţă, precum şi intrarea cu câini în instituţiile publice, instituţiile de învăţământ, magazine, pieţe, scuaruri, stadioane, pe gazon, terenuri de joacă pentru copii .</w:t>
      </w:r>
    </w:p>
    <w:p w:rsidR="004F6DA7" w:rsidRPr="004F5808" w:rsidRDefault="004F6DA7" w:rsidP="004F6DA7">
      <w:pPr>
        <w:ind w:firstLine="708"/>
        <w:jc w:val="both"/>
        <w:rPr>
          <w:lang w:val="es-VE"/>
        </w:rPr>
      </w:pPr>
      <w:r w:rsidRPr="004F5808">
        <w:rPr>
          <w:lang w:val="es-VE"/>
        </w:rPr>
        <w:t xml:space="preserve">b) Nu vor fi supuşi acestui regim câinii de serviciu ai Ministerului Apărării, Ministerului Afacerilor Interne şi ai subdiviziunilor subordonate acestuia, Serviciului Vamal, în executarea funcţiilor de serviciu, precum şi câinii deţinătorul căruia este nevăzător. </w:t>
      </w:r>
    </w:p>
    <w:p w:rsidR="004F6DA7" w:rsidRPr="004F5808" w:rsidRDefault="004F6DA7" w:rsidP="004F6DA7">
      <w:pPr>
        <w:ind w:firstLine="708"/>
        <w:jc w:val="both"/>
        <w:rPr>
          <w:lang w:val="en-US"/>
        </w:rPr>
      </w:pPr>
      <w:r w:rsidRPr="004F5808">
        <w:rPr>
          <w:lang w:val="es-VE"/>
        </w:rPr>
        <w:t xml:space="preserve"> </w:t>
      </w:r>
      <w:r w:rsidRPr="004F5808">
        <w:rPr>
          <w:lang w:val="en-US"/>
        </w:rPr>
        <w:t xml:space="preserve">c)  </w:t>
      </w:r>
      <w:r w:rsidRPr="004F5808">
        <w:rPr>
          <w:lang w:val="es-VE"/>
        </w:rPr>
        <w:t>aruncarea/abandonare cadavrelor de câini şi pisici.</w:t>
      </w:r>
    </w:p>
    <w:p w:rsidR="004F6DA7" w:rsidRPr="004F5808" w:rsidRDefault="004F6DA7" w:rsidP="004F6DA7">
      <w:pPr>
        <w:ind w:firstLine="708"/>
        <w:jc w:val="both"/>
        <w:rPr>
          <w:lang w:val="en-US"/>
        </w:rPr>
      </w:pPr>
      <w:r w:rsidRPr="004F5808">
        <w:rPr>
          <w:b/>
          <w:lang w:val="en-US"/>
        </w:rPr>
        <w:t>9.</w:t>
      </w:r>
      <w:r w:rsidRPr="004F5808">
        <w:rPr>
          <w:lang w:val="en-US"/>
        </w:rPr>
        <w:t xml:space="preserve"> Conducătorilor întreprinderilor, instituţiilor şi organizaţiilor, indiferent de forma de proprietate şi persoanelor particulare li se interzice deţinerea câinilor şi pisicilor fără supraveghere şi fără stăpân (vagabonzi) pe terenurile întreprinderilor şi, respectiv, în curţile caselor de locuit. </w:t>
      </w:r>
    </w:p>
    <w:p w:rsidR="004F6DA7" w:rsidRPr="004F5808" w:rsidRDefault="004F6DA7" w:rsidP="004F6DA7">
      <w:pPr>
        <w:ind w:firstLine="708"/>
        <w:jc w:val="both"/>
        <w:rPr>
          <w:lang w:val="en-US"/>
        </w:rPr>
      </w:pPr>
      <w:r w:rsidRPr="004F5808">
        <w:rPr>
          <w:b/>
          <w:lang w:val="en-US"/>
        </w:rPr>
        <w:t xml:space="preserve">10. </w:t>
      </w:r>
      <w:r w:rsidRPr="004F5808">
        <w:rPr>
          <w:lang w:val="en-US"/>
        </w:rPr>
        <w:t xml:space="preserve">  Cânii periculoşi pot fi deţinuţi numai de persoanele cu vârsta minimă de 18 ani şi capacitate deplină de exerciţiu.</w:t>
      </w:r>
    </w:p>
    <w:p w:rsidR="004F6DA7" w:rsidRPr="004F5808" w:rsidRDefault="004F6DA7" w:rsidP="004F6DA7">
      <w:pPr>
        <w:ind w:firstLine="708"/>
        <w:jc w:val="both"/>
        <w:rPr>
          <w:lang w:val="en-US"/>
        </w:rPr>
      </w:pPr>
    </w:p>
    <w:p w:rsidR="004F6DA7" w:rsidRPr="004F5808" w:rsidRDefault="004F6DA7" w:rsidP="004F6DA7">
      <w:pPr>
        <w:ind w:firstLine="708"/>
        <w:jc w:val="both"/>
        <w:rPr>
          <w:lang w:val="en-US"/>
        </w:rPr>
      </w:pPr>
      <w:r w:rsidRPr="004F5808">
        <w:rPr>
          <w:lang w:val="en-US"/>
        </w:rPr>
        <w:t xml:space="preserve"> </w:t>
      </w:r>
    </w:p>
    <w:p w:rsidR="004F6DA7" w:rsidRPr="004F5808" w:rsidRDefault="004F6DA7" w:rsidP="004F6DA7">
      <w:pPr>
        <w:ind w:firstLine="708"/>
        <w:jc w:val="center"/>
        <w:rPr>
          <w:b/>
          <w:lang w:val="es-VE"/>
        </w:rPr>
      </w:pPr>
      <w:r w:rsidRPr="004F5808">
        <w:rPr>
          <w:b/>
          <w:lang w:val="es-VE"/>
        </w:rPr>
        <w:t>IV. DIPOZIŢII FINALE. RESPONSABILITATEA PENTRU ÎNCĂLCAREA REGULILOR DE ÎNTREŢINERE A CÂINILOR ŞI PISICILOR ÎN ORAŞUL DROCHIA</w:t>
      </w:r>
    </w:p>
    <w:p w:rsidR="004F6DA7" w:rsidRPr="004F5808" w:rsidRDefault="004F6DA7" w:rsidP="004F6DA7">
      <w:pPr>
        <w:ind w:firstLine="708"/>
        <w:jc w:val="center"/>
        <w:rPr>
          <w:b/>
          <w:lang w:val="es-VE"/>
        </w:rPr>
      </w:pPr>
    </w:p>
    <w:p w:rsidR="004F6DA7" w:rsidRPr="004F5808" w:rsidRDefault="004F6DA7" w:rsidP="004F6DA7">
      <w:pPr>
        <w:ind w:firstLine="708"/>
        <w:jc w:val="both"/>
        <w:rPr>
          <w:lang w:val="es-VE"/>
        </w:rPr>
      </w:pPr>
      <w:r w:rsidRPr="004F5808">
        <w:rPr>
          <w:b/>
          <w:lang w:val="es-VE"/>
        </w:rPr>
        <w:t>12.</w:t>
      </w:r>
      <w:r w:rsidRPr="004F5808">
        <w:rPr>
          <w:lang w:val="es-VE"/>
        </w:rPr>
        <w:t xml:space="preserve"> Prevederile art. 7 lit. b) din prezentele Reguli devin obligatorii pentru persoanele fizice şi juridice . </w:t>
      </w:r>
    </w:p>
    <w:p w:rsidR="004F6DA7" w:rsidRPr="004F5808" w:rsidRDefault="004F6DA7" w:rsidP="004F6DA7">
      <w:pPr>
        <w:ind w:firstLine="708"/>
        <w:jc w:val="both"/>
        <w:rPr>
          <w:lang w:val="es-VE"/>
        </w:rPr>
      </w:pPr>
      <w:r w:rsidRPr="004F5808">
        <w:rPr>
          <w:b/>
          <w:lang w:val="es-VE"/>
        </w:rPr>
        <w:t>13.</w:t>
      </w:r>
      <w:r w:rsidRPr="004F5808">
        <w:rPr>
          <w:lang w:val="es-VE"/>
        </w:rPr>
        <w:t xml:space="preserve"> Persoanele vinovate de încălcarea prezentelor Reguli, vor fi sancţionaţi în conformitate cu prevederile art.158 Cod Contravenţional al RM şi alte sancţiuni potrivit legislaţiei în vigoare.</w:t>
      </w:r>
    </w:p>
    <w:p w:rsidR="004F6DA7" w:rsidRPr="004F5808" w:rsidRDefault="004F6DA7" w:rsidP="004F6DA7">
      <w:pPr>
        <w:rPr>
          <w:rFonts w:ascii="Calibri" w:hAnsi="Calibri"/>
          <w:lang w:val="en-US"/>
        </w:rPr>
      </w:pPr>
    </w:p>
    <w:p w:rsidR="00D76127" w:rsidRPr="004F5808" w:rsidRDefault="004F6DA7" w:rsidP="004F6DA7">
      <w:pPr>
        <w:rPr>
          <w:b/>
          <w:i/>
          <w:lang w:val="en-US"/>
        </w:rPr>
      </w:pPr>
      <w:r w:rsidRPr="004F5808">
        <w:rPr>
          <w:b/>
          <w:i/>
          <w:lang w:val="en-US"/>
        </w:rPr>
        <w:t xml:space="preserve">                         </w:t>
      </w:r>
    </w:p>
    <w:p w:rsidR="00D76127" w:rsidRPr="004F5808" w:rsidRDefault="00D76127" w:rsidP="00D76127">
      <w:pPr>
        <w:ind w:left="360"/>
        <w:jc w:val="both"/>
        <w:rPr>
          <w:b/>
          <w:i/>
          <w:lang w:val="en-US"/>
        </w:rPr>
      </w:pPr>
      <w:r w:rsidRPr="004F5808">
        <w:rPr>
          <w:b/>
          <w:i/>
          <w:lang w:val="en-US"/>
        </w:rPr>
        <w:t xml:space="preserve">       </w:t>
      </w:r>
      <w:r w:rsidRPr="004F5808">
        <w:rPr>
          <w:lang w:val="en-US"/>
        </w:rPr>
        <w:t xml:space="preserve">   </w:t>
      </w:r>
      <w:r w:rsidR="004F6DA7" w:rsidRPr="004F5808">
        <w:rPr>
          <w:lang w:val="en-US"/>
        </w:rPr>
        <w:t xml:space="preserve">    </w:t>
      </w:r>
      <w:r w:rsidRPr="004F5808">
        <w:rPr>
          <w:lang w:val="en-US"/>
        </w:rPr>
        <w:t xml:space="preserve">  </w:t>
      </w:r>
      <w:r w:rsidRPr="004F5808">
        <w:rPr>
          <w:b/>
          <w:i/>
          <w:lang w:val="en-US"/>
        </w:rPr>
        <w:t xml:space="preserve">Au votat : </w:t>
      </w:r>
    </w:p>
    <w:p w:rsidR="00D76127" w:rsidRPr="004F5808" w:rsidRDefault="00D76127" w:rsidP="00D76127">
      <w:pPr>
        <w:rPr>
          <w:b/>
          <w:i/>
          <w:lang w:val="en-US"/>
        </w:rPr>
      </w:pPr>
      <w:r w:rsidRPr="004F5808">
        <w:rPr>
          <w:b/>
          <w:i/>
          <w:lang w:val="en-US"/>
        </w:rPr>
        <w:t xml:space="preserve">                         </w:t>
      </w:r>
      <w:r w:rsidR="004F6DA7" w:rsidRPr="004F5808">
        <w:rPr>
          <w:b/>
          <w:i/>
          <w:lang w:val="en-US"/>
        </w:rPr>
        <w:t xml:space="preserve">             </w:t>
      </w:r>
      <w:r w:rsidRPr="004F5808">
        <w:rPr>
          <w:b/>
          <w:i/>
          <w:lang w:val="en-US"/>
        </w:rPr>
        <w:t xml:space="preserve">  Pentru –    8 ,   contra –     0, s - au obţinut –  0 .</w:t>
      </w:r>
    </w:p>
    <w:p w:rsidR="00782659" w:rsidRPr="00E24605" w:rsidRDefault="00782659" w:rsidP="00782659">
      <w:pPr>
        <w:jc w:val="both"/>
        <w:rPr>
          <w:lang w:val="en-US"/>
        </w:rPr>
      </w:pPr>
    </w:p>
    <w:p w:rsidR="007B07FB" w:rsidRPr="00E24605" w:rsidRDefault="007B07FB" w:rsidP="00183FC8">
      <w:pPr>
        <w:ind w:left="360"/>
        <w:jc w:val="both"/>
        <w:rPr>
          <w:b/>
          <w:i/>
          <w:lang w:val="en-US"/>
        </w:rPr>
      </w:pPr>
    </w:p>
    <w:p w:rsidR="004F5808" w:rsidRDefault="004F5808" w:rsidP="004F5808">
      <w:pPr>
        <w:rPr>
          <w:b/>
          <w:i/>
          <w:lang w:val="en-US"/>
        </w:rPr>
      </w:pPr>
    </w:p>
    <w:p w:rsidR="004F5808" w:rsidRPr="00AF5767" w:rsidRDefault="004F5808" w:rsidP="004F5808">
      <w:pPr>
        <w:rPr>
          <w:b/>
          <w:lang w:val="en-GB"/>
        </w:rPr>
      </w:pPr>
      <w:r>
        <w:rPr>
          <w:b/>
          <w:lang w:val="ro-MO"/>
        </w:rPr>
        <w:t>VII</w:t>
      </w:r>
      <w:r w:rsidRPr="00643E9D">
        <w:rPr>
          <w:b/>
          <w:lang w:val="ro-MO"/>
        </w:rPr>
        <w:t>.</w:t>
      </w:r>
      <w:r>
        <w:rPr>
          <w:b/>
          <w:lang w:val="ro-MO"/>
        </w:rPr>
        <w:t xml:space="preserve"> </w:t>
      </w:r>
      <w:r w:rsidRPr="00AF5767">
        <w:rPr>
          <w:b/>
          <w:lang w:val="en-GB"/>
        </w:rPr>
        <w:t xml:space="preserve">Cu  privire la aprobarea Programului  de combatere şi profilaxie  a tuberculozei </w:t>
      </w:r>
    </w:p>
    <w:p w:rsidR="004F5808" w:rsidRDefault="004F5808" w:rsidP="004F5808">
      <w:pPr>
        <w:rPr>
          <w:b/>
          <w:lang w:val="en-GB"/>
        </w:rPr>
      </w:pPr>
      <w:r>
        <w:rPr>
          <w:b/>
          <w:lang w:val="en-GB"/>
        </w:rPr>
        <w:t xml:space="preserve">        </w:t>
      </w:r>
      <w:r w:rsidRPr="00AF5767">
        <w:rPr>
          <w:b/>
          <w:lang w:val="en-GB"/>
        </w:rPr>
        <w:t xml:space="preserve"> între populaţia  satului Hoginești  pe anii  2017 –2020.</w:t>
      </w:r>
    </w:p>
    <w:p w:rsidR="004F5808" w:rsidRDefault="004F5808" w:rsidP="004F5808">
      <w:pPr>
        <w:rPr>
          <w:u w:val="single"/>
          <w:lang w:eastAsia="ru-RU"/>
        </w:rPr>
      </w:pPr>
    </w:p>
    <w:p w:rsidR="004F5808" w:rsidRDefault="004F5808" w:rsidP="004F5808">
      <w:pPr>
        <w:rPr>
          <w:u w:val="single"/>
          <w:lang w:eastAsia="ru-RU"/>
        </w:rPr>
      </w:pPr>
    </w:p>
    <w:p w:rsidR="004F5808" w:rsidRPr="00730AFC" w:rsidRDefault="004F5808" w:rsidP="004F5808">
      <w:pPr>
        <w:rPr>
          <w:u w:val="single"/>
          <w:lang w:val="en-US"/>
        </w:rPr>
      </w:pPr>
      <w:r w:rsidRPr="007278A8">
        <w:rPr>
          <w:u w:val="single"/>
          <w:lang w:val="en-US"/>
        </w:rPr>
        <w:t>AU  LUAT CUVÎNTUL:</w:t>
      </w:r>
      <w:r>
        <w:t xml:space="preserve"> </w:t>
      </w:r>
    </w:p>
    <w:p w:rsidR="004F5808" w:rsidRPr="007278A8" w:rsidRDefault="004F5808" w:rsidP="004F5808"/>
    <w:p w:rsidR="004F5808" w:rsidRPr="007278A8" w:rsidRDefault="004F5808" w:rsidP="004F5808">
      <w:r>
        <w:rPr>
          <w:u w:val="single"/>
        </w:rPr>
        <w:t>Vîlcu Raisa</w:t>
      </w:r>
      <w:r w:rsidRPr="007278A8">
        <w:t xml:space="preserve">  - </w:t>
      </w:r>
      <w:r>
        <w:t>medic de  familie OMF Hoginești</w:t>
      </w:r>
      <w:r w:rsidRPr="007278A8">
        <w:t>.</w:t>
      </w:r>
      <w:r w:rsidRPr="007278A8">
        <w:rPr>
          <w:lang w:val="en-US"/>
        </w:rPr>
        <w:t xml:space="preserve"> </w:t>
      </w:r>
    </w:p>
    <w:p w:rsidR="004F5808" w:rsidRPr="007278A8" w:rsidRDefault="004F5808" w:rsidP="004F5808">
      <w:pPr>
        <w:rPr>
          <w:lang w:val="en-US"/>
        </w:rPr>
      </w:pPr>
    </w:p>
    <w:p w:rsidR="004F5808" w:rsidRPr="004F5808" w:rsidRDefault="004F5808" w:rsidP="004F5808">
      <w:pPr>
        <w:rPr>
          <w:lang w:val="en-US"/>
        </w:rPr>
      </w:pPr>
      <w:r w:rsidRPr="007278A8">
        <w:rPr>
          <w:lang w:val="en-US"/>
        </w:rPr>
        <w:t xml:space="preserve">        </w:t>
      </w:r>
      <w:r>
        <w:rPr>
          <w:lang w:val="en-US"/>
        </w:rPr>
        <w:t xml:space="preserve">Doamna Vîlcu a </w:t>
      </w:r>
      <w:r w:rsidRPr="007278A8">
        <w:rPr>
          <w:lang w:val="en-US"/>
        </w:rPr>
        <w:t xml:space="preserve"> adus la cunoştinţă consilierilor </w:t>
      </w:r>
      <w:r>
        <w:rPr>
          <w:lang w:val="en-US"/>
        </w:rPr>
        <w:t xml:space="preserve"> necesitatea </w:t>
      </w:r>
      <w:r w:rsidRPr="007278A8">
        <w:rPr>
          <w:lang w:val="en-US"/>
        </w:rPr>
        <w:t xml:space="preserve"> </w:t>
      </w:r>
      <w:r w:rsidRPr="004F5808">
        <w:rPr>
          <w:lang w:val="en-GB"/>
        </w:rPr>
        <w:t>aprob</w:t>
      </w:r>
      <w:r>
        <w:rPr>
          <w:lang w:val="en-GB"/>
        </w:rPr>
        <w:t xml:space="preserve">ării </w:t>
      </w:r>
      <w:r w:rsidRPr="004F5808">
        <w:rPr>
          <w:lang w:val="en-GB"/>
        </w:rPr>
        <w:t>Programului  de combatere şi profilaxie  a tuberculozei între populaţia  satului Hoginești  pe anii  2017 –2020.</w:t>
      </w:r>
    </w:p>
    <w:p w:rsidR="004F5808" w:rsidRPr="00782659" w:rsidRDefault="004F5808" w:rsidP="004F5808">
      <w:pPr>
        <w:rPr>
          <w:b/>
          <w:lang w:val="en-GB"/>
        </w:rPr>
      </w:pPr>
      <w:r>
        <w:rPr>
          <w:b/>
          <w:lang w:val="en-US"/>
        </w:rPr>
        <w:t xml:space="preserve">     </w:t>
      </w:r>
      <w:r w:rsidRPr="0039326B">
        <w:rPr>
          <w:b/>
          <w:lang w:val="en-US"/>
        </w:rPr>
        <w:t xml:space="preserve"> </w:t>
      </w:r>
      <w:r w:rsidRPr="007278A8">
        <w:rPr>
          <w:lang w:val="en-GB"/>
        </w:rPr>
        <w:t xml:space="preserve">     </w:t>
      </w:r>
      <w:r w:rsidRPr="004F5808">
        <w:rPr>
          <w:lang w:val="en-GB"/>
        </w:rPr>
        <w:t xml:space="preserve">         </w:t>
      </w:r>
    </w:p>
    <w:p w:rsidR="004F5808" w:rsidRDefault="004F5808" w:rsidP="004F5808">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pentru  problemele  sociale</w:t>
      </w:r>
      <w:r w:rsidRPr="00932A7E">
        <w:rPr>
          <w:lang w:val="en-US"/>
        </w:rPr>
        <w:t xml:space="preserve">. </w:t>
      </w:r>
    </w:p>
    <w:p w:rsidR="004F5808" w:rsidRPr="00932A7E" w:rsidRDefault="004F5808" w:rsidP="004F5808">
      <w:pPr>
        <w:rPr>
          <w:lang w:val="en-US"/>
        </w:rPr>
      </w:pPr>
    </w:p>
    <w:p w:rsidR="004F5808" w:rsidRDefault="004F5808" w:rsidP="004F5808">
      <w:pPr>
        <w:rPr>
          <w:lang w:val="en-US"/>
        </w:rPr>
      </w:pPr>
      <w:r w:rsidRPr="00E44205">
        <w:rPr>
          <w:lang w:val="en-US"/>
        </w:rPr>
        <w:t xml:space="preserve">Chestiunea dată S-A EXAMINAT în cadrul şedinţei comisiei consultative de specialitate. </w:t>
      </w:r>
    </w:p>
    <w:p w:rsidR="004F5808" w:rsidRPr="00E44205" w:rsidRDefault="004F5808" w:rsidP="004F5808">
      <w:pPr>
        <w:rPr>
          <w:lang w:val="en-US"/>
        </w:rPr>
      </w:pPr>
    </w:p>
    <w:p w:rsidR="004F5808" w:rsidRDefault="004F5808" w:rsidP="004F5808">
      <w:pPr>
        <w:rPr>
          <w:lang w:val="en-US"/>
        </w:rPr>
      </w:pPr>
      <w:r w:rsidRPr="00E44205">
        <w:rPr>
          <w:lang w:val="en-US"/>
        </w:rPr>
        <w:t>Avizul   este pozitiv.</w:t>
      </w:r>
    </w:p>
    <w:p w:rsidR="004F5808" w:rsidRPr="00E44205" w:rsidRDefault="004F5808" w:rsidP="004F5808">
      <w:pPr>
        <w:rPr>
          <w:u w:val="single"/>
        </w:rPr>
      </w:pPr>
    </w:p>
    <w:p w:rsidR="004F5808" w:rsidRPr="007278A8" w:rsidRDefault="004F5808" w:rsidP="004F5808">
      <w:r>
        <w:rPr>
          <w:u w:val="single"/>
        </w:rPr>
        <w:t>Vîlcu Raisa</w:t>
      </w:r>
      <w:r w:rsidRPr="007278A8">
        <w:t xml:space="preserve">  - </w:t>
      </w:r>
      <w:r>
        <w:t>medic de  familie OMF Hoginești</w:t>
      </w:r>
      <w:r w:rsidRPr="007278A8">
        <w:t>.</w:t>
      </w:r>
      <w:r w:rsidRPr="007278A8">
        <w:rPr>
          <w:lang w:val="en-US"/>
        </w:rPr>
        <w:t xml:space="preserve"> </w:t>
      </w:r>
    </w:p>
    <w:p w:rsidR="004F5808" w:rsidRPr="007278A8" w:rsidRDefault="004F5808" w:rsidP="004F5808"/>
    <w:p w:rsidR="004F5808" w:rsidRDefault="004F5808" w:rsidP="004F5808"/>
    <w:p w:rsidR="002A7AC7" w:rsidRPr="002A7AC7" w:rsidRDefault="004F5808" w:rsidP="002A7AC7">
      <w:pPr>
        <w:rPr>
          <w:lang w:val="en-US"/>
        </w:rPr>
      </w:pPr>
      <w:r>
        <w:t xml:space="preserve">  Stimaţi  Consilieri,   </w:t>
      </w:r>
      <w:r w:rsidR="0076067F">
        <w:t xml:space="preserve">Vă propun  spre  aprobare </w:t>
      </w:r>
      <w:r w:rsidR="00BB418A">
        <w:t xml:space="preserve">a </w:t>
      </w:r>
      <w:r w:rsidR="0076067F" w:rsidRPr="002A7AC7">
        <w:t>Programul</w:t>
      </w:r>
      <w:r w:rsidR="00BB418A">
        <w:t>ui</w:t>
      </w:r>
      <w:r w:rsidR="0076067F" w:rsidRPr="002A7AC7">
        <w:t xml:space="preserve">   de combatere şi profilaxie  a tuberculozei între populaţia  satului Hoginești  pe anii  2017 – 2020, elaborat  în baza  deciziei Consiliului raional  Călărași privind  elaborarea programului  rational Călărași de combatere şi profilaxie  a tuberculozei între populaţia  raionului Călărași  pe anii  2017 – 2020,  </w:t>
      </w:r>
      <w:r w:rsidR="00BE489C">
        <w:t>e</w:t>
      </w:r>
      <w:r w:rsidR="0076067F" w:rsidRPr="002A7AC7">
        <w:t xml:space="preserve">laborat  în  baza  </w:t>
      </w:r>
      <w:r w:rsidR="002A7AC7" w:rsidRPr="002A7AC7">
        <w:t>Hotărîrii Guvernului Republicii Moldova  nr.1160 din</w:t>
      </w:r>
      <w:r w:rsidR="000A73CC">
        <w:t xml:space="preserve"> </w:t>
      </w:r>
      <w:r w:rsidR="002A7AC7">
        <w:rPr>
          <w:lang w:val="en-US"/>
        </w:rPr>
        <w:t xml:space="preserve">20.10.2016 privind </w:t>
      </w:r>
      <w:r w:rsidR="002A7AC7" w:rsidRPr="00141BD4">
        <w:rPr>
          <w:lang w:val="en-US"/>
        </w:rPr>
        <w:t xml:space="preserve">aprobarea Programului Naţional de control al tuberculozei pentru anii </w:t>
      </w:r>
      <w:r w:rsidR="002A7AC7">
        <w:rPr>
          <w:lang w:val="en-US"/>
        </w:rPr>
        <w:t xml:space="preserve"> </w:t>
      </w:r>
      <w:r w:rsidR="002A7AC7" w:rsidRPr="00141BD4">
        <w:rPr>
          <w:lang w:val="en-US"/>
        </w:rPr>
        <w:t>2016-2020</w:t>
      </w:r>
      <w:r w:rsidR="002A7AC7">
        <w:rPr>
          <w:lang w:val="en-US"/>
        </w:rPr>
        <w:t>.</w:t>
      </w:r>
    </w:p>
    <w:p w:rsidR="002A7AC7" w:rsidRPr="002A7AC7" w:rsidRDefault="002A7AC7" w:rsidP="002A7AC7"/>
    <w:p w:rsidR="004F5808" w:rsidRPr="002A7AC7" w:rsidRDefault="002A7AC7" w:rsidP="004F5808">
      <w:r w:rsidRPr="002A7AC7">
        <w:t xml:space="preserve">        </w:t>
      </w:r>
    </w:p>
    <w:p w:rsidR="002A7AC7" w:rsidRPr="002A7AC7" w:rsidRDefault="002A7AC7" w:rsidP="002A7AC7">
      <w:r>
        <w:t xml:space="preserve">                </w:t>
      </w:r>
      <w:r w:rsidRPr="002A7AC7">
        <w:t>Examinînd  nota  informativă  prezentată  de  d-na Vîlcu Raisa, medic de familie OMF</w:t>
      </w:r>
    </w:p>
    <w:p w:rsidR="002A7AC7" w:rsidRPr="002A7AC7" w:rsidRDefault="002A7AC7" w:rsidP="002A7AC7">
      <w:pPr>
        <w:rPr>
          <w:lang w:val="en-US"/>
        </w:rPr>
      </w:pPr>
      <w:r w:rsidRPr="002A7AC7">
        <w:t>Hoginești,</w:t>
      </w:r>
      <w:r w:rsidRPr="002A7AC7">
        <w:rPr>
          <w:color w:val="FF0000"/>
        </w:rPr>
        <w:t xml:space="preserve"> </w:t>
      </w:r>
      <w:r w:rsidRPr="002A7AC7">
        <w:t xml:space="preserve">privitor la </w:t>
      </w:r>
      <w:r w:rsidRPr="002A7AC7">
        <w:rPr>
          <w:lang w:val="en-US"/>
        </w:rPr>
        <w:t>Programul de combatere şi profilaxie al tuberculozei pentru anii 2016-2020</w:t>
      </w:r>
    </w:p>
    <w:p w:rsidR="002A7AC7" w:rsidRPr="002A7AC7" w:rsidRDefault="002A7AC7" w:rsidP="002A7AC7">
      <w:pPr>
        <w:rPr>
          <w:lang w:val="en-US"/>
        </w:rPr>
      </w:pPr>
      <w:r w:rsidRPr="002A7AC7">
        <w:rPr>
          <w:lang w:val="en-US"/>
        </w:rPr>
        <w:t>pe teritoriul satului Hoginești,</w:t>
      </w:r>
    </w:p>
    <w:p w:rsidR="002A7AC7" w:rsidRPr="002A7AC7" w:rsidRDefault="002A7AC7" w:rsidP="002A7AC7">
      <w:pPr>
        <w:rPr>
          <w:lang w:val="en-GB"/>
        </w:rPr>
      </w:pPr>
      <w:r w:rsidRPr="002A7AC7">
        <w:rPr>
          <w:lang w:eastAsia="zh-CN"/>
        </w:rPr>
        <w:t xml:space="preserve">                </w:t>
      </w:r>
      <w:r w:rsidRPr="002A7AC7">
        <w:rPr>
          <w:lang w:val="en-GB"/>
        </w:rPr>
        <w:t xml:space="preserve">În  temeiul  art.  14  (1), (2)  lit.p )  al  Legii  privind  administraţia  publică  locală  </w:t>
      </w:r>
      <w:r>
        <w:rPr>
          <w:lang w:val="en-GB"/>
        </w:rPr>
        <w:t xml:space="preserve"> </w:t>
      </w:r>
      <w:r w:rsidRPr="002A7AC7">
        <w:rPr>
          <w:lang w:val="en-GB"/>
        </w:rPr>
        <w:t>nr. 436 – XVI  din  28. 12. 2006</w:t>
      </w:r>
      <w:r w:rsidRPr="002A7AC7">
        <w:rPr>
          <w:lang w:val="en-US"/>
        </w:rPr>
        <w:t xml:space="preserve"> ; </w:t>
      </w:r>
      <w:r w:rsidRPr="002A7AC7">
        <w:t xml:space="preserve">  </w:t>
      </w:r>
      <w:r w:rsidRPr="002A7AC7">
        <w:rPr>
          <w:lang w:val="en-US"/>
        </w:rPr>
        <w:t>Hotărîrii Guvernului</w:t>
      </w:r>
      <w:r>
        <w:rPr>
          <w:lang w:val="en-US"/>
        </w:rPr>
        <w:t xml:space="preserve"> Republicii Moldova  nr.1160 din</w:t>
      </w:r>
    </w:p>
    <w:p w:rsidR="002A7AC7" w:rsidRPr="002A7AC7" w:rsidRDefault="002A7AC7" w:rsidP="002A7AC7">
      <w:pPr>
        <w:rPr>
          <w:lang w:val="en-US"/>
        </w:rPr>
      </w:pPr>
      <w:r w:rsidRPr="002A7AC7">
        <w:rPr>
          <w:lang w:val="en-US"/>
        </w:rPr>
        <w:t xml:space="preserve">20.10.2016 privind aprobarea Programului Naţional de control al tuberculozei pentru anii </w:t>
      </w:r>
    </w:p>
    <w:p w:rsidR="002A7AC7" w:rsidRPr="002A7AC7" w:rsidRDefault="002A7AC7" w:rsidP="002A7AC7">
      <w:r w:rsidRPr="002A7AC7">
        <w:rPr>
          <w:lang w:val="en-US"/>
        </w:rPr>
        <w:t xml:space="preserve">2016-2020, </w:t>
      </w:r>
      <w:r w:rsidRPr="002A7AC7">
        <w:t xml:space="preserve"> Avizului pozitiv al comisiei de specialitate, Consiliul sătesc Hoginești</w:t>
      </w:r>
    </w:p>
    <w:p w:rsidR="002A7AC7" w:rsidRPr="002A7AC7" w:rsidRDefault="002A7AC7" w:rsidP="002A7AC7">
      <w:pPr>
        <w:pStyle w:val="2"/>
        <w:rPr>
          <w:sz w:val="24"/>
          <w:szCs w:val="24"/>
        </w:rPr>
      </w:pPr>
    </w:p>
    <w:p w:rsidR="002A7AC7" w:rsidRPr="002A7AC7" w:rsidRDefault="002A7AC7" w:rsidP="002A7AC7">
      <w:pPr>
        <w:ind w:right="-64"/>
        <w:jc w:val="center"/>
        <w:rPr>
          <w:b/>
        </w:rPr>
      </w:pPr>
      <w:r w:rsidRPr="002A7AC7">
        <w:rPr>
          <w:b/>
        </w:rPr>
        <w:t>DECIDE:</w:t>
      </w:r>
    </w:p>
    <w:p w:rsidR="002A7AC7" w:rsidRPr="002A7AC7" w:rsidRDefault="002A7AC7" w:rsidP="002A7AC7">
      <w:pPr>
        <w:ind w:right="-64"/>
        <w:jc w:val="center"/>
        <w:rPr>
          <w:b/>
        </w:rPr>
      </w:pPr>
    </w:p>
    <w:p w:rsidR="002A7AC7" w:rsidRPr="002A7AC7" w:rsidRDefault="002A7AC7" w:rsidP="002A7AC7">
      <w:pPr>
        <w:jc w:val="center"/>
        <w:rPr>
          <w:lang w:val="en-GB"/>
        </w:rPr>
      </w:pPr>
    </w:p>
    <w:p w:rsidR="002A7AC7" w:rsidRPr="002A7AC7" w:rsidRDefault="002A7AC7" w:rsidP="002A7AC7">
      <w:r w:rsidRPr="002A7AC7">
        <w:t xml:space="preserve">     1.Se  ia  act  de  informaţia  prezentată  de  d-na Vîlcu Raisa, medic de familie OMF</w:t>
      </w:r>
    </w:p>
    <w:p w:rsidR="0046427C" w:rsidRDefault="002A7AC7" w:rsidP="002A7AC7">
      <w:pPr>
        <w:suppressAutoHyphens/>
        <w:rPr>
          <w:lang w:val="en-US"/>
        </w:rPr>
      </w:pPr>
      <w:r w:rsidRPr="002A7AC7">
        <w:t xml:space="preserve">       Hoginești,privitor la</w:t>
      </w:r>
      <w:r w:rsidRPr="002A7AC7">
        <w:rPr>
          <w:lang w:val="en-US"/>
        </w:rPr>
        <w:t xml:space="preserve"> Programul de combatere şi profilaxie al tuberculozei pentru anii 2016-</w:t>
      </w:r>
    </w:p>
    <w:p w:rsidR="002A7AC7" w:rsidRPr="002A7AC7" w:rsidRDefault="0046427C" w:rsidP="002A7AC7">
      <w:pPr>
        <w:suppressAutoHyphens/>
        <w:rPr>
          <w:lang w:val="en-US"/>
        </w:rPr>
      </w:pPr>
      <w:r>
        <w:rPr>
          <w:lang w:val="en-US"/>
        </w:rPr>
        <w:t xml:space="preserve">       </w:t>
      </w:r>
      <w:r w:rsidR="002A7AC7" w:rsidRPr="002A7AC7">
        <w:rPr>
          <w:lang w:val="en-US"/>
        </w:rPr>
        <w:t>2020</w:t>
      </w:r>
      <w:r w:rsidRPr="0046427C">
        <w:rPr>
          <w:lang w:val="en-US"/>
        </w:rPr>
        <w:t xml:space="preserve"> </w:t>
      </w:r>
      <w:r w:rsidRPr="002A7AC7">
        <w:rPr>
          <w:lang w:val="en-US"/>
        </w:rPr>
        <w:t>pe teritoriul satului Hoginești.</w:t>
      </w:r>
      <w:r w:rsidR="002A7AC7" w:rsidRPr="002A7AC7">
        <w:rPr>
          <w:lang w:val="en-US"/>
        </w:rPr>
        <w:t xml:space="preserve">  </w:t>
      </w:r>
    </w:p>
    <w:p w:rsidR="0046427C" w:rsidRDefault="002A7AC7" w:rsidP="002A7AC7">
      <w:pPr>
        <w:suppressAutoHyphens/>
        <w:rPr>
          <w:lang w:val="en-GB"/>
        </w:rPr>
      </w:pPr>
      <w:r w:rsidRPr="002A7AC7">
        <w:rPr>
          <w:lang w:val="en-US"/>
        </w:rPr>
        <w:t xml:space="preserve">    2.</w:t>
      </w:r>
      <w:r w:rsidRPr="002A7AC7">
        <w:rPr>
          <w:lang w:val="en-GB"/>
        </w:rPr>
        <w:t>Se  aprobă  Programul  de  combatere  şi  profilaxie  a  tuberculozei  între  populaţia</w:t>
      </w:r>
    </w:p>
    <w:p w:rsidR="002A7AC7" w:rsidRPr="002A7AC7" w:rsidRDefault="0046427C" w:rsidP="002A7AC7">
      <w:pPr>
        <w:suppressAutoHyphens/>
        <w:rPr>
          <w:lang w:val="en-GB"/>
        </w:rPr>
      </w:pPr>
      <w:r>
        <w:rPr>
          <w:lang w:val="en-GB"/>
        </w:rPr>
        <w:t xml:space="preserve">    </w:t>
      </w:r>
      <w:r w:rsidR="002A7AC7" w:rsidRPr="002A7AC7">
        <w:rPr>
          <w:lang w:val="en-GB"/>
        </w:rPr>
        <w:t xml:space="preserve">  </w:t>
      </w:r>
      <w:r>
        <w:rPr>
          <w:lang w:val="en-GB"/>
        </w:rPr>
        <w:t xml:space="preserve"> </w:t>
      </w:r>
      <w:r w:rsidR="002A7AC7" w:rsidRPr="002A7AC7">
        <w:rPr>
          <w:lang w:val="en-GB"/>
        </w:rPr>
        <w:t>comunei</w:t>
      </w:r>
      <w:r w:rsidRPr="0046427C">
        <w:rPr>
          <w:lang w:val="en-GB"/>
        </w:rPr>
        <w:t xml:space="preserve"> </w:t>
      </w:r>
      <w:r>
        <w:rPr>
          <w:lang w:val="en-GB"/>
        </w:rPr>
        <w:t>Hoginești</w:t>
      </w:r>
      <w:r w:rsidRPr="002A7AC7">
        <w:rPr>
          <w:lang w:val="en-GB"/>
        </w:rPr>
        <w:t xml:space="preserve">  pe  anii  2017 – 2020.    </w:t>
      </w:r>
      <w:r w:rsidRPr="002A7AC7">
        <w:rPr>
          <w:i/>
          <w:lang w:val="en-GB"/>
        </w:rPr>
        <w:t>/Programul  se  anexează/</w:t>
      </w:r>
    </w:p>
    <w:p w:rsidR="0046427C" w:rsidRDefault="002A7AC7" w:rsidP="002A7AC7">
      <w:r w:rsidRPr="002A7AC7">
        <w:t xml:space="preserve">    3.</w:t>
      </w:r>
      <w:r w:rsidRPr="002A7AC7">
        <w:rPr>
          <w:lang w:val="en-GB"/>
        </w:rPr>
        <w:t xml:space="preserve">Responsabilitatea  pentru  îndeplinirii  prezentei  decizii  se  pune  în  sarcina  </w:t>
      </w:r>
      <w:r w:rsidRPr="002A7AC7">
        <w:t>d-na Vîlcu</w:t>
      </w:r>
    </w:p>
    <w:p w:rsidR="002A7AC7" w:rsidRPr="002A7AC7" w:rsidRDefault="0046427C" w:rsidP="002A7AC7">
      <w:r>
        <w:t xml:space="preserve">      </w:t>
      </w:r>
      <w:r w:rsidR="002A7AC7" w:rsidRPr="002A7AC7">
        <w:t xml:space="preserve"> Raisa,</w:t>
      </w:r>
      <w:r w:rsidRPr="0046427C">
        <w:t xml:space="preserve"> </w:t>
      </w:r>
      <w:r w:rsidRPr="002A7AC7">
        <w:t>medic de familie OMF Hoginești.</w:t>
      </w:r>
    </w:p>
    <w:p w:rsidR="002A7AC7" w:rsidRPr="002A7AC7" w:rsidRDefault="002A7AC7" w:rsidP="002A7AC7">
      <w:pPr>
        <w:pStyle w:val="ac"/>
        <w:jc w:val="left"/>
      </w:pPr>
      <w:r w:rsidRPr="002A7AC7">
        <w:rPr>
          <w:lang w:val="en-GB"/>
        </w:rPr>
        <w:t xml:space="preserve">   4</w:t>
      </w:r>
      <w:r w:rsidRPr="002A7AC7">
        <w:rPr>
          <w:color w:val="C00000"/>
          <w:lang w:val="en-GB"/>
        </w:rPr>
        <w:t>.</w:t>
      </w:r>
      <w:r w:rsidRPr="002A7AC7">
        <w:t>Controlul pentru executarea prezentei decizii se atribuie d-ui C.Poştaru, primarului satului.</w:t>
      </w:r>
    </w:p>
    <w:p w:rsidR="002A7AC7" w:rsidRPr="002A7AC7" w:rsidRDefault="002A7AC7" w:rsidP="002A7AC7">
      <w:pPr>
        <w:jc w:val="right"/>
      </w:pPr>
      <w:r w:rsidRPr="002A7AC7">
        <w:rPr>
          <w:i/>
        </w:rPr>
        <w:t xml:space="preserve">                                                                                                                                                                       </w:t>
      </w:r>
      <w:r>
        <w:rPr>
          <w:i/>
        </w:rPr>
        <w:t xml:space="preserve">     </w:t>
      </w:r>
      <w:r w:rsidRPr="002A7AC7">
        <w:rPr>
          <w:i/>
          <w:sz w:val="20"/>
          <w:szCs w:val="20"/>
        </w:rPr>
        <w:t xml:space="preserve">ANEXĂ  </w:t>
      </w:r>
    </w:p>
    <w:p w:rsidR="002A7AC7" w:rsidRPr="002A7AC7" w:rsidRDefault="002A7AC7" w:rsidP="002A7AC7">
      <w:pPr>
        <w:jc w:val="center"/>
        <w:rPr>
          <w:i/>
          <w:sz w:val="20"/>
          <w:szCs w:val="20"/>
        </w:rPr>
      </w:pPr>
      <w:r w:rsidRPr="002A7AC7">
        <w:rPr>
          <w:i/>
          <w:sz w:val="20"/>
          <w:szCs w:val="20"/>
        </w:rPr>
        <w:t xml:space="preserve">                                                                                                                                 la  decizia  Consiliului  sătesc </w:t>
      </w:r>
    </w:p>
    <w:p w:rsidR="002A7AC7" w:rsidRPr="002A7AC7" w:rsidRDefault="002A7AC7" w:rsidP="002A7AC7">
      <w:pPr>
        <w:jc w:val="center"/>
        <w:rPr>
          <w:i/>
          <w:sz w:val="20"/>
          <w:szCs w:val="20"/>
        </w:rPr>
      </w:pPr>
      <w:r w:rsidRPr="002A7AC7">
        <w:rPr>
          <w:i/>
          <w:sz w:val="20"/>
          <w:szCs w:val="20"/>
        </w:rPr>
        <w:t xml:space="preserve">                                                                                                                        Hoginești nr.07/07 din 28.09.2017</w:t>
      </w:r>
    </w:p>
    <w:p w:rsidR="002A7AC7" w:rsidRPr="002A7AC7" w:rsidRDefault="002A7AC7" w:rsidP="002A7AC7">
      <w:pPr>
        <w:jc w:val="center"/>
        <w:rPr>
          <w:b/>
          <w:i/>
          <w:lang w:val="en-US"/>
        </w:rPr>
      </w:pPr>
      <w:r w:rsidRPr="002A7AC7">
        <w:rPr>
          <w:b/>
          <w:i/>
          <w:lang w:val="en-US"/>
        </w:rPr>
        <w:t xml:space="preserve">Programul </w:t>
      </w:r>
    </w:p>
    <w:p w:rsidR="002A7AC7" w:rsidRPr="002A7AC7" w:rsidRDefault="002A7AC7" w:rsidP="002A7AC7">
      <w:pPr>
        <w:jc w:val="center"/>
        <w:rPr>
          <w:b/>
          <w:i/>
          <w:lang w:val="en-US"/>
        </w:rPr>
      </w:pPr>
      <w:r w:rsidRPr="002A7AC7">
        <w:rPr>
          <w:b/>
          <w:i/>
          <w:lang w:val="en-US"/>
        </w:rPr>
        <w:t>de  combatere  şi profilaxie a  tuberculozei  între  populaţia  satului</w:t>
      </w:r>
    </w:p>
    <w:p w:rsidR="002A7AC7" w:rsidRPr="002A7AC7" w:rsidRDefault="002A7AC7" w:rsidP="002A7AC7">
      <w:pPr>
        <w:jc w:val="center"/>
        <w:rPr>
          <w:b/>
          <w:i/>
          <w:lang w:val="ru-RU"/>
        </w:rPr>
      </w:pPr>
      <w:r w:rsidRPr="002A7AC7">
        <w:rPr>
          <w:b/>
          <w:i/>
        </w:rPr>
        <w:t>Hoginești  pe  anii  2017–2020</w:t>
      </w:r>
    </w:p>
    <w:p w:rsidR="002A7AC7" w:rsidRPr="002A7AC7" w:rsidRDefault="002A7AC7" w:rsidP="002A7AC7"/>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911"/>
        <w:gridCol w:w="1799"/>
        <w:gridCol w:w="1440"/>
      </w:tblGrid>
      <w:tr w:rsidR="002A7AC7" w:rsidRPr="002A7AC7" w:rsidTr="00D324F4">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Nr.</w:t>
            </w:r>
          </w:p>
          <w:p w:rsidR="002A7AC7" w:rsidRPr="002A7AC7" w:rsidRDefault="002A7AC7" w:rsidP="00D324F4">
            <w:pPr>
              <w:spacing w:line="276" w:lineRule="auto"/>
            </w:pPr>
            <w:r w:rsidRPr="002A7AC7">
              <w:t>d/o</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Denumirea  măsurilor</w:t>
            </w:r>
          </w:p>
        </w:tc>
        <w:tc>
          <w:tcPr>
            <w:tcW w:w="1800" w:type="dxa"/>
            <w:tcBorders>
              <w:top w:val="single" w:sz="4" w:space="0" w:color="auto"/>
              <w:left w:val="single" w:sz="4" w:space="0" w:color="auto"/>
              <w:bottom w:val="single" w:sz="4" w:space="0" w:color="auto"/>
              <w:right w:val="single" w:sz="4" w:space="0" w:color="auto"/>
            </w:tcBorders>
          </w:tcPr>
          <w:p w:rsidR="002A7AC7" w:rsidRPr="002A7AC7" w:rsidRDefault="002A7AC7" w:rsidP="00D324F4">
            <w:pPr>
              <w:spacing w:line="276" w:lineRule="auto"/>
              <w:jc w:val="center"/>
            </w:pPr>
            <w:r w:rsidRPr="002A7AC7">
              <w:t>Termen  de  executare</w:t>
            </w:r>
          </w:p>
          <w:p w:rsidR="002A7AC7" w:rsidRPr="002A7AC7" w:rsidRDefault="002A7AC7" w:rsidP="00D324F4">
            <w:pPr>
              <w:spacing w:line="276" w:lineRule="auto"/>
              <w:jc w:val="center"/>
            </w:pP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Responsabil</w:t>
            </w:r>
          </w:p>
        </w:tc>
      </w:tr>
      <w:tr w:rsidR="002A7AC7" w:rsidRPr="002A7AC7" w:rsidTr="00D324F4">
        <w:trPr>
          <w:trHeight w:val="734"/>
        </w:trPr>
        <w:tc>
          <w:tcPr>
            <w:tcW w:w="675" w:type="dxa"/>
            <w:tcBorders>
              <w:top w:val="single" w:sz="4" w:space="0" w:color="auto"/>
              <w:left w:val="single" w:sz="4" w:space="0" w:color="auto"/>
              <w:bottom w:val="single" w:sz="4" w:space="0" w:color="auto"/>
              <w:right w:val="single" w:sz="4" w:space="0" w:color="auto"/>
            </w:tcBorders>
          </w:tcPr>
          <w:p w:rsidR="002A7AC7" w:rsidRPr="002A7AC7" w:rsidRDefault="002A7AC7" w:rsidP="00D324F4">
            <w:pPr>
              <w:pStyle w:val="ac"/>
              <w:spacing w:line="276" w:lineRule="auto"/>
            </w:pPr>
          </w:p>
          <w:p w:rsidR="002A7AC7" w:rsidRPr="002A7AC7" w:rsidRDefault="002A7AC7" w:rsidP="00D324F4">
            <w:pPr>
              <w:pStyle w:val="ac"/>
              <w:spacing w:line="276" w:lineRule="auto"/>
            </w:pPr>
            <w:r w:rsidRPr="002A7AC7">
              <w:t>1.</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 xml:space="preserve">Depistarea activă a bolnavilor din rîndurile pacienţilor din grupurile de risc sporit de îmbolnăvire de tuberculoză, cît şi fin rîndurile celor cu vigilenţă sporită. </w:t>
            </w:r>
          </w:p>
        </w:tc>
        <w:tc>
          <w:tcPr>
            <w:tcW w:w="1800" w:type="dxa"/>
            <w:tcBorders>
              <w:top w:val="single" w:sz="4" w:space="0" w:color="auto"/>
              <w:left w:val="single" w:sz="4" w:space="0" w:color="auto"/>
              <w:bottom w:val="single" w:sz="4" w:space="0" w:color="auto"/>
              <w:right w:val="single" w:sz="4" w:space="0" w:color="auto"/>
            </w:tcBorders>
          </w:tcPr>
          <w:p w:rsidR="002A7AC7" w:rsidRPr="002A7AC7" w:rsidRDefault="002A7AC7" w:rsidP="00D324F4">
            <w:pPr>
              <w:spacing w:line="276" w:lineRule="auto"/>
            </w:pPr>
          </w:p>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APL, Medicul  de  familie</w:t>
            </w:r>
          </w:p>
        </w:tc>
      </w:tr>
      <w:tr w:rsidR="002A7AC7" w:rsidRPr="002A7AC7" w:rsidTr="00D324F4">
        <w:trPr>
          <w:trHeight w:val="735"/>
        </w:trPr>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2.</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rPr>
                <w:lang w:val="en-US"/>
              </w:rPr>
            </w:pPr>
            <w:r w:rsidRPr="002A7AC7">
              <w:rPr>
                <w:lang w:val="en-US"/>
              </w:rPr>
              <w:t xml:space="preserve">Organizarea examenului radiologic, microscopic (BAAR), reacţia Mantu la copii şi examenul paraclinic persoanelor simptomatici, persoanelor în contact cu bolnavii de tuberculoză.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 xml:space="preserve">La depistarea cazurilor </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APL, Medicul  de  familie</w:t>
            </w:r>
          </w:p>
        </w:tc>
      </w:tr>
      <w:tr w:rsidR="002A7AC7" w:rsidRPr="002A7AC7" w:rsidTr="00D324F4">
        <w:trPr>
          <w:trHeight w:val="1185"/>
        </w:trPr>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3.</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 xml:space="preserve">Monitorizarea tratamentului în faza de continuare bolnavi lor de tuberculoză, asigurînd administrarea strict suprave gheată a preparatelor cu respectarea indicaţiilor date de </w:t>
            </w:r>
            <w:r w:rsidRPr="002A7AC7">
              <w:rPr>
                <w:rFonts w:ascii="Times New Roman" w:hAnsi="Times New Roman"/>
                <w:b w:val="0"/>
                <w:sz w:val="24"/>
                <w:szCs w:val="24"/>
                <w:lang w:val="en-US"/>
              </w:rPr>
              <w:lastRenderedPageBreak/>
              <w:t xml:space="preserve">ftiziatru.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lastRenderedPageBreak/>
              <w:t>Permanent</w:t>
            </w:r>
          </w:p>
          <w:p w:rsidR="002A7AC7" w:rsidRPr="002A7AC7" w:rsidRDefault="002A7AC7" w:rsidP="00D324F4">
            <w:pPr>
              <w:spacing w:line="276" w:lineRule="auto"/>
              <w:jc w:val="center"/>
            </w:pPr>
            <w:r w:rsidRPr="002A7AC7">
              <w:t>la persoanele, care se tratează</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Medicul  de  familie</w:t>
            </w:r>
          </w:p>
        </w:tc>
      </w:tr>
      <w:tr w:rsidR="002A7AC7" w:rsidRPr="002A7AC7" w:rsidTr="00D324F4">
        <w:trPr>
          <w:trHeight w:val="870"/>
        </w:trPr>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lastRenderedPageBreak/>
              <w:t>4.</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 xml:space="preserve">Examinarea  spute  la  BC prin  metoda  microscopiei  conform  strategiei  DOTS  a  tuturor  suspecţiilor  la  tuberculoză.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 xml:space="preserve">Medicul  de familie </w:t>
            </w:r>
          </w:p>
          <w:p w:rsidR="002A7AC7" w:rsidRPr="002A7AC7" w:rsidRDefault="002A7AC7" w:rsidP="00D324F4">
            <w:pPr>
              <w:pStyle w:val="1"/>
              <w:spacing w:line="276" w:lineRule="auto"/>
              <w:jc w:val="center"/>
              <w:rPr>
                <w:rFonts w:ascii="Times New Roman" w:hAnsi="Times New Roman"/>
                <w:b w:val="0"/>
                <w:sz w:val="24"/>
                <w:szCs w:val="24"/>
              </w:rPr>
            </w:pPr>
          </w:p>
        </w:tc>
      </w:tr>
      <w:tr w:rsidR="002A7AC7" w:rsidRPr="002A7AC7" w:rsidTr="00D324F4">
        <w:trPr>
          <w:trHeight w:val="705"/>
        </w:trPr>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5.</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rPr>
                <w:lang w:val="en-US"/>
              </w:rPr>
            </w:pPr>
            <w:r w:rsidRPr="002A7AC7">
              <w:rPr>
                <w:lang w:val="en-US"/>
              </w:rPr>
              <w:t xml:space="preserve">Depistarea cazurilor de întrerupere a tratamentului şi reîntoarcerea imediată a pacientului la medicaţie.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 xml:space="preserve">Individual </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APL, Medicul  de  familie</w:t>
            </w:r>
          </w:p>
        </w:tc>
      </w:tr>
      <w:tr w:rsidR="002A7AC7" w:rsidRPr="002A7AC7" w:rsidTr="00D324F4">
        <w:trPr>
          <w:trHeight w:val="345"/>
        </w:trPr>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6</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rPr>
            </w:pPr>
            <w:r w:rsidRPr="002A7AC7">
              <w:rPr>
                <w:rFonts w:ascii="Times New Roman" w:hAnsi="Times New Roman"/>
                <w:b w:val="0"/>
                <w:sz w:val="24"/>
                <w:szCs w:val="24"/>
                <w:lang w:val="en-US"/>
              </w:rPr>
              <w:t xml:space="preserve">Desfăşurarea activităţilor de asanare în focarele de tuberculoză . </w:t>
            </w:r>
            <w:r w:rsidRPr="002A7AC7">
              <w:rPr>
                <w:rFonts w:ascii="Times New Roman" w:hAnsi="Times New Roman"/>
                <w:b w:val="0"/>
                <w:sz w:val="24"/>
                <w:szCs w:val="24"/>
              </w:rPr>
              <w:t>Aprovizionarea  cu  substanţe  dezinfectante  în  focar.</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 xml:space="preserve">La apariţia cazurilor noi </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rPr>
                <w:lang w:val="en-US"/>
              </w:rPr>
            </w:pPr>
            <w:r w:rsidRPr="002A7AC7">
              <w:rPr>
                <w:lang w:val="en-US"/>
              </w:rPr>
              <w:t xml:space="preserve">Medicul  de  familie cu echipa s-a </w:t>
            </w:r>
          </w:p>
        </w:tc>
      </w:tr>
      <w:tr w:rsidR="002A7AC7" w:rsidRPr="002A7AC7" w:rsidTr="00D324F4">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7</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 xml:space="preserve">Desfăşurarea măsurilor de educaţie, iluminare sanitară cu pacienţii, mambrii familiilor , cît şi cu populaţia din teritoriu.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Medicul  de  familie</w:t>
            </w:r>
          </w:p>
        </w:tc>
      </w:tr>
      <w:tr w:rsidR="002A7AC7" w:rsidRPr="002A7AC7" w:rsidTr="00D324F4">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8.</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Propagarea unui mod sănătos de viaţă- excluderea fumatului, abuzului de alcool, tratamentul maladiilor cronice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 xml:space="preserve">Medical  de familie </w:t>
            </w:r>
          </w:p>
          <w:p w:rsidR="002A7AC7" w:rsidRPr="002A7AC7" w:rsidRDefault="002A7AC7" w:rsidP="00D324F4">
            <w:pPr>
              <w:spacing w:line="276" w:lineRule="auto"/>
              <w:jc w:val="center"/>
            </w:pPr>
          </w:p>
        </w:tc>
      </w:tr>
      <w:tr w:rsidR="002A7AC7" w:rsidRPr="002A7AC7" w:rsidTr="00D324F4">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9.</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Depistarea  contactaţiilor  şi  trimiterea  la  examinare.</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 xml:space="preserve">Medical  de familie </w:t>
            </w:r>
          </w:p>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Primăria</w:t>
            </w:r>
          </w:p>
        </w:tc>
      </w:tr>
      <w:tr w:rsidR="002A7AC7" w:rsidRPr="002A7AC7" w:rsidTr="00D324F4">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10</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 xml:space="preserve">Evidenţa copiilor nevaccinaţi cu BCG şi vaccinarea lor ulterioară .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 xml:space="preserve">Medical  de familie </w:t>
            </w:r>
          </w:p>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Primăria</w:t>
            </w:r>
          </w:p>
        </w:tc>
      </w:tr>
      <w:tr w:rsidR="002A7AC7" w:rsidRPr="002A7AC7" w:rsidTr="00D324F4">
        <w:tc>
          <w:tcPr>
            <w:tcW w:w="675"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ac"/>
              <w:spacing w:line="276" w:lineRule="auto"/>
            </w:pPr>
            <w:r w:rsidRPr="002A7AC7">
              <w:t>11</w:t>
            </w:r>
          </w:p>
        </w:tc>
        <w:tc>
          <w:tcPr>
            <w:tcW w:w="5913"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rPr>
                <w:rFonts w:ascii="Times New Roman" w:hAnsi="Times New Roman"/>
                <w:b w:val="0"/>
                <w:sz w:val="24"/>
                <w:szCs w:val="24"/>
                <w:lang w:val="en-US"/>
              </w:rPr>
            </w:pPr>
            <w:r w:rsidRPr="002A7AC7">
              <w:rPr>
                <w:rFonts w:ascii="Times New Roman" w:hAnsi="Times New Roman"/>
                <w:b w:val="0"/>
                <w:sz w:val="24"/>
                <w:szCs w:val="24"/>
                <w:lang w:val="en-US"/>
              </w:rPr>
              <w:t xml:space="preserve">Acordarea ajutorului social, material  a tuturor persoanelor aflate  în tratament, cît şi a celor ce au suportat tratament şi au rămas cu sechele mar, pentru neadmiterea cazurilor de recidivă. </w:t>
            </w:r>
          </w:p>
        </w:tc>
        <w:tc>
          <w:tcPr>
            <w:tcW w:w="180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spacing w:line="276" w:lineRule="auto"/>
              <w:jc w:val="center"/>
            </w:pPr>
            <w:r w:rsidRPr="002A7AC7">
              <w:t>Permanent</w:t>
            </w:r>
          </w:p>
        </w:tc>
        <w:tc>
          <w:tcPr>
            <w:tcW w:w="1440" w:type="dxa"/>
            <w:tcBorders>
              <w:top w:val="single" w:sz="4" w:space="0" w:color="auto"/>
              <w:left w:val="single" w:sz="4" w:space="0" w:color="auto"/>
              <w:bottom w:val="single" w:sz="4" w:space="0" w:color="auto"/>
              <w:right w:val="single" w:sz="4" w:space="0" w:color="auto"/>
            </w:tcBorders>
            <w:hideMark/>
          </w:tcPr>
          <w:p w:rsidR="002A7AC7" w:rsidRPr="002A7AC7" w:rsidRDefault="002A7AC7" w:rsidP="00D324F4">
            <w:pPr>
              <w:pStyle w:val="1"/>
              <w:spacing w:line="276" w:lineRule="auto"/>
              <w:jc w:val="center"/>
              <w:rPr>
                <w:rFonts w:ascii="Times New Roman" w:hAnsi="Times New Roman"/>
                <w:b w:val="0"/>
                <w:sz w:val="24"/>
                <w:szCs w:val="24"/>
              </w:rPr>
            </w:pPr>
            <w:r w:rsidRPr="002A7AC7">
              <w:rPr>
                <w:rFonts w:ascii="Times New Roman" w:hAnsi="Times New Roman"/>
                <w:b w:val="0"/>
                <w:sz w:val="24"/>
                <w:szCs w:val="24"/>
              </w:rPr>
              <w:t>Primăria</w:t>
            </w:r>
          </w:p>
        </w:tc>
      </w:tr>
    </w:tbl>
    <w:p w:rsidR="002A7AC7" w:rsidRPr="00A03D39" w:rsidRDefault="002A7AC7" w:rsidP="002A7AC7"/>
    <w:p w:rsidR="004F5808" w:rsidRPr="004F5808" w:rsidRDefault="004F5808" w:rsidP="004F5808">
      <w:pPr>
        <w:rPr>
          <w:b/>
          <w:i/>
          <w:lang w:val="en-US"/>
        </w:rPr>
      </w:pPr>
      <w:r w:rsidRPr="004F5808">
        <w:rPr>
          <w:b/>
          <w:i/>
          <w:lang w:val="en-US"/>
        </w:rPr>
        <w:t xml:space="preserve">                         </w:t>
      </w:r>
    </w:p>
    <w:p w:rsidR="004F5808" w:rsidRPr="004F5808" w:rsidRDefault="004F5808" w:rsidP="004F5808">
      <w:pPr>
        <w:ind w:left="360"/>
        <w:jc w:val="both"/>
        <w:rPr>
          <w:b/>
          <w:i/>
          <w:lang w:val="en-US"/>
        </w:rPr>
      </w:pPr>
      <w:r w:rsidRPr="004F5808">
        <w:rPr>
          <w:b/>
          <w:i/>
          <w:lang w:val="en-US"/>
        </w:rPr>
        <w:t xml:space="preserve">       </w:t>
      </w:r>
      <w:r w:rsidRPr="004F5808">
        <w:rPr>
          <w:lang w:val="en-US"/>
        </w:rPr>
        <w:t xml:space="preserve">         </w:t>
      </w:r>
      <w:r w:rsidRPr="004F5808">
        <w:rPr>
          <w:b/>
          <w:i/>
          <w:lang w:val="en-US"/>
        </w:rPr>
        <w:t xml:space="preserve">Au votat : </w:t>
      </w:r>
    </w:p>
    <w:p w:rsidR="004F5808" w:rsidRPr="004F5808" w:rsidRDefault="004F5808" w:rsidP="004F5808">
      <w:pPr>
        <w:rPr>
          <w:b/>
          <w:i/>
          <w:lang w:val="en-US"/>
        </w:rPr>
      </w:pPr>
      <w:r w:rsidRPr="004F5808">
        <w:rPr>
          <w:b/>
          <w:i/>
          <w:lang w:val="en-US"/>
        </w:rPr>
        <w:t xml:space="preserve">                                        Pentru –    8 ,   contra –     0, s - au obţinut –  0 .</w:t>
      </w:r>
    </w:p>
    <w:p w:rsidR="00F13F9E" w:rsidRDefault="00F13F9E" w:rsidP="00F13F9E">
      <w:pPr>
        <w:rPr>
          <w:b/>
          <w:i/>
          <w:lang w:val="en-US"/>
        </w:rPr>
      </w:pPr>
    </w:p>
    <w:p w:rsidR="00A645E5" w:rsidRPr="00AF5767" w:rsidRDefault="00F13F9E" w:rsidP="00A645E5">
      <w:pPr>
        <w:rPr>
          <w:b/>
          <w:lang w:val="en-GB"/>
        </w:rPr>
      </w:pPr>
      <w:r>
        <w:rPr>
          <w:b/>
          <w:lang w:val="ro-MO"/>
        </w:rPr>
        <w:t>VIII</w:t>
      </w:r>
      <w:r w:rsidRPr="00643E9D">
        <w:rPr>
          <w:b/>
          <w:lang w:val="ro-MO"/>
        </w:rPr>
        <w:t>.</w:t>
      </w:r>
      <w:r>
        <w:rPr>
          <w:b/>
          <w:lang w:val="ro-MO"/>
        </w:rPr>
        <w:t xml:space="preserve"> </w:t>
      </w:r>
      <w:r w:rsidR="00A645E5" w:rsidRPr="00AF5767">
        <w:rPr>
          <w:b/>
          <w:lang w:val="en-GB"/>
        </w:rPr>
        <w:t>Cu privire la aprobarea programului  local de prevenire şi control al infecţiei</w:t>
      </w:r>
    </w:p>
    <w:p w:rsidR="00F13F9E" w:rsidRDefault="00A645E5" w:rsidP="00A645E5">
      <w:pPr>
        <w:rPr>
          <w:b/>
          <w:lang w:val="en-GB"/>
        </w:rPr>
      </w:pPr>
      <w:r>
        <w:rPr>
          <w:b/>
          <w:lang w:val="en-GB"/>
        </w:rPr>
        <w:t xml:space="preserve">         </w:t>
      </w:r>
      <w:r w:rsidRPr="00AF5767">
        <w:rPr>
          <w:b/>
          <w:lang w:val="en-GB"/>
        </w:rPr>
        <w:t>HIV/SIDA şi infecţiilor cu transmitere  sexuală(ITS)  pentru anii 2017-2020.</w:t>
      </w:r>
    </w:p>
    <w:p w:rsidR="00F13F9E" w:rsidRDefault="00F13F9E" w:rsidP="00F13F9E">
      <w:pPr>
        <w:rPr>
          <w:u w:val="single"/>
          <w:lang w:eastAsia="ru-RU"/>
        </w:rPr>
      </w:pPr>
    </w:p>
    <w:p w:rsidR="00F13F9E" w:rsidRDefault="00F13F9E" w:rsidP="00F13F9E">
      <w:pPr>
        <w:rPr>
          <w:u w:val="single"/>
          <w:lang w:eastAsia="ru-RU"/>
        </w:rPr>
      </w:pPr>
    </w:p>
    <w:p w:rsidR="00F13F9E" w:rsidRPr="00730AFC" w:rsidRDefault="00F13F9E" w:rsidP="00F13F9E">
      <w:pPr>
        <w:rPr>
          <w:u w:val="single"/>
          <w:lang w:val="en-US"/>
        </w:rPr>
      </w:pPr>
      <w:r w:rsidRPr="007278A8">
        <w:rPr>
          <w:u w:val="single"/>
          <w:lang w:val="en-US"/>
        </w:rPr>
        <w:t>AU  LUAT CUVÎNTUL:</w:t>
      </w:r>
      <w:r>
        <w:t xml:space="preserve"> </w:t>
      </w:r>
    </w:p>
    <w:p w:rsidR="00F13F9E" w:rsidRPr="007278A8" w:rsidRDefault="00F13F9E" w:rsidP="00F13F9E"/>
    <w:p w:rsidR="00F13F9E" w:rsidRPr="007278A8" w:rsidRDefault="00F13F9E" w:rsidP="00F13F9E">
      <w:r>
        <w:rPr>
          <w:u w:val="single"/>
        </w:rPr>
        <w:t>Vîlcu Raisa</w:t>
      </w:r>
      <w:r w:rsidRPr="007278A8">
        <w:t xml:space="preserve">  - </w:t>
      </w:r>
      <w:r>
        <w:t>medic de  familie OMF Hoginești</w:t>
      </w:r>
      <w:r w:rsidRPr="007278A8">
        <w:t>.</w:t>
      </w:r>
      <w:r w:rsidRPr="007278A8">
        <w:rPr>
          <w:lang w:val="en-US"/>
        </w:rPr>
        <w:t xml:space="preserve"> </w:t>
      </w:r>
    </w:p>
    <w:p w:rsidR="00F13F9E" w:rsidRPr="007278A8" w:rsidRDefault="00F13F9E" w:rsidP="00F13F9E">
      <w:pPr>
        <w:rPr>
          <w:lang w:val="en-US"/>
        </w:rPr>
      </w:pPr>
    </w:p>
    <w:p w:rsidR="00BB418A" w:rsidRPr="00BB418A" w:rsidRDefault="00F13F9E" w:rsidP="00BB418A">
      <w:pPr>
        <w:rPr>
          <w:lang w:val="en-GB"/>
        </w:rPr>
      </w:pPr>
      <w:r w:rsidRPr="007278A8">
        <w:rPr>
          <w:lang w:val="en-US"/>
        </w:rPr>
        <w:t xml:space="preserve">        </w:t>
      </w:r>
      <w:r>
        <w:rPr>
          <w:lang w:val="en-US"/>
        </w:rPr>
        <w:t xml:space="preserve">Doamna Vîlcu a </w:t>
      </w:r>
      <w:r w:rsidRPr="007278A8">
        <w:rPr>
          <w:lang w:val="en-US"/>
        </w:rPr>
        <w:t xml:space="preserve"> adus la cunoştinţă consilierilor </w:t>
      </w:r>
      <w:r>
        <w:rPr>
          <w:lang w:val="en-US"/>
        </w:rPr>
        <w:t xml:space="preserve"> necesitatea </w:t>
      </w:r>
      <w:r w:rsidRPr="007278A8">
        <w:rPr>
          <w:lang w:val="en-US"/>
        </w:rPr>
        <w:t xml:space="preserve"> </w:t>
      </w:r>
      <w:r w:rsidRPr="004F5808">
        <w:rPr>
          <w:lang w:val="en-GB"/>
        </w:rPr>
        <w:t>aprob</w:t>
      </w:r>
      <w:r>
        <w:rPr>
          <w:lang w:val="en-GB"/>
        </w:rPr>
        <w:t xml:space="preserve">ării </w:t>
      </w:r>
      <w:r w:rsidRPr="004F5808">
        <w:rPr>
          <w:lang w:val="en-GB"/>
        </w:rPr>
        <w:t xml:space="preserve">Programului  </w:t>
      </w:r>
      <w:r w:rsidR="00BB418A" w:rsidRPr="00BB418A">
        <w:rPr>
          <w:lang w:val="en-GB"/>
        </w:rPr>
        <w:t>local de prevenire şi control al infecţiei HIV/SIDA şi infecţiilor cu transmitere  sexuală(ITS)  pentru anii 2017-2020.</w:t>
      </w:r>
    </w:p>
    <w:p w:rsidR="00F13F9E" w:rsidRPr="00BB418A" w:rsidRDefault="00BB418A" w:rsidP="00BB418A">
      <w:pPr>
        <w:rPr>
          <w:lang w:val="en-US"/>
        </w:rPr>
      </w:pPr>
      <w:r w:rsidRPr="00BB418A">
        <w:rPr>
          <w:lang w:val="en-GB"/>
        </w:rPr>
        <w:t xml:space="preserve">         </w:t>
      </w:r>
    </w:p>
    <w:p w:rsidR="00F13F9E" w:rsidRPr="00782659" w:rsidRDefault="00F13F9E" w:rsidP="00F13F9E">
      <w:pPr>
        <w:rPr>
          <w:b/>
          <w:lang w:val="en-GB"/>
        </w:rPr>
      </w:pPr>
      <w:r>
        <w:rPr>
          <w:b/>
          <w:lang w:val="en-US"/>
        </w:rPr>
        <w:t xml:space="preserve">     </w:t>
      </w:r>
      <w:r w:rsidRPr="0039326B">
        <w:rPr>
          <w:b/>
          <w:lang w:val="en-US"/>
        </w:rPr>
        <w:t xml:space="preserve"> </w:t>
      </w:r>
      <w:r w:rsidRPr="007278A8">
        <w:rPr>
          <w:lang w:val="en-GB"/>
        </w:rPr>
        <w:t xml:space="preserve">     </w:t>
      </w:r>
      <w:r w:rsidRPr="004F5808">
        <w:rPr>
          <w:lang w:val="en-GB"/>
        </w:rPr>
        <w:t xml:space="preserve">         </w:t>
      </w:r>
    </w:p>
    <w:p w:rsidR="00F13F9E" w:rsidRDefault="00F13F9E" w:rsidP="00F13F9E">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pentru  problemele  sociale</w:t>
      </w:r>
      <w:r w:rsidRPr="00932A7E">
        <w:rPr>
          <w:lang w:val="en-US"/>
        </w:rPr>
        <w:t xml:space="preserve">. </w:t>
      </w:r>
    </w:p>
    <w:p w:rsidR="00F13F9E" w:rsidRPr="00932A7E" w:rsidRDefault="00F13F9E" w:rsidP="00F13F9E">
      <w:pPr>
        <w:rPr>
          <w:lang w:val="en-US"/>
        </w:rPr>
      </w:pPr>
    </w:p>
    <w:p w:rsidR="00F13F9E" w:rsidRDefault="00F13F9E" w:rsidP="00F13F9E">
      <w:pPr>
        <w:rPr>
          <w:lang w:val="en-US"/>
        </w:rPr>
      </w:pPr>
      <w:r w:rsidRPr="00E44205">
        <w:rPr>
          <w:lang w:val="en-US"/>
        </w:rPr>
        <w:t xml:space="preserve">Chestiunea dată S-A EXAMINAT în cadrul şedinţei comisiei consultative de specialitate. </w:t>
      </w:r>
    </w:p>
    <w:p w:rsidR="00F13F9E" w:rsidRPr="00E44205" w:rsidRDefault="00F13F9E" w:rsidP="00F13F9E">
      <w:pPr>
        <w:rPr>
          <w:lang w:val="en-US"/>
        </w:rPr>
      </w:pPr>
    </w:p>
    <w:p w:rsidR="00F13F9E" w:rsidRDefault="00F13F9E" w:rsidP="00F13F9E">
      <w:pPr>
        <w:rPr>
          <w:lang w:val="en-US"/>
        </w:rPr>
      </w:pPr>
      <w:r w:rsidRPr="00E44205">
        <w:rPr>
          <w:lang w:val="en-US"/>
        </w:rPr>
        <w:t>Avizul   este pozitiv.</w:t>
      </w:r>
    </w:p>
    <w:p w:rsidR="00F13F9E" w:rsidRPr="00E44205" w:rsidRDefault="00F13F9E" w:rsidP="00F13F9E">
      <w:pPr>
        <w:rPr>
          <w:u w:val="single"/>
        </w:rPr>
      </w:pPr>
    </w:p>
    <w:p w:rsidR="00F13F9E" w:rsidRPr="007278A8" w:rsidRDefault="00F13F9E" w:rsidP="00F13F9E">
      <w:r>
        <w:rPr>
          <w:u w:val="single"/>
        </w:rPr>
        <w:t>Vîlcu Raisa</w:t>
      </w:r>
      <w:r w:rsidRPr="007278A8">
        <w:t xml:space="preserve">  - </w:t>
      </w:r>
      <w:r>
        <w:t>medic de  familie OMF Hoginești</w:t>
      </w:r>
      <w:r w:rsidRPr="007278A8">
        <w:t>.</w:t>
      </w:r>
      <w:r w:rsidRPr="007278A8">
        <w:rPr>
          <w:lang w:val="en-US"/>
        </w:rPr>
        <w:t xml:space="preserve"> </w:t>
      </w:r>
    </w:p>
    <w:p w:rsidR="00F13F9E" w:rsidRPr="007278A8" w:rsidRDefault="00F13F9E" w:rsidP="00F13F9E"/>
    <w:p w:rsidR="00F13F9E" w:rsidRDefault="00F13F9E" w:rsidP="00F13F9E"/>
    <w:p w:rsidR="00F13F9E" w:rsidRPr="002A7AC7" w:rsidRDefault="00F13F9E" w:rsidP="00F13F9E">
      <w:pPr>
        <w:rPr>
          <w:lang w:val="en-US"/>
        </w:rPr>
      </w:pPr>
      <w:r>
        <w:t xml:space="preserve">  Stimaţi  Consilieri,   Vă propun  spre  aprobare </w:t>
      </w:r>
      <w:r w:rsidR="00BE489C">
        <w:t xml:space="preserve">a </w:t>
      </w:r>
      <w:r w:rsidRPr="002A7AC7">
        <w:t>Programul</w:t>
      </w:r>
      <w:r w:rsidR="00BB418A">
        <w:t>ui</w:t>
      </w:r>
      <w:r w:rsidRPr="002A7AC7">
        <w:t xml:space="preserve">   </w:t>
      </w:r>
      <w:r w:rsidR="00BE489C" w:rsidRPr="00BB418A">
        <w:rPr>
          <w:lang w:val="en-GB"/>
        </w:rPr>
        <w:t>local de prevenire şi control al infecţiei HIV/SIDA şi infecţiilor cu transmitere  sexuală(ITS)  pentru anii 2017-2020</w:t>
      </w:r>
      <w:r w:rsidRPr="002A7AC7">
        <w:t xml:space="preserve">, elaborat  în baza  deciziei Consiliului raional  Călărași privind  elaborarea programului  rational Călărași </w:t>
      </w:r>
      <w:r w:rsidR="000A73CC" w:rsidRPr="00BB418A">
        <w:rPr>
          <w:lang w:val="en-GB"/>
        </w:rPr>
        <w:t xml:space="preserve"> de prevenire şi control al infecţiei HIV/SIDA şi infecţiilor cu transmitere  sexuală(ITS)  pentru anii 2017-2020</w:t>
      </w:r>
      <w:r w:rsidRPr="002A7AC7">
        <w:t xml:space="preserve">  </w:t>
      </w:r>
      <w:r w:rsidR="00BE489C">
        <w:t>e</w:t>
      </w:r>
      <w:r w:rsidRPr="002A7AC7">
        <w:t>laborat  în  baza  Hotărîrii Guvernului Republicii Moldova  nr.</w:t>
      </w:r>
      <w:r w:rsidR="000A73CC">
        <w:t>1164</w:t>
      </w:r>
      <w:r w:rsidRPr="002A7AC7">
        <w:t xml:space="preserve"> din</w:t>
      </w:r>
      <w:r w:rsidR="000A73CC">
        <w:t xml:space="preserve"> </w:t>
      </w:r>
      <w:r w:rsidR="000A73CC">
        <w:rPr>
          <w:lang w:val="en-US"/>
        </w:rPr>
        <w:t>22</w:t>
      </w:r>
      <w:r>
        <w:rPr>
          <w:lang w:val="en-US"/>
        </w:rPr>
        <w:t xml:space="preserve">.10.2016 privind </w:t>
      </w:r>
      <w:r w:rsidRPr="00141BD4">
        <w:rPr>
          <w:lang w:val="en-US"/>
        </w:rPr>
        <w:t xml:space="preserve">aprobarea Programului Naţional </w:t>
      </w:r>
      <w:r w:rsidR="000A73CC" w:rsidRPr="00BB418A">
        <w:rPr>
          <w:lang w:val="en-GB"/>
        </w:rPr>
        <w:t>de prevenire şi control al infecţiei HIV/SIDA şi infecţiilor cu transmitere  sexuală(ITS)  pentru anii 2017-2020</w:t>
      </w:r>
      <w:r>
        <w:rPr>
          <w:lang w:val="en-US"/>
        </w:rPr>
        <w:t>.</w:t>
      </w:r>
    </w:p>
    <w:p w:rsidR="00F13F9E" w:rsidRPr="002A7AC7" w:rsidRDefault="00F13F9E" w:rsidP="00F13F9E"/>
    <w:p w:rsidR="00F13F9E" w:rsidRPr="002A7AC7" w:rsidRDefault="00F13F9E" w:rsidP="00F13F9E">
      <w:r w:rsidRPr="002A7AC7">
        <w:t xml:space="preserve">        </w:t>
      </w:r>
    </w:p>
    <w:p w:rsidR="005B6ACF" w:rsidRDefault="00F13F9E" w:rsidP="005B6ACF">
      <w:r>
        <w:t xml:space="preserve">                </w:t>
      </w:r>
      <w:r w:rsidR="005B6ACF">
        <w:t>Examinînd  nota  informativă  prezentată  de  d-na Vîlcu Raisa, medic de familie OMF</w:t>
      </w:r>
    </w:p>
    <w:p w:rsidR="005B6ACF" w:rsidRDefault="0046427C" w:rsidP="005B6ACF">
      <w:pPr>
        <w:suppressAutoHyphens/>
        <w:rPr>
          <w:lang w:val="en-GB"/>
        </w:rPr>
      </w:pPr>
      <w:r>
        <w:t xml:space="preserve">    </w:t>
      </w:r>
      <w:r w:rsidR="005B6ACF">
        <w:t xml:space="preserve">Hoginești, privitor la Programul </w:t>
      </w:r>
      <w:r w:rsidR="005B6ACF">
        <w:rPr>
          <w:lang w:val="en-GB"/>
        </w:rPr>
        <w:t>de prevenire şi control al infecţiei HIV/SIDA  şi infecţiilor cu</w:t>
      </w:r>
    </w:p>
    <w:p w:rsidR="005B6ACF" w:rsidRPr="00842BB9" w:rsidRDefault="005B6ACF" w:rsidP="005B6ACF">
      <w:pPr>
        <w:suppressAutoHyphens/>
        <w:rPr>
          <w:lang w:val="en-GB"/>
        </w:rPr>
      </w:pPr>
      <w:r>
        <w:rPr>
          <w:lang w:val="en-GB"/>
        </w:rPr>
        <w:t xml:space="preserve">     transmitere</w:t>
      </w:r>
      <w:r w:rsidRPr="00842BB9">
        <w:rPr>
          <w:lang w:val="en-GB"/>
        </w:rPr>
        <w:t xml:space="preserve"> </w:t>
      </w:r>
      <w:r>
        <w:rPr>
          <w:lang w:val="en-GB"/>
        </w:rPr>
        <w:t xml:space="preserve">sexuală (ITS)  pentru anii 2017-2020 </w:t>
      </w:r>
      <w:r>
        <w:rPr>
          <w:lang w:val="en-US"/>
        </w:rPr>
        <w:t>pe teritoriul satului Hoginești,</w:t>
      </w:r>
    </w:p>
    <w:p w:rsidR="005B6ACF" w:rsidRDefault="005B6ACF" w:rsidP="005B6ACF">
      <w:pPr>
        <w:suppressAutoHyphens/>
        <w:rPr>
          <w:lang w:val="en-US"/>
        </w:rPr>
      </w:pPr>
      <w:r>
        <w:rPr>
          <w:lang w:val="en-US"/>
        </w:rPr>
        <w:t xml:space="preserve">            </w:t>
      </w:r>
      <w:r>
        <w:rPr>
          <w:lang w:val="en-GB"/>
        </w:rPr>
        <w:t xml:space="preserve">În  temeiul  art.  14  (1), (2)  lit.p )  al  Legii  privind  administraţia  publică  locală  </w:t>
      </w:r>
      <w:r>
        <w:rPr>
          <w:lang w:val="en-US"/>
        </w:rPr>
        <w:t xml:space="preserve"> </w:t>
      </w:r>
    </w:p>
    <w:p w:rsidR="005B6ACF" w:rsidRDefault="005B6ACF" w:rsidP="005B6ACF">
      <w:pPr>
        <w:suppressAutoHyphens/>
        <w:rPr>
          <w:lang w:val="en-US"/>
        </w:rPr>
      </w:pPr>
      <w:r>
        <w:rPr>
          <w:lang w:val="en-US"/>
        </w:rPr>
        <w:t xml:space="preserve">    </w:t>
      </w:r>
      <w:r>
        <w:rPr>
          <w:lang w:val="en-GB"/>
        </w:rPr>
        <w:t>nr. 436 – XVI  din  28. 12. 2006</w:t>
      </w:r>
      <w:r>
        <w:rPr>
          <w:lang w:val="en-US"/>
        </w:rPr>
        <w:t xml:space="preserve">, </w:t>
      </w:r>
      <w:r>
        <w:t xml:space="preserve">  </w:t>
      </w:r>
      <w:r>
        <w:rPr>
          <w:lang w:val="en-US"/>
        </w:rPr>
        <w:t>Hotărîrii Guvernului Republicii Moldova  nr.1164 din</w:t>
      </w:r>
    </w:p>
    <w:p w:rsidR="005B6ACF" w:rsidRDefault="005B6ACF" w:rsidP="005B6ACF">
      <w:pPr>
        <w:rPr>
          <w:rStyle w:val="docheader"/>
          <w:rFonts w:eastAsiaTheme="majorEastAsia"/>
          <w:bCs/>
          <w:color w:val="000000"/>
          <w:lang w:val="en-GB"/>
        </w:rPr>
      </w:pPr>
      <w:r>
        <w:rPr>
          <w:lang w:val="en-US"/>
        </w:rPr>
        <w:t xml:space="preserve">    22.10.2016 </w:t>
      </w:r>
      <w:r>
        <w:rPr>
          <w:rStyle w:val="docheader"/>
          <w:rFonts w:eastAsiaTheme="majorEastAsia"/>
          <w:bCs/>
          <w:color w:val="000000"/>
          <w:lang w:val="en-GB"/>
        </w:rPr>
        <w:t>cu privire la Programul naţional de prevenire şi control</w:t>
      </w:r>
      <w:r>
        <w:rPr>
          <w:rStyle w:val="apple-converted-space"/>
          <w:bCs/>
          <w:color w:val="000000"/>
          <w:lang w:val="en-GB"/>
        </w:rPr>
        <w:t> </w:t>
      </w:r>
      <w:r>
        <w:rPr>
          <w:rStyle w:val="docheader"/>
          <w:rFonts w:eastAsiaTheme="majorEastAsia"/>
          <w:bCs/>
          <w:color w:val="000000"/>
          <w:lang w:val="en-GB"/>
        </w:rPr>
        <w:t xml:space="preserve">al infecţiei HIV/SIDA  şi </w:t>
      </w:r>
    </w:p>
    <w:p w:rsidR="005B6ACF" w:rsidRDefault="005B6ACF" w:rsidP="005B6ACF">
      <w:pPr>
        <w:rPr>
          <w:b/>
        </w:rPr>
      </w:pPr>
      <w:r>
        <w:rPr>
          <w:rStyle w:val="docheader"/>
          <w:rFonts w:eastAsiaTheme="majorEastAsia"/>
          <w:bCs/>
          <w:color w:val="000000"/>
          <w:lang w:val="en-GB"/>
        </w:rPr>
        <w:t xml:space="preserve">    infecţiilor cu transmitere sexuală</w:t>
      </w:r>
      <w:r>
        <w:rPr>
          <w:rStyle w:val="apple-converted-space"/>
          <w:bCs/>
          <w:color w:val="000000"/>
          <w:lang w:val="en-GB"/>
        </w:rPr>
        <w:t> </w:t>
      </w:r>
      <w:r>
        <w:rPr>
          <w:bCs/>
          <w:color w:val="000000"/>
          <w:lang w:val="en-GB"/>
        </w:rPr>
        <w:t xml:space="preserve"> </w:t>
      </w:r>
      <w:r>
        <w:rPr>
          <w:rStyle w:val="docheader"/>
          <w:rFonts w:eastAsiaTheme="majorEastAsia"/>
          <w:bCs/>
          <w:color w:val="000000"/>
          <w:lang w:val="en-GB"/>
        </w:rPr>
        <w:t xml:space="preserve">pentru anii 2016-2020,  </w:t>
      </w:r>
      <w:r>
        <w:rPr>
          <w:b/>
          <w:lang w:val="en-GB" w:eastAsia="ru-RU"/>
        </w:rPr>
        <w:t xml:space="preserve"> </w:t>
      </w:r>
      <w:r w:rsidRPr="00F97C1B">
        <w:t>Avizului pozitiv al comisiei de</w:t>
      </w:r>
      <w:r>
        <w:rPr>
          <w:b/>
        </w:rPr>
        <w:t xml:space="preserve"> </w:t>
      </w:r>
    </w:p>
    <w:p w:rsidR="005B6ACF" w:rsidRPr="00F97C1B" w:rsidRDefault="005B6ACF" w:rsidP="005B6ACF">
      <w:pPr>
        <w:rPr>
          <w:bCs/>
          <w:color w:val="000000"/>
          <w:lang w:val="en-GB"/>
        </w:rPr>
      </w:pPr>
      <w:r>
        <w:rPr>
          <w:b/>
        </w:rPr>
        <w:t xml:space="preserve">    </w:t>
      </w:r>
      <w:r>
        <w:t>specialitate</w:t>
      </w:r>
      <w:r w:rsidRPr="00F97C1B">
        <w:t>,</w:t>
      </w:r>
      <w:r>
        <w:rPr>
          <w:b/>
        </w:rPr>
        <w:t xml:space="preserve"> </w:t>
      </w:r>
      <w:r w:rsidRPr="0046427C">
        <w:t>Consiliul sătesc  Hoginești</w:t>
      </w:r>
    </w:p>
    <w:p w:rsidR="005B6ACF" w:rsidRDefault="005B6ACF" w:rsidP="005B6ACF">
      <w:pPr>
        <w:ind w:right="-64"/>
        <w:rPr>
          <w:rFonts w:ascii="Arial" w:hAnsi="Arial" w:cs="Arial"/>
          <w:b/>
          <w:bCs/>
          <w:i/>
          <w:iCs/>
          <w:sz w:val="28"/>
          <w:szCs w:val="28"/>
        </w:rPr>
      </w:pPr>
    </w:p>
    <w:p w:rsidR="005B6ACF" w:rsidRDefault="005B6ACF" w:rsidP="005B6ACF">
      <w:pPr>
        <w:ind w:right="-64"/>
        <w:jc w:val="center"/>
        <w:rPr>
          <w:b/>
        </w:rPr>
      </w:pPr>
      <w:r>
        <w:rPr>
          <w:b/>
        </w:rPr>
        <w:t>DECIDE:</w:t>
      </w:r>
    </w:p>
    <w:p w:rsidR="005B6ACF" w:rsidRDefault="005B6ACF" w:rsidP="005B6ACF">
      <w:pPr>
        <w:jc w:val="center"/>
        <w:rPr>
          <w:lang w:val="en-GB"/>
        </w:rPr>
      </w:pPr>
    </w:p>
    <w:p w:rsidR="005B6ACF" w:rsidRDefault="005B6ACF" w:rsidP="005B6ACF">
      <w:r>
        <w:t xml:space="preserve">   1.Se  ia  act  de  informaţia  prezentată  de  d-na Vîlcu Raisa, medic de familie OMF</w:t>
      </w:r>
    </w:p>
    <w:p w:rsidR="00CF40C9" w:rsidRDefault="00CF40C9" w:rsidP="005B6ACF">
      <w:pPr>
        <w:suppressAutoHyphens/>
        <w:rPr>
          <w:rStyle w:val="docheader"/>
          <w:rFonts w:eastAsiaTheme="majorEastAsia"/>
          <w:bCs/>
          <w:color w:val="000000"/>
          <w:lang w:val="en-GB"/>
        </w:rPr>
      </w:pPr>
      <w:r>
        <w:t xml:space="preserve">     </w:t>
      </w:r>
      <w:r w:rsidR="005B6ACF">
        <w:t xml:space="preserve"> Hoginești,   privitor la </w:t>
      </w:r>
      <w:r w:rsidR="005B6ACF">
        <w:rPr>
          <w:rStyle w:val="docheader"/>
          <w:rFonts w:eastAsiaTheme="majorEastAsia"/>
          <w:bCs/>
          <w:color w:val="000000"/>
          <w:lang w:val="en-GB"/>
        </w:rPr>
        <w:t>Programul de prevenire şi control</w:t>
      </w:r>
      <w:r w:rsidR="005B6ACF">
        <w:rPr>
          <w:rStyle w:val="apple-converted-space"/>
          <w:bCs/>
          <w:color w:val="000000"/>
          <w:lang w:val="en-GB"/>
        </w:rPr>
        <w:t> </w:t>
      </w:r>
      <w:r w:rsidR="005B6ACF">
        <w:rPr>
          <w:rStyle w:val="docheader"/>
          <w:rFonts w:eastAsiaTheme="majorEastAsia"/>
          <w:bCs/>
          <w:color w:val="000000"/>
          <w:lang w:val="en-GB"/>
        </w:rPr>
        <w:t xml:space="preserve">al infecţiei HIV/SIDA şi infecţiilor </w:t>
      </w:r>
    </w:p>
    <w:p w:rsidR="005B6ACF" w:rsidRPr="00CF40C9" w:rsidRDefault="00CF40C9" w:rsidP="005B6ACF">
      <w:pPr>
        <w:suppressAutoHyphens/>
        <w:rPr>
          <w:rFonts w:eastAsiaTheme="majorEastAsia"/>
          <w:bCs/>
          <w:color w:val="000000"/>
          <w:lang w:val="en-GB"/>
        </w:rPr>
      </w:pPr>
      <w:r>
        <w:rPr>
          <w:rStyle w:val="docheader"/>
          <w:rFonts w:eastAsiaTheme="majorEastAsia"/>
          <w:bCs/>
          <w:color w:val="000000"/>
          <w:lang w:val="en-GB"/>
        </w:rPr>
        <w:t xml:space="preserve">      </w:t>
      </w:r>
      <w:r w:rsidR="005B6ACF">
        <w:rPr>
          <w:rStyle w:val="docheader"/>
          <w:rFonts w:eastAsiaTheme="majorEastAsia"/>
          <w:bCs/>
          <w:color w:val="000000"/>
          <w:lang w:val="en-GB"/>
        </w:rPr>
        <w:t>cu</w:t>
      </w:r>
      <w:r>
        <w:rPr>
          <w:rStyle w:val="docheader"/>
          <w:rFonts w:eastAsiaTheme="majorEastAsia"/>
          <w:bCs/>
          <w:color w:val="000000"/>
          <w:lang w:val="en-GB"/>
        </w:rPr>
        <w:t xml:space="preserve"> </w:t>
      </w:r>
      <w:r w:rsidR="005B6ACF">
        <w:rPr>
          <w:rStyle w:val="docheader"/>
          <w:rFonts w:eastAsiaTheme="majorEastAsia"/>
          <w:bCs/>
          <w:color w:val="000000"/>
          <w:lang w:val="en-GB"/>
        </w:rPr>
        <w:t>transmitere sexuală</w:t>
      </w:r>
      <w:r w:rsidR="005B6ACF">
        <w:rPr>
          <w:rStyle w:val="apple-converted-space"/>
          <w:bCs/>
          <w:color w:val="000000"/>
          <w:lang w:val="en-GB"/>
        </w:rPr>
        <w:t> </w:t>
      </w:r>
      <w:r w:rsidR="005B6ACF">
        <w:rPr>
          <w:rStyle w:val="docheader"/>
          <w:rFonts w:eastAsiaTheme="majorEastAsia"/>
          <w:bCs/>
          <w:color w:val="000000"/>
          <w:lang w:val="en-GB"/>
        </w:rPr>
        <w:t xml:space="preserve">pentru anii 2017-2020  </w:t>
      </w:r>
      <w:r w:rsidR="005B6ACF">
        <w:rPr>
          <w:lang w:val="en-US"/>
        </w:rPr>
        <w:t>pe teritoriul satului Hoginești.</w:t>
      </w:r>
    </w:p>
    <w:p w:rsidR="00CF40C9" w:rsidRDefault="005B6ACF" w:rsidP="005B6ACF">
      <w:pPr>
        <w:suppressAutoHyphens/>
        <w:rPr>
          <w:rStyle w:val="docheader"/>
          <w:rFonts w:eastAsiaTheme="majorEastAsia"/>
          <w:bCs/>
          <w:color w:val="000000"/>
          <w:lang w:val="en-GB"/>
        </w:rPr>
      </w:pPr>
      <w:r>
        <w:rPr>
          <w:lang w:val="en-US"/>
        </w:rPr>
        <w:t xml:space="preserve">   2.</w:t>
      </w:r>
      <w:r>
        <w:rPr>
          <w:lang w:val="en-GB"/>
        </w:rPr>
        <w:t xml:space="preserve">Se  aprobă  </w:t>
      </w:r>
      <w:r>
        <w:rPr>
          <w:rStyle w:val="docheader"/>
          <w:rFonts w:eastAsiaTheme="majorEastAsia"/>
          <w:bCs/>
          <w:color w:val="000000"/>
          <w:lang w:val="en-GB"/>
        </w:rPr>
        <w:t>Programul de prevenire şi control</w:t>
      </w:r>
      <w:r>
        <w:rPr>
          <w:rStyle w:val="apple-converted-space"/>
          <w:bCs/>
          <w:color w:val="000000"/>
          <w:lang w:val="en-GB"/>
        </w:rPr>
        <w:t> </w:t>
      </w:r>
      <w:r>
        <w:rPr>
          <w:rStyle w:val="docheader"/>
          <w:rFonts w:eastAsiaTheme="majorEastAsia"/>
          <w:bCs/>
          <w:color w:val="000000"/>
          <w:lang w:val="en-GB"/>
        </w:rPr>
        <w:t>al infecţiei HIV/SIDA şi infecţiilor cu</w:t>
      </w:r>
    </w:p>
    <w:p w:rsidR="005B6ACF" w:rsidRPr="00CF40C9" w:rsidRDefault="00CF40C9" w:rsidP="00CF40C9">
      <w:pPr>
        <w:suppressAutoHyphens/>
        <w:rPr>
          <w:rFonts w:eastAsiaTheme="majorEastAsia"/>
          <w:bCs/>
          <w:color w:val="000000"/>
          <w:lang w:val="en-GB"/>
        </w:rPr>
      </w:pPr>
      <w:r>
        <w:rPr>
          <w:rStyle w:val="docheader"/>
          <w:rFonts w:eastAsiaTheme="majorEastAsia"/>
          <w:bCs/>
          <w:color w:val="000000"/>
          <w:lang w:val="en-GB"/>
        </w:rPr>
        <w:t xml:space="preserve">    </w:t>
      </w:r>
      <w:r w:rsidR="005B6ACF">
        <w:rPr>
          <w:rStyle w:val="docheader"/>
          <w:rFonts w:eastAsiaTheme="majorEastAsia"/>
          <w:bCs/>
          <w:color w:val="000000"/>
          <w:lang w:val="en-GB"/>
        </w:rPr>
        <w:t xml:space="preserve"> </w:t>
      </w:r>
      <w:r>
        <w:rPr>
          <w:rStyle w:val="docheader"/>
          <w:rFonts w:eastAsiaTheme="majorEastAsia"/>
          <w:bCs/>
          <w:color w:val="000000"/>
          <w:lang w:val="en-GB"/>
        </w:rPr>
        <w:t xml:space="preserve"> </w:t>
      </w:r>
      <w:r w:rsidR="005B6ACF">
        <w:rPr>
          <w:rStyle w:val="docheader"/>
          <w:rFonts w:eastAsiaTheme="majorEastAsia"/>
          <w:bCs/>
          <w:color w:val="000000"/>
          <w:lang w:val="en-GB"/>
        </w:rPr>
        <w:t>transmitere</w:t>
      </w:r>
      <w:r w:rsidRPr="00CF40C9">
        <w:rPr>
          <w:rStyle w:val="docheader"/>
          <w:rFonts w:eastAsiaTheme="majorEastAsia"/>
          <w:bCs/>
          <w:color w:val="000000"/>
          <w:lang w:val="en-GB"/>
        </w:rPr>
        <w:t xml:space="preserve"> </w:t>
      </w:r>
      <w:r>
        <w:rPr>
          <w:rStyle w:val="docheader"/>
          <w:rFonts w:eastAsiaTheme="majorEastAsia"/>
          <w:bCs/>
          <w:color w:val="000000"/>
          <w:lang w:val="en-GB"/>
        </w:rPr>
        <w:t>sexuală</w:t>
      </w:r>
      <w:r>
        <w:rPr>
          <w:rStyle w:val="apple-converted-space"/>
          <w:bCs/>
          <w:color w:val="000000"/>
          <w:lang w:val="en-GB"/>
        </w:rPr>
        <w:t> </w:t>
      </w:r>
      <w:r>
        <w:rPr>
          <w:bCs/>
          <w:color w:val="000000"/>
          <w:lang w:val="en-GB"/>
        </w:rPr>
        <w:t xml:space="preserve"> </w:t>
      </w:r>
      <w:r>
        <w:rPr>
          <w:rStyle w:val="docheader"/>
          <w:rFonts w:eastAsiaTheme="majorEastAsia"/>
          <w:bCs/>
          <w:color w:val="000000"/>
          <w:lang w:val="en-GB"/>
        </w:rPr>
        <w:t>pentru anii 2017-2020</w:t>
      </w:r>
      <w:r>
        <w:rPr>
          <w:lang w:val="en-GB"/>
        </w:rPr>
        <w:t xml:space="preserve"> .    </w:t>
      </w:r>
      <w:r w:rsidRPr="00E80606">
        <w:rPr>
          <w:i/>
          <w:lang w:val="en-GB"/>
        </w:rPr>
        <w:t>/Programul  se  anexează /</w:t>
      </w:r>
      <w:r w:rsidR="005B6ACF">
        <w:rPr>
          <w:rStyle w:val="docheader"/>
          <w:rFonts w:eastAsiaTheme="majorEastAsia"/>
          <w:bCs/>
          <w:color w:val="000000"/>
          <w:lang w:val="en-GB"/>
        </w:rPr>
        <w:t xml:space="preserve">  </w:t>
      </w:r>
    </w:p>
    <w:p w:rsidR="00CF40C9" w:rsidRDefault="005B6ACF" w:rsidP="005B6ACF">
      <w:r>
        <w:t xml:space="preserve">  3.</w:t>
      </w:r>
      <w:r>
        <w:rPr>
          <w:lang w:val="en-GB"/>
        </w:rPr>
        <w:t xml:space="preserve">Responsabilitatea  pentru  îndeplinirii  prezentei  decizii  se  pune  în  sarcina  </w:t>
      </w:r>
      <w:r>
        <w:t>d-na Vîlcu</w:t>
      </w:r>
    </w:p>
    <w:p w:rsidR="005B6ACF" w:rsidRDefault="00CF40C9" w:rsidP="005B6ACF">
      <w:r>
        <w:t xml:space="preserve">   </w:t>
      </w:r>
      <w:r w:rsidR="005B6ACF">
        <w:t xml:space="preserve"> </w:t>
      </w:r>
      <w:r>
        <w:t xml:space="preserve"> </w:t>
      </w:r>
      <w:r w:rsidR="005B6ACF">
        <w:t>Raisa,</w:t>
      </w:r>
      <w:r w:rsidRPr="00CF40C9">
        <w:t xml:space="preserve"> </w:t>
      </w:r>
      <w:r>
        <w:t>medic de familie OMF</w:t>
      </w:r>
      <w:r w:rsidRPr="00842BB9">
        <w:t xml:space="preserve"> </w:t>
      </w:r>
      <w:r>
        <w:t>Hoginești.</w:t>
      </w:r>
    </w:p>
    <w:p w:rsidR="005B6ACF" w:rsidRPr="008D410D" w:rsidRDefault="005B6ACF" w:rsidP="005B6ACF">
      <w:r w:rsidRPr="008D410D">
        <w:rPr>
          <w:lang w:val="en-GB"/>
        </w:rPr>
        <w:t xml:space="preserve">  4</w:t>
      </w:r>
      <w:r w:rsidRPr="008D410D">
        <w:rPr>
          <w:color w:val="C00000"/>
          <w:lang w:val="en-GB"/>
        </w:rPr>
        <w:t>.</w:t>
      </w:r>
      <w:r w:rsidRPr="008D410D">
        <w:t>Controlul pentru executarea prezentei decizii se atribuie d-ui C.Poştaru, primarului satului.</w:t>
      </w:r>
    </w:p>
    <w:p w:rsidR="005B6ACF" w:rsidRPr="005B6ACF" w:rsidRDefault="005B6ACF" w:rsidP="005B6ACF">
      <w:pPr>
        <w:jc w:val="right"/>
      </w:pPr>
      <w:r w:rsidRPr="008D410D">
        <w:t xml:space="preserve">       </w:t>
      </w:r>
      <w:r>
        <w:t xml:space="preserve">                                                                               </w:t>
      </w:r>
      <w:r w:rsidRPr="00A03D39">
        <w:rPr>
          <w:i/>
        </w:rPr>
        <w:t xml:space="preserve">                                                                                                                    </w:t>
      </w:r>
      <w:r>
        <w:rPr>
          <w:i/>
        </w:rPr>
        <w:t xml:space="preserve">                                                     </w:t>
      </w:r>
      <w:r w:rsidRPr="005B6ACF">
        <w:rPr>
          <w:i/>
          <w:sz w:val="20"/>
          <w:szCs w:val="20"/>
        </w:rPr>
        <w:t xml:space="preserve">ANEXĂ  </w:t>
      </w:r>
    </w:p>
    <w:p w:rsidR="005B6ACF" w:rsidRPr="005B6ACF" w:rsidRDefault="005B6ACF" w:rsidP="005B6ACF">
      <w:pPr>
        <w:jc w:val="center"/>
        <w:rPr>
          <w:i/>
          <w:sz w:val="20"/>
          <w:szCs w:val="20"/>
        </w:rPr>
      </w:pPr>
      <w:r w:rsidRPr="005B6ACF">
        <w:rPr>
          <w:i/>
          <w:sz w:val="20"/>
          <w:szCs w:val="20"/>
        </w:rPr>
        <w:t xml:space="preserve">                                                                                                  </w:t>
      </w:r>
      <w:r>
        <w:rPr>
          <w:i/>
          <w:sz w:val="20"/>
          <w:szCs w:val="20"/>
        </w:rPr>
        <w:t xml:space="preserve">                                </w:t>
      </w:r>
      <w:r w:rsidRPr="005B6ACF">
        <w:rPr>
          <w:i/>
          <w:sz w:val="20"/>
          <w:szCs w:val="20"/>
        </w:rPr>
        <w:t xml:space="preserve">     la  decizia  Consiliului  sătesc </w:t>
      </w:r>
    </w:p>
    <w:p w:rsidR="005B6ACF" w:rsidRPr="005B6ACF" w:rsidRDefault="005B6ACF" w:rsidP="005B6ACF">
      <w:pPr>
        <w:jc w:val="center"/>
        <w:rPr>
          <w:i/>
          <w:sz w:val="20"/>
          <w:szCs w:val="20"/>
        </w:rPr>
      </w:pPr>
      <w:r w:rsidRPr="005B6ACF">
        <w:rPr>
          <w:i/>
          <w:sz w:val="20"/>
          <w:szCs w:val="20"/>
        </w:rPr>
        <w:t xml:space="preserve">                                                                                                </w:t>
      </w:r>
      <w:r>
        <w:rPr>
          <w:i/>
          <w:sz w:val="20"/>
          <w:szCs w:val="20"/>
        </w:rPr>
        <w:t xml:space="preserve">                             </w:t>
      </w:r>
      <w:r w:rsidRPr="005B6ACF">
        <w:rPr>
          <w:i/>
          <w:sz w:val="20"/>
          <w:szCs w:val="20"/>
        </w:rPr>
        <w:t xml:space="preserve"> Hoginești nr.07/08 din 28.09.2017</w:t>
      </w:r>
    </w:p>
    <w:p w:rsidR="005B6ACF" w:rsidRDefault="005B6ACF" w:rsidP="005B6ACF">
      <w:pPr>
        <w:jc w:val="center"/>
      </w:pPr>
      <w:r>
        <w:t xml:space="preserve">      </w:t>
      </w:r>
    </w:p>
    <w:p w:rsidR="005B6ACF" w:rsidRPr="00A10680" w:rsidRDefault="005B6ACF" w:rsidP="005B6ACF">
      <w:pPr>
        <w:jc w:val="center"/>
        <w:rPr>
          <w:b/>
          <w:i/>
          <w:sz w:val="28"/>
          <w:szCs w:val="28"/>
          <w:lang w:val="en-US"/>
        </w:rPr>
      </w:pPr>
      <w:r w:rsidRPr="00A10680">
        <w:rPr>
          <w:b/>
          <w:i/>
          <w:sz w:val="28"/>
          <w:szCs w:val="28"/>
        </w:rPr>
        <w:t xml:space="preserve">Programul </w:t>
      </w:r>
    </w:p>
    <w:p w:rsidR="005B6ACF" w:rsidRPr="00A10680" w:rsidRDefault="005B6ACF" w:rsidP="005B6ACF">
      <w:pPr>
        <w:jc w:val="center"/>
        <w:rPr>
          <w:b/>
          <w:i/>
          <w:sz w:val="28"/>
          <w:szCs w:val="28"/>
          <w:lang w:val="en-GB"/>
        </w:rPr>
      </w:pPr>
      <w:r>
        <w:rPr>
          <w:b/>
          <w:i/>
          <w:sz w:val="28"/>
          <w:szCs w:val="28"/>
          <w:lang w:val="en-GB"/>
        </w:rPr>
        <w:t>Local</w:t>
      </w:r>
      <w:r w:rsidRPr="00A10680">
        <w:rPr>
          <w:b/>
          <w:i/>
          <w:sz w:val="28"/>
          <w:szCs w:val="28"/>
          <w:lang w:val="en-GB"/>
        </w:rPr>
        <w:t xml:space="preserve"> de prevenire şi control al infecţiei  HIV/SIDA </w:t>
      </w:r>
    </w:p>
    <w:p w:rsidR="005B6ACF" w:rsidRPr="00A10680" w:rsidRDefault="005B6ACF" w:rsidP="005B6ACF">
      <w:pPr>
        <w:jc w:val="center"/>
        <w:rPr>
          <w:b/>
          <w:i/>
          <w:sz w:val="28"/>
          <w:szCs w:val="28"/>
          <w:lang w:val="en-GB"/>
        </w:rPr>
      </w:pPr>
      <w:r w:rsidRPr="00A10680">
        <w:rPr>
          <w:b/>
          <w:i/>
          <w:sz w:val="28"/>
          <w:szCs w:val="28"/>
          <w:lang w:val="en-GB"/>
        </w:rPr>
        <w:t xml:space="preserve"> şi infecţiilor cu transmitere   sexuală(ITS)  pentru anii 2017-2020</w:t>
      </w:r>
    </w:p>
    <w:p w:rsidR="005B6ACF" w:rsidRDefault="005B6ACF" w:rsidP="005B6ACF">
      <w:pPr>
        <w:rPr>
          <w:lang w:val="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3598"/>
        <w:gridCol w:w="360"/>
        <w:gridCol w:w="1440"/>
        <w:gridCol w:w="1601"/>
        <w:gridCol w:w="379"/>
        <w:gridCol w:w="180"/>
        <w:gridCol w:w="1620"/>
      </w:tblGrid>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Nr.</w:t>
            </w:r>
          </w:p>
          <w:p w:rsidR="005B6ACF" w:rsidRPr="00F97C1B" w:rsidRDefault="005B6ACF" w:rsidP="00D324F4">
            <w:pPr>
              <w:jc w:val="center"/>
              <w:rPr>
                <w:lang w:val="en-US" w:eastAsia="en-US"/>
              </w:rPr>
            </w:pPr>
            <w:r>
              <w:t>d/o</w:t>
            </w:r>
          </w:p>
        </w:tc>
        <w:tc>
          <w:tcPr>
            <w:tcW w:w="3600" w:type="dxa"/>
            <w:tcBorders>
              <w:top w:val="single" w:sz="4" w:space="0" w:color="auto"/>
              <w:left w:val="single" w:sz="4" w:space="0" w:color="auto"/>
              <w:bottom w:val="single" w:sz="4" w:space="0" w:color="auto"/>
              <w:right w:val="single" w:sz="4" w:space="0" w:color="auto"/>
            </w:tcBorders>
            <w:hideMark/>
          </w:tcPr>
          <w:p w:rsidR="005B6ACF" w:rsidRDefault="005B6ACF" w:rsidP="00D324F4">
            <w:pPr>
              <w:jc w:val="center"/>
              <w:rPr>
                <w:lang w:eastAsia="en-US"/>
              </w:rPr>
            </w:pPr>
            <w:r>
              <w:t>Denumirea activităţilor</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Termeni de realizare</w:t>
            </w:r>
          </w:p>
        </w:tc>
        <w:tc>
          <w:tcPr>
            <w:tcW w:w="198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Responsabili pentru realizare</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Indicatori de activitate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1</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2</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3</w:t>
            </w:r>
          </w:p>
        </w:tc>
        <w:tc>
          <w:tcPr>
            <w:tcW w:w="198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4</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en-US" w:eastAsia="en-US"/>
              </w:rPr>
            </w:pPr>
            <w:r>
              <w:t>5</w:t>
            </w:r>
          </w:p>
        </w:tc>
      </w:tr>
      <w:tr w:rsidR="005B6ACF" w:rsidRPr="00F97C1B" w:rsidTr="00D324F4">
        <w:tc>
          <w:tcPr>
            <w:tcW w:w="9828" w:type="dxa"/>
            <w:gridSpan w:val="8"/>
            <w:tcBorders>
              <w:top w:val="single" w:sz="4" w:space="0" w:color="auto"/>
              <w:left w:val="single" w:sz="4" w:space="0" w:color="auto"/>
              <w:bottom w:val="single" w:sz="4" w:space="0" w:color="auto"/>
              <w:right w:val="single" w:sz="4" w:space="0" w:color="auto"/>
            </w:tcBorders>
          </w:tcPr>
          <w:p w:rsidR="005B6ACF" w:rsidRPr="00F97C1B" w:rsidRDefault="005B6ACF" w:rsidP="00D324F4">
            <w:pPr>
              <w:rPr>
                <w:lang w:val="en-US" w:eastAsia="en-US"/>
              </w:rPr>
            </w:pPr>
          </w:p>
          <w:p w:rsidR="005B6ACF" w:rsidRPr="00F97C1B" w:rsidRDefault="005B6ACF" w:rsidP="00D324F4">
            <w:pPr>
              <w:jc w:val="center"/>
              <w:rPr>
                <w:b/>
                <w:lang w:val="it-IT"/>
              </w:rPr>
            </w:pPr>
            <w:r w:rsidRPr="00F97C1B">
              <w:rPr>
                <w:lang w:val="it-IT"/>
              </w:rPr>
              <w:t xml:space="preserve">Obiectivul specific </w:t>
            </w:r>
            <w:r w:rsidRPr="00F97C1B">
              <w:rPr>
                <w:b/>
                <w:lang w:val="it-IT"/>
              </w:rPr>
              <w:t>I</w:t>
            </w:r>
            <w:r w:rsidRPr="00F97C1B">
              <w:rPr>
                <w:lang w:val="it-IT"/>
              </w:rPr>
              <w:t xml:space="preserve"> . </w:t>
            </w:r>
            <w:r w:rsidRPr="00F97C1B">
              <w:rPr>
                <w:b/>
                <w:lang w:val="it-IT"/>
              </w:rPr>
              <w:t>Asigurarea accesului a nu mai puţin de 15% din populaţia generală la servicii de prevenire a infecţiei HIV şi ITS în sistemul de sănătate pînă în anul 2020</w:t>
            </w:r>
          </w:p>
          <w:p w:rsidR="005B6ACF" w:rsidRPr="00F97C1B" w:rsidRDefault="005B6ACF" w:rsidP="00D324F4">
            <w:pPr>
              <w:jc w:val="center"/>
              <w:rPr>
                <w:lang w:val="it-IT" w:eastAsia="en-US"/>
              </w:rPr>
            </w:pP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lastRenderedPageBreak/>
              <w:t xml:space="preserve">1.1 </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Asigurarea testării voluntare a populaţiei la infecţia HIV / SIDA şi infecţiile cu transmitere sexuală</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Lucrătorii medicali </w:t>
            </w:r>
            <w:r>
              <w:rPr>
                <w:lang w:val="it-IT"/>
              </w:rPr>
              <w:t>OMF Hoginești</w:t>
            </w:r>
            <w:r w:rsidRPr="00F97C1B">
              <w:rPr>
                <w:lang w:val="it-IT"/>
              </w:rPr>
              <w:t>, SR Călăraşi</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persoanelor testate anual</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1.2 </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Acordarea serviciilor de consiliere persoanelor HIV infectate şi membrilor familiilor lor</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Psihologul SR Călăraşi, lucr. medicali </w:t>
            </w:r>
            <w:r>
              <w:rPr>
                <w:lang w:val="it-IT"/>
              </w:rPr>
              <w:t>OMF Hoginești</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Numărul pers oanelor ce au bene ficiat de servicii de consiliere </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1.3</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Organizarea şi desfăşurarea semi narelor de instruire în domeniul prevenirii infecţiei HIV/SIDA şi ITS pentru diferite grupuri de populaţie expuse la risc inclusiv : migranţi , populaţia mobilă, recruţi, persoanele în uniformă, copii şi tineri în conflict cu legea , alte grupuri marginalizate </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1.4 </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Organizarea şi desfăşurarea lunarului de promovare a cunoştinţelor medico-igienice în profilaxia şi controlul infecţiei HIV/SIDA, ITS, alcoolizmul şi narcomania</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Anual </w:t>
            </w:r>
          </w:p>
          <w:p w:rsidR="005B6ACF" w:rsidRPr="00F97C1B" w:rsidRDefault="005B6ACF" w:rsidP="00D324F4">
            <w:pPr>
              <w:rPr>
                <w:lang w:val="it-IT"/>
              </w:rPr>
            </w:pPr>
            <w:r w:rsidRPr="00F97C1B">
              <w:rPr>
                <w:lang w:val="it-IT"/>
              </w:rPr>
              <w:t xml:space="preserve">Luna </w:t>
            </w:r>
          </w:p>
          <w:p w:rsidR="005B6ACF" w:rsidRPr="00F97C1B" w:rsidRDefault="005B6ACF" w:rsidP="00D324F4">
            <w:pPr>
              <w:rPr>
                <w:lang w:val="it-IT" w:eastAsia="en-US"/>
              </w:rPr>
            </w:pPr>
            <w:r w:rsidRPr="00F97C1B">
              <w:rPr>
                <w:lang w:val="it-IT"/>
              </w:rPr>
              <w:t xml:space="preserve">Noiembrie </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1.5</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Organizarea şi desfăşurarea activităţilor în cadrul marcării Zilei Mondiale de Combatere a infecţiei HIV/SIDA – 1 Decembrie</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Anual la data de 1 decembrie</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1.6</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Organizarea şi petrecerea diverselor activităţi educaţionale (seminare, prelegeri, lecţii tematice) privind prevenirea infecţiei HIV şi ITS printre elevii de vîrstă liceală din instituţiile de învăţămînt preuniversitar din raion</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 din şcoli.</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1.8</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Desfăşurarea activităţilor de prevenire al infecţiei HIV şi ITS în rîndurile tinerilor şi adolescenţilor neşcolarizaţi</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 medicale, asistentul social.</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1.11</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Participarea la organizarea şi realizarea unor evenimente asociate cu HIV (Ziua Comemorării Persoanelor care au decedat de SIDA)</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Anual </w:t>
            </w:r>
          </w:p>
          <w:p w:rsidR="005B6ACF" w:rsidRPr="00F97C1B" w:rsidRDefault="005B6ACF" w:rsidP="00D324F4">
            <w:pPr>
              <w:rPr>
                <w:lang w:val="it-IT" w:eastAsia="en-US"/>
              </w:rPr>
            </w:pPr>
            <w:r w:rsidRPr="00F97C1B">
              <w:rPr>
                <w:lang w:val="it-IT"/>
              </w:rPr>
              <w:t>A treia duminică din luna mai</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 APL</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Numărul de evenimente realizate </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1.12</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Cultivarea simţului de responsabilitate socială în rîndurile persoanelor sexual active în contextul sănătăţii reproductive şi prevenirii infecţiilor HIV /SIDA şi ITS</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Medicul de famili  asistentele medi cale, med. Gineco log de </w:t>
            </w:r>
            <w:smartTag w:uri="urn:schemas-microsoft-com:office:smarttags" w:element="PersonName">
              <w:smartTagPr>
                <w:attr w:name="ProductID" w:val="la Centrul Prietenos"/>
              </w:smartTagPr>
              <w:r w:rsidRPr="00F97C1B">
                <w:rPr>
                  <w:lang w:val="it-IT"/>
                </w:rPr>
                <w:t>la Centrul Prietenos</w:t>
              </w:r>
            </w:smartTag>
            <w:r w:rsidRPr="00F97C1B">
              <w:rPr>
                <w:lang w:val="it-IT"/>
              </w:rPr>
              <w:t xml:space="preserve"> Tinerilor.</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1.18</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Testarea la infecţia HIV/SIDA şi ITS a personalului medical, care se află în contact cu sîngele şi derivaţii lui, în deosebi în caz de accidente </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Anual </w:t>
            </w:r>
          </w:p>
          <w:p w:rsidR="005B6ACF" w:rsidRPr="00F97C1B" w:rsidRDefault="005B6ACF" w:rsidP="00D324F4">
            <w:pPr>
              <w:rPr>
                <w:lang w:val="it-IT" w:eastAsia="en-US"/>
              </w:rPr>
            </w:pPr>
            <w:r w:rsidRPr="00F97C1B">
              <w:rPr>
                <w:lang w:val="it-IT"/>
              </w:rPr>
              <w:t xml:space="preserve">Si la necesitate </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persoane investigate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1.19</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Desfăşurarea seminarelor de instruire privind prevenirea infecţiei HIV/SIDA cu personalul medical aflat în contact cu sîngele şi derivaţii lui, Ghidul Siguranţa injecţiilor şi a altor standarte</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Anual</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şef, colaboratorii CSP raional</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persoane instruite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lastRenderedPageBreak/>
              <w:t>1.20</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Instruirea personalului medical, membrii familiilor persoanelor cu HIV / SIDA şi voluntarilor în îngrijiri paliative</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persoane instruite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1.21</w:t>
            </w:r>
          </w:p>
        </w:tc>
        <w:tc>
          <w:tcPr>
            <w:tcW w:w="396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Asigurarea supravegherii şi realizarea măsurilor antiepidemice şi profilactice în focarele infecţiei HIV/SIDA cu caracter nozocomial de răspîndire</w:t>
            </w:r>
          </w:p>
        </w:tc>
        <w:tc>
          <w:tcPr>
            <w:tcW w:w="144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2160"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Medicul de familie, asistentele medicale,colaboratorii CSP raional Călăraşi</w:t>
            </w:r>
          </w:p>
        </w:tc>
        <w:tc>
          <w:tcPr>
            <w:tcW w:w="162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 focarelor cercetate în termen </w:t>
            </w:r>
          </w:p>
        </w:tc>
      </w:tr>
      <w:tr w:rsidR="005B6ACF" w:rsidRPr="00F97C1B" w:rsidTr="00D324F4">
        <w:tc>
          <w:tcPr>
            <w:tcW w:w="9828" w:type="dxa"/>
            <w:gridSpan w:val="8"/>
            <w:tcBorders>
              <w:top w:val="single" w:sz="4" w:space="0" w:color="auto"/>
              <w:left w:val="single" w:sz="4" w:space="0" w:color="auto"/>
              <w:bottom w:val="single" w:sz="4" w:space="0" w:color="auto"/>
              <w:right w:val="single" w:sz="4" w:space="0" w:color="auto"/>
            </w:tcBorders>
          </w:tcPr>
          <w:p w:rsidR="005B6ACF" w:rsidRPr="00F97C1B" w:rsidRDefault="005B6ACF" w:rsidP="00D324F4">
            <w:pPr>
              <w:rPr>
                <w:lang w:val="it-IT"/>
              </w:rPr>
            </w:pPr>
            <w:r w:rsidRPr="00F97C1B">
              <w:rPr>
                <w:lang w:val="it-IT"/>
              </w:rPr>
              <w:t xml:space="preserve">Obiectivul specific </w:t>
            </w:r>
            <w:r w:rsidRPr="00F97C1B">
              <w:rPr>
                <w:b/>
                <w:lang w:val="it-IT"/>
              </w:rPr>
              <w:t>II</w:t>
            </w:r>
            <w:r w:rsidRPr="00F97C1B">
              <w:rPr>
                <w:lang w:val="it-IT"/>
              </w:rPr>
              <w:t xml:space="preserve">. </w:t>
            </w:r>
          </w:p>
          <w:p w:rsidR="005B6ACF" w:rsidRPr="00F97C1B" w:rsidRDefault="005B6ACF" w:rsidP="00D324F4">
            <w:pPr>
              <w:jc w:val="center"/>
              <w:rPr>
                <w:b/>
                <w:lang w:val="it-IT"/>
              </w:rPr>
            </w:pPr>
            <w:r w:rsidRPr="00F97C1B">
              <w:rPr>
                <w:b/>
                <w:lang w:val="it-IT"/>
              </w:rPr>
              <w:t>Asigurarea accesului a 60% din numărul estimat al persoanelor din grupurile de risc sporit (LSC, BSB, UDI) la servicii de prevenire până la 2020</w:t>
            </w:r>
          </w:p>
          <w:p w:rsidR="005B6ACF" w:rsidRPr="00F97C1B" w:rsidRDefault="005B6ACF" w:rsidP="00D324F4">
            <w:pPr>
              <w:jc w:val="center"/>
              <w:rPr>
                <w:lang w:val="it-IT" w:eastAsia="en-US"/>
              </w:rPr>
            </w:pP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jc w:val="center"/>
              <w:rPr>
                <w:lang w:val="it-IT" w:eastAsia="en-US"/>
              </w:rPr>
            </w:pPr>
            <w:r w:rsidRPr="00F97C1B">
              <w:rPr>
                <w:lang w:val="it-IT"/>
              </w:rPr>
              <w:t>2.</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Combaterea traficului ilicit de droguri </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AMP</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 de consu matori depistaţi</w:t>
            </w:r>
          </w:p>
        </w:tc>
      </w:tr>
      <w:tr w:rsidR="005B6ACF" w:rsidRPr="00F97C1B" w:rsidTr="00D324F4">
        <w:tc>
          <w:tcPr>
            <w:tcW w:w="9828" w:type="dxa"/>
            <w:gridSpan w:val="8"/>
            <w:tcBorders>
              <w:top w:val="single" w:sz="4" w:space="0" w:color="auto"/>
              <w:left w:val="single" w:sz="4" w:space="0" w:color="auto"/>
              <w:bottom w:val="single" w:sz="4" w:space="0" w:color="auto"/>
              <w:right w:val="single" w:sz="4" w:space="0" w:color="auto"/>
            </w:tcBorders>
          </w:tcPr>
          <w:p w:rsidR="005B6ACF" w:rsidRPr="00F97C1B" w:rsidRDefault="005B6ACF" w:rsidP="00D324F4">
            <w:pPr>
              <w:rPr>
                <w:lang w:val="it-IT" w:eastAsia="en-US"/>
              </w:rPr>
            </w:pPr>
          </w:p>
          <w:p w:rsidR="005B6ACF" w:rsidRPr="00F97C1B" w:rsidRDefault="005B6ACF" w:rsidP="00D324F4">
            <w:pPr>
              <w:rPr>
                <w:lang w:val="it-IT"/>
              </w:rPr>
            </w:pPr>
            <w:r w:rsidRPr="00F97C1B">
              <w:rPr>
                <w:lang w:val="it-IT"/>
              </w:rPr>
              <w:t xml:space="preserve">Obiectivul specific </w:t>
            </w:r>
            <w:r w:rsidRPr="00F97C1B">
              <w:rPr>
                <w:b/>
                <w:lang w:val="it-IT"/>
              </w:rPr>
              <w:t>III</w:t>
            </w:r>
            <w:r w:rsidRPr="00F97C1B">
              <w:rPr>
                <w:lang w:val="it-IT"/>
              </w:rPr>
              <w:t>.</w:t>
            </w:r>
          </w:p>
          <w:p w:rsidR="005B6ACF" w:rsidRPr="00F97C1B" w:rsidRDefault="005B6ACF" w:rsidP="00D324F4">
            <w:pPr>
              <w:jc w:val="center"/>
              <w:rPr>
                <w:b/>
                <w:lang w:val="it-IT"/>
              </w:rPr>
            </w:pPr>
            <w:r w:rsidRPr="00F97C1B">
              <w:rPr>
                <w:b/>
                <w:lang w:val="it-IT"/>
              </w:rPr>
              <w:t>Asigurarea a 15% din populaţie din grupul de risc cu prezervative pînă în 2020</w:t>
            </w:r>
          </w:p>
          <w:p w:rsidR="005B6ACF" w:rsidRPr="00F97C1B" w:rsidRDefault="005B6ACF" w:rsidP="00D324F4">
            <w:pPr>
              <w:jc w:val="center"/>
              <w:rPr>
                <w:lang w:val="it-IT" w:eastAsia="en-US"/>
              </w:rPr>
            </w:pP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3.1</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Asigurarea accesului la prezervative a populaţiei sexual activă (15-49 ani)</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 ilie,asistentele medicale</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Prezenţa în reţeaua de comerţ a prezervativelor</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3.2</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Asigurarea cu prezervative a persoanelor din grupurile vulnerabile, inclusiv persoane HIV infectate </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Default="005B6ACF" w:rsidP="00D324F4">
            <w:pPr>
              <w:rPr>
                <w:lang w:eastAsia="en-US"/>
              </w:rPr>
            </w:pPr>
            <w:r>
              <w:rPr>
                <w:lang w:val="it-IT"/>
              </w:rPr>
              <w:t>OMF Hoginești</w:t>
            </w:r>
            <w:r>
              <w:t>, centrul prietenos tinerilor</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Prezervative distribuite </w:t>
            </w:r>
          </w:p>
        </w:tc>
      </w:tr>
      <w:tr w:rsidR="005B6ACF" w:rsidRPr="00F97C1B" w:rsidTr="00D324F4">
        <w:tc>
          <w:tcPr>
            <w:tcW w:w="9828" w:type="dxa"/>
            <w:gridSpan w:val="8"/>
            <w:tcBorders>
              <w:top w:val="single" w:sz="4" w:space="0" w:color="auto"/>
              <w:left w:val="single" w:sz="4" w:space="0" w:color="auto"/>
              <w:bottom w:val="single" w:sz="4" w:space="0" w:color="auto"/>
              <w:right w:val="single" w:sz="4" w:space="0" w:color="auto"/>
            </w:tcBorders>
          </w:tcPr>
          <w:p w:rsidR="005B6ACF" w:rsidRPr="00F97C1B" w:rsidRDefault="005B6ACF" w:rsidP="00D324F4">
            <w:pPr>
              <w:rPr>
                <w:lang w:val="it-IT" w:eastAsia="en-US"/>
              </w:rPr>
            </w:pPr>
          </w:p>
          <w:p w:rsidR="005B6ACF" w:rsidRPr="00F97C1B" w:rsidRDefault="005B6ACF" w:rsidP="00D324F4">
            <w:pPr>
              <w:rPr>
                <w:lang w:val="it-IT"/>
              </w:rPr>
            </w:pPr>
            <w:r w:rsidRPr="00F97C1B">
              <w:rPr>
                <w:lang w:val="it-IT"/>
              </w:rPr>
              <w:t xml:space="preserve">Obiectivul specific </w:t>
            </w:r>
            <w:r w:rsidRPr="00F97C1B">
              <w:rPr>
                <w:b/>
                <w:lang w:val="it-IT"/>
              </w:rPr>
              <w:t>IV</w:t>
            </w:r>
            <w:r w:rsidRPr="00F97C1B">
              <w:rPr>
                <w:lang w:val="it-IT"/>
              </w:rPr>
              <w:t>.</w:t>
            </w:r>
          </w:p>
          <w:p w:rsidR="005B6ACF" w:rsidRPr="00F97C1B" w:rsidRDefault="005B6ACF" w:rsidP="00D324F4">
            <w:pPr>
              <w:jc w:val="center"/>
              <w:rPr>
                <w:b/>
                <w:lang w:val="it-IT"/>
              </w:rPr>
            </w:pPr>
            <w:r w:rsidRPr="00F97C1B">
              <w:rPr>
                <w:b/>
                <w:lang w:val="it-IT"/>
              </w:rPr>
              <w:t>Asigurarea cu tratament ITS a 82% din pacienţii diagnosticaţi cu ITS</w:t>
            </w:r>
          </w:p>
          <w:p w:rsidR="005B6ACF" w:rsidRPr="00F97C1B" w:rsidRDefault="005B6ACF" w:rsidP="00D324F4">
            <w:pPr>
              <w:jc w:val="center"/>
              <w:rPr>
                <w:lang w:val="it-IT" w:eastAsia="en-US"/>
              </w:rPr>
            </w:pP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4.1</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Asigurarea accesului populaţiei generale la screening-ul şi diagnosticul sifilisului</w:t>
            </w:r>
          </w:p>
        </w:tc>
        <w:tc>
          <w:tcPr>
            <w:tcW w:w="1800" w:type="dxa"/>
            <w:gridSpan w:val="2"/>
            <w:tcBorders>
              <w:top w:val="single" w:sz="4" w:space="0" w:color="auto"/>
              <w:left w:val="single" w:sz="4" w:space="0" w:color="auto"/>
              <w:bottom w:val="single" w:sz="4" w:space="0" w:color="auto"/>
              <w:right w:val="single" w:sz="4" w:space="0" w:color="auto"/>
            </w:tcBorders>
          </w:tcPr>
          <w:p w:rsidR="005B6ACF" w:rsidRPr="00F97C1B" w:rsidRDefault="005B6ACF" w:rsidP="00D324F4">
            <w:pPr>
              <w:rPr>
                <w:lang w:val="it-IT" w:eastAsia="en-US"/>
              </w:rPr>
            </w:pP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familie, asistentele medicale.</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de testări efectuate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4.2</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Asigurarea supravegherii şi realizarea măsurilor antiepidemice şi profilactice asupra infecţiilolor cu transmitere sexuală</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familie, asistentele medicale.</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de 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4.3</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Depistarea activă a bolnavilor cu ITS din rîndul contacţilor cu asigurarea efectuării tratamentului specific</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familie, med. dermatolog.</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Persoane depistate şi tratate</w:t>
            </w:r>
          </w:p>
        </w:tc>
      </w:tr>
      <w:tr w:rsidR="005B6ACF" w:rsidRPr="00F97C1B" w:rsidTr="00D324F4">
        <w:tc>
          <w:tcPr>
            <w:tcW w:w="9828" w:type="dxa"/>
            <w:gridSpan w:val="8"/>
            <w:tcBorders>
              <w:top w:val="single" w:sz="4" w:space="0" w:color="auto"/>
              <w:left w:val="single" w:sz="4" w:space="0" w:color="auto"/>
              <w:bottom w:val="single" w:sz="4" w:space="0" w:color="auto"/>
              <w:right w:val="single" w:sz="4" w:space="0" w:color="auto"/>
            </w:tcBorders>
          </w:tcPr>
          <w:p w:rsidR="005B6ACF" w:rsidRPr="00F97C1B" w:rsidRDefault="005B6ACF" w:rsidP="00D324F4">
            <w:pPr>
              <w:rPr>
                <w:lang w:val="it-IT" w:eastAsia="en-US"/>
              </w:rPr>
            </w:pPr>
          </w:p>
          <w:p w:rsidR="005B6ACF" w:rsidRPr="00F97C1B" w:rsidRDefault="005B6ACF" w:rsidP="00D324F4">
            <w:pPr>
              <w:rPr>
                <w:lang w:val="it-IT"/>
              </w:rPr>
            </w:pPr>
            <w:r w:rsidRPr="00F97C1B">
              <w:rPr>
                <w:lang w:val="it-IT"/>
              </w:rPr>
              <w:t xml:space="preserve">Obiectivul specific </w:t>
            </w:r>
            <w:r w:rsidRPr="00F97C1B">
              <w:rPr>
                <w:b/>
                <w:lang w:val="it-IT"/>
              </w:rPr>
              <w:t>V.</w:t>
            </w:r>
            <w:r w:rsidRPr="00F97C1B">
              <w:rPr>
                <w:lang w:val="it-IT"/>
              </w:rPr>
              <w:t xml:space="preserve"> </w:t>
            </w:r>
          </w:p>
          <w:p w:rsidR="005B6ACF" w:rsidRPr="00F97C1B" w:rsidRDefault="005B6ACF" w:rsidP="00D324F4">
            <w:pPr>
              <w:jc w:val="center"/>
              <w:rPr>
                <w:b/>
                <w:lang w:val="it-IT"/>
              </w:rPr>
            </w:pPr>
            <w:r w:rsidRPr="00F97C1B">
              <w:rPr>
                <w:b/>
                <w:lang w:val="it-IT"/>
              </w:rPr>
              <w:t>Asigurarea accesului a cel puţin 98% din femeile cu HIV /SIDA însărcinate la servicii de profilaxie a transmiterii infecţiei de la mamă la făţ pînă în 2020</w:t>
            </w:r>
          </w:p>
          <w:p w:rsidR="005B6ACF" w:rsidRPr="00F97C1B" w:rsidRDefault="005B6ACF" w:rsidP="00D324F4">
            <w:pPr>
              <w:jc w:val="center"/>
              <w:rPr>
                <w:lang w:val="it-IT" w:eastAsia="en-US"/>
              </w:rPr>
            </w:pP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5.1 </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Testarea femeilor gravide (2 testări gratuite benevole) </w:t>
            </w:r>
            <w:smartTag w:uri="urn:schemas-microsoft-com:office:smarttags" w:element="PersonName">
              <w:smartTagPr>
                <w:attr w:name="ProductID" w:val="la HIV"/>
              </w:smartTagPr>
              <w:r w:rsidRPr="00F97C1B">
                <w:rPr>
                  <w:lang w:val="it-IT"/>
                </w:rPr>
                <w:t>la HIV</w:t>
              </w:r>
            </w:smartTag>
            <w:r w:rsidRPr="00F97C1B">
              <w:rPr>
                <w:lang w:val="it-IT"/>
              </w:rPr>
              <w:t>, sifilis, gonoree</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familie, moaşa.</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gravidelor testate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5.2</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Realizarea măsurilor de prevenire </w:t>
            </w:r>
            <w:r w:rsidRPr="00F97C1B">
              <w:rPr>
                <w:lang w:val="it-IT"/>
              </w:rPr>
              <w:lastRenderedPageBreak/>
              <w:t>a sarcinilor nedorite la femeile de vîrstă fertilă, infectate cu virusul HIV şi sifilis</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lastRenderedPageBreak/>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Med. de </w:t>
            </w:r>
            <w:r w:rsidRPr="00F97C1B">
              <w:rPr>
                <w:lang w:val="it-IT"/>
              </w:rPr>
              <w:lastRenderedPageBreak/>
              <w:t>familie, med. Ginecolog.</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lastRenderedPageBreak/>
              <w:t xml:space="preserve">Numărul de </w:t>
            </w:r>
            <w:r w:rsidRPr="00F97C1B">
              <w:rPr>
                <w:lang w:val="it-IT"/>
              </w:rPr>
              <w:lastRenderedPageBreak/>
              <w:t>activităţi realizate</w:t>
            </w: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lastRenderedPageBreak/>
              <w:t>5.3</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 xml:space="preserve">Prestarea serviciilor de consiliere femeilor gravide HIV pozitive privind modul de alimentare corectă a nou născuţilor şi asigurarea acestora cu alimentaţie artificală de calitate </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familie, APL, lucrătorul social.</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de activităţi realizate</w:t>
            </w:r>
          </w:p>
        </w:tc>
      </w:tr>
      <w:tr w:rsidR="005B6ACF" w:rsidRPr="00F97C1B" w:rsidTr="00D324F4">
        <w:tc>
          <w:tcPr>
            <w:tcW w:w="9828" w:type="dxa"/>
            <w:gridSpan w:val="8"/>
            <w:tcBorders>
              <w:top w:val="single" w:sz="4" w:space="0" w:color="auto"/>
              <w:left w:val="single" w:sz="4" w:space="0" w:color="auto"/>
              <w:bottom w:val="single" w:sz="4" w:space="0" w:color="auto"/>
              <w:right w:val="single" w:sz="4" w:space="0" w:color="auto"/>
            </w:tcBorders>
          </w:tcPr>
          <w:p w:rsidR="005B6ACF" w:rsidRPr="00F97C1B" w:rsidRDefault="005B6ACF" w:rsidP="00D324F4">
            <w:pPr>
              <w:jc w:val="center"/>
              <w:rPr>
                <w:lang w:val="it-IT" w:eastAsia="en-US"/>
              </w:rPr>
            </w:pPr>
          </w:p>
          <w:p w:rsidR="005B6ACF" w:rsidRPr="00F97C1B" w:rsidRDefault="005B6ACF" w:rsidP="00D324F4">
            <w:pPr>
              <w:rPr>
                <w:lang w:val="it-IT"/>
              </w:rPr>
            </w:pPr>
            <w:r w:rsidRPr="00F97C1B">
              <w:rPr>
                <w:lang w:val="it-IT"/>
              </w:rPr>
              <w:t xml:space="preserve">Obiectivul specific </w:t>
            </w:r>
            <w:r w:rsidRPr="00F97C1B">
              <w:rPr>
                <w:b/>
                <w:lang w:val="it-IT"/>
              </w:rPr>
              <w:t>VI</w:t>
            </w:r>
            <w:r w:rsidRPr="00F97C1B">
              <w:rPr>
                <w:lang w:val="it-IT"/>
              </w:rPr>
              <w:t xml:space="preserve"> .</w:t>
            </w:r>
          </w:p>
          <w:p w:rsidR="005B6ACF" w:rsidRPr="00F97C1B" w:rsidRDefault="005B6ACF" w:rsidP="00D324F4">
            <w:pPr>
              <w:jc w:val="center"/>
              <w:rPr>
                <w:b/>
                <w:lang w:val="it-IT"/>
              </w:rPr>
            </w:pPr>
            <w:r w:rsidRPr="00F97C1B">
              <w:rPr>
                <w:b/>
                <w:lang w:val="it-IT"/>
              </w:rPr>
              <w:t xml:space="preserve"> Asigurarea securităţii a 100% de probe de sînge destinat transfuziei</w:t>
            </w:r>
          </w:p>
          <w:p w:rsidR="005B6ACF" w:rsidRPr="00F97C1B" w:rsidRDefault="005B6ACF" w:rsidP="00D324F4">
            <w:pPr>
              <w:jc w:val="center"/>
              <w:rPr>
                <w:b/>
                <w:lang w:val="it-IT" w:eastAsia="en-US"/>
              </w:rPr>
            </w:pPr>
          </w:p>
        </w:tc>
      </w:tr>
      <w:tr w:rsidR="005B6ACF" w:rsidRPr="00F97C1B" w:rsidTr="00D324F4">
        <w:tc>
          <w:tcPr>
            <w:tcW w:w="648"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6.3</w:t>
            </w:r>
          </w:p>
        </w:tc>
        <w:tc>
          <w:tcPr>
            <w:tcW w:w="3600"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Perfecţionarea selectării donatorilor de sînge, lichide biologice, organe, ţesuturi etc. (examenul clinic, epidimiologic şi de laborator)</w:t>
            </w:r>
          </w:p>
        </w:tc>
        <w:tc>
          <w:tcPr>
            <w:tcW w:w="1800" w:type="dxa"/>
            <w:gridSpan w:val="2"/>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2017-2020</w:t>
            </w:r>
          </w:p>
        </w:tc>
        <w:tc>
          <w:tcPr>
            <w:tcW w:w="1601" w:type="dxa"/>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Med. De familie, asistentele medicale.</w:t>
            </w:r>
          </w:p>
        </w:tc>
        <w:tc>
          <w:tcPr>
            <w:tcW w:w="2179" w:type="dxa"/>
            <w:gridSpan w:val="3"/>
            <w:tcBorders>
              <w:top w:val="single" w:sz="4" w:space="0" w:color="auto"/>
              <w:left w:val="single" w:sz="4" w:space="0" w:color="auto"/>
              <w:bottom w:val="single" w:sz="4" w:space="0" w:color="auto"/>
              <w:right w:val="single" w:sz="4" w:space="0" w:color="auto"/>
            </w:tcBorders>
            <w:hideMark/>
          </w:tcPr>
          <w:p w:rsidR="005B6ACF" w:rsidRPr="00F97C1B" w:rsidRDefault="005B6ACF" w:rsidP="00D324F4">
            <w:pPr>
              <w:rPr>
                <w:lang w:val="it-IT" w:eastAsia="en-US"/>
              </w:rPr>
            </w:pPr>
            <w:r w:rsidRPr="00F97C1B">
              <w:rPr>
                <w:lang w:val="it-IT"/>
              </w:rPr>
              <w:t>Numărul  de donatori selectaţi.</w:t>
            </w:r>
          </w:p>
        </w:tc>
      </w:tr>
    </w:tbl>
    <w:p w:rsidR="005B6ACF" w:rsidRPr="005B6ACF" w:rsidRDefault="005B6ACF" w:rsidP="005B6ACF">
      <w:pPr>
        <w:rPr>
          <w:b/>
          <w:i/>
        </w:rPr>
      </w:pPr>
    </w:p>
    <w:p w:rsidR="00F13F9E" w:rsidRPr="005B6ACF" w:rsidRDefault="00F13F9E" w:rsidP="005B6ACF">
      <w:pPr>
        <w:rPr>
          <w:b/>
          <w:i/>
        </w:rPr>
      </w:pPr>
      <w:r w:rsidRPr="005B6ACF">
        <w:rPr>
          <w:b/>
          <w:i/>
        </w:rPr>
        <w:t xml:space="preserve">                         </w:t>
      </w:r>
    </w:p>
    <w:p w:rsidR="00F13F9E" w:rsidRPr="004F5808" w:rsidRDefault="00F13F9E" w:rsidP="00F13F9E">
      <w:pPr>
        <w:ind w:left="360"/>
        <w:jc w:val="both"/>
        <w:rPr>
          <w:b/>
          <w:i/>
          <w:lang w:val="en-US"/>
        </w:rPr>
      </w:pPr>
      <w:r w:rsidRPr="005B6ACF">
        <w:rPr>
          <w:b/>
          <w:i/>
        </w:rPr>
        <w:t xml:space="preserve">       </w:t>
      </w:r>
      <w:r w:rsidRPr="005B6ACF">
        <w:t xml:space="preserve">         </w:t>
      </w:r>
      <w:r w:rsidRPr="004F5808">
        <w:rPr>
          <w:b/>
          <w:i/>
          <w:lang w:val="en-US"/>
        </w:rPr>
        <w:t xml:space="preserve">Au votat : </w:t>
      </w:r>
    </w:p>
    <w:p w:rsidR="00F13F9E" w:rsidRPr="004F5808" w:rsidRDefault="00F13F9E" w:rsidP="00F13F9E">
      <w:pPr>
        <w:rPr>
          <w:b/>
          <w:i/>
          <w:lang w:val="en-US"/>
        </w:rPr>
      </w:pPr>
      <w:r w:rsidRPr="004F5808">
        <w:rPr>
          <w:b/>
          <w:i/>
          <w:lang w:val="en-US"/>
        </w:rPr>
        <w:t xml:space="preserve">                                        Pentru –    8 ,   contra –     0, s - au obţinut –  0 .</w:t>
      </w:r>
    </w:p>
    <w:p w:rsidR="000A5661" w:rsidRDefault="000A5661" w:rsidP="009D0FED">
      <w:pPr>
        <w:jc w:val="both"/>
        <w:rPr>
          <w:lang w:val="en-US"/>
        </w:rPr>
      </w:pPr>
    </w:p>
    <w:p w:rsidR="005B6ACF" w:rsidRDefault="005B6ACF" w:rsidP="009D0FED">
      <w:pPr>
        <w:jc w:val="both"/>
        <w:rPr>
          <w:lang w:val="en-US"/>
        </w:rPr>
      </w:pPr>
    </w:p>
    <w:p w:rsidR="00B45F29" w:rsidRPr="00AF5767" w:rsidRDefault="005B6ACF" w:rsidP="00B45F29">
      <w:pPr>
        <w:rPr>
          <w:b/>
          <w:lang w:val="en-GB"/>
        </w:rPr>
      </w:pPr>
      <w:r>
        <w:rPr>
          <w:b/>
          <w:lang w:val="ro-MO"/>
        </w:rPr>
        <w:t>IX</w:t>
      </w:r>
      <w:r w:rsidRPr="00643E9D">
        <w:rPr>
          <w:b/>
          <w:lang w:val="ro-MO"/>
        </w:rPr>
        <w:t>.</w:t>
      </w:r>
      <w:r>
        <w:rPr>
          <w:b/>
          <w:lang w:val="ro-MO"/>
        </w:rPr>
        <w:t xml:space="preserve"> </w:t>
      </w:r>
      <w:r w:rsidR="00B45F29" w:rsidRPr="00AF5767">
        <w:rPr>
          <w:b/>
          <w:lang w:val="en-GB"/>
        </w:rPr>
        <w:t>Cu  privire  la  aprobarea Programului  local  de  promovare a sănătăţii pentru</w:t>
      </w:r>
    </w:p>
    <w:p w:rsidR="005B6ACF" w:rsidRDefault="00B45F29" w:rsidP="00B45F29">
      <w:pPr>
        <w:rPr>
          <w:u w:val="single"/>
          <w:lang w:eastAsia="ru-RU"/>
        </w:rPr>
      </w:pPr>
      <w:r w:rsidRPr="00AF5767">
        <w:rPr>
          <w:b/>
          <w:lang w:val="en-GB"/>
        </w:rPr>
        <w:t xml:space="preserve"> </w:t>
      </w:r>
      <w:r>
        <w:rPr>
          <w:b/>
          <w:lang w:val="en-GB"/>
        </w:rPr>
        <w:t xml:space="preserve">     </w:t>
      </w:r>
      <w:r w:rsidRPr="00AF5767">
        <w:rPr>
          <w:b/>
          <w:lang w:val="en-GB"/>
        </w:rPr>
        <w:t>anii 2017-2020.</w:t>
      </w:r>
    </w:p>
    <w:p w:rsidR="005B6ACF" w:rsidRDefault="005B6ACF" w:rsidP="005B6ACF">
      <w:pPr>
        <w:rPr>
          <w:u w:val="single"/>
          <w:lang w:eastAsia="ru-RU"/>
        </w:rPr>
      </w:pPr>
    </w:p>
    <w:p w:rsidR="005B6ACF" w:rsidRPr="00730AFC" w:rsidRDefault="005B6ACF" w:rsidP="005B6ACF">
      <w:pPr>
        <w:rPr>
          <w:u w:val="single"/>
          <w:lang w:val="en-US"/>
        </w:rPr>
      </w:pPr>
      <w:r w:rsidRPr="007278A8">
        <w:rPr>
          <w:u w:val="single"/>
          <w:lang w:val="en-US"/>
        </w:rPr>
        <w:t>AU  LUAT CUVÎNTUL:</w:t>
      </w:r>
      <w:r>
        <w:t xml:space="preserve"> </w:t>
      </w:r>
    </w:p>
    <w:p w:rsidR="005B6ACF" w:rsidRPr="007278A8" w:rsidRDefault="005B6ACF" w:rsidP="005B6ACF"/>
    <w:p w:rsidR="005B6ACF" w:rsidRPr="007278A8" w:rsidRDefault="005B6ACF" w:rsidP="005B6ACF">
      <w:r>
        <w:rPr>
          <w:u w:val="single"/>
        </w:rPr>
        <w:t>Vîlcu Raisa</w:t>
      </w:r>
      <w:r w:rsidRPr="007278A8">
        <w:t xml:space="preserve">  - </w:t>
      </w:r>
      <w:r>
        <w:t>medic de  familie OMF Hoginești</w:t>
      </w:r>
      <w:r w:rsidRPr="007278A8">
        <w:t>.</w:t>
      </w:r>
      <w:r w:rsidRPr="007278A8">
        <w:rPr>
          <w:lang w:val="en-US"/>
        </w:rPr>
        <w:t xml:space="preserve"> </w:t>
      </w:r>
    </w:p>
    <w:p w:rsidR="005B6ACF" w:rsidRPr="007278A8" w:rsidRDefault="005B6ACF" w:rsidP="005B6ACF">
      <w:pPr>
        <w:rPr>
          <w:lang w:val="en-US"/>
        </w:rPr>
      </w:pPr>
    </w:p>
    <w:p w:rsidR="00B45F29" w:rsidRPr="00B45F29" w:rsidRDefault="005B6ACF" w:rsidP="00B45F29">
      <w:pPr>
        <w:rPr>
          <w:lang w:val="en-GB"/>
        </w:rPr>
      </w:pPr>
      <w:r w:rsidRPr="007278A8">
        <w:rPr>
          <w:lang w:val="en-US"/>
        </w:rPr>
        <w:t xml:space="preserve">        </w:t>
      </w:r>
      <w:r>
        <w:rPr>
          <w:lang w:val="en-US"/>
        </w:rPr>
        <w:t xml:space="preserve">Doamna Vîlcu a </w:t>
      </w:r>
      <w:r w:rsidRPr="007278A8">
        <w:rPr>
          <w:lang w:val="en-US"/>
        </w:rPr>
        <w:t xml:space="preserve"> adus la cunoştinţă consilierilor </w:t>
      </w:r>
      <w:r>
        <w:rPr>
          <w:lang w:val="en-US"/>
        </w:rPr>
        <w:t xml:space="preserve"> necesitatea </w:t>
      </w:r>
      <w:r w:rsidRPr="007278A8">
        <w:rPr>
          <w:lang w:val="en-US"/>
        </w:rPr>
        <w:t xml:space="preserve"> </w:t>
      </w:r>
      <w:r w:rsidRPr="004F5808">
        <w:rPr>
          <w:lang w:val="en-GB"/>
        </w:rPr>
        <w:t>aprob</w:t>
      </w:r>
      <w:r>
        <w:rPr>
          <w:lang w:val="en-GB"/>
        </w:rPr>
        <w:t xml:space="preserve">ării </w:t>
      </w:r>
      <w:r w:rsidRPr="004F5808">
        <w:rPr>
          <w:lang w:val="en-GB"/>
        </w:rPr>
        <w:t xml:space="preserve">Programului  </w:t>
      </w:r>
      <w:r w:rsidRPr="00BB418A">
        <w:rPr>
          <w:lang w:val="en-GB"/>
        </w:rPr>
        <w:t xml:space="preserve">local de </w:t>
      </w:r>
      <w:r w:rsidR="00B45F29" w:rsidRPr="00B45F29">
        <w:rPr>
          <w:lang w:val="en-GB"/>
        </w:rPr>
        <w:t>promovare a sănătăţii pentru</w:t>
      </w:r>
      <w:r w:rsidR="00B45F29">
        <w:rPr>
          <w:lang w:val="en-GB"/>
        </w:rPr>
        <w:t xml:space="preserve"> </w:t>
      </w:r>
      <w:r w:rsidR="00B45F29" w:rsidRPr="00B45F29">
        <w:rPr>
          <w:lang w:val="en-GB"/>
        </w:rPr>
        <w:t xml:space="preserve"> anii 2017-2020.</w:t>
      </w:r>
    </w:p>
    <w:p w:rsidR="005B6ACF" w:rsidRPr="00BB418A" w:rsidRDefault="005B6ACF" w:rsidP="005B6ACF">
      <w:pPr>
        <w:rPr>
          <w:lang w:val="en-US"/>
        </w:rPr>
      </w:pPr>
      <w:r w:rsidRPr="00BB418A">
        <w:rPr>
          <w:lang w:val="en-GB"/>
        </w:rPr>
        <w:t xml:space="preserve">         </w:t>
      </w:r>
    </w:p>
    <w:p w:rsidR="005B6ACF" w:rsidRPr="00782659" w:rsidRDefault="005B6ACF" w:rsidP="005B6ACF">
      <w:pPr>
        <w:rPr>
          <w:b/>
          <w:lang w:val="en-GB"/>
        </w:rPr>
      </w:pPr>
      <w:r>
        <w:rPr>
          <w:b/>
          <w:lang w:val="en-US"/>
        </w:rPr>
        <w:t xml:space="preserve">     </w:t>
      </w:r>
      <w:r w:rsidRPr="0039326B">
        <w:rPr>
          <w:b/>
          <w:lang w:val="en-US"/>
        </w:rPr>
        <w:t xml:space="preserve"> </w:t>
      </w:r>
      <w:r w:rsidRPr="007278A8">
        <w:rPr>
          <w:lang w:val="en-GB"/>
        </w:rPr>
        <w:t xml:space="preserve">     </w:t>
      </w:r>
      <w:r w:rsidRPr="004F5808">
        <w:rPr>
          <w:lang w:val="en-GB"/>
        </w:rPr>
        <w:t xml:space="preserve">         </w:t>
      </w:r>
    </w:p>
    <w:p w:rsidR="005B6ACF" w:rsidRDefault="005B6ACF" w:rsidP="005B6ACF">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pentru  problemele  sociale</w:t>
      </w:r>
      <w:r w:rsidRPr="00932A7E">
        <w:rPr>
          <w:lang w:val="en-US"/>
        </w:rPr>
        <w:t xml:space="preserve">. </w:t>
      </w:r>
    </w:p>
    <w:p w:rsidR="005B6ACF" w:rsidRPr="00932A7E" w:rsidRDefault="005B6ACF" w:rsidP="005B6ACF">
      <w:pPr>
        <w:rPr>
          <w:lang w:val="en-US"/>
        </w:rPr>
      </w:pPr>
    </w:p>
    <w:p w:rsidR="005B6ACF" w:rsidRDefault="005B6ACF" w:rsidP="005B6ACF">
      <w:pPr>
        <w:rPr>
          <w:lang w:val="en-US"/>
        </w:rPr>
      </w:pPr>
      <w:r w:rsidRPr="00E44205">
        <w:rPr>
          <w:lang w:val="en-US"/>
        </w:rPr>
        <w:t xml:space="preserve">Chestiunea dată S-A EXAMINAT în cadrul şedinţei comisiei consultative de specialitate. </w:t>
      </w:r>
    </w:p>
    <w:p w:rsidR="005B6ACF" w:rsidRPr="00E44205" w:rsidRDefault="005B6ACF" w:rsidP="005B6ACF">
      <w:pPr>
        <w:rPr>
          <w:lang w:val="en-US"/>
        </w:rPr>
      </w:pPr>
    </w:p>
    <w:p w:rsidR="005B6ACF" w:rsidRDefault="005B6ACF" w:rsidP="005B6ACF">
      <w:pPr>
        <w:rPr>
          <w:lang w:val="en-US"/>
        </w:rPr>
      </w:pPr>
      <w:r w:rsidRPr="00E44205">
        <w:rPr>
          <w:lang w:val="en-US"/>
        </w:rPr>
        <w:t>Avizul   este pozitiv.</w:t>
      </w:r>
    </w:p>
    <w:p w:rsidR="005B6ACF" w:rsidRPr="00E44205" w:rsidRDefault="005B6ACF" w:rsidP="005B6ACF">
      <w:pPr>
        <w:rPr>
          <w:u w:val="single"/>
        </w:rPr>
      </w:pPr>
    </w:p>
    <w:p w:rsidR="005B6ACF" w:rsidRPr="007278A8" w:rsidRDefault="005B6ACF" w:rsidP="005B6ACF">
      <w:r>
        <w:rPr>
          <w:u w:val="single"/>
        </w:rPr>
        <w:t>Vîlcu Raisa</w:t>
      </w:r>
      <w:r w:rsidRPr="007278A8">
        <w:t xml:space="preserve">  - </w:t>
      </w:r>
      <w:r>
        <w:t>medic de  familie OMF Hoginești</w:t>
      </w:r>
      <w:r w:rsidRPr="007278A8">
        <w:t>.</w:t>
      </w:r>
      <w:r w:rsidRPr="007278A8">
        <w:rPr>
          <w:lang w:val="en-US"/>
        </w:rPr>
        <w:t xml:space="preserve"> </w:t>
      </w:r>
    </w:p>
    <w:p w:rsidR="005B6ACF" w:rsidRPr="007278A8" w:rsidRDefault="005B6ACF" w:rsidP="005B6ACF"/>
    <w:p w:rsidR="005B6ACF" w:rsidRDefault="005B6ACF" w:rsidP="005B6ACF"/>
    <w:p w:rsidR="005B6ACF" w:rsidRPr="00890A11" w:rsidRDefault="005B6ACF" w:rsidP="005B6ACF">
      <w:pPr>
        <w:rPr>
          <w:lang w:val="en-GB"/>
        </w:rPr>
      </w:pPr>
      <w:r>
        <w:t xml:space="preserve">  Stimaţi  Consilieri,   Vă propun  spre  aprobare a </w:t>
      </w:r>
      <w:r w:rsidRPr="002A7AC7">
        <w:t>Programul</w:t>
      </w:r>
      <w:r>
        <w:t>ui</w:t>
      </w:r>
      <w:r w:rsidRPr="002A7AC7">
        <w:t xml:space="preserve">   </w:t>
      </w:r>
      <w:r w:rsidRPr="00BB418A">
        <w:rPr>
          <w:lang w:val="en-GB"/>
        </w:rPr>
        <w:t xml:space="preserve">local de </w:t>
      </w:r>
      <w:r w:rsidR="00B45F29" w:rsidRPr="00B45F29">
        <w:rPr>
          <w:lang w:val="en-GB"/>
        </w:rPr>
        <w:t xml:space="preserve">promovare a sănătăţii pentru </w:t>
      </w:r>
      <w:r w:rsidR="00B45F29">
        <w:rPr>
          <w:lang w:val="en-GB"/>
        </w:rPr>
        <w:t>anii 2017-2020</w:t>
      </w:r>
      <w:r w:rsidRPr="002A7AC7">
        <w:t xml:space="preserve">, elaborat  în baza  deciziei Consiliului raional  Călărași privind  elaborarea programului  rational Călărași </w:t>
      </w:r>
      <w:r w:rsidRPr="00BB418A">
        <w:rPr>
          <w:lang w:val="en-GB"/>
        </w:rPr>
        <w:t xml:space="preserve"> de </w:t>
      </w:r>
      <w:r w:rsidR="00B45F29" w:rsidRPr="00B45F29">
        <w:rPr>
          <w:lang w:val="en-GB"/>
        </w:rPr>
        <w:t>promovare a sănătăţii pentru</w:t>
      </w:r>
      <w:r w:rsidR="00B45F29">
        <w:rPr>
          <w:lang w:val="en-GB"/>
        </w:rPr>
        <w:t xml:space="preserve"> anii 2017-202, </w:t>
      </w:r>
      <w:r>
        <w:t>e</w:t>
      </w:r>
      <w:r w:rsidRPr="002A7AC7">
        <w:t>laborat  în  baza  Hotărîrii Guvernului Republicii Moldova  nr.</w:t>
      </w:r>
      <w:r w:rsidR="00B45F29">
        <w:t>100</w:t>
      </w:r>
      <w:r w:rsidRPr="002A7AC7">
        <w:t xml:space="preserve"> din</w:t>
      </w:r>
      <w:r>
        <w:t xml:space="preserve"> </w:t>
      </w:r>
      <w:r w:rsidR="00B45F29">
        <w:rPr>
          <w:lang w:val="en-US"/>
        </w:rPr>
        <w:t>23</w:t>
      </w:r>
      <w:r>
        <w:rPr>
          <w:lang w:val="en-US"/>
        </w:rPr>
        <w:t>.</w:t>
      </w:r>
      <w:r w:rsidR="00B45F29">
        <w:rPr>
          <w:lang w:val="en-US"/>
        </w:rPr>
        <w:t>08</w:t>
      </w:r>
      <w:r>
        <w:rPr>
          <w:lang w:val="en-US"/>
        </w:rPr>
        <w:t xml:space="preserve">.2016 privind </w:t>
      </w:r>
      <w:r w:rsidRPr="00141BD4">
        <w:rPr>
          <w:lang w:val="en-US"/>
        </w:rPr>
        <w:t xml:space="preserve">aprobarea Programului Naţional </w:t>
      </w:r>
      <w:r w:rsidRPr="00BB418A">
        <w:rPr>
          <w:lang w:val="en-GB"/>
        </w:rPr>
        <w:t xml:space="preserve">de </w:t>
      </w:r>
      <w:r w:rsidR="00B45F29" w:rsidRPr="00B45F29">
        <w:rPr>
          <w:lang w:val="en-GB"/>
        </w:rPr>
        <w:t>promovare a sănătăţii pentru</w:t>
      </w:r>
      <w:r w:rsidR="00B45F29">
        <w:rPr>
          <w:lang w:val="en-GB"/>
        </w:rPr>
        <w:t xml:space="preserve"> </w:t>
      </w:r>
      <w:r w:rsidR="00B45F29" w:rsidRPr="00B45F29">
        <w:rPr>
          <w:lang w:val="en-GB"/>
        </w:rPr>
        <w:t>anii 2017-2020.</w:t>
      </w:r>
    </w:p>
    <w:p w:rsidR="005B6ACF" w:rsidRPr="002A7AC7" w:rsidRDefault="005B6ACF" w:rsidP="005B6ACF">
      <w:r w:rsidRPr="002A7AC7">
        <w:t xml:space="preserve">        </w:t>
      </w:r>
    </w:p>
    <w:p w:rsidR="00B9648F" w:rsidRPr="008F6339" w:rsidRDefault="008F6339" w:rsidP="00B9648F">
      <w:r>
        <w:lastRenderedPageBreak/>
        <w:t xml:space="preserve">            </w:t>
      </w:r>
      <w:r w:rsidR="00B9648F">
        <w:rPr>
          <w:lang w:val="en-GB"/>
        </w:rPr>
        <w:t xml:space="preserve"> </w:t>
      </w:r>
      <w:r w:rsidR="00B9648F">
        <w:t xml:space="preserve">Examinînd  nota  informativă  prezentată  de  d-na Vîlcu Raisa, medic de familie OMFHoginești, privitor la </w:t>
      </w:r>
      <w:r w:rsidR="00B9648F">
        <w:rPr>
          <w:lang w:val="en-US"/>
        </w:rPr>
        <w:t xml:space="preserve">Programul </w:t>
      </w:r>
      <w:r w:rsidR="00B9648F">
        <w:rPr>
          <w:lang w:val="en-GB"/>
        </w:rPr>
        <w:t>de  promovare a sănătăţii  pentru anii 2017-2020</w:t>
      </w:r>
      <w:r w:rsidR="00B9648F">
        <w:rPr>
          <w:b/>
          <w:lang w:val="en-GB"/>
        </w:rPr>
        <w:t xml:space="preserve">  </w:t>
      </w:r>
      <w:r w:rsidR="00B9648F">
        <w:rPr>
          <w:lang w:val="en-US"/>
        </w:rPr>
        <w:t>pe teritoriul</w:t>
      </w:r>
      <w:r w:rsidRPr="008F6339">
        <w:rPr>
          <w:lang w:val="en-US"/>
        </w:rPr>
        <w:t xml:space="preserve"> </w:t>
      </w:r>
      <w:r>
        <w:rPr>
          <w:lang w:val="en-US"/>
        </w:rPr>
        <w:t>Satului Hoginești,</w:t>
      </w:r>
    </w:p>
    <w:p w:rsidR="00B9648F" w:rsidRPr="008F6339" w:rsidRDefault="00B9648F" w:rsidP="00B9648F">
      <w:pPr>
        <w:rPr>
          <w:lang w:val="en-GB"/>
        </w:rPr>
      </w:pPr>
      <w:r>
        <w:rPr>
          <w:szCs w:val="20"/>
          <w:lang w:eastAsia="zh-CN"/>
        </w:rPr>
        <w:t xml:space="preserve">              </w:t>
      </w:r>
      <w:r>
        <w:rPr>
          <w:lang w:val="en-GB"/>
        </w:rPr>
        <w:t>În  temeiul  art.  14  (1), (2)  lit. ( p )  al  Legii  privind  administraţia  publică  locală   nr. 436 – XVI  din  28. 12. 2006</w:t>
      </w:r>
      <w:r>
        <w:rPr>
          <w:lang w:val="en-US"/>
        </w:rPr>
        <w:t xml:space="preserve"> ; </w:t>
      </w:r>
      <w:r>
        <w:t xml:space="preserve">  </w:t>
      </w:r>
    </w:p>
    <w:p w:rsidR="00B9648F" w:rsidRDefault="008F6339" w:rsidP="00B9648F">
      <w:pPr>
        <w:ind w:right="-64"/>
        <w:jc w:val="center"/>
      </w:pPr>
      <w:r>
        <w:t xml:space="preserve">         </w:t>
      </w:r>
      <w:r w:rsidR="00B9648F">
        <w:rPr>
          <w:lang w:val="en-US"/>
        </w:rPr>
        <w:t xml:space="preserve">În conformitate cu  </w:t>
      </w:r>
      <w:r w:rsidR="00B9648F">
        <w:t>art.art. 1; 46; 47 și 48 din Legea nr. 10 -XVI din 3 februarie 2009</w:t>
      </w:r>
    </w:p>
    <w:p w:rsidR="00B9648F" w:rsidRDefault="00B9648F" w:rsidP="00B9648F">
      <w:pPr>
        <w:ind w:right="-64"/>
      </w:pPr>
      <w:r>
        <w:t>privind supravegherea  de stat a sănătăţii publice cu modificările şi complectările ulterioare,  în</w:t>
      </w:r>
    </w:p>
    <w:p w:rsidR="00B9648F" w:rsidRDefault="00B9648F" w:rsidP="00B9648F">
      <w:pPr>
        <w:ind w:right="-64"/>
        <w:rPr>
          <w:rStyle w:val="docheader"/>
          <w:bCs/>
          <w:color w:val="000000"/>
        </w:rPr>
      </w:pPr>
      <w:r>
        <w:t xml:space="preserve">scopul  executării  </w:t>
      </w:r>
      <w:r w:rsidRPr="00216DDE">
        <w:t xml:space="preserve">Hotărîrii Guvernului Republicii Moldova  nr.100 din 23.08.2016 </w:t>
      </w:r>
      <w:r w:rsidRPr="00216DDE">
        <w:rPr>
          <w:rStyle w:val="docheader"/>
          <w:bCs/>
          <w:color w:val="000000"/>
        </w:rPr>
        <w:t>cu</w:t>
      </w:r>
      <w:r w:rsidRPr="00216DDE">
        <w:rPr>
          <w:rStyle w:val="docheader"/>
          <w:b/>
          <w:bCs/>
          <w:color w:val="000000"/>
        </w:rPr>
        <w:t xml:space="preserve"> </w:t>
      </w:r>
      <w:r w:rsidRPr="00216DDE">
        <w:rPr>
          <w:rStyle w:val="docheader"/>
          <w:bCs/>
          <w:color w:val="000000"/>
        </w:rPr>
        <w:t>privire la</w:t>
      </w:r>
    </w:p>
    <w:p w:rsidR="00B9648F" w:rsidRDefault="00B9648F" w:rsidP="00B9648F">
      <w:pPr>
        <w:ind w:right="-64"/>
      </w:pPr>
      <w:r w:rsidRPr="00216DDE">
        <w:rPr>
          <w:rStyle w:val="docheader"/>
          <w:bCs/>
          <w:color w:val="000000"/>
        </w:rPr>
        <w:t>aprobarea Programului naţional</w:t>
      </w:r>
      <w:r w:rsidRPr="00216DDE">
        <w:rPr>
          <w:bCs/>
          <w:color w:val="000000"/>
        </w:rPr>
        <w:t xml:space="preserve">  </w:t>
      </w:r>
      <w:r w:rsidRPr="00216DDE">
        <w:rPr>
          <w:rStyle w:val="docheader"/>
          <w:bCs/>
          <w:color w:val="000000"/>
        </w:rPr>
        <w:t xml:space="preserve">de promovare a sănătăţii pentru anii 2016-2020, </w:t>
      </w:r>
      <w:r w:rsidRPr="00216DDE">
        <w:rPr>
          <w:lang w:eastAsia="ru-RU"/>
        </w:rPr>
        <w:t xml:space="preserve"> în baza  </w:t>
      </w:r>
      <w:r>
        <w:t>A</w:t>
      </w:r>
      <w:r w:rsidRPr="00216DDE">
        <w:t>vizului</w:t>
      </w:r>
      <w:r w:rsidR="008F6339" w:rsidRPr="008F6339">
        <w:t xml:space="preserve"> </w:t>
      </w:r>
      <w:r w:rsidR="008F6339" w:rsidRPr="00216DDE">
        <w:t>pozi</w:t>
      </w:r>
      <w:r w:rsidR="008F6339">
        <w:t>tiv al comisiei de specialitate</w:t>
      </w:r>
      <w:r w:rsidR="008F6339" w:rsidRPr="00216DDE">
        <w:t xml:space="preserve">, </w:t>
      </w:r>
      <w:r w:rsidR="008F6339" w:rsidRPr="008F6339">
        <w:t>Consiliul ătesc Hoginești</w:t>
      </w:r>
    </w:p>
    <w:p w:rsidR="00B9648F" w:rsidRPr="00216DDE" w:rsidRDefault="00B9648F" w:rsidP="00B9648F">
      <w:pPr>
        <w:ind w:right="-64"/>
      </w:pPr>
      <w:r>
        <w:t xml:space="preserve">   </w:t>
      </w:r>
      <w:r w:rsidRPr="00216DDE">
        <w:t xml:space="preserve"> </w:t>
      </w:r>
    </w:p>
    <w:p w:rsidR="00B9648F" w:rsidRDefault="00B9648F" w:rsidP="00B9648F">
      <w:pPr>
        <w:ind w:right="-64"/>
        <w:rPr>
          <w:b/>
        </w:rPr>
      </w:pPr>
    </w:p>
    <w:p w:rsidR="00B9648F" w:rsidRDefault="00B9648F" w:rsidP="00B9648F">
      <w:pPr>
        <w:ind w:right="-64"/>
        <w:jc w:val="center"/>
        <w:rPr>
          <w:b/>
        </w:rPr>
      </w:pPr>
      <w:r>
        <w:rPr>
          <w:b/>
        </w:rPr>
        <w:t>DECIDE:</w:t>
      </w:r>
    </w:p>
    <w:p w:rsidR="00B9648F" w:rsidRDefault="00B9648F" w:rsidP="00B9648F">
      <w:pPr>
        <w:jc w:val="center"/>
        <w:rPr>
          <w:lang w:val="en-GB"/>
        </w:rPr>
      </w:pPr>
    </w:p>
    <w:p w:rsidR="00B9648F" w:rsidRDefault="00B9648F" w:rsidP="00B9648F">
      <w:r>
        <w:t>1.  Se  ia  act  de  informaţia  prezentată  de  d-na Vîlcu Raisa, medic de familie OMF</w:t>
      </w:r>
    </w:p>
    <w:p w:rsidR="00B9648F" w:rsidRDefault="00B9648F" w:rsidP="00B9648F">
      <w:pPr>
        <w:rPr>
          <w:lang w:val="en-US"/>
        </w:rPr>
      </w:pPr>
      <w:r>
        <w:t xml:space="preserve">     Hoginești,  privitor la </w:t>
      </w:r>
      <w:r>
        <w:rPr>
          <w:lang w:val="en-US"/>
        </w:rPr>
        <w:t xml:space="preserve"> </w:t>
      </w:r>
      <w:r>
        <w:rPr>
          <w:rStyle w:val="docheader"/>
          <w:bCs/>
          <w:color w:val="000000"/>
          <w:lang w:val="en-GB"/>
        </w:rPr>
        <w:t>aprobarea Programului local</w:t>
      </w:r>
      <w:r>
        <w:rPr>
          <w:bCs/>
          <w:color w:val="000000"/>
          <w:lang w:val="en-GB"/>
        </w:rPr>
        <w:t xml:space="preserve"> </w:t>
      </w:r>
      <w:r>
        <w:rPr>
          <w:rStyle w:val="docheader"/>
          <w:bCs/>
          <w:color w:val="000000"/>
          <w:lang w:val="en-GB"/>
        </w:rPr>
        <w:t xml:space="preserve">de promovare a sănătăţii </w:t>
      </w:r>
      <w:r>
        <w:rPr>
          <w:lang w:val="en-US"/>
        </w:rPr>
        <w:t xml:space="preserve"> pentru anii</w:t>
      </w:r>
    </w:p>
    <w:p w:rsidR="00B9648F" w:rsidRPr="00216DDE" w:rsidRDefault="00B9648F" w:rsidP="00B9648F">
      <w:pPr>
        <w:rPr>
          <w:lang w:val="en-US"/>
        </w:rPr>
      </w:pPr>
      <w:r>
        <w:rPr>
          <w:lang w:val="en-US"/>
        </w:rPr>
        <w:t xml:space="preserve">     2017-2020  pe teritoriul satului Hoginești.</w:t>
      </w:r>
    </w:p>
    <w:p w:rsidR="00B9648F" w:rsidRDefault="00B9648F" w:rsidP="00B9648F">
      <w:pPr>
        <w:suppressAutoHyphens/>
        <w:rPr>
          <w:lang w:val="en-GB"/>
        </w:rPr>
      </w:pPr>
      <w:r>
        <w:rPr>
          <w:lang w:val="en-US"/>
        </w:rPr>
        <w:t xml:space="preserve">2. </w:t>
      </w:r>
      <w:r>
        <w:rPr>
          <w:lang w:val="en-GB"/>
        </w:rPr>
        <w:t xml:space="preserve">Se  aprobă  Programul  </w:t>
      </w:r>
      <w:r>
        <w:rPr>
          <w:rStyle w:val="docheader"/>
          <w:bCs/>
          <w:color w:val="000000"/>
          <w:lang w:val="en-GB"/>
        </w:rPr>
        <w:t>local</w:t>
      </w:r>
      <w:r>
        <w:rPr>
          <w:bCs/>
          <w:color w:val="000000"/>
          <w:lang w:val="en-GB"/>
        </w:rPr>
        <w:t xml:space="preserve"> </w:t>
      </w:r>
      <w:r>
        <w:rPr>
          <w:rStyle w:val="docheader"/>
          <w:bCs/>
          <w:color w:val="000000"/>
          <w:lang w:val="en-GB"/>
        </w:rPr>
        <w:t xml:space="preserve">de promovare a sănătăţii </w:t>
      </w:r>
      <w:r>
        <w:rPr>
          <w:lang w:val="en-US"/>
        </w:rPr>
        <w:t xml:space="preserve"> </w:t>
      </w:r>
      <w:r>
        <w:rPr>
          <w:lang w:val="en-GB"/>
        </w:rPr>
        <w:t>între  populaţia  satului Hoginești  pe  anii</w:t>
      </w:r>
    </w:p>
    <w:p w:rsidR="00B9648F" w:rsidRPr="00216DDE" w:rsidRDefault="00B9648F" w:rsidP="00B9648F">
      <w:pPr>
        <w:suppressAutoHyphens/>
        <w:rPr>
          <w:i/>
          <w:lang w:val="en-GB"/>
        </w:rPr>
      </w:pPr>
      <w:r>
        <w:rPr>
          <w:lang w:val="en-GB"/>
        </w:rPr>
        <w:t xml:space="preserve">    2017 – 2020.   </w:t>
      </w:r>
      <w:r w:rsidRPr="00216DDE">
        <w:rPr>
          <w:i/>
          <w:lang w:val="en-GB"/>
        </w:rPr>
        <w:t>/Programul  se  anexează/</w:t>
      </w:r>
    </w:p>
    <w:p w:rsidR="00B9648F" w:rsidRDefault="00B9648F" w:rsidP="00B9648F">
      <w:r>
        <w:t xml:space="preserve">3. </w:t>
      </w:r>
      <w:r>
        <w:rPr>
          <w:lang w:val="en-GB"/>
        </w:rPr>
        <w:t xml:space="preserve">Responsabilitatea  pentru  îndeplinirii  prezentei  decizii  se  pune  în  sarcina  </w:t>
      </w:r>
      <w:r>
        <w:t>d-na Vîlcu Raisa,</w:t>
      </w:r>
    </w:p>
    <w:p w:rsidR="00B9648F" w:rsidRDefault="00B9648F" w:rsidP="00B9648F">
      <w:r>
        <w:t xml:space="preserve">      medic de familie OMF</w:t>
      </w:r>
      <w:r w:rsidRPr="00842BB9">
        <w:t xml:space="preserve"> </w:t>
      </w:r>
      <w:r>
        <w:t>Hoginești.</w:t>
      </w:r>
    </w:p>
    <w:p w:rsidR="00B9648F" w:rsidRPr="008D410D" w:rsidRDefault="00B9648F" w:rsidP="00B9648F">
      <w:r w:rsidRPr="008D410D">
        <w:rPr>
          <w:lang w:val="en-GB"/>
        </w:rPr>
        <w:t xml:space="preserve">  4</w:t>
      </w:r>
      <w:r w:rsidRPr="008D410D">
        <w:rPr>
          <w:color w:val="C00000"/>
          <w:lang w:val="en-GB"/>
        </w:rPr>
        <w:t>.</w:t>
      </w:r>
      <w:r w:rsidRPr="008D410D">
        <w:t>Controlul pentru executarea prezentei decizii se atribuie d-ui C.Poştaru, primarului satului.</w:t>
      </w:r>
    </w:p>
    <w:p w:rsidR="00B9648F" w:rsidRPr="00B9648F" w:rsidRDefault="00B9648F" w:rsidP="00B9648F">
      <w:pPr>
        <w:pStyle w:val="ac"/>
        <w:rPr>
          <w:i/>
          <w:color w:val="FF0000"/>
          <w:sz w:val="22"/>
          <w:szCs w:val="22"/>
        </w:rPr>
      </w:pPr>
      <w:r>
        <w:rPr>
          <w:sz w:val="20"/>
          <w:szCs w:val="20"/>
        </w:rPr>
        <w:t xml:space="preserve">                              </w:t>
      </w:r>
    </w:p>
    <w:p w:rsidR="00B9648F" w:rsidRDefault="00B9648F" w:rsidP="00B9648F">
      <w:pPr>
        <w:jc w:val="both"/>
        <w:rPr>
          <w:sz w:val="20"/>
          <w:szCs w:val="20"/>
        </w:rPr>
      </w:pPr>
    </w:p>
    <w:p w:rsidR="00B9648F" w:rsidRPr="00B9648F" w:rsidRDefault="00B9648F" w:rsidP="00B9648F">
      <w:pPr>
        <w:jc w:val="right"/>
        <w:rPr>
          <w:i/>
          <w:sz w:val="20"/>
          <w:szCs w:val="20"/>
        </w:rPr>
      </w:pPr>
      <w:r w:rsidRPr="00B9648F">
        <w:rPr>
          <w:i/>
          <w:sz w:val="20"/>
          <w:szCs w:val="20"/>
        </w:rPr>
        <w:t xml:space="preserve">ANEXĂ  </w:t>
      </w:r>
    </w:p>
    <w:p w:rsidR="00B9648F" w:rsidRPr="00B9648F" w:rsidRDefault="00B9648F" w:rsidP="00B9648F">
      <w:pPr>
        <w:jc w:val="center"/>
        <w:rPr>
          <w:i/>
          <w:sz w:val="20"/>
          <w:szCs w:val="20"/>
        </w:rPr>
      </w:pPr>
      <w:r w:rsidRPr="00B9648F">
        <w:rPr>
          <w:i/>
          <w:sz w:val="20"/>
          <w:szCs w:val="20"/>
        </w:rPr>
        <w:t xml:space="preserve">                                                                                                                                  la  decizia  Consiliului  sătesc </w:t>
      </w:r>
    </w:p>
    <w:p w:rsidR="00B9648F" w:rsidRPr="00B9648F" w:rsidRDefault="00B9648F" w:rsidP="00B9648F">
      <w:pPr>
        <w:jc w:val="center"/>
        <w:rPr>
          <w:i/>
          <w:sz w:val="20"/>
          <w:szCs w:val="20"/>
        </w:rPr>
      </w:pPr>
      <w:r w:rsidRPr="00B9648F">
        <w:rPr>
          <w:i/>
          <w:sz w:val="20"/>
          <w:szCs w:val="20"/>
        </w:rPr>
        <w:t xml:space="preserve">                                                                                                                            Hoginești nr.07/09 din 28.09.2017</w:t>
      </w:r>
    </w:p>
    <w:p w:rsidR="00B9648F" w:rsidRDefault="00B9648F" w:rsidP="00B9648F">
      <w:pPr>
        <w:jc w:val="both"/>
        <w:rPr>
          <w:b/>
          <w:bCs/>
          <w:sz w:val="20"/>
          <w:szCs w:val="22"/>
          <w:lang w:val="en-GB"/>
        </w:rPr>
      </w:pPr>
      <w:r w:rsidRPr="00881B16">
        <w:rPr>
          <w:bCs/>
          <w:i/>
          <w:sz w:val="20"/>
          <w:lang w:val="en-GB"/>
        </w:rPr>
        <w:tab/>
      </w:r>
      <w:r>
        <w:rPr>
          <w:b/>
          <w:bCs/>
          <w:sz w:val="20"/>
          <w:lang w:val="en-GB"/>
        </w:rPr>
        <w:tab/>
        <w:t xml:space="preserve">    </w:t>
      </w:r>
      <w:r>
        <w:rPr>
          <w:b/>
          <w:bCs/>
          <w:sz w:val="20"/>
          <w:lang w:val="en-GB"/>
        </w:rPr>
        <w:tab/>
      </w:r>
      <w:r>
        <w:rPr>
          <w:b/>
          <w:bCs/>
          <w:sz w:val="20"/>
          <w:lang w:val="en-GB"/>
        </w:rPr>
        <w:tab/>
      </w:r>
      <w:r>
        <w:rPr>
          <w:b/>
          <w:bCs/>
          <w:sz w:val="20"/>
          <w:lang w:val="en-GB"/>
        </w:rPr>
        <w:tab/>
      </w:r>
      <w:r>
        <w:rPr>
          <w:b/>
          <w:bCs/>
          <w:sz w:val="20"/>
          <w:lang w:val="en-GB"/>
        </w:rPr>
        <w:tab/>
      </w:r>
      <w:r>
        <w:rPr>
          <w:b/>
          <w:bCs/>
          <w:sz w:val="20"/>
          <w:lang w:val="en-GB"/>
        </w:rPr>
        <w:tab/>
      </w:r>
      <w:r>
        <w:rPr>
          <w:b/>
          <w:bCs/>
          <w:sz w:val="20"/>
          <w:lang w:val="en-GB"/>
        </w:rPr>
        <w:tab/>
      </w:r>
    </w:p>
    <w:p w:rsidR="00B9648F" w:rsidRDefault="00B9648F" w:rsidP="00B9648F">
      <w:pPr>
        <w:jc w:val="center"/>
        <w:rPr>
          <w:b/>
          <w:sz w:val="22"/>
        </w:rPr>
      </w:pPr>
      <w:r>
        <w:rPr>
          <w:b/>
        </w:rPr>
        <w:t xml:space="preserve">PROGRAMUL LLOCAL  </w:t>
      </w:r>
    </w:p>
    <w:p w:rsidR="00B9648F" w:rsidRDefault="00B9648F" w:rsidP="00B9648F">
      <w:pPr>
        <w:jc w:val="center"/>
        <w:rPr>
          <w:b/>
        </w:rPr>
      </w:pPr>
      <w:r>
        <w:rPr>
          <w:b/>
        </w:rPr>
        <w:t>DE PROMOVARE A SĂNĂTAŢII PENTRU ANII 2017 – 2020</w:t>
      </w:r>
    </w:p>
    <w:p w:rsidR="00B9648F" w:rsidRDefault="00B9648F" w:rsidP="00B9648F">
      <w:pPr>
        <w:rPr>
          <w:b/>
          <w:sz w:val="16"/>
          <w:szCs w:val="16"/>
        </w:rPr>
      </w:pPr>
    </w:p>
    <w:p w:rsidR="00B9648F" w:rsidRDefault="00B9648F" w:rsidP="00B9648F">
      <w:pPr>
        <w:jc w:val="center"/>
        <w:rPr>
          <w:b/>
        </w:rPr>
      </w:pPr>
      <w:r>
        <w:rPr>
          <w:b/>
        </w:rPr>
        <w:t>I. Identificarea problemei.</w:t>
      </w:r>
    </w:p>
    <w:p w:rsidR="00B9648F" w:rsidRDefault="00B9648F" w:rsidP="00B9648F">
      <w:pPr>
        <w:rPr>
          <w:b/>
          <w:sz w:val="16"/>
          <w:szCs w:val="16"/>
        </w:rPr>
      </w:pPr>
      <w:r>
        <w:rPr>
          <w:b/>
        </w:rPr>
        <w:t xml:space="preserve">    </w:t>
      </w:r>
    </w:p>
    <w:p w:rsidR="00B9648F" w:rsidRDefault="00B9648F" w:rsidP="00B9648F">
      <w:pPr>
        <w:numPr>
          <w:ilvl w:val="0"/>
          <w:numId w:val="28"/>
        </w:numPr>
        <w:jc w:val="both"/>
      </w:pPr>
      <w:r>
        <w:t>Starea bună a sănătaţii este o valoarea şi o adevărată sursă a stabilităţii economice şi sociale a unei societăţi.</w:t>
      </w:r>
    </w:p>
    <w:p w:rsidR="00B9648F" w:rsidRDefault="00B9648F" w:rsidP="00B9648F">
      <w:pPr>
        <w:ind w:left="360"/>
        <w:jc w:val="both"/>
        <w:rPr>
          <w:sz w:val="10"/>
          <w:szCs w:val="10"/>
        </w:rPr>
      </w:pPr>
    </w:p>
    <w:p w:rsidR="00B9648F" w:rsidRDefault="00B9648F" w:rsidP="00B9648F">
      <w:pPr>
        <w:numPr>
          <w:ilvl w:val="0"/>
          <w:numId w:val="28"/>
        </w:numPr>
        <w:jc w:val="both"/>
      </w:pPr>
      <w:r>
        <w:t>Stilul de viaţa nesănătos şi comportamentele riscante (consumul de tutun, de droguri, consumul abuziv de alcool, sedentarismul, consumul redus de fructe şi legume, igiena precară, , etc.) afectează nu doar sănătatea, dar şi calitatea vieţei.</w:t>
      </w:r>
    </w:p>
    <w:p w:rsidR="00B9648F" w:rsidRDefault="00B9648F" w:rsidP="00B9648F">
      <w:pPr>
        <w:jc w:val="both"/>
        <w:rPr>
          <w:sz w:val="10"/>
          <w:szCs w:val="10"/>
        </w:rPr>
      </w:pPr>
    </w:p>
    <w:p w:rsidR="00B9648F" w:rsidRDefault="00B9648F" w:rsidP="00B9648F">
      <w:pPr>
        <w:numPr>
          <w:ilvl w:val="0"/>
          <w:numId w:val="28"/>
        </w:numPr>
        <w:jc w:val="both"/>
      </w:pPr>
      <w:r>
        <w:t xml:space="preserve">Acţiunile de promovare a sănătăţii nu se limiteză la o problemă specifică de sănătate, nici la un anumit comportament. Organizaţia Mondială a Sănătaţi (OMS) recomandă aplicarea principiilor şi strategiilor pentru promovarea sănătaţi la o varietate de factori de risc, tipuri de boli direcţionate pentru diferite grupuri – ţintăde populaţie. Eforturile comune aplicate în sistemul educaţiei, ştiinţă şi inovare, dezvoltare comunitară, legistaţie sînt la fel de importante pentru prevenirea bolilor transmisibile, traumelor, a problemelor mentale, precum şi pentru prevenirea bolilor netransmisibile. </w:t>
      </w:r>
    </w:p>
    <w:p w:rsidR="00B9648F" w:rsidRDefault="00B9648F" w:rsidP="00B9648F">
      <w:pPr>
        <w:jc w:val="both"/>
        <w:rPr>
          <w:sz w:val="10"/>
          <w:szCs w:val="10"/>
        </w:rPr>
      </w:pPr>
    </w:p>
    <w:p w:rsidR="00B9648F" w:rsidRDefault="00B9648F" w:rsidP="00B9648F">
      <w:pPr>
        <w:numPr>
          <w:ilvl w:val="0"/>
          <w:numId w:val="28"/>
        </w:numPr>
        <w:jc w:val="both"/>
      </w:pPr>
      <w:r>
        <w:t>Modul sănătăs de viaţă încă nu a devenit o normă pentru majoritatea populaţiei, fapt ce determină evoluţia defavorabilă a bolilor cronice.</w:t>
      </w:r>
    </w:p>
    <w:p w:rsidR="00B9648F" w:rsidRDefault="00B9648F" w:rsidP="00B9648F">
      <w:pPr>
        <w:jc w:val="both"/>
        <w:rPr>
          <w:sz w:val="10"/>
          <w:szCs w:val="10"/>
        </w:rPr>
      </w:pPr>
    </w:p>
    <w:p w:rsidR="00B9648F" w:rsidRDefault="00B9648F" w:rsidP="00B9648F">
      <w:pPr>
        <w:numPr>
          <w:ilvl w:val="0"/>
          <w:numId w:val="28"/>
        </w:numPr>
        <w:jc w:val="both"/>
      </w:pPr>
      <w:r>
        <w:t>Fumatul este un factor de risc major pentu sănătate, condiţionînd peste 10% din totalul de decese înregistrate prin boli netransmisibile. În ţară 48,5% bărbaţi şi 8,2% femei sunt fumători activi.</w:t>
      </w:r>
    </w:p>
    <w:p w:rsidR="00B9648F" w:rsidRDefault="00B9648F" w:rsidP="00B9648F">
      <w:pPr>
        <w:jc w:val="both"/>
        <w:rPr>
          <w:sz w:val="10"/>
          <w:szCs w:val="10"/>
        </w:rPr>
      </w:pPr>
    </w:p>
    <w:p w:rsidR="00B9648F" w:rsidRDefault="00B9648F" w:rsidP="00B9648F">
      <w:pPr>
        <w:numPr>
          <w:ilvl w:val="0"/>
          <w:numId w:val="28"/>
        </w:numPr>
        <w:jc w:val="both"/>
      </w:pPr>
      <w:r>
        <w:lastRenderedPageBreak/>
        <w:t>Tradiţia consumului şi abuzul de alcool este puternic înrădăcinată în societate. Conform datelor statistice în anul 2016 au fost înregistrate în raion 32,8 cazuri de tulburări mintale legate de consumul de alcool la 100.000 populaţie.</w:t>
      </w:r>
    </w:p>
    <w:p w:rsidR="00B9648F" w:rsidRDefault="00B9648F" w:rsidP="00B9648F">
      <w:pPr>
        <w:jc w:val="both"/>
        <w:rPr>
          <w:sz w:val="16"/>
          <w:szCs w:val="16"/>
        </w:rPr>
      </w:pPr>
    </w:p>
    <w:p w:rsidR="00B9648F" w:rsidRDefault="00B9648F" w:rsidP="00B9648F">
      <w:pPr>
        <w:numPr>
          <w:ilvl w:val="0"/>
          <w:numId w:val="28"/>
        </w:numPr>
        <w:jc w:val="both"/>
      </w:pPr>
      <w:r>
        <w:t>Actualmente, inervenţiile de informare, educare şi comunicare sunt realizate de serviciul de supraveghere de stat a sănătăţii publice şi asistenţa medicală primară, au un caracter fragmentat şi sunt orientate spre conştientizare şi informare fără mari şanse de a aduce scgimbări semnificative de comportament.</w:t>
      </w:r>
    </w:p>
    <w:p w:rsidR="00B9648F" w:rsidRDefault="00B9648F" w:rsidP="00B9648F">
      <w:pPr>
        <w:jc w:val="both"/>
        <w:rPr>
          <w:sz w:val="10"/>
          <w:szCs w:val="10"/>
        </w:rPr>
      </w:pPr>
    </w:p>
    <w:p w:rsidR="00B9648F" w:rsidRDefault="00B9648F" w:rsidP="00B9648F">
      <w:pPr>
        <w:jc w:val="both"/>
        <w:rPr>
          <w:sz w:val="10"/>
          <w:szCs w:val="10"/>
        </w:rPr>
      </w:pPr>
    </w:p>
    <w:p w:rsidR="00B9648F" w:rsidRDefault="00B9648F" w:rsidP="00B9648F">
      <w:pPr>
        <w:numPr>
          <w:ilvl w:val="0"/>
          <w:numId w:val="28"/>
        </w:numPr>
        <w:jc w:val="both"/>
      </w:pPr>
      <w:r>
        <w:t xml:space="preserve">Pentru a obţine succese în schimbarea şi menţinerea comportamentelor sănătoase la toate etapele vieţii trebue de promovat acţiuni comune ale sectoarelor de sănătate şi celor ce nu ţin de sănătate:  primăria, sectorul privat, organizaţiile neguvernamentale, precum şi a tuturor cetăţenilor pentru realizarea unor obiective comune. </w:t>
      </w:r>
    </w:p>
    <w:p w:rsidR="00B9648F" w:rsidRDefault="00B9648F" w:rsidP="00B9648F">
      <w:pPr>
        <w:jc w:val="center"/>
        <w:rPr>
          <w:b/>
        </w:rPr>
      </w:pPr>
    </w:p>
    <w:p w:rsidR="00B9648F" w:rsidRDefault="00B9648F" w:rsidP="00B9648F">
      <w:pPr>
        <w:jc w:val="center"/>
        <w:rPr>
          <w:b/>
        </w:rPr>
      </w:pPr>
      <w:r>
        <w:rPr>
          <w:b/>
        </w:rPr>
        <w:t>II. Obiectivele specifice ale Programului.</w:t>
      </w:r>
    </w:p>
    <w:p w:rsidR="00B9648F" w:rsidRDefault="00B9648F" w:rsidP="00B9648F">
      <w:pPr>
        <w:rPr>
          <w:sz w:val="10"/>
          <w:szCs w:val="10"/>
        </w:rPr>
      </w:pPr>
      <w:r>
        <w:t xml:space="preserve">     </w:t>
      </w:r>
    </w:p>
    <w:p w:rsidR="00B9648F" w:rsidRDefault="00B9648F" w:rsidP="00B9648F">
      <w:pPr>
        <w:numPr>
          <w:ilvl w:val="0"/>
          <w:numId w:val="28"/>
        </w:numPr>
        <w:jc w:val="both"/>
      </w:pPr>
      <w:r>
        <w:t>Scopul Programului local de promovarea a sănătaţii pentru anii 2017 – 2020 constă în favorizarea adoptării comportamenterol sănătoase la toate etapele vieţii.</w:t>
      </w:r>
    </w:p>
    <w:p w:rsidR="00B9648F" w:rsidRDefault="00B9648F" w:rsidP="00B9648F">
      <w:pPr>
        <w:ind w:left="360"/>
        <w:jc w:val="both"/>
        <w:rPr>
          <w:sz w:val="10"/>
          <w:szCs w:val="10"/>
        </w:rPr>
      </w:pPr>
    </w:p>
    <w:p w:rsidR="00B9648F" w:rsidRDefault="00B9648F" w:rsidP="00B9648F">
      <w:pPr>
        <w:numPr>
          <w:ilvl w:val="0"/>
          <w:numId w:val="28"/>
        </w:numPr>
        <w:jc w:val="both"/>
      </w:pPr>
      <w:r>
        <w:t>Obiectivele specifice ale Programului sînt următoarele :</w:t>
      </w:r>
    </w:p>
    <w:p w:rsidR="00B9648F" w:rsidRDefault="00B9648F" w:rsidP="00B9648F">
      <w:pPr>
        <w:numPr>
          <w:ilvl w:val="0"/>
          <w:numId w:val="29"/>
        </w:numPr>
        <w:tabs>
          <w:tab w:val="clear" w:pos="600"/>
          <w:tab w:val="num" w:pos="1080"/>
        </w:tabs>
        <w:ind w:left="1080"/>
        <w:jc w:val="both"/>
      </w:pPr>
      <w:r>
        <w:t>modificarea atitudinii şi îmbunătăţirea cunoştinţelor în domeniul promovării sănătăţii la adulţi cu cel puţin 20 %, la adolescenţi ţi tineri cu cel puţin 30 %, către anul 2020;</w:t>
      </w:r>
    </w:p>
    <w:p w:rsidR="00B9648F" w:rsidRDefault="00B9648F" w:rsidP="00B9648F">
      <w:pPr>
        <w:numPr>
          <w:ilvl w:val="0"/>
          <w:numId w:val="29"/>
        </w:numPr>
        <w:tabs>
          <w:tab w:val="clear" w:pos="600"/>
          <w:tab w:val="num" w:pos="1080"/>
        </w:tabs>
        <w:ind w:left="1080"/>
        <w:jc w:val="both"/>
      </w:pPr>
      <w:r>
        <w:t xml:space="preserve">consolidarea către anul </w:t>
      </w:r>
      <w:smartTag w:uri="urn:schemas-microsoft-com:office:smarttags" w:element="metricconverter">
        <w:smartTagPr>
          <w:attr w:name="ProductID" w:val="2020 a"/>
        </w:smartTagPr>
        <w:r>
          <w:t>2020 a</w:t>
        </w:r>
      </w:smartTag>
      <w:r>
        <w:t xml:space="preserve"> capacităţilor de pînă la 80 % a specialiştilor din sectorul sănătăţii şi pînă la 50 % a specialiştilor din sectorul educaţiei privind planificarea şi implementarea acţiunilor de promovare a sănătăţii la nivel local;</w:t>
      </w:r>
    </w:p>
    <w:p w:rsidR="00B9648F" w:rsidRDefault="00B9648F" w:rsidP="00B9648F">
      <w:pPr>
        <w:numPr>
          <w:ilvl w:val="0"/>
          <w:numId w:val="29"/>
        </w:numPr>
        <w:tabs>
          <w:tab w:val="clear" w:pos="600"/>
          <w:tab w:val="num" w:pos="1080"/>
        </w:tabs>
        <w:ind w:left="1080"/>
        <w:jc w:val="both"/>
      </w:pPr>
      <w:r>
        <w:t>elaborarea către anul 2018 a suportului metologic privind crearea unor medii favorabile promovării modului sănătos de viaţă în instituţii de educaţie, la locul de muncă şi în comunitate;</w:t>
      </w:r>
    </w:p>
    <w:p w:rsidR="00B9648F" w:rsidRDefault="00B9648F" w:rsidP="00B9648F">
      <w:pPr>
        <w:numPr>
          <w:ilvl w:val="0"/>
          <w:numId w:val="29"/>
        </w:numPr>
        <w:tabs>
          <w:tab w:val="clear" w:pos="600"/>
          <w:tab w:val="num" w:pos="1080"/>
        </w:tabs>
        <w:ind w:left="1080"/>
        <w:jc w:val="both"/>
      </w:pPr>
      <w:r>
        <w:t>reducerea prevalenţei inactivităţii fizice cu 5 %, către anul 2020, prin promovarea şi încurajarea activităţii fizice zilnice la toate etapele vieţei, evitînd inechităţile.</w:t>
      </w:r>
    </w:p>
    <w:p w:rsidR="00B9648F" w:rsidRDefault="00B9648F" w:rsidP="00B9648F">
      <w:pPr>
        <w:jc w:val="center"/>
        <w:rPr>
          <w:b/>
          <w:sz w:val="10"/>
          <w:szCs w:val="10"/>
        </w:rPr>
      </w:pPr>
    </w:p>
    <w:p w:rsidR="00B9648F" w:rsidRDefault="00B9648F" w:rsidP="00B9648F">
      <w:pPr>
        <w:jc w:val="center"/>
        <w:rPr>
          <w:b/>
        </w:rPr>
      </w:pPr>
      <w:r>
        <w:rPr>
          <w:b/>
        </w:rPr>
        <w:t>III.Acţiuni ce urmează a fi inteprinse.</w:t>
      </w:r>
    </w:p>
    <w:p w:rsidR="00B9648F" w:rsidRDefault="00B9648F" w:rsidP="00B9648F">
      <w:pPr>
        <w:rPr>
          <w:b/>
          <w:sz w:val="10"/>
          <w:szCs w:val="10"/>
        </w:rPr>
      </w:pPr>
      <w:r>
        <w:rPr>
          <w:b/>
        </w:rPr>
        <w:t xml:space="preserve">     </w:t>
      </w:r>
    </w:p>
    <w:p w:rsidR="00B9648F" w:rsidRDefault="00B9648F" w:rsidP="00B9648F">
      <w:pPr>
        <w:numPr>
          <w:ilvl w:val="0"/>
          <w:numId w:val="28"/>
        </w:numPr>
        <w:jc w:val="both"/>
      </w:pPr>
      <w:r>
        <w:t>În scopul modificării atitudinii şi îmbunătăţirii cunoştinţelor în domeniul promovării sănătaţii la adulţi cu cel puţin 30 %, la adolescenţi ţi tineri cu cel puţin 50 %, către anul 2020 se prevăd următoarele:</w:t>
      </w:r>
    </w:p>
    <w:p w:rsidR="00B9648F" w:rsidRDefault="00B9648F" w:rsidP="00B9648F">
      <w:pPr>
        <w:numPr>
          <w:ilvl w:val="0"/>
          <w:numId w:val="30"/>
        </w:numPr>
        <w:jc w:val="both"/>
      </w:pPr>
      <w:r>
        <w:t>realizarea acţiunilor de sensibilizarea şi comunicare în cadrul evenimentelor anuale de promovare a sănătăţii şi prevenire a bolilor;</w:t>
      </w:r>
    </w:p>
    <w:p w:rsidR="00B9648F" w:rsidRDefault="00B9648F" w:rsidP="00B9648F">
      <w:pPr>
        <w:numPr>
          <w:ilvl w:val="0"/>
          <w:numId w:val="30"/>
        </w:numPr>
        <w:jc w:val="both"/>
      </w:pPr>
      <w:r>
        <w:t>implementarea</w:t>
      </w:r>
      <w:r>
        <w:rPr>
          <w:color w:val="FF0000"/>
        </w:rPr>
        <w:t xml:space="preserve"> </w:t>
      </w:r>
      <w:r>
        <w:t>disciplinelor şcolare care conţin modul „ Promovarea modului sănătos de viaţa ”, la toate nivelurile învăţămîntului obligatoriu, ajustat pe vîrste şi sexe, conform prevederilor legale;</w:t>
      </w:r>
    </w:p>
    <w:p w:rsidR="00B9648F" w:rsidRDefault="00B9648F" w:rsidP="00B9648F">
      <w:pPr>
        <w:numPr>
          <w:ilvl w:val="0"/>
          <w:numId w:val="30"/>
        </w:numPr>
        <w:jc w:val="both"/>
      </w:pPr>
      <w:r>
        <w:t>asigurarea informării şi consilierii tinerilor cu privire la comportamentele sănătoase prin intermediul centrelor de sănătate prietenoase tinerilor;</w:t>
      </w:r>
    </w:p>
    <w:p w:rsidR="00B9648F" w:rsidRDefault="00B9648F" w:rsidP="00B9648F">
      <w:pPr>
        <w:numPr>
          <w:ilvl w:val="0"/>
          <w:numId w:val="30"/>
        </w:numPr>
        <w:jc w:val="both"/>
      </w:pPr>
      <w:r>
        <w:t>instruirea grupelor – ţinta ( gravidelor, familiilor tinere, vîrstnicilor, persoanelor cu diabet, hipertensiuni ) în cadrul „ scolilor ” din instituţiile medico – sanitare publice.</w:t>
      </w:r>
    </w:p>
    <w:p w:rsidR="00B9648F" w:rsidRDefault="00B9648F" w:rsidP="00B9648F">
      <w:pPr>
        <w:ind w:left="420"/>
        <w:jc w:val="both"/>
        <w:rPr>
          <w:sz w:val="10"/>
          <w:szCs w:val="10"/>
        </w:rPr>
      </w:pPr>
    </w:p>
    <w:p w:rsidR="00B9648F" w:rsidRDefault="00B9648F" w:rsidP="00B9648F">
      <w:pPr>
        <w:numPr>
          <w:ilvl w:val="0"/>
          <w:numId w:val="28"/>
        </w:numPr>
        <w:jc w:val="both"/>
      </w:pPr>
      <w:r>
        <w:t xml:space="preserve">Consolidarea către anul </w:t>
      </w:r>
      <w:smartTag w:uri="urn:schemas-microsoft-com:office:smarttags" w:element="metricconverter">
        <w:smartTagPr>
          <w:attr w:name="ProductID" w:val="2020 a"/>
        </w:smartTagPr>
        <w:r>
          <w:t>2020 a</w:t>
        </w:r>
      </w:smartTag>
      <w:r>
        <w:t xml:space="preserve"> capacităţilor de pînă la 80 % a specialiştilor din sectorul sănătăţii şi pînă la 50 % a specialiştilor di sectorul educaţiei privind planificarea şi implementarea acţiunilor de promovarea a sănătăţii la nivel raional:</w:t>
      </w:r>
    </w:p>
    <w:p w:rsidR="00B9648F" w:rsidRDefault="00B9648F" w:rsidP="00B9648F">
      <w:pPr>
        <w:numPr>
          <w:ilvl w:val="0"/>
          <w:numId w:val="31"/>
        </w:numPr>
        <w:tabs>
          <w:tab w:val="left" w:pos="540"/>
        </w:tabs>
        <w:jc w:val="both"/>
        <w:rPr>
          <w:sz w:val="23"/>
          <w:szCs w:val="23"/>
        </w:rPr>
      </w:pPr>
      <w:r>
        <w:rPr>
          <w:sz w:val="23"/>
          <w:szCs w:val="23"/>
        </w:rPr>
        <w:t>fortificarea capacităţilor Serviciului de supravegherea de stat a sănătăţii publice în vederea coordonării activităţilor şi colaborării intersectoriale;</w:t>
      </w:r>
    </w:p>
    <w:p w:rsidR="00B9648F" w:rsidRDefault="00B9648F" w:rsidP="00B9648F">
      <w:pPr>
        <w:numPr>
          <w:ilvl w:val="0"/>
          <w:numId w:val="31"/>
        </w:numPr>
        <w:tabs>
          <w:tab w:val="left" w:pos="540"/>
        </w:tabs>
        <w:jc w:val="both"/>
        <w:rPr>
          <w:sz w:val="23"/>
          <w:szCs w:val="23"/>
        </w:rPr>
      </w:pPr>
      <w:r>
        <w:rPr>
          <w:sz w:val="23"/>
          <w:szCs w:val="23"/>
        </w:rPr>
        <w:t>implementarea programelor de instruire pentru părinţi, tineri, autorităţi publice locale, organizaţii obşteşti, etc. privind promovarea sănătăţii şi prevenirea bolilor.</w:t>
      </w:r>
    </w:p>
    <w:p w:rsidR="00B9648F" w:rsidRDefault="00B9648F" w:rsidP="00B9648F">
      <w:pPr>
        <w:numPr>
          <w:ilvl w:val="0"/>
          <w:numId w:val="31"/>
        </w:numPr>
        <w:tabs>
          <w:tab w:val="left" w:pos="540"/>
        </w:tabs>
        <w:jc w:val="both"/>
        <w:rPr>
          <w:sz w:val="23"/>
          <w:szCs w:val="23"/>
        </w:rPr>
      </w:pPr>
      <w:r>
        <w:rPr>
          <w:sz w:val="23"/>
          <w:szCs w:val="23"/>
        </w:rPr>
        <w:t>instruirea specialiştilor cu studii superioare şi medii medicale, la cursurile de pregătire profesională, în vederea promovării sănătăţii şi comunicării;</w:t>
      </w:r>
    </w:p>
    <w:p w:rsidR="00B9648F" w:rsidRDefault="00B9648F" w:rsidP="00B9648F">
      <w:pPr>
        <w:numPr>
          <w:ilvl w:val="0"/>
          <w:numId w:val="31"/>
        </w:numPr>
        <w:tabs>
          <w:tab w:val="left" w:pos="540"/>
        </w:tabs>
        <w:jc w:val="both"/>
        <w:rPr>
          <w:sz w:val="23"/>
          <w:szCs w:val="23"/>
        </w:rPr>
      </w:pPr>
      <w:r>
        <w:rPr>
          <w:sz w:val="23"/>
          <w:szCs w:val="23"/>
        </w:rPr>
        <w:lastRenderedPageBreak/>
        <w:t>implementarea ghidului pentru specialiştii din asistenţa medicală primară şi asistenţa socială privind aspectele de comunicare pentru schimbarea comportamentului la nivel  de individ.</w:t>
      </w:r>
    </w:p>
    <w:p w:rsidR="00B9648F" w:rsidRDefault="00B9648F" w:rsidP="00B9648F">
      <w:pPr>
        <w:tabs>
          <w:tab w:val="left" w:pos="540"/>
        </w:tabs>
        <w:ind w:left="540"/>
        <w:jc w:val="both"/>
        <w:rPr>
          <w:sz w:val="10"/>
          <w:szCs w:val="10"/>
        </w:rPr>
      </w:pPr>
    </w:p>
    <w:p w:rsidR="00B9648F" w:rsidRDefault="00B9648F" w:rsidP="00B9648F">
      <w:pPr>
        <w:numPr>
          <w:ilvl w:val="0"/>
          <w:numId w:val="28"/>
        </w:numPr>
        <w:jc w:val="both"/>
      </w:pPr>
      <w:r>
        <w:t xml:space="preserve">Elaborarea către anul </w:t>
      </w:r>
      <w:smartTag w:uri="urn:schemas-microsoft-com:office:smarttags" w:element="metricconverter">
        <w:smartTagPr>
          <w:attr w:name="ProductID" w:val="2017 a"/>
        </w:smartTagPr>
        <w:r>
          <w:t>2017 a</w:t>
        </w:r>
      </w:smartTag>
      <w:r>
        <w:t xml:space="preserve"> supotrului metodologic privind crearea unor medii favorabile promovării modului sănătos de viaţa în instituţiile de educaţie, la locul de muncă şi în comunitate:</w:t>
      </w:r>
    </w:p>
    <w:p w:rsidR="00B9648F" w:rsidRDefault="00B9648F" w:rsidP="00B9648F">
      <w:pPr>
        <w:numPr>
          <w:ilvl w:val="0"/>
          <w:numId w:val="32"/>
        </w:numPr>
        <w:jc w:val="both"/>
        <w:rPr>
          <w:sz w:val="23"/>
          <w:szCs w:val="23"/>
        </w:rPr>
      </w:pPr>
      <w:r>
        <w:rPr>
          <w:sz w:val="23"/>
          <w:szCs w:val="23"/>
        </w:rPr>
        <w:t>implementarea programelor de promovare a sănătăţii la locul de muncă (promovarea alimentaţiei sănătoase a activităţii fizice, evitarea stresului, etc.);</w:t>
      </w:r>
    </w:p>
    <w:p w:rsidR="00B9648F" w:rsidRDefault="00B9648F" w:rsidP="00B9648F">
      <w:pPr>
        <w:numPr>
          <w:ilvl w:val="0"/>
          <w:numId w:val="32"/>
        </w:numPr>
        <w:jc w:val="both"/>
        <w:rPr>
          <w:sz w:val="23"/>
          <w:szCs w:val="23"/>
        </w:rPr>
      </w:pPr>
      <w:r>
        <w:rPr>
          <w:sz w:val="23"/>
          <w:szCs w:val="23"/>
        </w:rPr>
        <w:t>instruirea igienică a angajaţilor din teritotiul comunei privind promovarea sănătăţii şi prevenirea bolilor;</w:t>
      </w:r>
    </w:p>
    <w:p w:rsidR="00B9648F" w:rsidRDefault="00B9648F" w:rsidP="00B9648F">
      <w:pPr>
        <w:numPr>
          <w:ilvl w:val="0"/>
          <w:numId w:val="32"/>
        </w:numPr>
        <w:jc w:val="both"/>
        <w:rPr>
          <w:sz w:val="23"/>
          <w:szCs w:val="23"/>
        </w:rPr>
      </w:pPr>
      <w:r>
        <w:rPr>
          <w:sz w:val="23"/>
          <w:szCs w:val="23"/>
        </w:rPr>
        <w:t>dezvoltarea planurilor de promovare a sănătăţii la nivel comunitar în contextul schimbării comportamentului şi promovarea deprinderilor pentru viaţă sănătoasă;</w:t>
      </w:r>
    </w:p>
    <w:p w:rsidR="00B9648F" w:rsidRDefault="00B9648F" w:rsidP="00B9648F">
      <w:pPr>
        <w:numPr>
          <w:ilvl w:val="0"/>
          <w:numId w:val="32"/>
        </w:numPr>
        <w:jc w:val="both"/>
        <w:rPr>
          <w:sz w:val="23"/>
          <w:szCs w:val="23"/>
        </w:rPr>
      </w:pPr>
      <w:r>
        <w:rPr>
          <w:sz w:val="23"/>
          <w:szCs w:val="23"/>
        </w:rPr>
        <w:t>implementarea ghidului metodologic „şcoli care promovează sănătatea”, „</w:t>
      </w:r>
    </w:p>
    <w:p w:rsidR="00B9648F" w:rsidRDefault="00B9648F" w:rsidP="00B9648F">
      <w:pPr>
        <w:numPr>
          <w:ilvl w:val="0"/>
          <w:numId w:val="32"/>
        </w:numPr>
        <w:jc w:val="both"/>
        <w:rPr>
          <w:sz w:val="23"/>
          <w:szCs w:val="23"/>
        </w:rPr>
      </w:pPr>
      <w:r>
        <w:rPr>
          <w:sz w:val="23"/>
          <w:szCs w:val="23"/>
        </w:rPr>
        <w:t>implementarea ghidului pentru autorităţile publice locale privind organizarea şi realizarea acţiunilor de promovare a sănătăţii.</w:t>
      </w:r>
    </w:p>
    <w:p w:rsidR="00B9648F" w:rsidRDefault="00B9648F" w:rsidP="00B9648F">
      <w:pPr>
        <w:ind w:left="600"/>
        <w:jc w:val="both"/>
      </w:pPr>
    </w:p>
    <w:p w:rsidR="00B9648F" w:rsidRDefault="00B9648F" w:rsidP="00B9648F">
      <w:pPr>
        <w:numPr>
          <w:ilvl w:val="0"/>
          <w:numId w:val="28"/>
        </w:numPr>
        <w:jc w:val="both"/>
      </w:pPr>
      <w:r>
        <w:t>Reducerea prevalenţei inactivităţii fizice cu 5 %, către anul 2020, prin promovarea şi incurajarea activităţii fizice zilnice la toate etapele vieţei, evitînd inechităîile:</w:t>
      </w:r>
    </w:p>
    <w:p w:rsidR="00B9648F" w:rsidRDefault="00B9648F" w:rsidP="00B9648F">
      <w:pPr>
        <w:numPr>
          <w:ilvl w:val="0"/>
          <w:numId w:val="33"/>
        </w:numPr>
        <w:jc w:val="both"/>
      </w:pPr>
      <w:r>
        <w:t>implementarea strategiei de comunicare şi realizarea companiilor de comunicare şi informare privind promovarea activităţii fizice;</w:t>
      </w:r>
    </w:p>
    <w:p w:rsidR="00B9648F" w:rsidRDefault="00B9648F" w:rsidP="00B9648F">
      <w:pPr>
        <w:numPr>
          <w:ilvl w:val="0"/>
          <w:numId w:val="33"/>
        </w:numPr>
        <w:jc w:val="both"/>
      </w:pPr>
      <w:r>
        <w:t>organizarea evenimentelor de promovare a activităţii fizice la nivel comunitar, implicînd persoanele de toate vîrstele, inclusiv persoane cu necesităţi speciale;</w:t>
      </w:r>
    </w:p>
    <w:p w:rsidR="00B9648F" w:rsidRDefault="00B9648F" w:rsidP="00B9648F"/>
    <w:p w:rsidR="00B9648F" w:rsidRDefault="00B9648F" w:rsidP="00B9648F"/>
    <w:p w:rsidR="00B9648F" w:rsidRDefault="00B9648F" w:rsidP="00B9648F">
      <w:pPr>
        <w:jc w:val="center"/>
        <w:rPr>
          <w:b/>
        </w:rPr>
      </w:pPr>
      <w:r>
        <w:rPr>
          <w:b/>
        </w:rPr>
        <w:t>IV. Impactul scontat</w:t>
      </w:r>
    </w:p>
    <w:p w:rsidR="00B9648F" w:rsidRDefault="00B9648F" w:rsidP="00B9648F">
      <w:pPr>
        <w:rPr>
          <w:b/>
        </w:rPr>
      </w:pPr>
      <w:r>
        <w:t xml:space="preserve">    </w:t>
      </w:r>
    </w:p>
    <w:p w:rsidR="00B9648F" w:rsidRDefault="00B9648F" w:rsidP="00B9648F">
      <w:pPr>
        <w:numPr>
          <w:ilvl w:val="0"/>
          <w:numId w:val="28"/>
        </w:numPr>
        <w:jc w:val="both"/>
      </w:pPr>
      <w:r>
        <w:t>Realizarea prezentului Program raional va contribui pe termen lung la adoptarea comportamentelor favorabile sănătăţii la toate etapele vieţii.</w:t>
      </w:r>
    </w:p>
    <w:p w:rsidR="00B9648F" w:rsidRDefault="00B9648F" w:rsidP="00B9648F">
      <w:pPr>
        <w:ind w:left="360"/>
        <w:jc w:val="both"/>
      </w:pPr>
    </w:p>
    <w:p w:rsidR="00B9648F" w:rsidRDefault="00B9648F" w:rsidP="00B9648F">
      <w:pPr>
        <w:numPr>
          <w:ilvl w:val="0"/>
          <w:numId w:val="28"/>
        </w:numPr>
        <w:jc w:val="both"/>
      </w:pPr>
      <w:r>
        <w:t>Rezultatele scontate pînă în anul 2020 sînt următoarele :</w:t>
      </w:r>
    </w:p>
    <w:p w:rsidR="00B9648F" w:rsidRDefault="00B9648F" w:rsidP="00B9648F">
      <w:pPr>
        <w:numPr>
          <w:ilvl w:val="1"/>
          <w:numId w:val="28"/>
        </w:numPr>
        <w:tabs>
          <w:tab w:val="num" w:pos="900"/>
        </w:tabs>
        <w:ind w:left="900"/>
        <w:jc w:val="both"/>
      </w:pPr>
      <w:r>
        <w:t>creşterea nivelului mediu de cunoştinţe în domeniul promovării sănătăţii la populaţia adultă cu 30 % şi la tineri pînă la 50 %;</w:t>
      </w:r>
    </w:p>
    <w:p w:rsidR="00B9648F" w:rsidRDefault="00B9648F" w:rsidP="00B9648F">
      <w:pPr>
        <w:numPr>
          <w:ilvl w:val="1"/>
          <w:numId w:val="28"/>
        </w:numPr>
        <w:tabs>
          <w:tab w:val="num" w:pos="900"/>
        </w:tabs>
        <w:ind w:left="900"/>
        <w:jc w:val="both"/>
      </w:pPr>
      <w:r>
        <w:t>reducerea prevalenţei inactivităţii fizice cu 5 % la populaţia adultă;</w:t>
      </w:r>
    </w:p>
    <w:p w:rsidR="00B9648F" w:rsidRDefault="00B9648F" w:rsidP="00B9648F">
      <w:pPr>
        <w:numPr>
          <w:ilvl w:val="1"/>
          <w:numId w:val="28"/>
        </w:numPr>
        <w:tabs>
          <w:tab w:val="num" w:pos="900"/>
        </w:tabs>
        <w:ind w:left="900"/>
        <w:jc w:val="both"/>
      </w:pPr>
      <w:r>
        <w:t>consolidarea capacităţilor specialiştilor din diferite domenii în promovarea sănătăţii şi accesul îmbunătăţit la informaţii privind promovarea sănătăţii şi profilaxia bolilor;</w:t>
      </w:r>
    </w:p>
    <w:p w:rsidR="00B9648F" w:rsidRDefault="00B9648F" w:rsidP="00B9648F">
      <w:pPr>
        <w:numPr>
          <w:ilvl w:val="1"/>
          <w:numId w:val="28"/>
        </w:numPr>
        <w:tabs>
          <w:tab w:val="num" w:pos="900"/>
        </w:tabs>
        <w:ind w:left="900"/>
        <w:jc w:val="both"/>
      </w:pPr>
      <w:r>
        <w:t>implementarea programelor de instruire în promovarea sănătăţii la nivel preşcolar şi şcolar</w:t>
      </w:r>
    </w:p>
    <w:p w:rsidR="00B9648F" w:rsidRDefault="00B9648F" w:rsidP="00B9648F">
      <w:pPr>
        <w:numPr>
          <w:ilvl w:val="1"/>
          <w:numId w:val="28"/>
        </w:numPr>
        <w:tabs>
          <w:tab w:val="num" w:pos="900"/>
        </w:tabs>
        <w:ind w:left="900"/>
        <w:jc w:val="both"/>
      </w:pPr>
      <w:r>
        <w:t>crearea condiţiilor optime pentru promovarea şi practicarea activităţii fizice pentru toţi.</w:t>
      </w:r>
    </w:p>
    <w:p w:rsidR="00B9648F" w:rsidRDefault="00B9648F" w:rsidP="00B9648F">
      <w:pPr>
        <w:numPr>
          <w:ilvl w:val="1"/>
          <w:numId w:val="28"/>
        </w:numPr>
        <w:tabs>
          <w:tab w:val="num" w:pos="900"/>
        </w:tabs>
        <w:ind w:left="900"/>
        <w:jc w:val="both"/>
      </w:pPr>
      <w:r>
        <w:t>implementarea recomandărilor cu privire la „şcoli şi spitale care promovează sănătatea”.</w:t>
      </w:r>
    </w:p>
    <w:p w:rsidR="00B9648F" w:rsidRDefault="00B9648F" w:rsidP="00B9648F"/>
    <w:p w:rsidR="00B9648F" w:rsidRDefault="00B9648F" w:rsidP="00B9648F">
      <w:pPr>
        <w:jc w:val="center"/>
      </w:pPr>
      <w:r>
        <w:rPr>
          <w:b/>
        </w:rPr>
        <w:t>VIII. Indicatorii de progres şi performanţă</w:t>
      </w:r>
    </w:p>
    <w:p w:rsidR="00B9648F" w:rsidRDefault="00B9648F" w:rsidP="00B9648F">
      <w:pPr>
        <w:jc w:val="center"/>
      </w:pPr>
    </w:p>
    <w:p w:rsidR="00B9648F" w:rsidRDefault="00B9648F" w:rsidP="00B9648F">
      <w:pPr>
        <w:numPr>
          <w:ilvl w:val="0"/>
          <w:numId w:val="28"/>
        </w:numPr>
        <w:jc w:val="both"/>
      </w:pPr>
      <w:r>
        <w:t>Pentru evaluarea gradului de atingere a rezultatelor scontate se vor utiliza următorii indicatori, dezagregaţi după vîrstă, sex, reşedinţă, nivel de educaţie, etc:</w:t>
      </w:r>
    </w:p>
    <w:p w:rsidR="00B9648F" w:rsidRDefault="00B9648F" w:rsidP="00B9648F">
      <w:pPr>
        <w:numPr>
          <w:ilvl w:val="1"/>
          <w:numId w:val="28"/>
        </w:numPr>
        <w:tabs>
          <w:tab w:val="num" w:pos="900"/>
        </w:tabs>
        <w:ind w:left="900"/>
        <w:jc w:val="both"/>
      </w:pPr>
      <w:r>
        <w:t>nivelul de cunoştinţe, atitudini şi practici a grupelor – ţintă în domeniul promovării sănătăţii;</w:t>
      </w:r>
    </w:p>
    <w:p w:rsidR="00B9648F" w:rsidRDefault="00B9648F" w:rsidP="00B9648F">
      <w:pPr>
        <w:numPr>
          <w:ilvl w:val="1"/>
          <w:numId w:val="28"/>
        </w:numPr>
        <w:tabs>
          <w:tab w:val="num" w:pos="900"/>
        </w:tabs>
        <w:ind w:left="900"/>
        <w:jc w:val="both"/>
      </w:pPr>
      <w:r>
        <w:t>ponderea specialiştilor/persoanelor instruite în promovarea sănătăţii şi prevenirea bolilor;</w:t>
      </w:r>
    </w:p>
    <w:p w:rsidR="00B9648F" w:rsidRDefault="00B9648F" w:rsidP="00B9648F">
      <w:pPr>
        <w:numPr>
          <w:ilvl w:val="1"/>
          <w:numId w:val="28"/>
        </w:numPr>
        <w:tabs>
          <w:tab w:val="num" w:pos="900"/>
        </w:tabs>
        <w:ind w:left="900"/>
        <w:jc w:val="both"/>
      </w:pPr>
      <w:r>
        <w:t>nivelul de asigurarea a centrelor de sănătate publică cu specialişti în domeniul promovării sănătăţii;</w:t>
      </w:r>
    </w:p>
    <w:p w:rsidR="00B9648F" w:rsidRDefault="00B9648F" w:rsidP="00B9648F">
      <w:pPr>
        <w:numPr>
          <w:ilvl w:val="1"/>
          <w:numId w:val="28"/>
        </w:numPr>
        <w:tabs>
          <w:tab w:val="num" w:pos="900"/>
        </w:tabs>
        <w:ind w:left="900"/>
        <w:jc w:val="both"/>
      </w:pPr>
      <w:r>
        <w:t>ponderea resurselor financiare utilizate pentru acţiuni de promovare a sănătăţii;</w:t>
      </w:r>
    </w:p>
    <w:p w:rsidR="00B9648F" w:rsidRDefault="00B9648F" w:rsidP="00B9648F">
      <w:pPr>
        <w:numPr>
          <w:ilvl w:val="1"/>
          <w:numId w:val="28"/>
        </w:numPr>
        <w:tabs>
          <w:tab w:val="num" w:pos="900"/>
        </w:tabs>
        <w:ind w:left="900"/>
        <w:jc w:val="both"/>
      </w:pPr>
      <w:r>
        <w:lastRenderedPageBreak/>
        <w:t>prevalenţa în populaţia generală a comportamentelor de risc pentru sănătate (consumul de tutun, alcool, droguri, alimente bogate cu sare, zahăr şi grăsimi, sedentarismul, deprinderile igienice, etc.);</w:t>
      </w:r>
    </w:p>
    <w:p w:rsidR="00B9648F" w:rsidRDefault="00B9648F" w:rsidP="00B9648F">
      <w:pPr>
        <w:numPr>
          <w:ilvl w:val="1"/>
          <w:numId w:val="28"/>
        </w:numPr>
        <w:tabs>
          <w:tab w:val="num" w:pos="900"/>
        </w:tabs>
        <w:ind w:left="900"/>
        <w:jc w:val="both"/>
      </w:pPr>
      <w:r>
        <w:t>numărul de acţiuni de comunicare, informare şi educare realizate;</w:t>
      </w:r>
    </w:p>
    <w:p w:rsidR="00B9648F" w:rsidRDefault="00B9648F" w:rsidP="00B9648F">
      <w:pPr>
        <w:numPr>
          <w:ilvl w:val="1"/>
          <w:numId w:val="28"/>
        </w:numPr>
        <w:tabs>
          <w:tab w:val="num" w:pos="900"/>
        </w:tabs>
        <w:ind w:left="900"/>
        <w:jc w:val="both"/>
      </w:pPr>
      <w:r>
        <w:t>numărul de materiale didactice, informaţionale, ghiduri</w:t>
      </w:r>
      <w:r>
        <w:rPr>
          <w:color w:val="FF0000"/>
        </w:rPr>
        <w:t xml:space="preserve"> </w:t>
      </w:r>
      <w:r>
        <w:t>realizate;</w:t>
      </w:r>
    </w:p>
    <w:p w:rsidR="00B9648F" w:rsidRDefault="00B9648F" w:rsidP="00B9648F">
      <w:pPr>
        <w:numPr>
          <w:ilvl w:val="1"/>
          <w:numId w:val="28"/>
        </w:numPr>
        <w:tabs>
          <w:tab w:val="num" w:pos="900"/>
        </w:tabs>
        <w:ind w:left="900"/>
        <w:jc w:val="both"/>
      </w:pPr>
      <w:r>
        <w:t>numărul de instituţii de învăţămînt preuniversitare, înterprinderi, comunităţi ce au implementat politici şi acţiuni care promovează sănătatea.</w:t>
      </w:r>
    </w:p>
    <w:p w:rsidR="00B9648F" w:rsidRDefault="00B9648F" w:rsidP="00B9648F"/>
    <w:p w:rsidR="00B9648F" w:rsidRDefault="00B9648F" w:rsidP="00B9648F">
      <w:pPr>
        <w:tabs>
          <w:tab w:val="left" w:pos="2340"/>
        </w:tabs>
        <w:jc w:val="center"/>
        <w:rPr>
          <w:b/>
        </w:rPr>
      </w:pPr>
      <w:r>
        <w:rPr>
          <w:b/>
        </w:rPr>
        <w:t>IX. Proceduri de raportare şi evaluare</w:t>
      </w:r>
    </w:p>
    <w:p w:rsidR="00B9648F" w:rsidRDefault="00B9648F" w:rsidP="00B9648F">
      <w:pPr>
        <w:tabs>
          <w:tab w:val="left" w:pos="2340"/>
        </w:tabs>
        <w:rPr>
          <w:b/>
        </w:rPr>
      </w:pPr>
    </w:p>
    <w:p w:rsidR="00B9648F" w:rsidRDefault="00B9648F" w:rsidP="00B9648F">
      <w:pPr>
        <w:numPr>
          <w:ilvl w:val="0"/>
          <w:numId w:val="28"/>
        </w:numPr>
        <w:tabs>
          <w:tab w:val="left" w:pos="2340"/>
        </w:tabs>
        <w:jc w:val="both"/>
      </w:pPr>
      <w:r>
        <w:t>Scopul monitorizării constă în corelarea obiectivelor şi a acţiunilor din Planul de acţiuni privind implementarea Programului cu rezultatel aşteptate.</w:t>
      </w:r>
    </w:p>
    <w:p w:rsidR="00B9648F" w:rsidRDefault="00B9648F" w:rsidP="00B9648F">
      <w:pPr>
        <w:tabs>
          <w:tab w:val="left" w:pos="2340"/>
        </w:tabs>
        <w:ind w:left="360"/>
        <w:jc w:val="both"/>
      </w:pPr>
    </w:p>
    <w:p w:rsidR="00B9648F" w:rsidRDefault="00B9648F" w:rsidP="00B9648F">
      <w:pPr>
        <w:numPr>
          <w:ilvl w:val="0"/>
          <w:numId w:val="28"/>
        </w:numPr>
        <w:tabs>
          <w:tab w:val="left" w:pos="2340"/>
        </w:tabs>
        <w:jc w:val="both"/>
      </w:pPr>
      <w:r>
        <w:t>Coordonarea implementării Programului se va efectua de Comisia raională pentru coordonarea şi evaluarea implementării  Programului.</w:t>
      </w:r>
    </w:p>
    <w:p w:rsidR="00B9648F" w:rsidRDefault="00B9648F" w:rsidP="00B9648F">
      <w:pPr>
        <w:tabs>
          <w:tab w:val="left" w:pos="2340"/>
        </w:tabs>
        <w:jc w:val="both"/>
      </w:pPr>
    </w:p>
    <w:p w:rsidR="00B9648F" w:rsidRDefault="00B9648F" w:rsidP="00B9648F">
      <w:pPr>
        <w:numPr>
          <w:ilvl w:val="0"/>
          <w:numId w:val="28"/>
        </w:numPr>
        <w:tabs>
          <w:tab w:val="left" w:pos="2340"/>
        </w:tabs>
        <w:jc w:val="both"/>
      </w:pPr>
      <w:r>
        <w:t xml:space="preserve">Monitorizarea şi evaluarea rezultatelor implementării Programuluise va efectua de Centrul de Sănătate Publică raional, în colaborare cu celelalte părţi specificate în Planul de acţiuni, cu prezentarea raportului în cauză Consiliului local, anual şi raportului final la finele anului 2020.                                                                                                                                  </w:t>
      </w:r>
    </w:p>
    <w:p w:rsidR="00B9648F" w:rsidRDefault="00B9648F" w:rsidP="00B9648F">
      <w:pPr>
        <w:jc w:val="both"/>
        <w:rPr>
          <w:b/>
        </w:rPr>
      </w:pPr>
    </w:p>
    <w:p w:rsidR="005B6ACF" w:rsidRPr="005B6ACF" w:rsidRDefault="005B6ACF" w:rsidP="00B9648F">
      <w:pPr>
        <w:rPr>
          <w:b/>
          <w:i/>
        </w:rPr>
      </w:pPr>
      <w:r w:rsidRPr="005B6ACF">
        <w:rPr>
          <w:b/>
          <w:i/>
        </w:rPr>
        <w:t xml:space="preserve">                         </w:t>
      </w:r>
    </w:p>
    <w:p w:rsidR="005B6ACF" w:rsidRPr="004F5808" w:rsidRDefault="005B6ACF" w:rsidP="005B6ACF">
      <w:pPr>
        <w:ind w:left="360"/>
        <w:jc w:val="both"/>
        <w:rPr>
          <w:b/>
          <w:i/>
          <w:lang w:val="en-US"/>
        </w:rPr>
      </w:pPr>
      <w:r w:rsidRPr="005B6ACF">
        <w:rPr>
          <w:b/>
          <w:i/>
        </w:rPr>
        <w:t xml:space="preserve">       </w:t>
      </w:r>
      <w:r w:rsidRPr="005B6ACF">
        <w:t xml:space="preserve">         </w:t>
      </w:r>
      <w:r w:rsidRPr="004F5808">
        <w:rPr>
          <w:b/>
          <w:i/>
          <w:lang w:val="en-US"/>
        </w:rPr>
        <w:t xml:space="preserve">Au votat : </w:t>
      </w:r>
    </w:p>
    <w:p w:rsidR="005B6ACF" w:rsidRPr="004F5808" w:rsidRDefault="005B6ACF" w:rsidP="005B6ACF">
      <w:pPr>
        <w:rPr>
          <w:b/>
          <w:i/>
          <w:lang w:val="en-US"/>
        </w:rPr>
      </w:pPr>
      <w:r w:rsidRPr="004F5808">
        <w:rPr>
          <w:b/>
          <w:i/>
          <w:lang w:val="en-US"/>
        </w:rPr>
        <w:t xml:space="preserve">                                        Pentru –    8 ,   contra –     0, s - au obţinut –  0 .</w:t>
      </w:r>
    </w:p>
    <w:p w:rsidR="005B6ACF" w:rsidRDefault="005B6ACF" w:rsidP="005B6ACF">
      <w:pPr>
        <w:jc w:val="both"/>
        <w:rPr>
          <w:lang w:val="en-US"/>
        </w:rPr>
      </w:pPr>
    </w:p>
    <w:p w:rsidR="005B6ACF" w:rsidRDefault="005B6ACF" w:rsidP="009D0FED">
      <w:pPr>
        <w:jc w:val="both"/>
        <w:rPr>
          <w:lang w:val="en-US"/>
        </w:rPr>
      </w:pPr>
    </w:p>
    <w:p w:rsidR="0031576B" w:rsidRDefault="0031576B" w:rsidP="0031576B">
      <w:pPr>
        <w:jc w:val="both"/>
        <w:rPr>
          <w:lang w:val="en-US"/>
        </w:rPr>
      </w:pPr>
    </w:p>
    <w:p w:rsidR="009362BE" w:rsidRPr="00AF5767" w:rsidRDefault="0031576B" w:rsidP="009362BE">
      <w:pPr>
        <w:rPr>
          <w:b/>
          <w:lang w:val="en-US"/>
        </w:rPr>
      </w:pPr>
      <w:r>
        <w:rPr>
          <w:b/>
          <w:lang w:val="ro-MO"/>
        </w:rPr>
        <w:t>X</w:t>
      </w:r>
      <w:r w:rsidRPr="00643E9D">
        <w:rPr>
          <w:b/>
          <w:lang w:val="ro-MO"/>
        </w:rPr>
        <w:t>.</w:t>
      </w:r>
      <w:r>
        <w:rPr>
          <w:b/>
          <w:lang w:val="ro-MO"/>
        </w:rPr>
        <w:t xml:space="preserve"> </w:t>
      </w:r>
      <w:r w:rsidR="009362BE" w:rsidRPr="00AF5767">
        <w:rPr>
          <w:b/>
          <w:lang w:val="en-US"/>
        </w:rPr>
        <w:t>Cu privire la aprobarea Regulamentului de desfășurare  a activității de comerț</w:t>
      </w:r>
    </w:p>
    <w:p w:rsidR="0031576B" w:rsidRDefault="009362BE" w:rsidP="009362BE">
      <w:pPr>
        <w:rPr>
          <w:b/>
          <w:lang w:val="en-US"/>
        </w:rPr>
      </w:pPr>
      <w:r>
        <w:rPr>
          <w:b/>
          <w:lang w:val="en-US"/>
        </w:rPr>
        <w:t xml:space="preserve">     </w:t>
      </w:r>
      <w:r w:rsidRPr="00AF5767">
        <w:rPr>
          <w:b/>
          <w:lang w:val="en-US"/>
        </w:rPr>
        <w:t xml:space="preserve"> în satul Hoginști, raionul Călărași.</w:t>
      </w:r>
    </w:p>
    <w:p w:rsidR="009362BE" w:rsidRDefault="009362BE" w:rsidP="009362BE">
      <w:pPr>
        <w:rPr>
          <w:b/>
          <w:lang w:val="en-US"/>
        </w:rPr>
      </w:pPr>
    </w:p>
    <w:p w:rsidR="009362BE" w:rsidRDefault="009362BE" w:rsidP="009362BE">
      <w:pPr>
        <w:rPr>
          <w:u w:val="single"/>
          <w:lang w:eastAsia="ru-RU"/>
        </w:rPr>
      </w:pPr>
    </w:p>
    <w:p w:rsidR="0031576B" w:rsidRPr="00730AFC" w:rsidRDefault="0031576B" w:rsidP="0031576B">
      <w:pPr>
        <w:rPr>
          <w:u w:val="single"/>
          <w:lang w:val="en-US"/>
        </w:rPr>
      </w:pPr>
      <w:r w:rsidRPr="007278A8">
        <w:rPr>
          <w:u w:val="single"/>
          <w:lang w:val="en-US"/>
        </w:rPr>
        <w:t>AU  LUAT CUVÎNTUL:</w:t>
      </w:r>
      <w:r>
        <w:t xml:space="preserve"> </w:t>
      </w:r>
    </w:p>
    <w:p w:rsidR="0031576B" w:rsidRPr="007278A8" w:rsidRDefault="0031576B" w:rsidP="0031576B"/>
    <w:p w:rsidR="0031576B" w:rsidRPr="007278A8" w:rsidRDefault="009362BE" w:rsidP="0031576B">
      <w:r>
        <w:rPr>
          <w:u w:val="single"/>
        </w:rPr>
        <w:t xml:space="preserve">Golban Andrei </w:t>
      </w:r>
      <w:r w:rsidR="0031576B" w:rsidRPr="007278A8">
        <w:t xml:space="preserve">  - </w:t>
      </w:r>
      <w:r>
        <w:t xml:space="preserve">secretar al  Consiliului </w:t>
      </w:r>
      <w:r w:rsidR="0031576B" w:rsidRPr="007278A8">
        <w:t>.</w:t>
      </w:r>
      <w:r w:rsidR="0031576B" w:rsidRPr="007278A8">
        <w:rPr>
          <w:lang w:val="en-US"/>
        </w:rPr>
        <w:t xml:space="preserve"> </w:t>
      </w:r>
    </w:p>
    <w:p w:rsidR="0031576B" w:rsidRPr="007278A8" w:rsidRDefault="0031576B" w:rsidP="0031576B">
      <w:pPr>
        <w:rPr>
          <w:lang w:val="en-US"/>
        </w:rPr>
      </w:pPr>
    </w:p>
    <w:p w:rsidR="009362BE" w:rsidRPr="009362BE" w:rsidRDefault="0031576B" w:rsidP="009362BE">
      <w:pPr>
        <w:rPr>
          <w:lang w:val="en-US"/>
        </w:rPr>
      </w:pPr>
      <w:r w:rsidRPr="007278A8">
        <w:rPr>
          <w:lang w:val="en-US"/>
        </w:rPr>
        <w:t xml:space="preserve">        </w:t>
      </w:r>
      <w:r w:rsidR="009362BE">
        <w:rPr>
          <w:lang w:val="en-US"/>
        </w:rPr>
        <w:t xml:space="preserve">Dumnealui </w:t>
      </w:r>
      <w:r>
        <w:rPr>
          <w:lang w:val="en-US"/>
        </w:rPr>
        <w:t xml:space="preserve"> a </w:t>
      </w:r>
      <w:r w:rsidRPr="007278A8">
        <w:rPr>
          <w:lang w:val="en-US"/>
        </w:rPr>
        <w:t xml:space="preserve"> adus la cunoştinţă consilierilor </w:t>
      </w:r>
      <w:r>
        <w:rPr>
          <w:lang w:val="en-US"/>
        </w:rPr>
        <w:t xml:space="preserve"> necesitatea </w:t>
      </w:r>
      <w:r w:rsidRPr="007278A8">
        <w:rPr>
          <w:lang w:val="en-US"/>
        </w:rPr>
        <w:t xml:space="preserve"> </w:t>
      </w:r>
      <w:r w:rsidRPr="004F5808">
        <w:rPr>
          <w:lang w:val="en-GB"/>
        </w:rPr>
        <w:t>aprob</w:t>
      </w:r>
      <w:r>
        <w:rPr>
          <w:lang w:val="en-GB"/>
        </w:rPr>
        <w:t xml:space="preserve">ării </w:t>
      </w:r>
      <w:r w:rsidR="009362BE" w:rsidRPr="009362BE">
        <w:rPr>
          <w:lang w:val="en-US"/>
        </w:rPr>
        <w:t>Regulamentului de desfășurare  a activității de comerț în satul Hoginști, raionul Călărași.</w:t>
      </w:r>
    </w:p>
    <w:p w:rsidR="0031576B" w:rsidRPr="009362BE" w:rsidRDefault="0031576B" w:rsidP="0031576B">
      <w:pPr>
        <w:rPr>
          <w:lang w:val="en-US"/>
        </w:rPr>
      </w:pPr>
      <w:r w:rsidRPr="007278A8">
        <w:rPr>
          <w:lang w:val="en-GB"/>
        </w:rPr>
        <w:t xml:space="preserve">  </w:t>
      </w:r>
      <w:r w:rsidRPr="004F5808">
        <w:rPr>
          <w:lang w:val="en-GB"/>
        </w:rPr>
        <w:t xml:space="preserve">         </w:t>
      </w:r>
    </w:p>
    <w:p w:rsidR="0031576B" w:rsidRDefault="0031576B" w:rsidP="0031576B">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pentru  problemele  sociale</w:t>
      </w:r>
      <w:r w:rsidRPr="00932A7E">
        <w:rPr>
          <w:lang w:val="en-US"/>
        </w:rPr>
        <w:t xml:space="preserve">. </w:t>
      </w:r>
    </w:p>
    <w:p w:rsidR="0031576B" w:rsidRPr="00932A7E" w:rsidRDefault="0031576B" w:rsidP="0031576B">
      <w:pPr>
        <w:rPr>
          <w:lang w:val="en-US"/>
        </w:rPr>
      </w:pPr>
    </w:p>
    <w:p w:rsidR="0031576B" w:rsidRDefault="0031576B" w:rsidP="0031576B">
      <w:pPr>
        <w:rPr>
          <w:lang w:val="en-US"/>
        </w:rPr>
      </w:pPr>
      <w:r w:rsidRPr="00E44205">
        <w:rPr>
          <w:lang w:val="en-US"/>
        </w:rPr>
        <w:t xml:space="preserve">Chestiunea dată S-A EXAMINAT în cadrul şedinţei comisiei consultative de specialitate. </w:t>
      </w:r>
    </w:p>
    <w:p w:rsidR="0031576B" w:rsidRPr="00E44205" w:rsidRDefault="0031576B" w:rsidP="0031576B">
      <w:pPr>
        <w:rPr>
          <w:lang w:val="en-US"/>
        </w:rPr>
      </w:pPr>
    </w:p>
    <w:p w:rsidR="0031576B" w:rsidRDefault="0031576B" w:rsidP="0031576B">
      <w:pPr>
        <w:rPr>
          <w:lang w:val="en-US"/>
        </w:rPr>
      </w:pPr>
      <w:r w:rsidRPr="00E44205">
        <w:rPr>
          <w:lang w:val="en-US"/>
        </w:rPr>
        <w:t>Avizul   este pozitiv.</w:t>
      </w:r>
    </w:p>
    <w:p w:rsidR="0031576B" w:rsidRPr="00E44205" w:rsidRDefault="0031576B" w:rsidP="0031576B">
      <w:pPr>
        <w:rPr>
          <w:u w:val="single"/>
        </w:rPr>
      </w:pPr>
    </w:p>
    <w:p w:rsidR="0031576B" w:rsidRPr="007278A8" w:rsidRDefault="009362BE" w:rsidP="0031576B">
      <w:r>
        <w:rPr>
          <w:u w:val="single"/>
        </w:rPr>
        <w:t>Golban  Andrei</w:t>
      </w:r>
      <w:r w:rsidR="0031576B" w:rsidRPr="007278A8">
        <w:t xml:space="preserve">  - </w:t>
      </w:r>
      <w:r>
        <w:t>secretar al Consiliului</w:t>
      </w:r>
      <w:r w:rsidR="0031576B" w:rsidRPr="007278A8">
        <w:t>.</w:t>
      </w:r>
      <w:r w:rsidR="0031576B" w:rsidRPr="007278A8">
        <w:rPr>
          <w:lang w:val="en-US"/>
        </w:rPr>
        <w:t xml:space="preserve"> </w:t>
      </w:r>
    </w:p>
    <w:p w:rsidR="0031576B" w:rsidRPr="007278A8" w:rsidRDefault="0031576B" w:rsidP="0031576B"/>
    <w:p w:rsidR="0031576B" w:rsidRDefault="0031576B" w:rsidP="0031576B"/>
    <w:p w:rsidR="00CC6243" w:rsidRPr="00CC6243" w:rsidRDefault="0031576B" w:rsidP="00CC6243">
      <w:pPr>
        <w:pStyle w:val="af5"/>
        <w:tabs>
          <w:tab w:val="left" w:pos="1134"/>
        </w:tabs>
        <w:spacing w:after="0" w:line="240" w:lineRule="auto"/>
        <w:ind w:left="0"/>
        <w:contextualSpacing w:val="0"/>
        <w:rPr>
          <w:rFonts w:ascii="Times New Roman" w:hAnsi="Times New Roman"/>
          <w:sz w:val="24"/>
          <w:szCs w:val="24"/>
          <w:lang w:val="en-US"/>
        </w:rPr>
      </w:pPr>
      <w:r w:rsidRPr="00CC6243">
        <w:rPr>
          <w:rFonts w:ascii="Times New Roman" w:hAnsi="Times New Roman"/>
          <w:sz w:val="24"/>
          <w:szCs w:val="24"/>
          <w:lang w:val="en-US"/>
        </w:rPr>
        <w:t xml:space="preserve">  Stimaţi  Consilieri,</w:t>
      </w:r>
      <w:r w:rsidR="009362BE" w:rsidRPr="00CC6243">
        <w:rPr>
          <w:rFonts w:ascii="Times New Roman" w:hAnsi="Times New Roman"/>
          <w:sz w:val="24"/>
          <w:szCs w:val="24"/>
          <w:lang w:val="en-US"/>
        </w:rPr>
        <w:t xml:space="preserve"> este  necesar  de  aprobat </w:t>
      </w:r>
      <w:r w:rsidRPr="00CC6243">
        <w:rPr>
          <w:rFonts w:ascii="Times New Roman" w:hAnsi="Times New Roman"/>
          <w:sz w:val="24"/>
          <w:szCs w:val="24"/>
          <w:lang w:val="en-US"/>
        </w:rPr>
        <w:t xml:space="preserve">   </w:t>
      </w:r>
      <w:r w:rsidR="009362BE" w:rsidRPr="00CC6243">
        <w:rPr>
          <w:rFonts w:ascii="Times New Roman" w:hAnsi="Times New Roman"/>
          <w:sz w:val="24"/>
          <w:szCs w:val="24"/>
          <w:lang w:val="en-US"/>
        </w:rPr>
        <w:t>Regulamentul  de desfășurare  a activității de comerț în satul Hoginști, raionul Călărași,</w:t>
      </w:r>
      <w:r w:rsidR="00CC6243">
        <w:rPr>
          <w:rFonts w:ascii="Times New Roman" w:hAnsi="Times New Roman"/>
          <w:sz w:val="24"/>
          <w:szCs w:val="24"/>
          <w:lang w:val="en-US"/>
        </w:rPr>
        <w:t xml:space="preserve"> pe  care  o  să vi-l  prezint acuma </w:t>
      </w:r>
      <w:r w:rsidR="009362BE" w:rsidRPr="00CC6243">
        <w:rPr>
          <w:rFonts w:ascii="Times New Roman" w:hAnsi="Times New Roman"/>
          <w:sz w:val="24"/>
          <w:szCs w:val="24"/>
          <w:lang w:val="en-US"/>
        </w:rPr>
        <w:t xml:space="preserve"> pentru  ca să  aducem la cunoștința </w:t>
      </w:r>
      <w:r w:rsidR="00CC6243" w:rsidRPr="00CC6243">
        <w:rPr>
          <w:rFonts w:ascii="Times New Roman" w:hAnsi="Times New Roman"/>
          <w:sz w:val="24"/>
          <w:szCs w:val="24"/>
          <w:lang w:val="en-US"/>
        </w:rPr>
        <w:t>persoanelor fizice și juridice care desfășoară activități de comerț</w:t>
      </w:r>
      <w:r w:rsidR="00603714">
        <w:rPr>
          <w:rFonts w:ascii="Times New Roman" w:hAnsi="Times New Roman"/>
          <w:sz w:val="24"/>
          <w:szCs w:val="24"/>
          <w:lang w:val="en-US"/>
        </w:rPr>
        <w:t>,</w:t>
      </w:r>
      <w:r w:rsidR="00CC6243" w:rsidRPr="00CC6243">
        <w:rPr>
          <w:rFonts w:ascii="Times New Roman" w:hAnsi="Times New Roman"/>
          <w:sz w:val="24"/>
          <w:szCs w:val="24"/>
          <w:lang w:val="en-US"/>
        </w:rPr>
        <w:t xml:space="preserve"> că</w:t>
      </w:r>
      <w:r w:rsidR="00CC6243">
        <w:rPr>
          <w:rFonts w:ascii="Times New Roman" w:hAnsi="Times New Roman"/>
          <w:sz w:val="24"/>
          <w:szCs w:val="24"/>
          <w:lang w:val="en-US"/>
        </w:rPr>
        <w:t xml:space="preserve"> </w:t>
      </w:r>
      <w:r w:rsidR="00CC6243" w:rsidRPr="00CC6243">
        <w:rPr>
          <w:rFonts w:ascii="Times New Roman" w:hAnsi="Times New Roman"/>
          <w:sz w:val="24"/>
          <w:szCs w:val="24"/>
          <w:lang w:val="en-US"/>
        </w:rPr>
        <w:t xml:space="preserve">prevederile Regulamentului </w:t>
      </w:r>
      <w:r w:rsidR="00603714">
        <w:rPr>
          <w:rFonts w:ascii="Times New Roman" w:hAnsi="Times New Roman"/>
          <w:sz w:val="24"/>
          <w:szCs w:val="24"/>
          <w:lang w:val="en-US"/>
        </w:rPr>
        <w:t xml:space="preserve"> </w:t>
      </w:r>
      <w:r w:rsidR="00CC6243" w:rsidRPr="00CC6243">
        <w:rPr>
          <w:rFonts w:ascii="Times New Roman" w:hAnsi="Times New Roman"/>
          <w:sz w:val="24"/>
          <w:szCs w:val="24"/>
          <w:lang w:val="en-US"/>
        </w:rPr>
        <w:t xml:space="preserve">nu </w:t>
      </w:r>
      <w:r w:rsidR="00603714">
        <w:rPr>
          <w:rFonts w:ascii="Times New Roman" w:hAnsi="Times New Roman"/>
          <w:sz w:val="24"/>
          <w:szCs w:val="24"/>
          <w:lang w:val="en-US"/>
        </w:rPr>
        <w:t xml:space="preserve"> </w:t>
      </w:r>
      <w:r w:rsidR="00CC6243" w:rsidRPr="00CC6243">
        <w:rPr>
          <w:rFonts w:ascii="Times New Roman" w:hAnsi="Times New Roman"/>
          <w:sz w:val="24"/>
          <w:szCs w:val="24"/>
          <w:lang w:val="en-US"/>
        </w:rPr>
        <w:t>anulează și nu substituie prevederile Legea nr.231 din 23</w:t>
      </w:r>
      <w:r w:rsidR="00CC6243">
        <w:rPr>
          <w:rFonts w:ascii="Times New Roman" w:hAnsi="Times New Roman"/>
          <w:sz w:val="24"/>
          <w:szCs w:val="24"/>
          <w:lang w:val="en-US"/>
        </w:rPr>
        <w:t xml:space="preserve"> </w:t>
      </w:r>
      <w:r w:rsidR="00CC6243" w:rsidRPr="00CC6243">
        <w:rPr>
          <w:rFonts w:ascii="Times New Roman" w:hAnsi="Times New Roman"/>
          <w:sz w:val="24"/>
          <w:szCs w:val="24"/>
          <w:lang w:val="en-US"/>
        </w:rPr>
        <w:lastRenderedPageBreak/>
        <w:t>septembrie 2010 cu privire la comerțul interior și altor acte normative în vigoare, ci stabilește</w:t>
      </w:r>
      <w:r w:rsidR="00CC6243">
        <w:rPr>
          <w:rFonts w:ascii="Times New Roman" w:hAnsi="Times New Roman"/>
          <w:sz w:val="24"/>
          <w:szCs w:val="24"/>
          <w:lang w:val="en-US"/>
        </w:rPr>
        <w:t xml:space="preserve"> </w:t>
      </w:r>
      <w:r w:rsidR="00CC6243" w:rsidRPr="00CC6243">
        <w:rPr>
          <w:rFonts w:ascii="Times New Roman" w:hAnsi="Times New Roman"/>
          <w:sz w:val="24"/>
          <w:szCs w:val="24"/>
          <w:lang w:val="en-US"/>
        </w:rPr>
        <w:t>interdicţii şi cerinţe suplimentare la desfășurarea activității de comerț în</w:t>
      </w:r>
      <w:r w:rsidR="00CC6243" w:rsidRPr="00CC6243">
        <w:rPr>
          <w:rFonts w:ascii="Times New Roman" w:hAnsi="Times New Roman"/>
          <w:bCs/>
          <w:i/>
          <w:sz w:val="24"/>
          <w:szCs w:val="24"/>
          <w:lang w:val="en-US"/>
        </w:rPr>
        <w:t xml:space="preserve"> </w:t>
      </w:r>
      <w:r w:rsidR="00CC6243" w:rsidRPr="00CC6243">
        <w:rPr>
          <w:rFonts w:ascii="Times New Roman" w:hAnsi="Times New Roman"/>
          <w:bCs/>
          <w:sz w:val="24"/>
          <w:szCs w:val="24"/>
          <w:lang w:val="en-US"/>
        </w:rPr>
        <w:t>satul Hoginești</w:t>
      </w:r>
      <w:r w:rsidR="00CC6243" w:rsidRPr="00CC6243">
        <w:rPr>
          <w:rFonts w:ascii="Times New Roman" w:hAnsi="Times New Roman"/>
          <w:sz w:val="24"/>
          <w:szCs w:val="24"/>
          <w:lang w:val="en-US"/>
        </w:rPr>
        <w:t>.</w:t>
      </w:r>
    </w:p>
    <w:p w:rsidR="009362BE" w:rsidRPr="002A7AC7" w:rsidRDefault="009362BE" w:rsidP="009362BE"/>
    <w:p w:rsidR="00341980" w:rsidRPr="00341980" w:rsidRDefault="0031576B" w:rsidP="00341980">
      <w:r w:rsidRPr="00341980">
        <w:t xml:space="preserve">            </w:t>
      </w:r>
      <w:r w:rsidRPr="00341980">
        <w:rPr>
          <w:lang w:val="en-GB"/>
        </w:rPr>
        <w:t xml:space="preserve"> </w:t>
      </w:r>
      <w:r w:rsidR="00341980" w:rsidRPr="00341980">
        <w:t>În conformitate cu art.14,alin.(2)lit.(q)din Legea 436 din 28 decembrie 2006 privind administrația publică,</w:t>
      </w:r>
    </w:p>
    <w:p w:rsidR="00341980" w:rsidRPr="00341980" w:rsidRDefault="00341980" w:rsidP="00341980">
      <w:r w:rsidRPr="00341980">
        <w:t xml:space="preserve">            În vederea stabilirii interdicţiilor şi cerinţelor privind desfăşurarea activităţii de comerţ în</w:t>
      </w:r>
      <w:r w:rsidRPr="00341980">
        <w:rPr>
          <w:bCs/>
          <w:i/>
        </w:rPr>
        <w:t xml:space="preserve"> </w:t>
      </w:r>
      <w:r w:rsidRPr="00341980">
        <w:rPr>
          <w:bCs/>
        </w:rPr>
        <w:t>satul Hoginești, Călărași</w:t>
      </w:r>
      <w:r w:rsidRPr="00341980">
        <w:t>, în temeiul art.6 alin.(1) lit.n) şi alin.(5) din Legea nr.231 din 23 septembrie 2010 cu privire la comerțul interior (Monitorul Oficial al Republicii Moldova, 2010, nr.206-209, art.681) și art.14 alin.(2) lit.q)</w:t>
      </w:r>
      <w:r w:rsidRPr="00341980">
        <w:rPr>
          <w:vertAlign w:val="superscript"/>
        </w:rPr>
        <w:t xml:space="preserve"> </w:t>
      </w:r>
      <w:r w:rsidRPr="00341980">
        <w:t xml:space="preserve">din Legea nr.436 din 28 decembrie 2006 privind administraţia publică locală, Avizul pozitiv al comisiei  de  specialitate,  </w:t>
      </w:r>
      <w:r w:rsidRPr="00341980">
        <w:rPr>
          <w:bCs/>
        </w:rPr>
        <w:t xml:space="preserve">Consiliul sătesc Hoginești </w:t>
      </w:r>
      <w:r w:rsidRPr="00341980">
        <w:rPr>
          <w:bCs/>
          <w:i/>
        </w:rPr>
        <w:t xml:space="preserve"> </w:t>
      </w:r>
    </w:p>
    <w:p w:rsidR="00341980" w:rsidRPr="00341980" w:rsidRDefault="00341980" w:rsidP="00341980">
      <w:pPr>
        <w:rPr>
          <w:b/>
          <w:bCs/>
        </w:rPr>
      </w:pPr>
    </w:p>
    <w:p w:rsidR="00341980" w:rsidRDefault="00341980" w:rsidP="00341980">
      <w:pPr>
        <w:jc w:val="center"/>
        <w:rPr>
          <w:b/>
          <w:bCs/>
        </w:rPr>
      </w:pPr>
      <w:r w:rsidRPr="00341980">
        <w:rPr>
          <w:b/>
          <w:bCs/>
        </w:rPr>
        <w:t>DECIDE:</w:t>
      </w:r>
    </w:p>
    <w:p w:rsidR="00341980" w:rsidRPr="00341980" w:rsidRDefault="00341980" w:rsidP="00341980">
      <w:pPr>
        <w:jc w:val="center"/>
        <w:rPr>
          <w:b/>
          <w:bCs/>
        </w:rPr>
      </w:pP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bookmarkStart w:id="0" w:name="_Ref447055502"/>
      <w:r w:rsidRPr="00341980">
        <w:rPr>
          <w:rFonts w:ascii="Times New Roman" w:hAnsi="Times New Roman"/>
          <w:sz w:val="24"/>
          <w:szCs w:val="24"/>
          <w:lang w:val="ro-RO"/>
        </w:rPr>
        <w:t xml:space="preserve">       1.</w:t>
      </w:r>
      <w:r w:rsidRPr="00341980">
        <w:rPr>
          <w:rFonts w:ascii="Times New Roman" w:hAnsi="Times New Roman"/>
          <w:sz w:val="24"/>
          <w:szCs w:val="24"/>
          <w:lang w:val="en-US"/>
        </w:rPr>
        <w:t xml:space="preserve">Se aprobă Regulamentul de desfăşurare a activităţii de comerț în </w:t>
      </w:r>
      <w:r w:rsidRPr="00341980">
        <w:rPr>
          <w:rFonts w:ascii="Times New Roman" w:hAnsi="Times New Roman"/>
          <w:bCs/>
          <w:sz w:val="24"/>
          <w:szCs w:val="24"/>
          <w:lang w:val="en-US"/>
        </w:rPr>
        <w:t>satul Hoginești, raionul</w:t>
      </w:r>
    </w:p>
    <w:p w:rsidR="00341980" w:rsidRPr="00341980" w:rsidRDefault="00341980" w:rsidP="00341980">
      <w:pPr>
        <w:pStyle w:val="af5"/>
        <w:tabs>
          <w:tab w:val="left" w:pos="1134"/>
        </w:tabs>
        <w:spacing w:after="0" w:line="240" w:lineRule="auto"/>
        <w:ind w:left="567"/>
        <w:contextualSpacing w:val="0"/>
        <w:rPr>
          <w:rFonts w:ascii="Times New Roman" w:hAnsi="Times New Roman"/>
          <w:sz w:val="24"/>
          <w:szCs w:val="24"/>
          <w:lang w:val="en-US"/>
        </w:rPr>
      </w:pPr>
      <w:r>
        <w:rPr>
          <w:rFonts w:ascii="Times New Roman" w:hAnsi="Times New Roman"/>
          <w:bCs/>
          <w:sz w:val="24"/>
          <w:szCs w:val="24"/>
          <w:lang w:val="en-US"/>
        </w:rPr>
        <w:t xml:space="preserve"> </w:t>
      </w:r>
      <w:r w:rsidRPr="00341980">
        <w:rPr>
          <w:rFonts w:ascii="Times New Roman" w:hAnsi="Times New Roman"/>
          <w:bCs/>
          <w:sz w:val="24"/>
          <w:szCs w:val="24"/>
          <w:lang w:val="en-US"/>
        </w:rPr>
        <w:t>Călărași</w:t>
      </w:r>
      <w:bookmarkEnd w:id="0"/>
      <w:r w:rsidRPr="00341980">
        <w:rPr>
          <w:rFonts w:ascii="Times New Roman" w:hAnsi="Times New Roman"/>
          <w:sz w:val="24"/>
          <w:szCs w:val="24"/>
          <w:lang w:val="en-US"/>
        </w:rPr>
        <w:t xml:space="preserve"> . </w:t>
      </w:r>
      <w:r w:rsidRPr="00341980">
        <w:rPr>
          <w:rFonts w:ascii="Times New Roman" w:hAnsi="Times New Roman"/>
          <w:i/>
          <w:sz w:val="24"/>
          <w:szCs w:val="24"/>
          <w:lang w:val="en-US"/>
        </w:rPr>
        <w:t>/regulamentul se  anexează /</w:t>
      </w:r>
    </w:p>
    <w:p w:rsidR="00341980" w:rsidRDefault="00341980" w:rsidP="00341980">
      <w:pPr>
        <w:pStyle w:val="af5"/>
        <w:tabs>
          <w:tab w:val="left" w:pos="1134"/>
        </w:tabs>
        <w:spacing w:after="0" w:line="240" w:lineRule="auto"/>
        <w:ind w:left="360"/>
        <w:contextualSpacing w:val="0"/>
        <w:rPr>
          <w:rFonts w:ascii="Times New Roman" w:hAnsi="Times New Roman"/>
          <w:sz w:val="24"/>
          <w:szCs w:val="24"/>
          <w:lang w:val="en-US"/>
        </w:rPr>
      </w:pPr>
      <w:r w:rsidRPr="00341980">
        <w:rPr>
          <w:rFonts w:ascii="Times New Roman" w:hAnsi="Times New Roman"/>
          <w:sz w:val="24"/>
          <w:szCs w:val="24"/>
          <w:lang w:val="en-US"/>
        </w:rPr>
        <w:t xml:space="preserve">2.Persoanele fizice și juridice care desfășoară activități de comerț în localitatea </w:t>
      </w:r>
      <w:r w:rsidRPr="00341980">
        <w:rPr>
          <w:rFonts w:ascii="Times New Roman" w:hAnsi="Times New Roman"/>
          <w:bCs/>
          <w:sz w:val="24"/>
          <w:szCs w:val="24"/>
          <w:lang w:val="en-US"/>
        </w:rPr>
        <w:t>Hoginești</w:t>
      </w:r>
      <w:r w:rsidRPr="00341980">
        <w:rPr>
          <w:rFonts w:ascii="Times New Roman" w:hAnsi="Times New Roman"/>
          <w:sz w:val="24"/>
          <w:szCs w:val="24"/>
          <w:lang w:val="en-US"/>
        </w:rPr>
        <w:t>,</w:t>
      </w:r>
    </w:p>
    <w:p w:rsidR="00341980" w:rsidRPr="00341980" w:rsidRDefault="00341980" w:rsidP="00341980">
      <w:pPr>
        <w:pStyle w:val="af5"/>
        <w:tabs>
          <w:tab w:val="left" w:pos="1134"/>
        </w:tabs>
        <w:spacing w:after="0" w:line="240" w:lineRule="auto"/>
        <w:ind w:left="360"/>
        <w:contextualSpacing w:val="0"/>
        <w:rPr>
          <w:rFonts w:ascii="Times New Roman" w:hAnsi="Times New Roman"/>
          <w:sz w:val="24"/>
          <w:szCs w:val="24"/>
          <w:lang w:val="en-US"/>
        </w:rPr>
      </w:pPr>
      <w:r w:rsidRPr="00341980">
        <w:rPr>
          <w:rFonts w:ascii="Times New Roman" w:hAnsi="Times New Roman"/>
          <w:sz w:val="24"/>
          <w:szCs w:val="24"/>
          <w:lang w:val="en-US"/>
        </w:rPr>
        <w:t xml:space="preserve"> </w:t>
      </w:r>
      <w:r>
        <w:rPr>
          <w:rFonts w:ascii="Times New Roman" w:hAnsi="Times New Roman"/>
          <w:sz w:val="24"/>
          <w:szCs w:val="24"/>
          <w:lang w:val="en-US"/>
        </w:rPr>
        <w:t xml:space="preserve">  </w:t>
      </w:r>
      <w:r w:rsidRPr="00341980">
        <w:rPr>
          <w:rFonts w:ascii="Times New Roman" w:hAnsi="Times New Roman"/>
          <w:sz w:val="24"/>
          <w:szCs w:val="24"/>
          <w:lang w:val="en-US"/>
        </w:rPr>
        <w:t>sînt obligate să respecte  prevederile Regulamentului.</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3.Se aduce la cunoștința persoanelor fizice și juridice care desfășoară activități de comerț că</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prevederile Regulamentului nu anulează și nu substituie prevederile Legea nr.231 din 23</w:t>
      </w:r>
    </w:p>
    <w:p w:rsid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septembrie 2010 cu privire la comerțul interior și altor acte normative în vigoare, ci </w:t>
      </w:r>
    </w:p>
    <w:p w:rsidR="00341980" w:rsidRDefault="00341980" w:rsidP="00341980">
      <w:pPr>
        <w:pStyle w:val="af5"/>
        <w:tabs>
          <w:tab w:val="left" w:pos="1134"/>
        </w:tabs>
        <w:spacing w:after="0" w:line="240" w:lineRule="auto"/>
        <w:ind w:left="0"/>
        <w:contextualSpacing w:val="0"/>
        <w:rPr>
          <w:rFonts w:ascii="Times New Roman" w:hAnsi="Times New Roman"/>
          <w:bCs/>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stabilește interdicţii şi cerinţe suplimentare la desfășurarea activității de comerț în</w:t>
      </w:r>
      <w:r w:rsidRPr="00341980">
        <w:rPr>
          <w:rFonts w:ascii="Times New Roman" w:hAnsi="Times New Roman"/>
          <w:bCs/>
          <w:i/>
          <w:sz w:val="24"/>
          <w:szCs w:val="24"/>
          <w:lang w:val="en-US"/>
        </w:rPr>
        <w:t xml:space="preserve"> </w:t>
      </w:r>
      <w:r w:rsidRPr="00341980">
        <w:rPr>
          <w:rFonts w:ascii="Times New Roman" w:hAnsi="Times New Roman"/>
          <w:bCs/>
          <w:sz w:val="24"/>
          <w:szCs w:val="24"/>
          <w:lang w:val="en-US"/>
        </w:rPr>
        <w:t xml:space="preserve">satul </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Pr>
          <w:rFonts w:ascii="Times New Roman" w:hAnsi="Times New Roman"/>
          <w:bCs/>
          <w:sz w:val="24"/>
          <w:szCs w:val="24"/>
          <w:lang w:val="en-US"/>
        </w:rPr>
        <w:t xml:space="preserve">         </w:t>
      </w:r>
      <w:r w:rsidRPr="00341980">
        <w:rPr>
          <w:rFonts w:ascii="Times New Roman" w:hAnsi="Times New Roman"/>
          <w:bCs/>
          <w:sz w:val="24"/>
          <w:szCs w:val="24"/>
          <w:lang w:val="en-US"/>
        </w:rPr>
        <w:t>Hoginești</w:t>
      </w:r>
      <w:r>
        <w:rPr>
          <w:rFonts w:ascii="Times New Roman" w:hAnsi="Times New Roman"/>
          <w:sz w:val="24"/>
          <w:szCs w:val="24"/>
          <w:lang w:val="en-US"/>
        </w:rPr>
        <w:t>.</w:t>
      </w:r>
      <w:r w:rsidRPr="00341980">
        <w:rPr>
          <w:rFonts w:ascii="Times New Roman" w:hAnsi="Times New Roman"/>
          <w:sz w:val="24"/>
          <w:szCs w:val="24"/>
          <w:lang w:val="en-US"/>
        </w:rPr>
        <w:t xml:space="preserve">    </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4.În cazul desfăşurării activităţii de comerț cu încălcarea prevederilor legislaţiei şi/sau</w:t>
      </w:r>
    </w:p>
    <w:p w:rsid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Regulamentui, persoana fizică şi persoana juridică este pasibilă răspunderii </w:t>
      </w:r>
    </w:p>
    <w:p w:rsid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contravenționale, conform Codului contravenţional, suspendării și/sau încetării activității</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 xml:space="preserve"> de comerț</w:t>
      </w:r>
      <w:r>
        <w:rPr>
          <w:rFonts w:ascii="Times New Roman" w:hAnsi="Times New Roman"/>
          <w:sz w:val="24"/>
          <w:szCs w:val="24"/>
          <w:lang w:val="en-US"/>
        </w:rPr>
        <w:t>.</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5.Responsabilitatea pentru îndeplinirea prezentei decizii și respectării prevederilor    </w:t>
      </w:r>
    </w:p>
    <w:p w:rsid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 xml:space="preserve"> Regulamentului, în limitele stabilite de art.22 alin.(4) și (5) din Legea cu privire la </w:t>
      </w:r>
    </w:p>
    <w:p w:rsidR="00341980" w:rsidRDefault="00341980" w:rsidP="00341980">
      <w:pPr>
        <w:pStyle w:val="af5"/>
        <w:tabs>
          <w:tab w:val="left" w:pos="1134"/>
        </w:tabs>
        <w:spacing w:after="0" w:line="240" w:lineRule="auto"/>
        <w:ind w:left="0"/>
        <w:contextualSpacing w:val="0"/>
        <w:rPr>
          <w:rFonts w:ascii="Times New Roman" w:hAnsi="Times New Roman"/>
          <w:bCs/>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comerțul</w:t>
      </w:r>
      <w:r>
        <w:rPr>
          <w:rFonts w:ascii="Times New Roman" w:hAnsi="Times New Roman"/>
          <w:sz w:val="24"/>
          <w:szCs w:val="24"/>
          <w:lang w:val="en-US"/>
        </w:rPr>
        <w:t xml:space="preserve">  </w:t>
      </w:r>
      <w:r w:rsidRPr="00341980">
        <w:rPr>
          <w:rFonts w:ascii="Times New Roman" w:hAnsi="Times New Roman"/>
          <w:sz w:val="24"/>
          <w:szCs w:val="24"/>
          <w:lang w:val="en-US"/>
        </w:rPr>
        <w:t>interior, se  pune în sarcina</w:t>
      </w:r>
      <w:r w:rsidRPr="00341980">
        <w:rPr>
          <w:rFonts w:ascii="Times New Roman" w:hAnsi="Times New Roman"/>
          <w:bCs/>
          <w:sz w:val="24"/>
          <w:szCs w:val="24"/>
          <w:lang w:val="en-US"/>
        </w:rPr>
        <w:t xml:space="preserve"> comisiei  care urmează a  fi desemnată prin dispoziția</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Pr>
          <w:rFonts w:ascii="Times New Roman" w:hAnsi="Times New Roman"/>
          <w:bCs/>
          <w:sz w:val="24"/>
          <w:szCs w:val="24"/>
          <w:lang w:val="en-US"/>
        </w:rPr>
        <w:t xml:space="preserve">        </w:t>
      </w:r>
      <w:r w:rsidRPr="00341980">
        <w:rPr>
          <w:rFonts w:ascii="Times New Roman" w:hAnsi="Times New Roman"/>
          <w:bCs/>
          <w:sz w:val="24"/>
          <w:szCs w:val="24"/>
          <w:lang w:val="en-US"/>
        </w:rPr>
        <w:t xml:space="preserve"> primarului.</w:t>
      </w:r>
      <w:r w:rsidRPr="00341980">
        <w:rPr>
          <w:rFonts w:ascii="Times New Roman" w:hAnsi="Times New Roman"/>
          <w:sz w:val="24"/>
          <w:szCs w:val="24"/>
          <w:lang w:val="en-US"/>
        </w:rPr>
        <w:t xml:space="preserve">  </w:t>
      </w:r>
    </w:p>
    <w:p w:rsidR="00341980" w:rsidRPr="00341980" w:rsidRDefault="00341980" w:rsidP="00341980">
      <w:pPr>
        <w:pStyle w:val="af5"/>
        <w:tabs>
          <w:tab w:val="left" w:pos="1134"/>
        </w:tabs>
        <w:spacing w:after="0" w:line="240" w:lineRule="auto"/>
        <w:ind w:left="0"/>
        <w:contextualSpacing w:val="0"/>
        <w:rPr>
          <w:rFonts w:ascii="Times New Roman" w:hAnsi="Times New Roman"/>
          <w:sz w:val="24"/>
          <w:szCs w:val="24"/>
          <w:lang w:val="en-US"/>
        </w:rPr>
      </w:pPr>
      <w:r w:rsidRPr="00341980">
        <w:rPr>
          <w:rFonts w:ascii="Times New Roman" w:hAnsi="Times New Roman"/>
          <w:sz w:val="24"/>
          <w:szCs w:val="24"/>
          <w:lang w:val="en-US"/>
        </w:rPr>
        <w:t xml:space="preserve">      6.Comisia desmnată</w:t>
      </w:r>
      <w:r>
        <w:rPr>
          <w:rFonts w:ascii="Times New Roman" w:hAnsi="Times New Roman"/>
          <w:sz w:val="24"/>
          <w:szCs w:val="24"/>
          <w:lang w:val="en-US"/>
        </w:rPr>
        <w:t>:</w:t>
      </w:r>
    </w:p>
    <w:p w:rsidR="00341980" w:rsidRPr="00341980" w:rsidRDefault="00341980" w:rsidP="00341980">
      <w:pPr>
        <w:pStyle w:val="af5"/>
        <w:tabs>
          <w:tab w:val="left" w:pos="1134"/>
        </w:tabs>
        <w:spacing w:after="0" w:line="240" w:lineRule="auto"/>
        <w:contextualSpacing w:val="0"/>
        <w:rPr>
          <w:rFonts w:ascii="Times New Roman" w:hAnsi="Times New Roman"/>
          <w:sz w:val="24"/>
          <w:szCs w:val="24"/>
          <w:lang w:val="en-US"/>
        </w:rPr>
      </w:pPr>
      <w:r w:rsidRPr="00341980">
        <w:rPr>
          <w:rFonts w:ascii="Times New Roman" w:hAnsi="Times New Roman"/>
          <w:sz w:val="24"/>
          <w:szCs w:val="24"/>
          <w:lang w:val="en-US"/>
        </w:rPr>
        <w:t>a)va monitoriza modul de aplicare și implementare a prevederilor Regulamentului și va</w:t>
      </w:r>
    </w:p>
    <w:p w:rsidR="00341980" w:rsidRDefault="00341980" w:rsidP="00341980">
      <w:pPr>
        <w:pStyle w:val="af5"/>
        <w:tabs>
          <w:tab w:val="left" w:pos="1134"/>
        </w:tabs>
        <w:spacing w:after="0" w:line="240" w:lineRule="auto"/>
        <w:contextualSpacing w:val="0"/>
        <w:rPr>
          <w:rFonts w:ascii="Times New Roman" w:hAnsi="Times New Roman"/>
          <w:sz w:val="24"/>
          <w:szCs w:val="24"/>
          <w:lang w:val="en-US"/>
        </w:rPr>
      </w:pPr>
      <w:r w:rsidRPr="00341980">
        <w:rPr>
          <w:rFonts w:ascii="Times New Roman" w:hAnsi="Times New Roman"/>
          <w:sz w:val="24"/>
          <w:szCs w:val="24"/>
          <w:lang w:val="en-US"/>
        </w:rPr>
        <w:t xml:space="preserve">    prezenta Consiliului anual un raport privind desfășurarea activităților de comerț în </w:t>
      </w:r>
    </w:p>
    <w:p w:rsidR="00341980" w:rsidRPr="00341980" w:rsidRDefault="00341980" w:rsidP="00341980">
      <w:pPr>
        <w:pStyle w:val="af5"/>
        <w:tabs>
          <w:tab w:val="left" w:pos="1134"/>
        </w:tabs>
        <w:spacing w:after="0" w:line="240" w:lineRule="auto"/>
        <w:contextualSpacing w:val="0"/>
        <w:rPr>
          <w:rFonts w:ascii="Times New Roman" w:hAnsi="Times New Roman"/>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satul Hoginești.</w:t>
      </w:r>
    </w:p>
    <w:p w:rsidR="00341980" w:rsidRDefault="00341980" w:rsidP="00341980">
      <w:pPr>
        <w:pStyle w:val="af5"/>
        <w:tabs>
          <w:tab w:val="left" w:pos="1134"/>
        </w:tabs>
        <w:spacing w:after="0" w:line="240" w:lineRule="auto"/>
        <w:ind w:left="567"/>
        <w:contextualSpacing w:val="0"/>
        <w:rPr>
          <w:rFonts w:ascii="Times New Roman" w:hAnsi="Times New Roman"/>
          <w:sz w:val="24"/>
          <w:szCs w:val="24"/>
          <w:lang w:val="en-US"/>
        </w:rPr>
      </w:pPr>
      <w:r w:rsidRPr="00341980">
        <w:rPr>
          <w:rFonts w:ascii="Times New Roman" w:hAnsi="Times New Roman"/>
          <w:sz w:val="24"/>
          <w:szCs w:val="24"/>
          <w:lang w:val="en-US"/>
        </w:rPr>
        <w:t xml:space="preserve">    b)va înainta Consiliului, la necesitate, propuneri de modificare și completare</w:t>
      </w:r>
    </w:p>
    <w:p w:rsidR="00341980" w:rsidRPr="00341980" w:rsidRDefault="00341980" w:rsidP="00341980">
      <w:pPr>
        <w:pStyle w:val="af5"/>
        <w:tabs>
          <w:tab w:val="left" w:pos="1134"/>
        </w:tabs>
        <w:spacing w:after="0" w:line="240" w:lineRule="auto"/>
        <w:ind w:left="567"/>
        <w:contextualSpacing w:val="0"/>
        <w:rPr>
          <w:rFonts w:ascii="Times New Roman" w:hAnsi="Times New Roman"/>
          <w:sz w:val="24"/>
          <w:szCs w:val="24"/>
          <w:lang w:val="en-US"/>
        </w:rPr>
      </w:pPr>
      <w:r>
        <w:rPr>
          <w:rFonts w:ascii="Times New Roman" w:hAnsi="Times New Roman"/>
          <w:sz w:val="24"/>
          <w:szCs w:val="24"/>
          <w:lang w:val="en-US"/>
        </w:rPr>
        <w:t xml:space="preserve">     </w:t>
      </w:r>
      <w:r w:rsidRPr="00341980">
        <w:rPr>
          <w:rFonts w:ascii="Times New Roman" w:hAnsi="Times New Roman"/>
          <w:sz w:val="24"/>
          <w:szCs w:val="24"/>
          <w:lang w:val="en-US"/>
        </w:rPr>
        <w:t xml:space="preserve">  Regulamentului.</w:t>
      </w:r>
    </w:p>
    <w:p w:rsidR="00341980" w:rsidRPr="00341980" w:rsidRDefault="00341980" w:rsidP="00341980">
      <w:r w:rsidRPr="00341980">
        <w:rPr>
          <w:lang w:val="en-US"/>
        </w:rPr>
        <w:t xml:space="preserve">      7.</w:t>
      </w:r>
      <w:r w:rsidRPr="00341980">
        <w:t xml:space="preserve"> Controlul pentru executarea prezentei decizii se atribuie d-ui C.Poştaru, primarului satului.</w:t>
      </w:r>
    </w:p>
    <w:p w:rsidR="00341980" w:rsidRPr="00341980" w:rsidRDefault="00341980" w:rsidP="00341980">
      <w:pPr>
        <w:jc w:val="both"/>
      </w:pPr>
      <w:r w:rsidRPr="00341980">
        <w:t xml:space="preserve">                                                                                                                           </w:t>
      </w:r>
    </w:p>
    <w:p w:rsidR="00341980" w:rsidRPr="00341980" w:rsidRDefault="00341980" w:rsidP="00341980">
      <w:pPr>
        <w:jc w:val="right"/>
        <w:rPr>
          <w:i/>
          <w:sz w:val="20"/>
          <w:szCs w:val="20"/>
        </w:rPr>
      </w:pPr>
      <w:r w:rsidRPr="00341980">
        <w:rPr>
          <w:sz w:val="20"/>
          <w:szCs w:val="20"/>
          <w:lang w:val="ro-MO"/>
        </w:rPr>
        <w:t xml:space="preserve">                                                                                        </w:t>
      </w:r>
      <w:r w:rsidRPr="00341980">
        <w:rPr>
          <w:i/>
          <w:sz w:val="20"/>
          <w:szCs w:val="20"/>
        </w:rPr>
        <w:t xml:space="preserve">ANEXĂ  </w:t>
      </w:r>
    </w:p>
    <w:p w:rsidR="00341980" w:rsidRPr="00341980" w:rsidRDefault="00341980" w:rsidP="00341980">
      <w:pPr>
        <w:jc w:val="center"/>
        <w:rPr>
          <w:i/>
          <w:sz w:val="20"/>
          <w:szCs w:val="20"/>
        </w:rPr>
      </w:pPr>
      <w:r w:rsidRPr="00341980">
        <w:rPr>
          <w:i/>
          <w:sz w:val="20"/>
          <w:szCs w:val="20"/>
        </w:rPr>
        <w:t xml:space="preserve">                                                                                                                                  la  decizia  Consiliului  sătesc </w:t>
      </w:r>
    </w:p>
    <w:p w:rsidR="00341980" w:rsidRPr="00341980" w:rsidRDefault="00341980" w:rsidP="00341980">
      <w:pPr>
        <w:jc w:val="center"/>
        <w:rPr>
          <w:i/>
          <w:sz w:val="20"/>
          <w:szCs w:val="20"/>
        </w:rPr>
      </w:pPr>
      <w:r w:rsidRPr="00341980">
        <w:rPr>
          <w:i/>
          <w:sz w:val="20"/>
          <w:szCs w:val="20"/>
        </w:rPr>
        <w:t xml:space="preserve">                                                                                                                            Hoginești nr.07/10 din 28.09.2017</w:t>
      </w:r>
    </w:p>
    <w:p w:rsidR="00341980" w:rsidRPr="00341980" w:rsidRDefault="00341980" w:rsidP="00341980">
      <w:pPr>
        <w:jc w:val="center"/>
        <w:rPr>
          <w:i/>
        </w:rPr>
      </w:pPr>
    </w:p>
    <w:p w:rsidR="00341980" w:rsidRPr="00341980" w:rsidRDefault="00341980" w:rsidP="00341980">
      <w:pPr>
        <w:tabs>
          <w:tab w:val="left" w:pos="0"/>
        </w:tabs>
        <w:outlineLvl w:val="0"/>
        <w:rPr>
          <w:b/>
          <w:bCs/>
        </w:rPr>
      </w:pPr>
      <w:r w:rsidRPr="00341980">
        <w:rPr>
          <w:b/>
          <w:bCs/>
        </w:rPr>
        <w:t xml:space="preserve">                                                              REGULAMENTUL</w:t>
      </w:r>
    </w:p>
    <w:p w:rsidR="00341980" w:rsidRPr="00341980" w:rsidRDefault="00341980" w:rsidP="00341980">
      <w:pPr>
        <w:jc w:val="center"/>
        <w:rPr>
          <w:b/>
          <w:bCs/>
        </w:rPr>
      </w:pPr>
      <w:r w:rsidRPr="00341980">
        <w:rPr>
          <w:b/>
          <w:bCs/>
        </w:rPr>
        <w:t>de desfăşurare a activităţii de comerţ în</w:t>
      </w:r>
    </w:p>
    <w:p w:rsidR="00341980" w:rsidRPr="00341980" w:rsidRDefault="00341980" w:rsidP="00341980">
      <w:pPr>
        <w:jc w:val="center"/>
        <w:rPr>
          <w:b/>
          <w:bCs/>
        </w:rPr>
      </w:pPr>
      <w:r w:rsidRPr="00341980">
        <w:rPr>
          <w:b/>
          <w:bCs/>
        </w:rPr>
        <w:t>satul Hoginești</w:t>
      </w:r>
    </w:p>
    <w:p w:rsidR="00341980" w:rsidRPr="00341980" w:rsidRDefault="00341980" w:rsidP="00341980">
      <w:pPr>
        <w:rPr>
          <w:b/>
          <w:bCs/>
        </w:rPr>
      </w:pPr>
    </w:p>
    <w:p w:rsidR="00341980" w:rsidRPr="00341980" w:rsidRDefault="00341980" w:rsidP="00341980">
      <w:pPr>
        <w:spacing w:line="360" w:lineRule="auto"/>
        <w:jc w:val="center"/>
        <w:rPr>
          <w:b/>
          <w:bCs/>
        </w:rPr>
      </w:pPr>
      <w:r w:rsidRPr="00341980">
        <w:rPr>
          <w:b/>
          <w:bCs/>
        </w:rPr>
        <w:t>DISPOZIŢII GENERALE</w:t>
      </w:r>
    </w:p>
    <w:p w:rsidR="00341980" w:rsidRPr="00341980" w:rsidRDefault="00341980" w:rsidP="00341980">
      <w:pPr>
        <w:ind w:firstLine="540"/>
      </w:pPr>
      <w:r w:rsidRPr="00341980">
        <w:t>Regulamentul de desfăşurare a activităţii de comerţ în satul Hoginești (în continuare “Regulament”) este elaborat în scopul creării unui mediu favorabil de desfăşurare a activităţii de întreprinzător   precum şi în vederea asigurării liberei concurenţe, protecţiei vieţii, sănătăţii, securităţii şi intereselor economice şi sociale ale cetăţenilor.</w:t>
      </w:r>
    </w:p>
    <w:p w:rsidR="00341980" w:rsidRPr="00341980" w:rsidRDefault="00341980" w:rsidP="00341980">
      <w:pPr>
        <w:ind w:firstLine="540"/>
      </w:pPr>
      <w:r w:rsidRPr="00341980">
        <w:lastRenderedPageBreak/>
        <w:t>Prezentul Regulament stabileşte interdicţiile şi cerinţele de desfăşurare a activităţii de comerţ în satul Hoginești în conformitate cu prevederile art.6 alin. (1) lit. n) şi alin. (5) din Legea nr.231 din 23.09.2010 cu privire la comerţul interior, în următoarele privinţe:</w:t>
      </w:r>
    </w:p>
    <w:p w:rsidR="00341980" w:rsidRPr="00341980" w:rsidRDefault="00341980" w:rsidP="00341980">
      <w:pPr>
        <w:ind w:firstLine="540"/>
      </w:pPr>
    </w:p>
    <w:p w:rsidR="00341980" w:rsidRPr="00341980" w:rsidRDefault="00341980" w:rsidP="00341980">
      <w:pPr>
        <w:numPr>
          <w:ilvl w:val="0"/>
          <w:numId w:val="35"/>
        </w:numPr>
        <w:tabs>
          <w:tab w:val="num" w:pos="540"/>
        </w:tabs>
        <w:ind w:left="540" w:hanging="540"/>
      </w:pPr>
      <w:r w:rsidRPr="00341980">
        <w:t>interdicţia de a desfăşura activităţi de comerţ sau anumite forme ale activităţii de comerţ, inclusiv comerţul ambulant, în perimetrul anumitor zone sau străzi ori în intervalul anumitor zile sau ore;</w:t>
      </w:r>
    </w:p>
    <w:p w:rsidR="00341980" w:rsidRPr="00341980" w:rsidRDefault="00341980" w:rsidP="00341980">
      <w:pPr>
        <w:numPr>
          <w:ilvl w:val="0"/>
          <w:numId w:val="35"/>
        </w:numPr>
        <w:tabs>
          <w:tab w:val="num" w:pos="540"/>
        </w:tabs>
        <w:ind w:left="540" w:hanging="540"/>
      </w:pPr>
      <w:r w:rsidRPr="00341980">
        <w:t>modul de desfăşurare a activităţilor de comerţ în apropierea edificiilor autorităţilor publice, instituţiilor de învăţământ, lăcaşurilor de cult;</w:t>
      </w:r>
    </w:p>
    <w:p w:rsidR="00341980" w:rsidRPr="00341980" w:rsidRDefault="00341980" w:rsidP="00341980">
      <w:pPr>
        <w:numPr>
          <w:ilvl w:val="0"/>
          <w:numId w:val="35"/>
        </w:numPr>
        <w:tabs>
          <w:tab w:val="num" w:pos="540"/>
        </w:tabs>
        <w:ind w:left="540" w:hanging="540"/>
      </w:pPr>
      <w:r w:rsidRPr="00341980">
        <w:t>distribuirea activităţilor de comerţ între zona centrală şi zonele periferice ale localităţii, precum şi între zonele aglomerate şi cele neaglomerate;</w:t>
      </w:r>
    </w:p>
    <w:p w:rsidR="00341980" w:rsidRPr="00341980" w:rsidRDefault="00341980" w:rsidP="00341980">
      <w:pPr>
        <w:numPr>
          <w:ilvl w:val="0"/>
          <w:numId w:val="35"/>
        </w:numPr>
        <w:tabs>
          <w:tab w:val="num" w:pos="540"/>
        </w:tabs>
        <w:ind w:left="540" w:hanging="540"/>
      </w:pPr>
      <w:r w:rsidRPr="00341980">
        <w:t>raza în care este interzisă comercializarea producţiei alcoolice în preajma instituţiilor de învăţământ, instituţiilor medicale şi lăcaşurilor de cult;</w:t>
      </w:r>
    </w:p>
    <w:p w:rsidR="00341980" w:rsidRPr="00341980" w:rsidRDefault="00341980" w:rsidP="00341980">
      <w:pPr>
        <w:numPr>
          <w:ilvl w:val="0"/>
          <w:numId w:val="35"/>
        </w:numPr>
        <w:tabs>
          <w:tab w:val="num" w:pos="540"/>
        </w:tabs>
        <w:ind w:left="540" w:hanging="540"/>
      </w:pPr>
      <w:r w:rsidRPr="00341980">
        <w:t>cerinţe privind regimul de lucru (orarul de funcţionare) al comercianţilor în perimetrul anumitor zone sau străzi;</w:t>
      </w:r>
    </w:p>
    <w:p w:rsidR="00341980" w:rsidRPr="00341980" w:rsidRDefault="00341980" w:rsidP="00341980">
      <w:pPr>
        <w:numPr>
          <w:ilvl w:val="0"/>
          <w:numId w:val="35"/>
        </w:numPr>
        <w:tabs>
          <w:tab w:val="num" w:pos="540"/>
        </w:tabs>
        <w:ind w:left="540" w:hanging="540"/>
      </w:pPr>
      <w:r w:rsidRPr="00341980">
        <w:t>interdicţia de a comercializa anumite produse sau servicii în perimetrul anumitor zone sau străzi.</w:t>
      </w:r>
    </w:p>
    <w:p w:rsidR="00341980" w:rsidRPr="00341980" w:rsidRDefault="00341980" w:rsidP="00341980"/>
    <w:p w:rsidR="00341980" w:rsidRPr="00341980" w:rsidRDefault="00341980" w:rsidP="00341980">
      <w:pPr>
        <w:ind w:firstLine="540"/>
      </w:pPr>
      <w:r w:rsidRPr="00341980">
        <w:t>Noţiunile din prezentul Regulament au semnificaţia stabilită de Legea nr.231 din 23.09.2010 cu privire la comerţul interior şi alte acte normative în vigoare.</w:t>
      </w:r>
    </w:p>
    <w:p w:rsidR="00341980" w:rsidRPr="00341980" w:rsidRDefault="00341980" w:rsidP="00341980"/>
    <w:p w:rsidR="00341980" w:rsidRPr="00341980" w:rsidRDefault="00341980" w:rsidP="00341980">
      <w:pPr>
        <w:jc w:val="center"/>
        <w:rPr>
          <w:b/>
        </w:rPr>
      </w:pPr>
      <w:r w:rsidRPr="00341980">
        <w:rPr>
          <w:b/>
        </w:rPr>
        <w:t xml:space="preserve">I. CRITERII GENERALE </w:t>
      </w:r>
    </w:p>
    <w:p w:rsidR="00341980" w:rsidRPr="00341980" w:rsidRDefault="00341980" w:rsidP="00341980">
      <w:pPr>
        <w:jc w:val="center"/>
        <w:rPr>
          <w:b/>
        </w:rPr>
      </w:pPr>
      <w:r w:rsidRPr="00341980">
        <w:rPr>
          <w:b/>
        </w:rPr>
        <w:t>pentru desfăşurarea activităţii de comerţ</w:t>
      </w:r>
    </w:p>
    <w:p w:rsidR="00341980" w:rsidRPr="00341980" w:rsidRDefault="00341980" w:rsidP="00341980">
      <w:pPr>
        <w:spacing w:line="360" w:lineRule="auto"/>
        <w:jc w:val="center"/>
        <w:rPr>
          <w:b/>
        </w:rPr>
      </w:pPr>
      <w:r w:rsidRPr="00341980">
        <w:rPr>
          <w:b/>
        </w:rPr>
        <w:t>şi prestări servicii în satul Hoginești</w:t>
      </w:r>
    </w:p>
    <w:p w:rsidR="00341980" w:rsidRPr="00341980" w:rsidRDefault="00341980" w:rsidP="00341980">
      <w:r w:rsidRPr="00341980">
        <w:t>1. Agenţii economici pot desfăşura activităţi comerciale şi de prestări servicii cu respectarea următoarelor cerinţe:</w:t>
      </w:r>
    </w:p>
    <w:p w:rsidR="00341980" w:rsidRPr="00341980" w:rsidRDefault="00341980" w:rsidP="00341980"/>
    <w:p w:rsidR="00341980" w:rsidRPr="00341980" w:rsidRDefault="00341980" w:rsidP="00341980">
      <w:pPr>
        <w:numPr>
          <w:ilvl w:val="0"/>
          <w:numId w:val="36"/>
        </w:numPr>
      </w:pPr>
      <w:r w:rsidRPr="00341980">
        <w:t>Activitatea de comerţ şi/sau prestări servicii poate fi executată de persoane fizice şi juridice autorizate în condiţiile legii şi care au drept obiect de activitate domeniul corespunzător;</w:t>
      </w:r>
    </w:p>
    <w:p w:rsidR="00341980" w:rsidRPr="00341980" w:rsidRDefault="00341980" w:rsidP="00341980">
      <w:pPr>
        <w:numPr>
          <w:ilvl w:val="0"/>
          <w:numId w:val="36"/>
        </w:numPr>
      </w:pPr>
      <w:r w:rsidRPr="00341980">
        <w:t>Agentul economic îşi stabileşte programul de lucru în conformitate cu prevederile Codului Muncii precum şi a Codului Contravenţional, cu condiţia respectării reglementărilor în vigoare privind normele de conveţuire socială, ordine şi linişte publică.</w:t>
      </w:r>
    </w:p>
    <w:p w:rsidR="00341980" w:rsidRPr="00341980" w:rsidRDefault="00341980" w:rsidP="00341980">
      <w:pPr>
        <w:numPr>
          <w:ilvl w:val="0"/>
          <w:numId w:val="36"/>
        </w:numPr>
      </w:pPr>
      <w:r w:rsidRPr="00341980">
        <w:t>Unităţile care desfăşoară activităţi de comercializare a produselor şi serviciilor pot fi deschise publicului în toate zilele săptămânii.</w:t>
      </w:r>
    </w:p>
    <w:p w:rsidR="00341980" w:rsidRPr="00341980" w:rsidRDefault="00341980" w:rsidP="00341980">
      <w:pPr>
        <w:numPr>
          <w:ilvl w:val="0"/>
          <w:numId w:val="36"/>
        </w:numPr>
      </w:pPr>
      <w:r w:rsidRPr="00341980">
        <w:t>Respectarea legislaţiei în vigoare privind nivelul maxim de zgomot admisibil ziua cît şi noaptea.</w:t>
      </w:r>
    </w:p>
    <w:p w:rsidR="00341980" w:rsidRPr="00341980" w:rsidRDefault="00341980" w:rsidP="00341980">
      <w:pPr>
        <w:numPr>
          <w:ilvl w:val="0"/>
          <w:numId w:val="36"/>
        </w:numPr>
      </w:pPr>
      <w:r w:rsidRPr="00341980">
        <w:t>Fiecare unitate comercială se obligă să instaleze rampe de acces pentru persoane cu dizabilităţi.</w:t>
      </w:r>
    </w:p>
    <w:p w:rsidR="00341980" w:rsidRPr="00341980" w:rsidRDefault="00341980" w:rsidP="00341980">
      <w:pPr>
        <w:numPr>
          <w:ilvl w:val="0"/>
          <w:numId w:val="36"/>
        </w:numPr>
      </w:pPr>
      <w:r w:rsidRPr="00341980">
        <w:t>Respectarea deciziilor adoptate de Consiliul comunal şi a dispoziţiilor primarului referitor la buna îngrijire şi înfrumuseţare a satului.</w:t>
      </w:r>
    </w:p>
    <w:p w:rsidR="00341980" w:rsidRPr="00341980" w:rsidRDefault="00341980" w:rsidP="00341980">
      <w:pPr>
        <w:numPr>
          <w:ilvl w:val="0"/>
          <w:numId w:val="36"/>
        </w:numPr>
      </w:pPr>
      <w:r w:rsidRPr="00341980">
        <w:t>Unităţile de alimentaţie publică îşi vor organiza şi desfăşura activitatea în aşa mod încât să nu producă prejudiciu persoanelor ce locuiesc în zona acestora.</w:t>
      </w:r>
    </w:p>
    <w:p w:rsidR="00341980" w:rsidRPr="00341980" w:rsidRDefault="00341980" w:rsidP="00341980">
      <w:pPr>
        <w:numPr>
          <w:ilvl w:val="0"/>
          <w:numId w:val="36"/>
        </w:numPr>
      </w:pPr>
      <w:r w:rsidRPr="00341980">
        <w:t xml:space="preserve">Agentul economic este obligat să asigure linişte publică, atât în interiorul unităţii, cît şi în afara acesteia; </w:t>
      </w:r>
    </w:p>
    <w:p w:rsidR="00341980" w:rsidRPr="00341980" w:rsidRDefault="00341980" w:rsidP="00341980">
      <w:pPr>
        <w:numPr>
          <w:ilvl w:val="0"/>
          <w:numId w:val="36"/>
        </w:numPr>
      </w:pPr>
      <w:r w:rsidRPr="00341980">
        <w:t>Agenţii economici sunt obligaţi să întrerupă, să suspende sau să restrângă activitatea în cazul efectuării unor lucrări sau în cazul desfăşurării activităţii de natura de a cauza prejudiciu proprietarilor imobilelor vecine;</w:t>
      </w:r>
    </w:p>
    <w:p w:rsidR="00341980" w:rsidRPr="00341980" w:rsidRDefault="00341980" w:rsidP="00341980">
      <w:pPr>
        <w:numPr>
          <w:ilvl w:val="0"/>
          <w:numId w:val="36"/>
        </w:numPr>
      </w:pPr>
      <w:r w:rsidRPr="00341980">
        <w:t>Agenţilor economici le este interzis de a expune marfa în strada;</w:t>
      </w:r>
    </w:p>
    <w:p w:rsidR="00341980" w:rsidRPr="00341980" w:rsidRDefault="00341980" w:rsidP="00341980">
      <w:pPr>
        <w:numPr>
          <w:ilvl w:val="0"/>
          <w:numId w:val="36"/>
        </w:numPr>
      </w:pPr>
      <w:r w:rsidRPr="00341980">
        <w:t xml:space="preserve">Unităţile comerciale cum ar fi restaurant, cafenea, bar, trebuie să dispună obligatoriu de WC public; </w:t>
      </w:r>
    </w:p>
    <w:p w:rsidR="00341980" w:rsidRPr="00341980" w:rsidRDefault="00341980" w:rsidP="00341980">
      <w:pPr>
        <w:numPr>
          <w:ilvl w:val="0"/>
          <w:numId w:val="36"/>
        </w:numPr>
      </w:pPr>
      <w:r w:rsidRPr="00341980">
        <w:lastRenderedPageBreak/>
        <w:t>Unităţile comerciale cu program prelungit sau non-stop, care au program muzical, trebuie să desfăşoare activitatea oferind protecţie fonică, ca să nu afecteze liniştea şi ordinea publică a gospodăriilor cu care se învecinează;</w:t>
      </w:r>
    </w:p>
    <w:p w:rsidR="00341980" w:rsidRPr="00341980" w:rsidRDefault="00341980" w:rsidP="00341980">
      <w:pPr>
        <w:numPr>
          <w:ilvl w:val="0"/>
          <w:numId w:val="36"/>
        </w:numPr>
      </w:pPr>
      <w:r w:rsidRPr="00341980">
        <w:t>Se interzice emiterea în timpul ceremoniilor din amplificatoare muzicale care sunt instalate în afara încăperii localului după orele 22.00, cu excepţia evenimentelor de interes local;</w:t>
      </w:r>
    </w:p>
    <w:p w:rsidR="00341980" w:rsidRPr="00341980" w:rsidRDefault="00341980" w:rsidP="00341980">
      <w:pPr>
        <w:numPr>
          <w:ilvl w:val="0"/>
          <w:numId w:val="36"/>
        </w:numPr>
      </w:pPr>
      <w:r w:rsidRPr="00341980">
        <w:t xml:space="preserve">Focurile de artificii se efectuează cu avizul Serviciului Situaţii Excepţionale Călăraşi şi se vor organiza şi desfăşura până la orele 22.00, cu excepţia evenimentelor de interes local; </w:t>
      </w:r>
    </w:p>
    <w:p w:rsidR="00341980" w:rsidRPr="00341980" w:rsidRDefault="00341980" w:rsidP="00341980"/>
    <w:p w:rsidR="00341980" w:rsidRPr="00341980" w:rsidRDefault="00341980" w:rsidP="00341980">
      <w:r w:rsidRPr="00341980">
        <w:t>2. Condiţiile de amplasare a teraselor sezoniere în localităţile comunei sunt:</w:t>
      </w:r>
    </w:p>
    <w:p w:rsidR="00341980" w:rsidRPr="00341980" w:rsidRDefault="00341980" w:rsidP="00341980">
      <w:r w:rsidRPr="00341980">
        <w:t>a) amenajările sezoniere vor fi amplasate, conform unui plan urbanistic de amenajare, fiind coordonat cu autoritatea publică locală;</w:t>
      </w:r>
    </w:p>
    <w:p w:rsidR="00341980" w:rsidRPr="00341980" w:rsidRDefault="00341980" w:rsidP="00341980">
      <w:r w:rsidRPr="00341980">
        <w:t>b) amplasarea teraselor nu trebuie să afecteze accesul în curţile imobilelor, traficul pietonilor şi rutier;</w:t>
      </w:r>
    </w:p>
    <w:p w:rsidR="00341980" w:rsidRPr="00341980" w:rsidRDefault="00341980" w:rsidP="00341980">
      <w:r w:rsidRPr="00341980">
        <w:t>d) se interzice amplasarea teraselor sezoniere pe partea carosabilă a drumurilor;</w:t>
      </w:r>
    </w:p>
    <w:p w:rsidR="00341980" w:rsidRPr="00341980" w:rsidRDefault="00341980" w:rsidP="00341980">
      <w:r w:rsidRPr="00341980">
        <w:t>e) agentul economic va asigura păstrarea curăţeniei, ordinii şi liniştii publice în perimetrul terasei conform prevederilor legislaţiei în vigoare.</w:t>
      </w:r>
    </w:p>
    <w:p w:rsidR="00341980" w:rsidRPr="00341980" w:rsidRDefault="00341980" w:rsidP="00341980"/>
    <w:p w:rsidR="00341980" w:rsidRPr="00341980" w:rsidRDefault="00341980" w:rsidP="00341980">
      <w:pPr>
        <w:tabs>
          <w:tab w:val="left" w:pos="284"/>
        </w:tabs>
        <w:jc w:val="center"/>
        <w:outlineLvl w:val="0"/>
        <w:rPr>
          <w:b/>
          <w:bCs/>
          <w:lang w:eastAsia="en-US"/>
        </w:rPr>
      </w:pPr>
      <w:r w:rsidRPr="00341980">
        <w:rPr>
          <w:b/>
          <w:bCs/>
          <w:lang w:eastAsia="en-US"/>
        </w:rPr>
        <w:t xml:space="preserve">II. INTERDICŢII </w:t>
      </w:r>
    </w:p>
    <w:p w:rsidR="00341980" w:rsidRPr="00341980" w:rsidRDefault="00341980" w:rsidP="00341980">
      <w:pPr>
        <w:tabs>
          <w:tab w:val="left" w:pos="284"/>
        </w:tabs>
        <w:jc w:val="center"/>
        <w:outlineLvl w:val="0"/>
        <w:rPr>
          <w:b/>
          <w:bCs/>
          <w:lang w:eastAsia="en-US"/>
        </w:rPr>
      </w:pPr>
      <w:r w:rsidRPr="00341980">
        <w:rPr>
          <w:b/>
          <w:bCs/>
          <w:lang w:eastAsia="en-US"/>
        </w:rPr>
        <w:t>privind desfăşurarea unor forme de comerţ</w:t>
      </w:r>
    </w:p>
    <w:p w:rsidR="00341980" w:rsidRPr="00341980" w:rsidRDefault="00341980" w:rsidP="00341980">
      <w:pPr>
        <w:keepNext/>
        <w:tabs>
          <w:tab w:val="left" w:pos="1134"/>
        </w:tabs>
        <w:suppressAutoHyphens/>
        <w:ind w:left="567"/>
        <w:jc w:val="both"/>
        <w:outlineLvl w:val="1"/>
        <w:rPr>
          <w:lang w:eastAsia="zh-CN"/>
        </w:rPr>
      </w:pPr>
      <w:bookmarkStart w:id="1" w:name="_Ref447057262"/>
    </w:p>
    <w:p w:rsidR="00341980" w:rsidRPr="00341980" w:rsidRDefault="00341980" w:rsidP="00341980">
      <w:pPr>
        <w:keepNext/>
        <w:tabs>
          <w:tab w:val="left" w:pos="1134"/>
        </w:tabs>
        <w:suppressAutoHyphens/>
        <w:ind w:firstLine="567"/>
        <w:outlineLvl w:val="1"/>
        <w:rPr>
          <w:bCs/>
          <w:lang w:eastAsia="zh-CN"/>
        </w:rPr>
      </w:pPr>
      <w:bookmarkStart w:id="2" w:name="_Ref447059103"/>
      <w:r w:rsidRPr="00341980">
        <w:rPr>
          <w:lang w:eastAsia="zh-CN"/>
        </w:rPr>
        <w:t xml:space="preserve">2.1. Se interzice desfăşurarea </w:t>
      </w:r>
      <w:r w:rsidRPr="00341980">
        <w:rPr>
          <w:bCs/>
          <w:lang w:eastAsia="zh-CN"/>
        </w:rPr>
        <w:t>comerţului ambulant în raza de 100 m din preajma unităţilor comerciale.</w:t>
      </w:r>
      <w:bookmarkEnd w:id="2"/>
    </w:p>
    <w:p w:rsidR="00341980" w:rsidRPr="00341980" w:rsidRDefault="00341980" w:rsidP="00341980">
      <w:pPr>
        <w:keepNext/>
        <w:tabs>
          <w:tab w:val="left" w:pos="1134"/>
        </w:tabs>
        <w:suppressAutoHyphens/>
        <w:ind w:firstLine="567"/>
        <w:outlineLvl w:val="1"/>
        <w:rPr>
          <w:bCs/>
          <w:lang w:eastAsia="zh-CN"/>
        </w:rPr>
      </w:pPr>
    </w:p>
    <w:p w:rsidR="00341980" w:rsidRPr="00341980" w:rsidRDefault="00341980" w:rsidP="00341980">
      <w:pPr>
        <w:keepNext/>
        <w:tabs>
          <w:tab w:val="left" w:pos="1134"/>
        </w:tabs>
        <w:suppressAutoHyphens/>
        <w:ind w:firstLine="567"/>
        <w:outlineLvl w:val="1"/>
        <w:rPr>
          <w:lang w:eastAsia="zh-CN"/>
        </w:rPr>
      </w:pPr>
      <w:r w:rsidRPr="00341980">
        <w:rPr>
          <w:bCs/>
          <w:lang w:eastAsia="zh-CN"/>
        </w:rPr>
        <w:t>2.2. Se interzice desfăşurarea activităţii barurilor şi discotecilor în perimetrul a 100 m din preajma instituţiilor de învăţământ şi a lăcaşurilor de cult.</w:t>
      </w:r>
    </w:p>
    <w:p w:rsidR="00341980" w:rsidRPr="00341980" w:rsidRDefault="00341980" w:rsidP="00341980">
      <w:pPr>
        <w:keepNext/>
        <w:tabs>
          <w:tab w:val="left" w:pos="1134"/>
        </w:tabs>
        <w:suppressAutoHyphens/>
        <w:ind w:firstLine="567"/>
        <w:jc w:val="both"/>
        <w:outlineLvl w:val="1"/>
        <w:rPr>
          <w:lang w:eastAsia="zh-CN"/>
        </w:rPr>
      </w:pPr>
    </w:p>
    <w:p w:rsidR="00341980" w:rsidRPr="00341980" w:rsidRDefault="00341980" w:rsidP="00341980">
      <w:pPr>
        <w:ind w:firstLine="567"/>
        <w:jc w:val="both"/>
        <w:rPr>
          <w:rFonts w:eastAsia="Cambria"/>
          <w:lang w:eastAsia="en-US"/>
        </w:rPr>
      </w:pPr>
    </w:p>
    <w:bookmarkEnd w:id="1"/>
    <w:p w:rsidR="00341980" w:rsidRPr="00341980" w:rsidRDefault="00341980" w:rsidP="00341980">
      <w:pPr>
        <w:tabs>
          <w:tab w:val="left" w:pos="284"/>
        </w:tabs>
        <w:jc w:val="center"/>
        <w:outlineLvl w:val="0"/>
        <w:rPr>
          <w:b/>
          <w:bCs/>
          <w:lang w:eastAsia="en-US"/>
        </w:rPr>
      </w:pPr>
      <w:r w:rsidRPr="00341980">
        <w:rPr>
          <w:b/>
          <w:bCs/>
          <w:lang w:eastAsia="en-US"/>
        </w:rPr>
        <w:t xml:space="preserve">III. INTERDICŢII </w:t>
      </w:r>
    </w:p>
    <w:p w:rsidR="00341980" w:rsidRPr="00341980" w:rsidRDefault="00341980" w:rsidP="00341980">
      <w:pPr>
        <w:tabs>
          <w:tab w:val="left" w:pos="284"/>
        </w:tabs>
        <w:jc w:val="center"/>
        <w:outlineLvl w:val="0"/>
        <w:rPr>
          <w:b/>
          <w:bCs/>
          <w:lang w:eastAsia="en-US"/>
        </w:rPr>
      </w:pPr>
      <w:r w:rsidRPr="00341980">
        <w:rPr>
          <w:b/>
          <w:bCs/>
          <w:lang w:eastAsia="en-US"/>
        </w:rPr>
        <w:t>privind comercializa unor produse sau prestarea unor servicii</w:t>
      </w:r>
    </w:p>
    <w:p w:rsidR="00341980" w:rsidRPr="00341980" w:rsidRDefault="00341980" w:rsidP="00341980">
      <w:pPr>
        <w:keepNext/>
        <w:tabs>
          <w:tab w:val="left" w:pos="1134"/>
        </w:tabs>
        <w:suppressAutoHyphens/>
        <w:ind w:left="567"/>
        <w:jc w:val="both"/>
        <w:outlineLvl w:val="1"/>
        <w:rPr>
          <w:b/>
          <w:lang w:eastAsia="zh-CN"/>
        </w:rPr>
      </w:pPr>
    </w:p>
    <w:p w:rsidR="00341980" w:rsidRPr="00341980" w:rsidRDefault="00341980" w:rsidP="00341980">
      <w:pPr>
        <w:keepNext/>
        <w:tabs>
          <w:tab w:val="left" w:pos="1134"/>
        </w:tabs>
        <w:suppressAutoHyphens/>
        <w:spacing w:line="360" w:lineRule="auto"/>
        <w:ind w:left="567"/>
        <w:jc w:val="both"/>
        <w:outlineLvl w:val="1"/>
        <w:rPr>
          <w:b/>
          <w:lang w:eastAsia="zh-CN"/>
        </w:rPr>
      </w:pPr>
      <w:r w:rsidRPr="00341980">
        <w:rPr>
          <w:b/>
          <w:lang w:eastAsia="zh-CN"/>
        </w:rPr>
        <w:t xml:space="preserve">3.1. </w:t>
      </w:r>
      <w:r w:rsidRPr="00341980">
        <w:rPr>
          <w:b/>
          <w:bCs/>
          <w:lang w:eastAsia="zh-CN"/>
        </w:rPr>
        <w:t xml:space="preserve">Comercializarea producţiei alcoolice </w:t>
      </w:r>
    </w:p>
    <w:p w:rsidR="00341980" w:rsidRPr="00341980" w:rsidRDefault="00341980" w:rsidP="00341980">
      <w:pPr>
        <w:numPr>
          <w:ilvl w:val="0"/>
          <w:numId w:val="37"/>
        </w:numPr>
        <w:rPr>
          <w:rFonts w:eastAsia="Calibri"/>
          <w:color w:val="000000"/>
          <w:lang w:eastAsia="en-US"/>
        </w:rPr>
      </w:pPr>
      <w:r w:rsidRPr="00341980">
        <w:rPr>
          <w:rFonts w:eastAsia="Calibri"/>
          <w:color w:val="000000"/>
          <w:lang w:eastAsia="en-US"/>
        </w:rPr>
        <w:t>Comercializarea băuturilor alcoolice se efectuează prin reţeaua staţionară a întreprinderilor alimentare şi mixte ale comerţului cu amănuntul şi alimentaţiei publice cu suprafaţa comercială mai mare de 20 m</w:t>
      </w:r>
      <w:r w:rsidRPr="00341980">
        <w:rPr>
          <w:rFonts w:eastAsia="Calibri"/>
          <w:color w:val="000000"/>
          <w:vertAlign w:val="superscript"/>
          <w:lang w:eastAsia="en-US"/>
        </w:rPr>
        <w:t>2</w:t>
      </w:r>
      <w:r w:rsidRPr="00341980">
        <w:rPr>
          <w:rFonts w:eastAsia="Calibri"/>
          <w:color w:val="000000"/>
          <w:lang w:eastAsia="en-US"/>
        </w:rPr>
        <w:t> şi aplicarea maşinilor de casă şi control cu memorie fiscală ;</w:t>
      </w:r>
    </w:p>
    <w:p w:rsidR="00341980" w:rsidRPr="00341980" w:rsidRDefault="00341980" w:rsidP="00341980">
      <w:pPr>
        <w:numPr>
          <w:ilvl w:val="0"/>
          <w:numId w:val="37"/>
        </w:numPr>
        <w:rPr>
          <w:rFonts w:eastAsia="Calibri"/>
          <w:lang w:eastAsia="zh-CN"/>
        </w:rPr>
      </w:pPr>
      <w:r w:rsidRPr="00341980">
        <w:rPr>
          <w:rFonts w:eastAsia="Calibri"/>
          <w:lang w:eastAsia="zh-CN"/>
        </w:rPr>
        <w:t xml:space="preserve">Se interzice comercializarea băuturilor alcoolice </w:t>
      </w:r>
      <w:r w:rsidRPr="00341980">
        <w:rPr>
          <w:rFonts w:eastAsia="Calibri"/>
          <w:color w:val="000000"/>
          <w:lang w:eastAsia="en-US"/>
        </w:rPr>
        <w:t>prin reţeaua de comerţ ambulant (cărucioare, cisterne, autoremorci, autovehicule etc.), în chioşcuri, pavilioane şi în alte puncte de comerţ, care nu au spaţiu comercial cu o suprafaţă de cel puţin 20 m</w:t>
      </w:r>
      <w:r w:rsidRPr="00341980">
        <w:rPr>
          <w:rFonts w:eastAsia="Calibri"/>
          <w:color w:val="000000"/>
          <w:vertAlign w:val="superscript"/>
          <w:lang w:eastAsia="en-US"/>
        </w:rPr>
        <w:t>2</w:t>
      </w:r>
      <w:r w:rsidRPr="00341980">
        <w:rPr>
          <w:rFonts w:eastAsia="Calibri"/>
          <w:color w:val="000000"/>
          <w:lang w:eastAsia="en-US"/>
        </w:rPr>
        <w:t>, în instituţii de învăţământ, medicale, preşcolare şi în alte instituţii de educaţie, la întreprinderile şi şantierele de construcţii şi reparaţii, în întreprinderile comerciale din apropierea instituţiilor preşcolare şi de învăţământ (aflate în raza a 50 m de la ele), în construcţiile sportive şi pe teritoriul aferent acestora, pe terenurile sportive, în locuri de comerţ pentru copii şi adolescenţi, în sediile autorităţilor publice, cu excepţia obiectelor staţionare de alimentaţie publică, în preajma edificiilor de cult religios .</w:t>
      </w:r>
    </w:p>
    <w:p w:rsidR="00341980" w:rsidRPr="00341980" w:rsidRDefault="00341980" w:rsidP="00341980">
      <w:pPr>
        <w:numPr>
          <w:ilvl w:val="0"/>
          <w:numId w:val="37"/>
        </w:numPr>
        <w:rPr>
          <w:rFonts w:eastAsia="Calibri"/>
          <w:lang w:eastAsia="en-US"/>
        </w:rPr>
      </w:pPr>
      <w:r w:rsidRPr="00341980">
        <w:rPr>
          <w:rFonts w:eastAsia="Calibri"/>
          <w:lang w:eastAsia="zh-CN"/>
        </w:rPr>
        <w:t xml:space="preserve">Se interzice comercializarea băuturilor alcoolice  </w:t>
      </w:r>
      <w:r w:rsidRPr="00341980">
        <w:rPr>
          <w:rFonts w:eastAsia="Calibri"/>
          <w:lang w:eastAsia="en-US"/>
        </w:rPr>
        <w:t>persoanelor care nu au atins vârsta de 18 ani;</w:t>
      </w:r>
    </w:p>
    <w:p w:rsidR="00341980" w:rsidRPr="00341980" w:rsidRDefault="00341980" w:rsidP="00341980">
      <w:pPr>
        <w:numPr>
          <w:ilvl w:val="0"/>
          <w:numId w:val="37"/>
        </w:numPr>
        <w:rPr>
          <w:rFonts w:eastAsia="Calibri"/>
          <w:lang w:eastAsia="en-US"/>
        </w:rPr>
      </w:pPr>
      <w:r w:rsidRPr="00341980">
        <w:rPr>
          <w:rFonts w:eastAsia="Calibri"/>
          <w:lang w:eastAsia="zh-CN"/>
        </w:rPr>
        <w:t>Se interzice comercializarea băuturilor alcoolice</w:t>
      </w:r>
      <w:r w:rsidRPr="00341980">
        <w:rPr>
          <w:rFonts w:eastAsia="Calibri"/>
          <w:lang w:eastAsia="en-US"/>
        </w:rPr>
        <w:t xml:space="preserve"> de către persoanele care nu au atins vârsta de 18 ani;</w:t>
      </w:r>
    </w:p>
    <w:p w:rsidR="00341980" w:rsidRPr="00341980" w:rsidRDefault="00341980" w:rsidP="00341980">
      <w:pPr>
        <w:numPr>
          <w:ilvl w:val="0"/>
          <w:numId w:val="37"/>
        </w:numPr>
        <w:rPr>
          <w:rFonts w:eastAsia="Calibri"/>
          <w:color w:val="000000"/>
          <w:lang w:eastAsia="en-US"/>
        </w:rPr>
      </w:pPr>
      <w:r w:rsidRPr="00341980">
        <w:rPr>
          <w:rFonts w:eastAsia="Calibri"/>
          <w:color w:val="000000"/>
          <w:lang w:eastAsia="en-US"/>
        </w:rPr>
        <w:t>Unităţile ce comercializează cu amănuntul produse alcoolice  sînt obligate să afişeze la un loc vizibil informaţia privind interzicerea vânzării produselor alcoolice persoanelor ce nu au împlinit vârsta de 18 ani;</w:t>
      </w:r>
    </w:p>
    <w:p w:rsidR="00341980" w:rsidRPr="00341980" w:rsidRDefault="00341980" w:rsidP="00341980">
      <w:pPr>
        <w:rPr>
          <w:lang w:eastAsia="ru-RU"/>
        </w:rPr>
      </w:pPr>
    </w:p>
    <w:p w:rsidR="00341980" w:rsidRPr="00341980" w:rsidRDefault="00341980" w:rsidP="00341980">
      <w:pPr>
        <w:ind w:firstLine="540"/>
        <w:jc w:val="both"/>
        <w:rPr>
          <w:rFonts w:eastAsia="Calibri"/>
          <w:b/>
          <w:lang w:eastAsia="en-US"/>
        </w:rPr>
      </w:pPr>
      <w:r w:rsidRPr="00341980">
        <w:rPr>
          <w:rFonts w:eastAsia="Calibri"/>
          <w:b/>
          <w:lang w:eastAsia="en-US"/>
        </w:rPr>
        <w:t xml:space="preserve">3.2. Comercializarea articolelor din tutun </w:t>
      </w:r>
    </w:p>
    <w:p w:rsidR="00341980" w:rsidRPr="00341980" w:rsidRDefault="00341980" w:rsidP="00341980">
      <w:pPr>
        <w:jc w:val="both"/>
        <w:rPr>
          <w:rFonts w:eastAsia="Calibri"/>
          <w:lang w:eastAsia="en-US"/>
        </w:rPr>
      </w:pPr>
      <w:r w:rsidRPr="00341980">
        <w:rPr>
          <w:rFonts w:eastAsia="Calibri"/>
          <w:lang w:eastAsia="en-US"/>
        </w:rPr>
        <w:lastRenderedPageBreak/>
        <w:t xml:space="preserve"> </w:t>
      </w:r>
    </w:p>
    <w:p w:rsidR="00341980" w:rsidRPr="00341980" w:rsidRDefault="00341980" w:rsidP="00341980">
      <w:pPr>
        <w:numPr>
          <w:ilvl w:val="0"/>
          <w:numId w:val="38"/>
        </w:numPr>
        <w:spacing w:line="360" w:lineRule="auto"/>
        <w:jc w:val="both"/>
        <w:rPr>
          <w:rFonts w:eastAsia="Calibri"/>
          <w:color w:val="000000"/>
          <w:lang w:eastAsia="en-US"/>
        </w:rPr>
      </w:pPr>
      <w:r w:rsidRPr="00341980">
        <w:rPr>
          <w:rFonts w:eastAsia="Calibri"/>
          <w:color w:val="000000"/>
          <w:lang w:eastAsia="en-US"/>
        </w:rPr>
        <w:t>Se interzice comercializarea produselor din tutun şi a produselor conexe:</w:t>
      </w:r>
    </w:p>
    <w:p w:rsidR="00341980" w:rsidRPr="00341980" w:rsidRDefault="00341980" w:rsidP="00341980">
      <w:pPr>
        <w:numPr>
          <w:ilvl w:val="1"/>
          <w:numId w:val="38"/>
        </w:numPr>
        <w:tabs>
          <w:tab w:val="num" w:pos="720"/>
        </w:tabs>
        <w:ind w:left="720"/>
        <w:jc w:val="both"/>
        <w:rPr>
          <w:rFonts w:eastAsia="Calibri"/>
          <w:lang w:eastAsia="en-US"/>
        </w:rPr>
      </w:pPr>
      <w:r w:rsidRPr="00341980">
        <w:rPr>
          <w:rFonts w:eastAsia="Calibri"/>
          <w:color w:val="000000"/>
          <w:lang w:eastAsia="en-US"/>
        </w:rPr>
        <w:t>persoanelor şi de către persoanele cu vârsta de până la 18 ani; </w:t>
      </w:r>
    </w:p>
    <w:p w:rsidR="00341980" w:rsidRPr="00341980" w:rsidRDefault="00341980" w:rsidP="00341980">
      <w:pPr>
        <w:numPr>
          <w:ilvl w:val="1"/>
          <w:numId w:val="38"/>
        </w:numPr>
        <w:tabs>
          <w:tab w:val="num" w:pos="720"/>
        </w:tabs>
        <w:ind w:left="720"/>
        <w:rPr>
          <w:rFonts w:eastAsia="Calibri"/>
          <w:color w:val="000000"/>
          <w:lang w:eastAsia="en-US"/>
        </w:rPr>
      </w:pPr>
      <w:r w:rsidRPr="00341980">
        <w:rPr>
          <w:rFonts w:eastAsia="Calibri"/>
          <w:color w:val="000000"/>
          <w:lang w:eastAsia="en-US"/>
        </w:rPr>
        <w:t>prin reţeaua de comerţ ambulant (din autovehicule, remorci, cărucioare etc.), la tarabe, tejghele improvizate şi prin automate de comerţ;</w:t>
      </w:r>
    </w:p>
    <w:p w:rsidR="00341980" w:rsidRPr="00341980" w:rsidRDefault="00341980" w:rsidP="00341980">
      <w:pPr>
        <w:tabs>
          <w:tab w:val="num" w:pos="1260"/>
        </w:tabs>
        <w:ind w:left="720"/>
        <w:rPr>
          <w:rFonts w:eastAsia="Calibri"/>
          <w:color w:val="000000"/>
          <w:lang w:eastAsia="en-US"/>
        </w:rPr>
      </w:pPr>
    </w:p>
    <w:p w:rsidR="00341980" w:rsidRPr="00341980" w:rsidRDefault="00341980" w:rsidP="00341980">
      <w:pPr>
        <w:numPr>
          <w:ilvl w:val="1"/>
          <w:numId w:val="38"/>
        </w:numPr>
        <w:tabs>
          <w:tab w:val="num" w:pos="720"/>
        </w:tabs>
        <w:spacing w:line="360" w:lineRule="auto"/>
        <w:ind w:left="720"/>
        <w:jc w:val="both"/>
        <w:rPr>
          <w:rFonts w:eastAsia="Calibri"/>
          <w:lang w:eastAsia="en-US"/>
        </w:rPr>
      </w:pPr>
      <w:r w:rsidRPr="00341980">
        <w:rPr>
          <w:rFonts w:eastAsia="Calibri"/>
          <w:lang w:eastAsia="en-US"/>
        </w:rPr>
        <w:t>în alt ambalaj decât cel original al producătorului sau cu ambalaj deteriorat.</w:t>
      </w:r>
    </w:p>
    <w:p w:rsidR="00341980" w:rsidRPr="00341980" w:rsidRDefault="00341980" w:rsidP="00341980">
      <w:pPr>
        <w:numPr>
          <w:ilvl w:val="0"/>
          <w:numId w:val="38"/>
        </w:numPr>
        <w:rPr>
          <w:rFonts w:eastAsia="Calibri"/>
          <w:color w:val="000000"/>
          <w:lang w:eastAsia="en-US"/>
        </w:rPr>
      </w:pPr>
      <w:r w:rsidRPr="00341980">
        <w:rPr>
          <w:rFonts w:eastAsia="Calibri"/>
          <w:color w:val="000000"/>
          <w:lang w:eastAsia="en-US"/>
        </w:rPr>
        <w:t>Unităţile cu suprafaţa comercială mai mică de 20 m</w:t>
      </w:r>
      <w:r w:rsidRPr="00341980">
        <w:rPr>
          <w:rFonts w:eastAsia="Calibri"/>
          <w:color w:val="000000"/>
          <w:vertAlign w:val="superscript"/>
          <w:lang w:eastAsia="en-US"/>
        </w:rPr>
        <w:t>2</w:t>
      </w:r>
      <w:r w:rsidRPr="00341980">
        <w:rPr>
          <w:rFonts w:eastAsia="Calibri"/>
          <w:color w:val="000000"/>
          <w:lang w:eastAsia="en-US"/>
        </w:rPr>
        <w:t xml:space="preserve"> ce comercializează produse din tutun şi produse conexe trebuie să fie amplasate la o distanţă de cel puţin 50 m de la instituţiile de învăţământ şi instituţiile medico-sanitare. </w:t>
      </w:r>
    </w:p>
    <w:p w:rsidR="00341980" w:rsidRPr="00341980" w:rsidRDefault="00341980" w:rsidP="00341980">
      <w:pPr>
        <w:numPr>
          <w:ilvl w:val="0"/>
          <w:numId w:val="38"/>
        </w:numPr>
        <w:jc w:val="both"/>
        <w:rPr>
          <w:rFonts w:eastAsia="Calibri"/>
          <w:color w:val="000000"/>
          <w:lang w:eastAsia="en-US"/>
        </w:rPr>
      </w:pPr>
      <w:r w:rsidRPr="00341980">
        <w:rPr>
          <w:rFonts w:eastAsia="Calibri"/>
          <w:color w:val="000000"/>
          <w:lang w:eastAsia="en-US"/>
        </w:rPr>
        <w:t>Unităţile ce comercializează cu amănuntul produse din tutun şi produse conexe sînt obligate să afişeze la un loc vizibil informaţia privind interzicerea vânzării produselor din tutun şi a produselor conexe persoanelor cu vârsta de până la 18 ani;</w:t>
      </w:r>
    </w:p>
    <w:p w:rsidR="00341980" w:rsidRPr="00341980" w:rsidRDefault="00341980" w:rsidP="00341980">
      <w:pPr>
        <w:numPr>
          <w:ilvl w:val="0"/>
          <w:numId w:val="38"/>
        </w:numPr>
        <w:jc w:val="both"/>
        <w:rPr>
          <w:rFonts w:eastAsia="Calibri"/>
          <w:color w:val="000000"/>
          <w:lang w:eastAsia="en-US"/>
        </w:rPr>
      </w:pPr>
      <w:r w:rsidRPr="00341980">
        <w:rPr>
          <w:rFonts w:eastAsia="Calibri"/>
          <w:color w:val="000000"/>
          <w:lang w:eastAsia="en-US"/>
        </w:rPr>
        <w:t xml:space="preserve">Se interzice expunerea vizibilă a produselor din tutun şi a produselor conexe în spaţiile comerciale accesibile publicului   </w:t>
      </w:r>
    </w:p>
    <w:p w:rsidR="00341980" w:rsidRPr="00341980" w:rsidRDefault="00341980" w:rsidP="00341980">
      <w:pPr>
        <w:jc w:val="both"/>
        <w:rPr>
          <w:rFonts w:eastAsia="Calibri"/>
          <w:color w:val="000000"/>
          <w:lang w:eastAsia="en-US"/>
        </w:rPr>
      </w:pPr>
    </w:p>
    <w:p w:rsidR="00341980" w:rsidRPr="00341980" w:rsidRDefault="00341980" w:rsidP="00341980">
      <w:pPr>
        <w:ind w:left="540"/>
        <w:jc w:val="both"/>
        <w:rPr>
          <w:rFonts w:eastAsia="Calibri"/>
          <w:color w:val="000000"/>
          <w:lang w:eastAsia="en-US"/>
        </w:rPr>
      </w:pPr>
      <w:r w:rsidRPr="00341980">
        <w:rPr>
          <w:b/>
          <w:lang w:val="it-IT"/>
        </w:rPr>
        <w:t xml:space="preserve">                                              IV. DIS</w:t>
      </w:r>
      <w:r w:rsidRPr="00341980">
        <w:rPr>
          <w:b/>
          <w:spacing w:val="-2"/>
          <w:lang w:val="it-IT"/>
        </w:rPr>
        <w:t>P</w:t>
      </w:r>
      <w:r w:rsidRPr="00341980">
        <w:rPr>
          <w:b/>
          <w:lang w:val="it-IT"/>
        </w:rPr>
        <w:t>O</w:t>
      </w:r>
      <w:r w:rsidRPr="00341980">
        <w:rPr>
          <w:b/>
          <w:spacing w:val="-1"/>
          <w:lang w:val="it-IT"/>
        </w:rPr>
        <w:t>Z</w:t>
      </w:r>
      <w:r w:rsidRPr="00341980">
        <w:rPr>
          <w:b/>
          <w:lang w:val="it-IT"/>
        </w:rPr>
        <w:t>I</w:t>
      </w:r>
      <w:r w:rsidRPr="00341980">
        <w:rPr>
          <w:rFonts w:hAnsi="Calibri"/>
          <w:b/>
          <w:spacing w:val="1"/>
          <w:lang w:val="it-IT"/>
        </w:rPr>
        <w:t>Ţ</w:t>
      </w:r>
      <w:r w:rsidRPr="00341980">
        <w:rPr>
          <w:b/>
          <w:lang w:val="it-IT"/>
        </w:rPr>
        <w:t>II</w:t>
      </w:r>
      <w:r w:rsidRPr="00341980">
        <w:rPr>
          <w:b/>
          <w:spacing w:val="3"/>
          <w:lang w:val="it-IT"/>
        </w:rPr>
        <w:t xml:space="preserve"> </w:t>
      </w:r>
      <w:r w:rsidRPr="00341980">
        <w:rPr>
          <w:b/>
          <w:spacing w:val="-3"/>
          <w:lang w:val="it-IT"/>
        </w:rPr>
        <w:t>F</w:t>
      </w:r>
      <w:r w:rsidRPr="00341980">
        <w:rPr>
          <w:b/>
          <w:lang w:val="it-IT"/>
        </w:rPr>
        <w:t>IN</w:t>
      </w:r>
      <w:r w:rsidRPr="00341980">
        <w:rPr>
          <w:b/>
          <w:spacing w:val="-1"/>
          <w:lang w:val="it-IT"/>
        </w:rPr>
        <w:t>A</w:t>
      </w:r>
      <w:r w:rsidRPr="00341980">
        <w:rPr>
          <w:b/>
          <w:lang w:val="it-IT"/>
        </w:rPr>
        <w:t>LE</w:t>
      </w:r>
    </w:p>
    <w:p w:rsidR="00341980" w:rsidRPr="00341980" w:rsidRDefault="00341980" w:rsidP="00341980">
      <w:pPr>
        <w:ind w:left="360" w:right="3454"/>
        <w:rPr>
          <w:lang w:val="it-IT"/>
        </w:rPr>
      </w:pPr>
    </w:p>
    <w:p w:rsidR="00341980" w:rsidRPr="00341980" w:rsidRDefault="00341980" w:rsidP="00341980">
      <w:pPr>
        <w:tabs>
          <w:tab w:val="left" w:pos="820"/>
        </w:tabs>
        <w:spacing w:before="36" w:line="276" w:lineRule="auto"/>
        <w:ind w:left="837" w:right="70" w:hanging="720"/>
        <w:rPr>
          <w:lang w:val="it-IT"/>
        </w:rPr>
      </w:pPr>
      <w:r w:rsidRPr="00341980">
        <w:rPr>
          <w:lang w:val="it-IT"/>
        </w:rPr>
        <w:t>4.1.</w:t>
      </w:r>
      <w:r w:rsidRPr="00341980">
        <w:rPr>
          <w:lang w:val="it-IT"/>
        </w:rPr>
        <w:tab/>
      </w:r>
      <w:r w:rsidRPr="00341980">
        <w:rPr>
          <w:spacing w:val="1"/>
          <w:lang w:val="it-IT"/>
        </w:rPr>
        <w:t>P</w:t>
      </w:r>
      <w:r w:rsidRPr="00341980">
        <w:rPr>
          <w:lang w:val="it-IT"/>
        </w:rPr>
        <w:t>rimă</w:t>
      </w:r>
      <w:r w:rsidRPr="00341980">
        <w:rPr>
          <w:spacing w:val="-1"/>
          <w:lang w:val="it-IT"/>
        </w:rPr>
        <w:t>r</w:t>
      </w:r>
      <w:r w:rsidRPr="00341980">
        <w:rPr>
          <w:lang w:val="it-IT"/>
        </w:rPr>
        <w:t xml:space="preserve">ia satului Hoginești </w:t>
      </w:r>
      <w:r w:rsidRPr="00341980">
        <w:rPr>
          <w:spacing w:val="-1"/>
          <w:lang w:val="it-IT"/>
        </w:rPr>
        <w:t>a</w:t>
      </w:r>
      <w:r w:rsidRPr="00341980">
        <w:rPr>
          <w:lang w:val="it-IT"/>
        </w:rPr>
        <w:t>re d</w:t>
      </w:r>
      <w:r w:rsidRPr="00341980">
        <w:rPr>
          <w:spacing w:val="1"/>
          <w:lang w:val="it-IT"/>
        </w:rPr>
        <w:t>r</w:t>
      </w:r>
      <w:r w:rsidRPr="00341980">
        <w:rPr>
          <w:spacing w:val="-1"/>
          <w:lang w:val="it-IT"/>
        </w:rPr>
        <w:t>e</w:t>
      </w:r>
      <w:r w:rsidRPr="00341980">
        <w:rPr>
          <w:lang w:val="it-IT"/>
        </w:rPr>
        <w:t>ptu</w:t>
      </w:r>
      <w:r w:rsidRPr="00341980">
        <w:rPr>
          <w:spacing w:val="1"/>
          <w:lang w:val="it-IT"/>
        </w:rPr>
        <w:t>l</w:t>
      </w:r>
      <w:r w:rsidRPr="00341980">
        <w:rPr>
          <w:lang w:val="it-IT"/>
        </w:rPr>
        <w:t>, în l</w:t>
      </w:r>
      <w:r w:rsidRPr="00341980">
        <w:rPr>
          <w:spacing w:val="1"/>
          <w:lang w:val="it-IT"/>
        </w:rPr>
        <w:t>i</w:t>
      </w:r>
      <w:r w:rsidRPr="00341980">
        <w:rPr>
          <w:lang w:val="it-IT"/>
        </w:rPr>
        <w:t>m</w:t>
      </w:r>
      <w:r w:rsidRPr="00341980">
        <w:rPr>
          <w:spacing w:val="1"/>
          <w:lang w:val="it-IT"/>
        </w:rPr>
        <w:t>i</w:t>
      </w:r>
      <w:r w:rsidRPr="00341980">
        <w:rPr>
          <w:lang w:val="it-IT"/>
        </w:rPr>
        <w:t xml:space="preserve">tele </w:t>
      </w:r>
      <w:r w:rsidRPr="00341980">
        <w:rPr>
          <w:spacing w:val="-1"/>
          <w:lang w:val="it-IT"/>
        </w:rPr>
        <w:t>c</w:t>
      </w:r>
      <w:r w:rsidRPr="00341980">
        <w:rPr>
          <w:lang w:val="it-IT"/>
        </w:rPr>
        <w:t>ompet</w:t>
      </w:r>
      <w:r w:rsidRPr="00341980">
        <w:rPr>
          <w:spacing w:val="-1"/>
          <w:lang w:val="it-IT"/>
        </w:rPr>
        <w:t>e</w:t>
      </w:r>
      <w:r w:rsidRPr="00341980">
        <w:rPr>
          <w:lang w:val="it-IT"/>
        </w:rPr>
        <w:t>n</w:t>
      </w:r>
      <w:r w:rsidRPr="00341980">
        <w:rPr>
          <w:rFonts w:ascii="Calibri" w:hAnsi="Calibri"/>
          <w:lang w:val="it-IT"/>
        </w:rPr>
        <w:t>ţ</w:t>
      </w:r>
      <w:r w:rsidRPr="00341980">
        <w:rPr>
          <w:lang w:val="it-IT"/>
        </w:rPr>
        <w:t>ei</w:t>
      </w:r>
      <w:r w:rsidRPr="00341980">
        <w:rPr>
          <w:spacing w:val="7"/>
          <w:lang w:val="it-IT"/>
        </w:rPr>
        <w:t xml:space="preserve"> </w:t>
      </w:r>
      <w:r w:rsidRPr="00341980">
        <w:rPr>
          <w:lang w:val="it-IT"/>
        </w:rPr>
        <w:t>s</w:t>
      </w:r>
      <w:r w:rsidRPr="00341980">
        <w:rPr>
          <w:spacing w:val="-1"/>
          <w:lang w:val="it-IT"/>
        </w:rPr>
        <w:t>a</w:t>
      </w:r>
      <w:r w:rsidRPr="00341980">
        <w:rPr>
          <w:lang w:val="it-IT"/>
        </w:rPr>
        <w:t>le,</w:t>
      </w:r>
      <w:r w:rsidRPr="00341980">
        <w:rPr>
          <w:spacing w:val="4"/>
          <w:lang w:val="it-IT"/>
        </w:rPr>
        <w:t xml:space="preserve"> </w:t>
      </w:r>
      <w:r w:rsidRPr="00341980">
        <w:rPr>
          <w:spacing w:val="2"/>
          <w:lang w:val="it-IT"/>
        </w:rPr>
        <w:t>s</w:t>
      </w:r>
      <w:r w:rsidRPr="00341980">
        <w:rPr>
          <w:lang w:val="it-IT"/>
        </w:rPr>
        <w:t xml:space="preserve">ă </w:t>
      </w:r>
      <w:r w:rsidRPr="00341980">
        <w:rPr>
          <w:spacing w:val="1"/>
          <w:lang w:val="it-IT"/>
        </w:rPr>
        <w:t>e</w:t>
      </w:r>
      <w:r w:rsidRPr="00341980">
        <w:rPr>
          <w:lang w:val="it-IT"/>
        </w:rPr>
        <w:t>f</w:t>
      </w:r>
      <w:r w:rsidRPr="00341980">
        <w:rPr>
          <w:spacing w:val="-2"/>
          <w:lang w:val="it-IT"/>
        </w:rPr>
        <w:t>e</w:t>
      </w:r>
      <w:r w:rsidRPr="00341980">
        <w:rPr>
          <w:spacing w:val="-1"/>
          <w:lang w:val="it-IT"/>
        </w:rPr>
        <w:t>c</w:t>
      </w:r>
      <w:r w:rsidRPr="00341980">
        <w:rPr>
          <w:lang w:val="it-IT"/>
        </w:rPr>
        <w:t>tue</w:t>
      </w:r>
      <w:r w:rsidRPr="00341980">
        <w:rPr>
          <w:spacing w:val="1"/>
          <w:lang w:val="it-IT"/>
        </w:rPr>
        <w:t>z</w:t>
      </w:r>
      <w:r w:rsidRPr="00341980">
        <w:rPr>
          <w:lang w:val="it-IT"/>
        </w:rPr>
        <w:t xml:space="preserve">e </w:t>
      </w:r>
      <w:r w:rsidRPr="00341980">
        <w:rPr>
          <w:spacing w:val="-1"/>
          <w:lang w:val="it-IT"/>
        </w:rPr>
        <w:t>c</w:t>
      </w:r>
      <w:r w:rsidRPr="00341980">
        <w:rPr>
          <w:lang w:val="it-IT"/>
        </w:rPr>
        <w:t>ontrolul p</w:t>
      </w:r>
      <w:r w:rsidRPr="00341980">
        <w:rPr>
          <w:spacing w:val="-1"/>
          <w:lang w:val="it-IT"/>
        </w:rPr>
        <w:t>r</w:t>
      </w:r>
      <w:r w:rsidRPr="00341980">
        <w:rPr>
          <w:lang w:val="it-IT"/>
        </w:rPr>
        <w:t>iv</w:t>
      </w:r>
      <w:r w:rsidRPr="00341980">
        <w:rPr>
          <w:spacing w:val="1"/>
          <w:lang w:val="it-IT"/>
        </w:rPr>
        <w:t>i</w:t>
      </w:r>
      <w:r w:rsidRPr="00341980">
        <w:rPr>
          <w:lang w:val="it-IT"/>
        </w:rPr>
        <w:t>nd r</w:t>
      </w:r>
      <w:r w:rsidRPr="00341980">
        <w:rPr>
          <w:spacing w:val="-2"/>
          <w:lang w:val="it-IT"/>
        </w:rPr>
        <w:t>e</w:t>
      </w:r>
      <w:r w:rsidRPr="00341980">
        <w:rPr>
          <w:lang w:val="it-IT"/>
        </w:rPr>
        <w:t>spe</w:t>
      </w:r>
      <w:r w:rsidRPr="00341980">
        <w:rPr>
          <w:spacing w:val="-2"/>
          <w:lang w:val="it-IT"/>
        </w:rPr>
        <w:t>c</w:t>
      </w:r>
      <w:r w:rsidRPr="00341980">
        <w:rPr>
          <w:spacing w:val="3"/>
          <w:lang w:val="it-IT"/>
        </w:rPr>
        <w:t>t</w:t>
      </w:r>
      <w:r w:rsidRPr="00341980">
        <w:rPr>
          <w:spacing w:val="-1"/>
          <w:lang w:val="it-IT"/>
        </w:rPr>
        <w:t>a</w:t>
      </w:r>
      <w:r w:rsidRPr="00341980">
        <w:rPr>
          <w:lang w:val="it-IT"/>
        </w:rPr>
        <w:t>rea</w:t>
      </w:r>
      <w:r w:rsidRPr="00341980">
        <w:rPr>
          <w:spacing w:val="59"/>
          <w:lang w:val="it-IT"/>
        </w:rPr>
        <w:t xml:space="preserve"> </w:t>
      </w:r>
      <w:r w:rsidRPr="00341980">
        <w:rPr>
          <w:lang w:val="it-IT"/>
        </w:rPr>
        <w:t xml:space="preserve">de </w:t>
      </w:r>
      <w:r w:rsidRPr="00341980">
        <w:rPr>
          <w:spacing w:val="-1"/>
          <w:lang w:val="it-IT"/>
        </w:rPr>
        <w:t>că</w:t>
      </w:r>
      <w:r w:rsidRPr="00341980">
        <w:rPr>
          <w:lang w:val="it-IT"/>
        </w:rPr>
        <w:t xml:space="preserve">tre </w:t>
      </w:r>
      <w:r w:rsidRPr="00341980">
        <w:rPr>
          <w:spacing w:val="-1"/>
          <w:lang w:val="it-IT"/>
        </w:rPr>
        <w:t>c</w:t>
      </w:r>
      <w:r w:rsidRPr="00341980">
        <w:rPr>
          <w:lang w:val="it-IT"/>
        </w:rPr>
        <w:t>ome</w:t>
      </w:r>
      <w:r w:rsidRPr="00341980">
        <w:rPr>
          <w:spacing w:val="1"/>
          <w:lang w:val="it-IT"/>
        </w:rPr>
        <w:t>r</w:t>
      </w:r>
      <w:r w:rsidRPr="00341980">
        <w:rPr>
          <w:spacing w:val="-1"/>
          <w:lang w:val="it-IT"/>
        </w:rPr>
        <w:t>c</w:t>
      </w:r>
      <w:r w:rsidRPr="00341980">
        <w:rPr>
          <w:lang w:val="it-IT"/>
        </w:rPr>
        <w:t>ianţi a l</w:t>
      </w:r>
      <w:r w:rsidRPr="00341980">
        <w:rPr>
          <w:spacing w:val="2"/>
          <w:lang w:val="it-IT"/>
        </w:rPr>
        <w:t>e</w:t>
      </w:r>
      <w:r w:rsidRPr="00341980">
        <w:rPr>
          <w:spacing w:val="-2"/>
          <w:lang w:val="it-IT"/>
        </w:rPr>
        <w:t>g</w:t>
      </w:r>
      <w:r w:rsidRPr="00341980">
        <w:rPr>
          <w:spacing w:val="3"/>
          <w:lang w:val="it-IT"/>
        </w:rPr>
        <w:t>i</w:t>
      </w:r>
      <w:r w:rsidRPr="00341980">
        <w:rPr>
          <w:lang w:val="it-IT"/>
        </w:rPr>
        <w:t>sla</w:t>
      </w:r>
      <w:r w:rsidRPr="00341980">
        <w:rPr>
          <w:rFonts w:ascii="Calibri" w:hAnsi="Calibri"/>
          <w:lang w:val="it-IT"/>
        </w:rPr>
        <w:t>ţ</w:t>
      </w:r>
      <w:r w:rsidRPr="00341980">
        <w:rPr>
          <w:lang w:val="it-IT"/>
        </w:rPr>
        <w:t>iei în vi</w:t>
      </w:r>
      <w:r w:rsidRPr="00341980">
        <w:rPr>
          <w:spacing w:val="-2"/>
          <w:lang w:val="it-IT"/>
        </w:rPr>
        <w:t>g</w:t>
      </w:r>
      <w:r w:rsidRPr="00341980">
        <w:rPr>
          <w:lang w:val="it-IT"/>
        </w:rPr>
        <w:t>o</w:t>
      </w:r>
      <w:r w:rsidRPr="00341980">
        <w:rPr>
          <w:spacing w:val="-1"/>
          <w:lang w:val="it-IT"/>
        </w:rPr>
        <w:t>a</w:t>
      </w:r>
      <w:r w:rsidRPr="00341980">
        <w:rPr>
          <w:spacing w:val="1"/>
          <w:lang w:val="it-IT"/>
        </w:rPr>
        <w:t>r</w:t>
      </w:r>
      <w:r w:rsidRPr="00341980">
        <w:rPr>
          <w:spacing w:val="-1"/>
          <w:lang w:val="it-IT"/>
        </w:rPr>
        <w:t>e</w:t>
      </w:r>
      <w:r w:rsidRPr="00341980">
        <w:rPr>
          <w:lang w:val="it-IT"/>
        </w:rPr>
        <w:t>,</w:t>
      </w:r>
      <w:r w:rsidRPr="00341980">
        <w:rPr>
          <w:spacing w:val="2"/>
          <w:lang w:val="it-IT"/>
        </w:rPr>
        <w:t xml:space="preserve"> </w:t>
      </w:r>
      <w:r w:rsidRPr="00341980">
        <w:rPr>
          <w:lang w:val="it-IT"/>
        </w:rPr>
        <w:t>p</w:t>
      </w:r>
      <w:r w:rsidRPr="00341980">
        <w:rPr>
          <w:spacing w:val="1"/>
          <w:lang w:val="it-IT"/>
        </w:rPr>
        <w:t>r</w:t>
      </w:r>
      <w:r w:rsidRPr="00341980">
        <w:rPr>
          <w:spacing w:val="-1"/>
          <w:lang w:val="it-IT"/>
        </w:rPr>
        <w:t>e</w:t>
      </w:r>
      <w:r w:rsidRPr="00341980">
        <w:rPr>
          <w:lang w:val="it-IT"/>
        </w:rPr>
        <w:t>v</w:t>
      </w:r>
      <w:r w:rsidRPr="00341980">
        <w:rPr>
          <w:spacing w:val="1"/>
          <w:lang w:val="it-IT"/>
        </w:rPr>
        <w:t>e</w:t>
      </w:r>
      <w:r w:rsidRPr="00341980">
        <w:rPr>
          <w:lang w:val="it-IT"/>
        </w:rPr>
        <w:t>d</w:t>
      </w:r>
      <w:r w:rsidRPr="00341980">
        <w:rPr>
          <w:spacing w:val="-1"/>
          <w:lang w:val="it-IT"/>
        </w:rPr>
        <w:t>e</w:t>
      </w:r>
      <w:r w:rsidRPr="00341980">
        <w:rPr>
          <w:lang w:val="it-IT"/>
        </w:rPr>
        <w:t>rilor</w:t>
      </w:r>
      <w:r w:rsidRPr="00341980">
        <w:rPr>
          <w:spacing w:val="59"/>
          <w:lang w:val="it-IT"/>
        </w:rPr>
        <w:t xml:space="preserve"> </w:t>
      </w:r>
      <w:r w:rsidRPr="00341980">
        <w:rPr>
          <w:lang w:val="it-IT"/>
        </w:rPr>
        <w:t>p</w:t>
      </w:r>
      <w:r w:rsidRPr="00341980">
        <w:rPr>
          <w:spacing w:val="-1"/>
          <w:lang w:val="it-IT"/>
        </w:rPr>
        <w:t>re</w:t>
      </w:r>
      <w:r w:rsidRPr="00341980">
        <w:rPr>
          <w:spacing w:val="1"/>
          <w:lang w:val="it-IT"/>
        </w:rPr>
        <w:t>z</w:t>
      </w:r>
      <w:r w:rsidRPr="00341980">
        <w:rPr>
          <w:spacing w:val="-1"/>
          <w:lang w:val="it-IT"/>
        </w:rPr>
        <w:t>e</w:t>
      </w:r>
      <w:r w:rsidRPr="00341980">
        <w:rPr>
          <w:lang w:val="it-IT"/>
        </w:rPr>
        <w:t>ntu</w:t>
      </w:r>
      <w:r w:rsidRPr="00341980">
        <w:rPr>
          <w:spacing w:val="1"/>
          <w:lang w:val="it-IT"/>
        </w:rPr>
        <w:t>l</w:t>
      </w:r>
      <w:r w:rsidRPr="00341980">
        <w:rPr>
          <w:lang w:val="it-IT"/>
        </w:rPr>
        <w:t>ui R</w:t>
      </w:r>
      <w:r w:rsidRPr="00341980">
        <w:rPr>
          <w:spacing w:val="-1"/>
          <w:lang w:val="it-IT"/>
        </w:rPr>
        <w:t>e</w:t>
      </w:r>
      <w:r w:rsidRPr="00341980">
        <w:rPr>
          <w:spacing w:val="-2"/>
          <w:lang w:val="it-IT"/>
        </w:rPr>
        <w:t>g</w:t>
      </w:r>
      <w:r w:rsidRPr="00341980">
        <w:rPr>
          <w:lang w:val="it-IT"/>
        </w:rPr>
        <w:t>ulam</w:t>
      </w:r>
      <w:r w:rsidRPr="00341980">
        <w:rPr>
          <w:spacing w:val="-1"/>
          <w:lang w:val="it-IT"/>
        </w:rPr>
        <w:t>e</w:t>
      </w:r>
      <w:r w:rsidRPr="00341980">
        <w:rPr>
          <w:lang w:val="it-IT"/>
        </w:rPr>
        <w:t>nt,</w:t>
      </w:r>
      <w:r w:rsidRPr="00341980">
        <w:rPr>
          <w:spacing w:val="4"/>
          <w:lang w:val="it-IT"/>
        </w:rPr>
        <w:t xml:space="preserve"> </w:t>
      </w:r>
      <w:r w:rsidRPr="00341980">
        <w:rPr>
          <w:lang w:val="it-IT"/>
        </w:rPr>
        <w:t>a</w:t>
      </w:r>
      <w:r w:rsidRPr="00341980">
        <w:rPr>
          <w:spacing w:val="1"/>
          <w:lang w:val="it-IT"/>
        </w:rPr>
        <w:t xml:space="preserve"> </w:t>
      </w:r>
      <w:r w:rsidRPr="00341980">
        <w:rPr>
          <w:lang w:val="it-IT"/>
        </w:rPr>
        <w:t>re</w:t>
      </w:r>
      <w:r w:rsidRPr="00341980">
        <w:rPr>
          <w:spacing w:val="-2"/>
          <w:lang w:val="it-IT"/>
        </w:rPr>
        <w:t>g</w:t>
      </w:r>
      <w:r w:rsidRPr="00341980">
        <w:rPr>
          <w:lang w:val="it-IT"/>
        </w:rPr>
        <w:t>ul</w:t>
      </w:r>
      <w:r w:rsidRPr="00341980">
        <w:rPr>
          <w:spacing w:val="1"/>
          <w:lang w:val="it-IT"/>
        </w:rPr>
        <w:t>i</w:t>
      </w:r>
      <w:r w:rsidRPr="00341980">
        <w:rPr>
          <w:lang w:val="it-IT"/>
        </w:rPr>
        <w:t>lor</w:t>
      </w:r>
      <w:r w:rsidRPr="00341980">
        <w:rPr>
          <w:spacing w:val="3"/>
          <w:lang w:val="it-IT"/>
        </w:rPr>
        <w:t xml:space="preserve"> </w:t>
      </w:r>
      <w:r w:rsidRPr="00341980">
        <w:rPr>
          <w:lang w:val="it-IT"/>
        </w:rPr>
        <w:t>g</w:t>
      </w:r>
      <w:r w:rsidRPr="00341980">
        <w:rPr>
          <w:spacing w:val="-1"/>
          <w:lang w:val="it-IT"/>
        </w:rPr>
        <w:t>e</w:t>
      </w:r>
      <w:r w:rsidRPr="00341980">
        <w:rPr>
          <w:lang w:val="it-IT"/>
        </w:rPr>
        <w:t>n</w:t>
      </w:r>
      <w:r w:rsidRPr="00341980">
        <w:rPr>
          <w:spacing w:val="-1"/>
          <w:lang w:val="it-IT"/>
        </w:rPr>
        <w:t>e</w:t>
      </w:r>
      <w:r w:rsidRPr="00341980">
        <w:rPr>
          <w:lang w:val="it-IT"/>
        </w:rPr>
        <w:t>r</w:t>
      </w:r>
      <w:r w:rsidRPr="00341980">
        <w:rPr>
          <w:spacing w:val="-2"/>
          <w:lang w:val="it-IT"/>
        </w:rPr>
        <w:t>a</w:t>
      </w:r>
      <w:r w:rsidRPr="00341980">
        <w:rPr>
          <w:spacing w:val="3"/>
          <w:lang w:val="it-IT"/>
        </w:rPr>
        <w:t>l</w:t>
      </w:r>
      <w:r w:rsidRPr="00341980">
        <w:rPr>
          <w:lang w:val="it-IT"/>
        </w:rPr>
        <w:t xml:space="preserve">e de </w:t>
      </w:r>
      <w:r w:rsidRPr="00341980">
        <w:rPr>
          <w:spacing w:val="-1"/>
          <w:lang w:val="it-IT"/>
        </w:rPr>
        <w:t>c</w:t>
      </w:r>
      <w:r w:rsidRPr="00341980">
        <w:rPr>
          <w:lang w:val="it-IT"/>
        </w:rPr>
        <w:t>o</w:t>
      </w:r>
      <w:r w:rsidRPr="00341980">
        <w:rPr>
          <w:spacing w:val="3"/>
          <w:lang w:val="it-IT"/>
        </w:rPr>
        <w:t>m</w:t>
      </w:r>
      <w:r w:rsidRPr="00341980">
        <w:rPr>
          <w:spacing w:val="-1"/>
          <w:lang w:val="it-IT"/>
        </w:rPr>
        <w:t>e</w:t>
      </w:r>
      <w:r w:rsidRPr="00341980">
        <w:rPr>
          <w:lang w:val="it-IT"/>
        </w:rPr>
        <w:t>r</w:t>
      </w:r>
      <w:r w:rsidRPr="00341980">
        <w:rPr>
          <w:spacing w:val="-2"/>
          <w:lang w:val="it-IT"/>
        </w:rPr>
        <w:t>c</w:t>
      </w:r>
      <w:r w:rsidRPr="00341980">
        <w:rPr>
          <w:lang w:val="it-IT"/>
        </w:rPr>
        <w:t>iali</w:t>
      </w:r>
      <w:r w:rsidRPr="00341980">
        <w:rPr>
          <w:spacing w:val="2"/>
          <w:lang w:val="it-IT"/>
        </w:rPr>
        <w:t>z</w:t>
      </w:r>
      <w:r w:rsidRPr="00341980">
        <w:rPr>
          <w:spacing w:val="-1"/>
          <w:lang w:val="it-IT"/>
        </w:rPr>
        <w:t>a</w:t>
      </w:r>
      <w:r w:rsidRPr="00341980">
        <w:rPr>
          <w:spacing w:val="1"/>
          <w:lang w:val="it-IT"/>
        </w:rPr>
        <w:t>r</w:t>
      </w:r>
      <w:r w:rsidRPr="00341980">
        <w:rPr>
          <w:lang w:val="it-IT"/>
        </w:rPr>
        <w:t>e a p</w:t>
      </w:r>
      <w:r w:rsidRPr="00341980">
        <w:rPr>
          <w:spacing w:val="-1"/>
          <w:lang w:val="it-IT"/>
        </w:rPr>
        <w:t>r</w:t>
      </w:r>
      <w:r w:rsidRPr="00341980">
        <w:rPr>
          <w:lang w:val="it-IT"/>
        </w:rPr>
        <w:t>odus</w:t>
      </w:r>
      <w:r w:rsidRPr="00341980">
        <w:rPr>
          <w:spacing w:val="-1"/>
          <w:lang w:val="it-IT"/>
        </w:rPr>
        <w:t>e</w:t>
      </w:r>
      <w:r w:rsidRPr="00341980">
        <w:rPr>
          <w:lang w:val="it-IT"/>
        </w:rPr>
        <w:t>lor</w:t>
      </w:r>
      <w:r w:rsidRPr="00341980">
        <w:rPr>
          <w:spacing w:val="1"/>
          <w:lang w:val="it-IT"/>
        </w:rPr>
        <w:t xml:space="preserve"> </w:t>
      </w:r>
      <w:r w:rsidRPr="00341980">
        <w:rPr>
          <w:lang w:val="it-IT"/>
        </w:rPr>
        <w:t>şi</w:t>
      </w:r>
      <w:r w:rsidRPr="00341980">
        <w:rPr>
          <w:spacing w:val="2"/>
          <w:lang w:val="it-IT"/>
        </w:rPr>
        <w:t xml:space="preserve"> </w:t>
      </w:r>
      <w:r w:rsidRPr="00341980">
        <w:rPr>
          <w:lang w:val="it-IT"/>
        </w:rPr>
        <w:t>p</w:t>
      </w:r>
      <w:r w:rsidRPr="00341980">
        <w:rPr>
          <w:spacing w:val="1"/>
          <w:lang w:val="it-IT"/>
        </w:rPr>
        <w:t>r</w:t>
      </w:r>
      <w:r w:rsidRPr="00341980">
        <w:rPr>
          <w:spacing w:val="-1"/>
          <w:lang w:val="it-IT"/>
        </w:rPr>
        <w:t>e</w:t>
      </w:r>
      <w:r w:rsidRPr="00341980">
        <w:rPr>
          <w:lang w:val="it-IT"/>
        </w:rPr>
        <w:t>sta</w:t>
      </w:r>
      <w:r w:rsidRPr="00341980">
        <w:rPr>
          <w:spacing w:val="1"/>
          <w:lang w:val="it-IT"/>
        </w:rPr>
        <w:t>r</w:t>
      </w:r>
      <w:r w:rsidRPr="00341980">
        <w:rPr>
          <w:lang w:val="it-IT"/>
        </w:rPr>
        <w:t>e (</w:t>
      </w:r>
      <w:r w:rsidRPr="00341980">
        <w:rPr>
          <w:spacing w:val="-2"/>
          <w:lang w:val="it-IT"/>
        </w:rPr>
        <w:t>c</w:t>
      </w:r>
      <w:r w:rsidRPr="00341980">
        <w:rPr>
          <w:lang w:val="it-IT"/>
        </w:rPr>
        <w:t>om</w:t>
      </w:r>
      <w:r w:rsidRPr="00341980">
        <w:rPr>
          <w:spacing w:val="2"/>
          <w:lang w:val="it-IT"/>
        </w:rPr>
        <w:t>e</w:t>
      </w:r>
      <w:r w:rsidRPr="00341980">
        <w:rPr>
          <w:lang w:val="it-IT"/>
        </w:rPr>
        <w:t>r</w:t>
      </w:r>
      <w:r w:rsidRPr="00341980">
        <w:rPr>
          <w:spacing w:val="-2"/>
          <w:lang w:val="it-IT"/>
        </w:rPr>
        <w:t>c</w:t>
      </w:r>
      <w:r w:rsidRPr="00341980">
        <w:rPr>
          <w:lang w:val="it-IT"/>
        </w:rPr>
        <w:t>iali</w:t>
      </w:r>
      <w:r w:rsidRPr="00341980">
        <w:rPr>
          <w:spacing w:val="2"/>
          <w:lang w:val="it-IT"/>
        </w:rPr>
        <w:t>z</w:t>
      </w:r>
      <w:r w:rsidRPr="00341980">
        <w:rPr>
          <w:spacing w:val="-1"/>
          <w:lang w:val="it-IT"/>
        </w:rPr>
        <w:t>a</w:t>
      </w:r>
      <w:r w:rsidRPr="00341980">
        <w:rPr>
          <w:lang w:val="it-IT"/>
        </w:rPr>
        <w:t>r</w:t>
      </w:r>
      <w:r w:rsidRPr="00341980">
        <w:rPr>
          <w:spacing w:val="-2"/>
          <w:lang w:val="it-IT"/>
        </w:rPr>
        <w:t>e</w:t>
      </w:r>
      <w:r w:rsidRPr="00341980">
        <w:rPr>
          <w:lang w:val="it-IT"/>
        </w:rPr>
        <w:t>)</w:t>
      </w:r>
      <w:r w:rsidRPr="00341980">
        <w:rPr>
          <w:spacing w:val="3"/>
          <w:lang w:val="it-IT"/>
        </w:rPr>
        <w:t xml:space="preserve"> </w:t>
      </w:r>
      <w:r w:rsidRPr="00341980">
        <w:rPr>
          <w:lang w:val="it-IT"/>
        </w:rPr>
        <w:t>a s</w:t>
      </w:r>
      <w:r w:rsidRPr="00341980">
        <w:rPr>
          <w:spacing w:val="-1"/>
          <w:lang w:val="it-IT"/>
        </w:rPr>
        <w:t>e</w:t>
      </w:r>
      <w:r w:rsidRPr="00341980">
        <w:rPr>
          <w:lang w:val="it-IT"/>
        </w:rPr>
        <w:t>rvi</w:t>
      </w:r>
      <w:r w:rsidRPr="00341980">
        <w:rPr>
          <w:spacing w:val="-1"/>
          <w:lang w:val="it-IT"/>
        </w:rPr>
        <w:t>c</w:t>
      </w:r>
      <w:r w:rsidRPr="00341980">
        <w:rPr>
          <w:lang w:val="it-IT"/>
        </w:rPr>
        <w:t>i</w:t>
      </w:r>
      <w:r w:rsidRPr="00341980">
        <w:rPr>
          <w:spacing w:val="1"/>
          <w:lang w:val="it-IT"/>
        </w:rPr>
        <w:t>i</w:t>
      </w:r>
      <w:r w:rsidRPr="00341980">
        <w:rPr>
          <w:lang w:val="it-IT"/>
        </w:rPr>
        <w:t>lor pe</w:t>
      </w:r>
      <w:r w:rsidRPr="00341980">
        <w:rPr>
          <w:spacing w:val="-1"/>
          <w:lang w:val="it-IT"/>
        </w:rPr>
        <w:t xml:space="preserve"> </w:t>
      </w:r>
      <w:r w:rsidRPr="00341980">
        <w:rPr>
          <w:lang w:val="it-IT"/>
        </w:rPr>
        <w:t>te</w:t>
      </w:r>
      <w:r w:rsidRPr="00341980">
        <w:rPr>
          <w:spacing w:val="-1"/>
          <w:lang w:val="it-IT"/>
        </w:rPr>
        <w:t>r</w:t>
      </w:r>
      <w:r w:rsidRPr="00341980">
        <w:rPr>
          <w:lang w:val="it-IT"/>
        </w:rPr>
        <w:t>i</w:t>
      </w:r>
      <w:r w:rsidRPr="00341980">
        <w:rPr>
          <w:spacing w:val="1"/>
          <w:lang w:val="it-IT"/>
        </w:rPr>
        <w:t>t</w:t>
      </w:r>
      <w:r w:rsidRPr="00341980">
        <w:rPr>
          <w:lang w:val="it-IT"/>
        </w:rPr>
        <w:t>o</w:t>
      </w:r>
      <w:r w:rsidRPr="00341980">
        <w:rPr>
          <w:spacing w:val="-1"/>
          <w:lang w:val="it-IT"/>
        </w:rPr>
        <w:t>r</w:t>
      </w:r>
      <w:r w:rsidRPr="00341980">
        <w:rPr>
          <w:lang w:val="it-IT"/>
        </w:rPr>
        <w:t>iul</w:t>
      </w:r>
      <w:r w:rsidRPr="00341980">
        <w:rPr>
          <w:spacing w:val="1"/>
          <w:lang w:val="it-IT"/>
        </w:rPr>
        <w:t xml:space="preserve"> </w:t>
      </w:r>
      <w:r w:rsidRPr="00341980">
        <w:rPr>
          <w:lang w:val="it-IT"/>
        </w:rPr>
        <w:t>satului.</w:t>
      </w:r>
    </w:p>
    <w:p w:rsidR="00341980" w:rsidRPr="00341980" w:rsidRDefault="00341980" w:rsidP="00341980">
      <w:pPr>
        <w:keepNext/>
        <w:tabs>
          <w:tab w:val="left" w:pos="1134"/>
        </w:tabs>
        <w:suppressAutoHyphens/>
        <w:ind w:firstLine="567"/>
        <w:jc w:val="both"/>
        <w:outlineLvl w:val="1"/>
        <w:rPr>
          <w:lang w:val="it-IT" w:eastAsia="zh-CN"/>
        </w:rPr>
      </w:pPr>
    </w:p>
    <w:p w:rsidR="00341980" w:rsidRDefault="00341980" w:rsidP="00341980">
      <w:pPr>
        <w:keepNext/>
        <w:tabs>
          <w:tab w:val="left" w:pos="0"/>
        </w:tabs>
        <w:suppressAutoHyphens/>
        <w:jc w:val="both"/>
        <w:outlineLvl w:val="1"/>
        <w:rPr>
          <w:lang w:val="it-IT" w:eastAsia="zh-CN"/>
        </w:rPr>
      </w:pPr>
    </w:p>
    <w:p w:rsidR="0031576B" w:rsidRPr="005B6ACF" w:rsidRDefault="0031576B" w:rsidP="00341980">
      <w:pPr>
        <w:rPr>
          <w:b/>
          <w:i/>
        </w:rPr>
      </w:pPr>
      <w:r w:rsidRPr="005B6ACF">
        <w:rPr>
          <w:b/>
          <w:i/>
        </w:rPr>
        <w:t xml:space="preserve">                 </w:t>
      </w:r>
    </w:p>
    <w:p w:rsidR="0031576B" w:rsidRPr="004F5808" w:rsidRDefault="0031576B" w:rsidP="0031576B">
      <w:pPr>
        <w:ind w:left="360"/>
        <w:jc w:val="both"/>
        <w:rPr>
          <w:b/>
          <w:i/>
          <w:lang w:val="en-US"/>
        </w:rPr>
      </w:pPr>
      <w:r w:rsidRPr="005B6ACF">
        <w:rPr>
          <w:b/>
          <w:i/>
        </w:rPr>
        <w:t xml:space="preserve">       </w:t>
      </w:r>
      <w:r w:rsidRPr="005B6ACF">
        <w:t xml:space="preserve">         </w:t>
      </w:r>
      <w:r w:rsidRPr="004F5808">
        <w:rPr>
          <w:b/>
          <w:i/>
          <w:lang w:val="en-US"/>
        </w:rPr>
        <w:t xml:space="preserve">Au votat : </w:t>
      </w:r>
    </w:p>
    <w:p w:rsidR="0031576B" w:rsidRPr="004F5808" w:rsidRDefault="0031576B" w:rsidP="0031576B">
      <w:pPr>
        <w:rPr>
          <w:b/>
          <w:i/>
          <w:lang w:val="en-US"/>
        </w:rPr>
      </w:pPr>
      <w:r w:rsidRPr="004F5808">
        <w:rPr>
          <w:b/>
          <w:i/>
          <w:lang w:val="en-US"/>
        </w:rPr>
        <w:t xml:space="preserve">                                        Pentru –    8 ,   contra –     0, s - au obţinut –  0 .</w:t>
      </w:r>
    </w:p>
    <w:p w:rsidR="005B6ACF" w:rsidRPr="00E24605" w:rsidRDefault="005B6ACF" w:rsidP="009D0FED">
      <w:pPr>
        <w:jc w:val="both"/>
        <w:rPr>
          <w:lang w:val="en-US"/>
        </w:rPr>
      </w:pPr>
    </w:p>
    <w:p w:rsidR="00603714" w:rsidRDefault="00A87DFE" w:rsidP="00603714">
      <w:pPr>
        <w:jc w:val="both"/>
        <w:rPr>
          <w:lang w:val="en-US"/>
        </w:rPr>
      </w:pPr>
      <w:r w:rsidRPr="00F15B1D">
        <w:rPr>
          <w:lang w:val="en-US"/>
        </w:rPr>
        <w:t xml:space="preserve"> </w:t>
      </w:r>
    </w:p>
    <w:p w:rsidR="00603714" w:rsidRDefault="00603714" w:rsidP="00603714">
      <w:pPr>
        <w:jc w:val="both"/>
        <w:rPr>
          <w:lang w:val="en-US"/>
        </w:rPr>
      </w:pPr>
    </w:p>
    <w:p w:rsidR="00472CAC" w:rsidRPr="00AF5767" w:rsidRDefault="00603714" w:rsidP="00472CAC">
      <w:pPr>
        <w:tabs>
          <w:tab w:val="left" w:pos="993"/>
        </w:tabs>
        <w:rPr>
          <w:b/>
          <w:lang w:val="en-US"/>
        </w:rPr>
      </w:pPr>
      <w:r>
        <w:rPr>
          <w:b/>
          <w:lang w:val="ro-MO"/>
        </w:rPr>
        <w:t>XI</w:t>
      </w:r>
      <w:r w:rsidRPr="00643E9D">
        <w:rPr>
          <w:b/>
          <w:lang w:val="ro-MO"/>
        </w:rPr>
        <w:t>.</w:t>
      </w:r>
      <w:r>
        <w:rPr>
          <w:b/>
          <w:lang w:val="ro-MO"/>
        </w:rPr>
        <w:t xml:space="preserve"> </w:t>
      </w:r>
      <w:r w:rsidR="00472CAC" w:rsidRPr="00AF5767">
        <w:rPr>
          <w:b/>
          <w:lang w:val="en-US"/>
        </w:rPr>
        <w:t>Cu privire la scoaterea la licitaţie pentru arendă a  terenurilor agricole,</w:t>
      </w:r>
    </w:p>
    <w:p w:rsidR="00603714" w:rsidRDefault="00472CAC" w:rsidP="00472CAC">
      <w:pPr>
        <w:rPr>
          <w:b/>
          <w:lang w:val="en-US"/>
        </w:rPr>
      </w:pPr>
      <w:r>
        <w:rPr>
          <w:b/>
          <w:lang w:val="en-US"/>
        </w:rPr>
        <w:t xml:space="preserve">       </w:t>
      </w:r>
      <w:r w:rsidRPr="00AF5767">
        <w:rPr>
          <w:b/>
          <w:lang w:val="en-US"/>
        </w:rPr>
        <w:t xml:space="preserve"> proprietate publică din domeniul  privat al  primăriei Hoginești.</w:t>
      </w:r>
      <w:r w:rsidRPr="0039326B">
        <w:rPr>
          <w:lang w:val="en-US"/>
        </w:rPr>
        <w:t xml:space="preserve">   </w:t>
      </w:r>
    </w:p>
    <w:p w:rsidR="00603714" w:rsidRDefault="00603714" w:rsidP="00603714">
      <w:pPr>
        <w:rPr>
          <w:b/>
          <w:lang w:val="en-US"/>
        </w:rPr>
      </w:pPr>
    </w:p>
    <w:p w:rsidR="00603714" w:rsidRDefault="00603714" w:rsidP="00603714">
      <w:pPr>
        <w:rPr>
          <w:u w:val="single"/>
          <w:lang w:eastAsia="ru-RU"/>
        </w:rPr>
      </w:pPr>
    </w:p>
    <w:p w:rsidR="00603714" w:rsidRPr="00730AFC" w:rsidRDefault="00603714" w:rsidP="00603714">
      <w:pPr>
        <w:rPr>
          <w:u w:val="single"/>
          <w:lang w:val="en-US"/>
        </w:rPr>
      </w:pPr>
      <w:r w:rsidRPr="007278A8">
        <w:rPr>
          <w:u w:val="single"/>
          <w:lang w:val="en-US"/>
        </w:rPr>
        <w:t>AU  LUAT CUVÎNTUL:</w:t>
      </w:r>
      <w:r>
        <w:t xml:space="preserve"> </w:t>
      </w:r>
    </w:p>
    <w:p w:rsidR="00603714" w:rsidRPr="007278A8" w:rsidRDefault="00603714" w:rsidP="00603714"/>
    <w:p w:rsidR="00603714" w:rsidRPr="007278A8" w:rsidRDefault="00603714" w:rsidP="00603714">
      <w:r>
        <w:rPr>
          <w:u w:val="single"/>
        </w:rPr>
        <w:t xml:space="preserve">Golban Andrei </w:t>
      </w:r>
      <w:r w:rsidRPr="007278A8">
        <w:t xml:space="preserve">  - </w:t>
      </w:r>
      <w:r>
        <w:t xml:space="preserve">secretar al  Consiliului </w:t>
      </w:r>
      <w:r w:rsidRPr="007278A8">
        <w:t>.</w:t>
      </w:r>
      <w:r w:rsidRPr="007278A8">
        <w:rPr>
          <w:lang w:val="en-US"/>
        </w:rPr>
        <w:t xml:space="preserve"> </w:t>
      </w:r>
    </w:p>
    <w:p w:rsidR="00603714" w:rsidRPr="007278A8" w:rsidRDefault="00603714" w:rsidP="00603714">
      <w:pPr>
        <w:rPr>
          <w:lang w:val="en-US"/>
        </w:rPr>
      </w:pPr>
    </w:p>
    <w:p w:rsidR="00296A6D" w:rsidRPr="00AF5767" w:rsidRDefault="00603714" w:rsidP="00296A6D">
      <w:pPr>
        <w:tabs>
          <w:tab w:val="left" w:pos="993"/>
        </w:tabs>
        <w:rPr>
          <w:b/>
          <w:lang w:val="en-US"/>
        </w:rPr>
      </w:pPr>
      <w:r w:rsidRPr="007278A8">
        <w:rPr>
          <w:lang w:val="en-US"/>
        </w:rPr>
        <w:t xml:space="preserve">        </w:t>
      </w:r>
      <w:r>
        <w:rPr>
          <w:lang w:val="en-US"/>
        </w:rPr>
        <w:t xml:space="preserve">Dumnealui  a </w:t>
      </w:r>
      <w:r w:rsidRPr="007278A8">
        <w:rPr>
          <w:lang w:val="en-US"/>
        </w:rPr>
        <w:t xml:space="preserve"> adus la cunoştinţă consilierilor </w:t>
      </w:r>
      <w:r>
        <w:rPr>
          <w:lang w:val="en-US"/>
        </w:rPr>
        <w:t xml:space="preserve"> </w:t>
      </w:r>
      <w:r w:rsidR="00D324F4">
        <w:rPr>
          <w:lang w:val="en-US"/>
        </w:rPr>
        <w:t>in</w:t>
      </w:r>
      <w:r w:rsidR="00296A6D">
        <w:rPr>
          <w:lang w:val="en-US"/>
        </w:rPr>
        <w:t xml:space="preserve">formația privind </w:t>
      </w:r>
      <w:r w:rsidR="00296A6D" w:rsidRPr="00296A6D">
        <w:rPr>
          <w:lang w:val="en-US"/>
        </w:rPr>
        <w:t>scoaterea la licitaţie pentru arendă a  terenurilor agricole,</w:t>
      </w:r>
      <w:r w:rsidR="00296A6D">
        <w:rPr>
          <w:lang w:val="en-US"/>
        </w:rPr>
        <w:t xml:space="preserve"> </w:t>
      </w:r>
      <w:r w:rsidR="00296A6D" w:rsidRPr="00296A6D">
        <w:rPr>
          <w:lang w:val="en-US"/>
        </w:rPr>
        <w:t xml:space="preserve"> proprietate publică din domeniul  privat al  primăriei Hoginești.</w:t>
      </w:r>
    </w:p>
    <w:p w:rsidR="00603714" w:rsidRPr="009362BE" w:rsidRDefault="00296A6D" w:rsidP="00296A6D">
      <w:pPr>
        <w:rPr>
          <w:lang w:val="en-US"/>
        </w:rPr>
      </w:pPr>
      <w:r>
        <w:rPr>
          <w:b/>
          <w:lang w:val="en-US"/>
        </w:rPr>
        <w:t xml:space="preserve">       </w:t>
      </w:r>
      <w:r w:rsidRPr="00AF5767">
        <w:rPr>
          <w:b/>
          <w:lang w:val="en-US"/>
        </w:rPr>
        <w:t xml:space="preserve"> </w:t>
      </w:r>
    </w:p>
    <w:p w:rsidR="00603714" w:rsidRPr="009362BE" w:rsidRDefault="00603714" w:rsidP="00603714">
      <w:pPr>
        <w:rPr>
          <w:lang w:val="en-US"/>
        </w:rPr>
      </w:pPr>
      <w:r w:rsidRPr="007278A8">
        <w:rPr>
          <w:lang w:val="en-GB"/>
        </w:rPr>
        <w:t xml:space="preserve">  </w:t>
      </w:r>
      <w:r w:rsidRPr="004F5808">
        <w:rPr>
          <w:lang w:val="en-GB"/>
        </w:rPr>
        <w:t xml:space="preserve">         </w:t>
      </w:r>
    </w:p>
    <w:p w:rsidR="00603714" w:rsidRDefault="00603714" w:rsidP="00603714">
      <w:pPr>
        <w:rPr>
          <w:lang w:val="en-US"/>
        </w:rPr>
      </w:pPr>
      <w:r w:rsidRPr="00932A7E">
        <w:rPr>
          <w:u w:val="single"/>
          <w:lang w:val="en-US"/>
        </w:rPr>
        <w:t xml:space="preserve"> </w:t>
      </w:r>
      <w:r w:rsidR="00296A6D">
        <w:rPr>
          <w:u w:val="single"/>
          <w:lang w:val="en-US"/>
        </w:rPr>
        <w:t>Draganel  Nicolae</w:t>
      </w:r>
      <w:r w:rsidRPr="00932A7E">
        <w:rPr>
          <w:lang w:val="en-US"/>
        </w:rPr>
        <w:t xml:space="preserve"> – </w:t>
      </w:r>
      <w:r>
        <w:rPr>
          <w:lang w:val="en-US"/>
        </w:rPr>
        <w:t>președintele</w:t>
      </w:r>
      <w:r w:rsidRPr="00932A7E">
        <w:rPr>
          <w:lang w:val="en-US"/>
        </w:rPr>
        <w:t xml:space="preserve">  comisiei consultative </w:t>
      </w:r>
      <w:r>
        <w:rPr>
          <w:lang w:val="en-US"/>
        </w:rPr>
        <w:t xml:space="preserve">pentru  </w:t>
      </w:r>
      <w:r w:rsidR="00296A6D">
        <w:rPr>
          <w:lang w:val="en-US"/>
        </w:rPr>
        <w:t>agricultură,  protecția  mediului și amenajarea  teritoriului</w:t>
      </w:r>
      <w:r w:rsidRPr="00932A7E">
        <w:rPr>
          <w:lang w:val="en-US"/>
        </w:rPr>
        <w:t xml:space="preserve">. </w:t>
      </w:r>
    </w:p>
    <w:p w:rsidR="00603714" w:rsidRPr="00932A7E" w:rsidRDefault="00603714" w:rsidP="00603714">
      <w:pPr>
        <w:rPr>
          <w:lang w:val="en-US"/>
        </w:rPr>
      </w:pPr>
    </w:p>
    <w:p w:rsidR="00603714" w:rsidRDefault="00603714" w:rsidP="00603714">
      <w:pPr>
        <w:rPr>
          <w:lang w:val="en-US"/>
        </w:rPr>
      </w:pPr>
      <w:r w:rsidRPr="00E44205">
        <w:rPr>
          <w:lang w:val="en-US"/>
        </w:rPr>
        <w:t xml:space="preserve">Chestiunea dată S-A EXAMINAT în cadrul şedinţei comisiei consultative de specialitate. </w:t>
      </w:r>
    </w:p>
    <w:p w:rsidR="00603714" w:rsidRPr="00E44205" w:rsidRDefault="00603714" w:rsidP="00603714">
      <w:pPr>
        <w:rPr>
          <w:lang w:val="en-US"/>
        </w:rPr>
      </w:pPr>
    </w:p>
    <w:p w:rsidR="00603714" w:rsidRDefault="00603714" w:rsidP="00603714">
      <w:pPr>
        <w:rPr>
          <w:lang w:val="en-US"/>
        </w:rPr>
      </w:pPr>
      <w:r w:rsidRPr="00E44205">
        <w:rPr>
          <w:lang w:val="en-US"/>
        </w:rPr>
        <w:t>Avizul   este pozitiv.</w:t>
      </w:r>
    </w:p>
    <w:p w:rsidR="00603714" w:rsidRPr="00E44205" w:rsidRDefault="00603714" w:rsidP="00603714">
      <w:pPr>
        <w:rPr>
          <w:u w:val="single"/>
        </w:rPr>
      </w:pPr>
    </w:p>
    <w:p w:rsidR="00603714" w:rsidRPr="007278A8" w:rsidRDefault="00603714" w:rsidP="00603714">
      <w:r>
        <w:rPr>
          <w:u w:val="single"/>
        </w:rPr>
        <w:t>Golban  Andrei</w:t>
      </w:r>
      <w:r w:rsidRPr="007278A8">
        <w:t xml:space="preserve">  - </w:t>
      </w:r>
      <w:r>
        <w:t>secretar al Consiliului</w:t>
      </w:r>
      <w:r w:rsidRPr="007278A8">
        <w:t>.</w:t>
      </w:r>
      <w:r w:rsidRPr="007278A8">
        <w:rPr>
          <w:lang w:val="en-US"/>
        </w:rPr>
        <w:t xml:space="preserve"> </w:t>
      </w:r>
    </w:p>
    <w:p w:rsidR="00603714" w:rsidRPr="007278A8" w:rsidRDefault="00603714" w:rsidP="00603714"/>
    <w:p w:rsidR="00603714" w:rsidRPr="00F8150F" w:rsidRDefault="00603714" w:rsidP="00F8150F"/>
    <w:p w:rsidR="00603714" w:rsidRPr="00F8150F" w:rsidRDefault="00603714" w:rsidP="00F8150F">
      <w:pPr>
        <w:pStyle w:val="af5"/>
        <w:tabs>
          <w:tab w:val="left" w:pos="1134"/>
        </w:tabs>
        <w:spacing w:after="0" w:line="240" w:lineRule="auto"/>
        <w:ind w:left="0"/>
        <w:contextualSpacing w:val="0"/>
        <w:rPr>
          <w:rFonts w:ascii="Times New Roman" w:hAnsi="Times New Roman"/>
          <w:sz w:val="24"/>
          <w:szCs w:val="24"/>
          <w:lang w:val="en-US"/>
        </w:rPr>
      </w:pPr>
      <w:r w:rsidRPr="00F8150F">
        <w:rPr>
          <w:rFonts w:ascii="Times New Roman" w:hAnsi="Times New Roman"/>
          <w:sz w:val="24"/>
          <w:szCs w:val="24"/>
          <w:lang w:val="en-US"/>
        </w:rPr>
        <w:t xml:space="preserve"> </w:t>
      </w:r>
      <w:r w:rsidR="00F8150F">
        <w:rPr>
          <w:rFonts w:ascii="Times New Roman" w:hAnsi="Times New Roman"/>
          <w:sz w:val="24"/>
          <w:szCs w:val="24"/>
          <w:lang w:val="en-US"/>
        </w:rPr>
        <w:t xml:space="preserve">   </w:t>
      </w:r>
      <w:r w:rsidRPr="00F8150F">
        <w:rPr>
          <w:rFonts w:ascii="Times New Roman" w:hAnsi="Times New Roman"/>
          <w:sz w:val="24"/>
          <w:szCs w:val="24"/>
          <w:lang w:val="en-US"/>
        </w:rPr>
        <w:t xml:space="preserve"> Stimaţi  Consilieri, </w:t>
      </w:r>
      <w:r w:rsidR="00296A6D" w:rsidRPr="00F8150F">
        <w:rPr>
          <w:rFonts w:ascii="Times New Roman" w:hAnsi="Times New Roman"/>
          <w:sz w:val="24"/>
          <w:szCs w:val="24"/>
          <w:lang w:val="en-US"/>
        </w:rPr>
        <w:t>au  apărut  mai  multe cereri,  atît  în scris  cît  și  verbale  de  la  locuitorii  satului, doritori de  a  lua  în  arendă teren  agricol</w:t>
      </w:r>
      <w:r w:rsidR="00DD3FC1" w:rsidRPr="00F8150F">
        <w:rPr>
          <w:rFonts w:ascii="Times New Roman" w:hAnsi="Times New Roman"/>
          <w:sz w:val="24"/>
          <w:szCs w:val="24"/>
          <w:lang w:val="en-US"/>
        </w:rPr>
        <w:t>,  proprietate  public  din  domeniul  privat  al primăriei  Hoginești</w:t>
      </w:r>
      <w:r w:rsidRPr="00F8150F">
        <w:rPr>
          <w:rFonts w:ascii="Times New Roman" w:hAnsi="Times New Roman"/>
          <w:sz w:val="24"/>
          <w:szCs w:val="24"/>
          <w:lang w:val="en-US"/>
        </w:rPr>
        <w:t>.</w:t>
      </w:r>
      <w:r w:rsidR="00DD3FC1" w:rsidRPr="00F8150F">
        <w:rPr>
          <w:rFonts w:ascii="Times New Roman" w:hAnsi="Times New Roman"/>
          <w:sz w:val="24"/>
          <w:szCs w:val="24"/>
          <w:lang w:val="en-US"/>
        </w:rPr>
        <w:t xml:space="preserve"> </w:t>
      </w:r>
    </w:p>
    <w:p w:rsidR="00DD3FC1" w:rsidRPr="00F8150F" w:rsidRDefault="00DD3FC1" w:rsidP="00F8150F">
      <w:pPr>
        <w:pStyle w:val="af5"/>
        <w:tabs>
          <w:tab w:val="left" w:pos="1134"/>
        </w:tabs>
        <w:spacing w:after="0" w:line="240" w:lineRule="auto"/>
        <w:ind w:left="0"/>
        <w:contextualSpacing w:val="0"/>
        <w:rPr>
          <w:rFonts w:ascii="Times New Roman" w:hAnsi="Times New Roman"/>
          <w:sz w:val="24"/>
          <w:szCs w:val="24"/>
          <w:lang w:val="en-US"/>
        </w:rPr>
      </w:pPr>
      <w:r w:rsidRPr="00F8150F">
        <w:rPr>
          <w:rFonts w:ascii="Times New Roman" w:hAnsi="Times New Roman"/>
          <w:sz w:val="24"/>
          <w:szCs w:val="24"/>
          <w:lang w:val="en-US"/>
        </w:rPr>
        <w:t>Propunem  scoaterea  la licitație  pentru arendă  3  terenuri  și  anume :</w:t>
      </w:r>
    </w:p>
    <w:p w:rsidR="00FF0D29" w:rsidRPr="00F8150F" w:rsidRDefault="00FF0D29" w:rsidP="00F8150F">
      <w:pPr>
        <w:jc w:val="both"/>
        <w:rPr>
          <w:lang w:val="en-US"/>
        </w:rPr>
      </w:pPr>
      <w:r w:rsidRPr="00F8150F">
        <w:rPr>
          <w:lang w:val="en-US"/>
        </w:rPr>
        <w:t xml:space="preserve">            1. teren  proprietate publică din domeniul privat a administrației publice locale cu </w:t>
      </w:r>
    </w:p>
    <w:p w:rsidR="00FF0D29" w:rsidRPr="00F8150F" w:rsidRDefault="00FF0D29" w:rsidP="00F8150F">
      <w:pPr>
        <w:pStyle w:val="af5"/>
        <w:spacing w:after="0" w:line="240" w:lineRule="auto"/>
        <w:ind w:left="855"/>
        <w:jc w:val="both"/>
        <w:rPr>
          <w:rFonts w:ascii="Times New Roman" w:hAnsi="Times New Roman"/>
          <w:sz w:val="24"/>
          <w:szCs w:val="24"/>
          <w:lang w:val="ro-MO"/>
        </w:rPr>
      </w:pPr>
      <w:r w:rsidRPr="00F8150F">
        <w:rPr>
          <w:rFonts w:ascii="Times New Roman" w:hAnsi="Times New Roman"/>
          <w:sz w:val="24"/>
          <w:szCs w:val="24"/>
          <w:lang w:val="en-US"/>
        </w:rPr>
        <w:t xml:space="preserve">    nrumărul cadastral 2526103563, cu suprafața 1,4147 ha,  mod de folosinţă agricol;</w:t>
      </w:r>
    </w:p>
    <w:p w:rsidR="00FF0D29" w:rsidRPr="00F8150F" w:rsidRDefault="00FF0D29" w:rsidP="00F8150F">
      <w:pPr>
        <w:jc w:val="both"/>
        <w:rPr>
          <w:lang w:val="en-US"/>
        </w:rPr>
      </w:pPr>
      <w:r w:rsidRPr="00F8150F">
        <w:rPr>
          <w:lang w:val="ro-MO"/>
        </w:rPr>
        <w:t xml:space="preserve">            2. </w:t>
      </w:r>
      <w:r w:rsidRPr="00F8150F">
        <w:rPr>
          <w:lang w:val="en-US"/>
        </w:rPr>
        <w:t xml:space="preserve">teren  proprietate publică din domeniul privat a administrației publice locale cu </w:t>
      </w:r>
    </w:p>
    <w:p w:rsidR="00FF0D29" w:rsidRPr="00F8150F" w:rsidRDefault="00FF0D29" w:rsidP="00F8150F">
      <w:pPr>
        <w:pStyle w:val="af5"/>
        <w:spacing w:after="0" w:line="240" w:lineRule="auto"/>
        <w:ind w:left="855"/>
        <w:jc w:val="both"/>
        <w:rPr>
          <w:rFonts w:ascii="Times New Roman" w:hAnsi="Times New Roman"/>
          <w:sz w:val="24"/>
          <w:szCs w:val="24"/>
          <w:lang w:val="ro-MO"/>
        </w:rPr>
      </w:pPr>
      <w:r w:rsidRPr="00F8150F">
        <w:rPr>
          <w:rFonts w:ascii="Times New Roman" w:hAnsi="Times New Roman"/>
          <w:sz w:val="24"/>
          <w:szCs w:val="24"/>
          <w:lang w:val="en-US"/>
        </w:rPr>
        <w:t xml:space="preserve">    nrumărul cadastral 2526110279, cu suprafața 0.2966 ha,  mod de folosinţă agricol;</w:t>
      </w:r>
    </w:p>
    <w:p w:rsidR="00FF0D29" w:rsidRPr="00F8150F" w:rsidRDefault="00FF0D29" w:rsidP="00F8150F">
      <w:pPr>
        <w:pStyle w:val="af5"/>
        <w:numPr>
          <w:ilvl w:val="0"/>
          <w:numId w:val="21"/>
        </w:numPr>
        <w:spacing w:after="0" w:line="240" w:lineRule="auto"/>
        <w:jc w:val="both"/>
        <w:rPr>
          <w:rFonts w:ascii="Times New Roman" w:hAnsi="Times New Roman"/>
          <w:sz w:val="24"/>
          <w:szCs w:val="24"/>
          <w:lang w:val="en-US"/>
        </w:rPr>
      </w:pPr>
      <w:r w:rsidRPr="00F8150F">
        <w:rPr>
          <w:rFonts w:ascii="Times New Roman" w:hAnsi="Times New Roman"/>
          <w:sz w:val="24"/>
          <w:szCs w:val="24"/>
          <w:lang w:val="en-US"/>
        </w:rPr>
        <w:t xml:space="preserve">teren  proprietate publică din domeniul privat a administrației publice locale cu </w:t>
      </w:r>
    </w:p>
    <w:p w:rsidR="00FF0D29" w:rsidRPr="00F8150F" w:rsidRDefault="00FF0D29" w:rsidP="00F8150F">
      <w:pPr>
        <w:pStyle w:val="af5"/>
        <w:spacing w:after="0" w:line="240" w:lineRule="auto"/>
        <w:ind w:left="855"/>
        <w:jc w:val="both"/>
        <w:rPr>
          <w:rFonts w:ascii="Times New Roman" w:hAnsi="Times New Roman"/>
          <w:sz w:val="24"/>
          <w:szCs w:val="24"/>
          <w:lang w:val="en-US"/>
        </w:rPr>
      </w:pPr>
      <w:r w:rsidRPr="00F8150F">
        <w:rPr>
          <w:rFonts w:ascii="Times New Roman" w:hAnsi="Times New Roman"/>
          <w:sz w:val="24"/>
          <w:szCs w:val="24"/>
          <w:lang w:val="en-US"/>
        </w:rPr>
        <w:t xml:space="preserve">   nrumărul cadastral 2526110280, cu suprafața 0.6678 ha,  mod de folosinţă agricol.</w:t>
      </w:r>
    </w:p>
    <w:p w:rsidR="00FF0D29" w:rsidRPr="00F8150F" w:rsidRDefault="00FF0D29" w:rsidP="00F8150F">
      <w:pPr>
        <w:jc w:val="both"/>
        <w:rPr>
          <w:lang w:val="ro-MO"/>
        </w:rPr>
      </w:pPr>
      <w:r w:rsidRPr="00F8150F">
        <w:rPr>
          <w:lang w:val="ro-MO"/>
        </w:rPr>
        <w:t xml:space="preserve">  Deasemena  Vă  proprunem  de  a  transmite  aceste  terenur</w:t>
      </w:r>
      <w:r w:rsidR="00BE11E1" w:rsidRPr="00F8150F">
        <w:rPr>
          <w:lang w:val="ro-MO"/>
        </w:rPr>
        <w:t>i</w:t>
      </w:r>
      <w:r w:rsidRPr="00F8150F">
        <w:rPr>
          <w:lang w:val="ro-MO"/>
        </w:rPr>
        <w:t xml:space="preserve">  în  arendă  pe un  termen  de  25 ani  cu  calcularea  prețului  de  rendă a  terenului  în  măr</w:t>
      </w:r>
      <w:r w:rsidR="00BE11E1" w:rsidRPr="00F8150F">
        <w:rPr>
          <w:lang w:val="ro-MO"/>
        </w:rPr>
        <w:t>i</w:t>
      </w:r>
      <w:r w:rsidRPr="00F8150F">
        <w:rPr>
          <w:lang w:val="ro-MO"/>
        </w:rPr>
        <w:t>me  de  2 % din prețul  normativ  de  vînzare-cumpărare  a  pămîntului</w:t>
      </w:r>
      <w:r w:rsidR="00BE11E1" w:rsidRPr="00F8150F">
        <w:rPr>
          <w:lang w:val="ro-MO"/>
        </w:rPr>
        <w:t>.</w:t>
      </w:r>
    </w:p>
    <w:p w:rsidR="00DD3FC1" w:rsidRPr="00F8150F" w:rsidRDefault="00DD3FC1" w:rsidP="00F8150F">
      <w:pPr>
        <w:pStyle w:val="af5"/>
        <w:tabs>
          <w:tab w:val="left" w:pos="1134"/>
        </w:tabs>
        <w:spacing w:after="0" w:line="240" w:lineRule="auto"/>
        <w:ind w:left="855"/>
        <w:contextualSpacing w:val="0"/>
        <w:rPr>
          <w:rFonts w:ascii="Times New Roman" w:hAnsi="Times New Roman"/>
          <w:sz w:val="24"/>
          <w:szCs w:val="24"/>
          <w:lang w:val="en-US"/>
        </w:rPr>
      </w:pPr>
    </w:p>
    <w:p w:rsidR="00603714" w:rsidRPr="00F8150F" w:rsidRDefault="00603714" w:rsidP="00F8150F"/>
    <w:p w:rsidR="00F8150F" w:rsidRPr="00F8150F" w:rsidRDefault="00603714" w:rsidP="00F8150F">
      <w:r w:rsidRPr="00F8150F">
        <w:t xml:space="preserve">            </w:t>
      </w:r>
      <w:r w:rsidRPr="00F8150F">
        <w:rPr>
          <w:lang w:val="en-GB"/>
        </w:rPr>
        <w:t xml:space="preserve"> </w:t>
      </w:r>
      <w:r w:rsidR="00F8150F" w:rsidRPr="00F8150F">
        <w:rPr>
          <w:bCs/>
          <w:lang w:val="ro-MO"/>
        </w:rPr>
        <w:t xml:space="preserve">În temeiul art. 14 alin (2) lit. (d), art. 77 alin (4)  din Legea nr. 436-XVI din 28.12.2006 privind administraţia publică locală, </w:t>
      </w:r>
      <w:r w:rsidR="00F8150F" w:rsidRPr="00F8150F">
        <w:rPr>
          <w:lang w:val="ro-MO"/>
        </w:rPr>
        <w:t xml:space="preserve"> art. 4 pct.1 lit.g) al Legii nr. 435 din 28.12.2006 privind descentralizarea administrativă;</w:t>
      </w:r>
      <w:r w:rsidR="00F8150F" w:rsidRPr="00F8150F">
        <w:rPr>
          <w:bCs/>
          <w:lang w:val="ro-MO"/>
        </w:rPr>
        <w:t xml:space="preserve"> art. 10, art. 9 pct 2 al Legii nr. 121-XVI din 04.05.2007 privind administrarea </w:t>
      </w:r>
      <w:r w:rsidR="00F8150F" w:rsidRPr="00F8150F">
        <w:rPr>
          <w:rFonts w:ascii="Calibri" w:hAnsi="Calibri"/>
          <w:bCs/>
        </w:rPr>
        <w:t>ș</w:t>
      </w:r>
      <w:r w:rsidR="00F8150F" w:rsidRPr="00F8150F">
        <w:rPr>
          <w:bCs/>
        </w:rPr>
        <w:t>i deetatizarea proprietă</w:t>
      </w:r>
      <w:r w:rsidR="00F8150F" w:rsidRPr="00F8150F">
        <w:rPr>
          <w:rFonts w:ascii="Calibri" w:hAnsi="Calibri"/>
          <w:bCs/>
        </w:rPr>
        <w:t>ț</w:t>
      </w:r>
      <w:r w:rsidR="00F8150F" w:rsidRPr="00F8150F">
        <w:rPr>
          <w:bCs/>
        </w:rPr>
        <w:t>ii publice</w:t>
      </w:r>
      <w:r w:rsidR="00F8150F" w:rsidRPr="00F8150F">
        <w:rPr>
          <w:bCs/>
          <w:lang w:val="ro-MO"/>
        </w:rPr>
        <w:t>; art. 10 din Codul Funciar; Legii cadastrului bunurilor imobile nr. 1543-XIII din 25.02.1998; Legii privind preţul normativ şi modul de vînzare-cumpărare a pămîntului nr. 1308-XIII din 25.07.1997 cu toate complet</w:t>
      </w:r>
      <w:r w:rsidR="00F8150F" w:rsidRPr="00F8150F">
        <w:rPr>
          <w:bCs/>
        </w:rPr>
        <w:t>ările</w:t>
      </w:r>
      <w:r w:rsidR="00F8150F" w:rsidRPr="00F8150F">
        <w:rPr>
          <w:bCs/>
          <w:lang w:val="ro-MO"/>
        </w:rPr>
        <w:t xml:space="preserve"> și modificările ulterioare,  Regulamentului privind licitaţiile cu strigare şi cu reducere, aprobat prin Hotărîrea Guvernului Republicii Moldova nr. 136 din 10.02.2009 cu toate complet</w:t>
      </w:r>
      <w:r w:rsidR="00F8150F" w:rsidRPr="00F8150F">
        <w:rPr>
          <w:bCs/>
        </w:rPr>
        <w:t>ările</w:t>
      </w:r>
      <w:r w:rsidR="00F8150F" w:rsidRPr="00F8150F">
        <w:rPr>
          <w:bCs/>
          <w:lang w:val="ro-MO"/>
        </w:rPr>
        <w:t xml:space="preserve"> și modificările ulterioare; pct 1, alin. 1 al  deciziei  Consiliului sătesc Hoginești  nr. 09/16 din 09.12.2016 </w:t>
      </w:r>
      <w:r w:rsidR="00F8150F" w:rsidRPr="00F8150F">
        <w:t xml:space="preserve">„Cu  privire  la  stabilirea pentru  anul  2017 a procentului de </w:t>
      </w:r>
    </w:p>
    <w:p w:rsidR="00F8150F" w:rsidRPr="00F8150F" w:rsidRDefault="00F8150F" w:rsidP="00F8150F">
      <w:pPr>
        <w:rPr>
          <w:bCs/>
          <w:lang w:val="ro-MO"/>
        </w:rPr>
      </w:pPr>
      <w:r w:rsidRPr="00F8150F">
        <w:t xml:space="preserve">transmitere  în arendă  a  terenurilor proprietate Publică”, </w:t>
      </w:r>
      <w:r w:rsidRPr="00F8150F">
        <w:rPr>
          <w:bCs/>
          <w:lang w:val="ro-MO"/>
        </w:rPr>
        <w:t>Consiliul sătesc Hogineşti</w:t>
      </w:r>
    </w:p>
    <w:p w:rsidR="00F8150F" w:rsidRPr="00F8150F" w:rsidRDefault="00F8150F" w:rsidP="00F8150F"/>
    <w:p w:rsidR="00F8150F" w:rsidRPr="00F8150F" w:rsidRDefault="00F8150F" w:rsidP="00F8150F">
      <w:pPr>
        <w:jc w:val="both"/>
        <w:rPr>
          <w:b/>
          <w:lang w:val="ro-MO"/>
        </w:rPr>
      </w:pPr>
      <w:r w:rsidRPr="00F8150F">
        <w:rPr>
          <w:b/>
          <w:lang w:val="ro-MO"/>
        </w:rPr>
        <w:t xml:space="preserve">                                                            DECIDE:</w:t>
      </w:r>
    </w:p>
    <w:p w:rsidR="00F8150F" w:rsidRPr="00F8150F" w:rsidRDefault="00F8150F" w:rsidP="00F8150F">
      <w:pPr>
        <w:jc w:val="both"/>
        <w:rPr>
          <w:b/>
          <w:lang w:val="ro-MO"/>
        </w:rPr>
      </w:pPr>
    </w:p>
    <w:p w:rsidR="00F8150F" w:rsidRPr="00F8150F" w:rsidRDefault="00F8150F" w:rsidP="00F8150F">
      <w:pPr>
        <w:numPr>
          <w:ilvl w:val="0"/>
          <w:numId w:val="41"/>
        </w:numPr>
        <w:jc w:val="both"/>
        <w:rPr>
          <w:lang w:val="ro-MO"/>
        </w:rPr>
      </w:pPr>
      <w:r w:rsidRPr="00F8150F">
        <w:rPr>
          <w:lang w:val="ro-MO"/>
        </w:rPr>
        <w:t xml:space="preserve">Se </w:t>
      </w:r>
      <w:r w:rsidRPr="00F8150F">
        <w:rPr>
          <w:bCs/>
          <w:lang w:val="ro-MO"/>
        </w:rPr>
        <w:t xml:space="preserve">acceptă înaintarea spre arendă,  prin licitaţie „cu strigare” a </w:t>
      </w:r>
      <w:r w:rsidRPr="00F8150F">
        <w:rPr>
          <w:lang w:val="ro-MO"/>
        </w:rPr>
        <w:t>bunurilor</w:t>
      </w:r>
    </w:p>
    <w:p w:rsidR="00F8150F" w:rsidRPr="00F8150F" w:rsidRDefault="00F8150F" w:rsidP="00F8150F">
      <w:pPr>
        <w:ind w:left="1065"/>
        <w:jc w:val="both"/>
        <w:rPr>
          <w:lang w:val="ro-MO"/>
        </w:rPr>
      </w:pPr>
      <w:r w:rsidRPr="00F8150F">
        <w:rPr>
          <w:lang w:val="ro-MO"/>
        </w:rPr>
        <w:t xml:space="preserve">Imobile:   </w:t>
      </w:r>
    </w:p>
    <w:p w:rsidR="00F8150F" w:rsidRPr="00F8150F" w:rsidRDefault="00F8150F" w:rsidP="00F8150F">
      <w:pPr>
        <w:ind w:left="1065"/>
        <w:jc w:val="both"/>
      </w:pPr>
      <w:r w:rsidRPr="00F8150F">
        <w:t>1.1. teren  proprietate publică din domeniul privat a administra</w:t>
      </w:r>
      <w:r w:rsidRPr="00F8150F">
        <w:rPr>
          <w:rFonts w:ascii="Calibri" w:hAnsi="Calibri"/>
        </w:rPr>
        <w:t>ț</w:t>
      </w:r>
      <w:r w:rsidRPr="00F8150F">
        <w:t xml:space="preserve">iei publice locale cu </w:t>
      </w:r>
    </w:p>
    <w:p w:rsidR="00F8150F" w:rsidRDefault="00F8150F" w:rsidP="00F8150F">
      <w:pPr>
        <w:ind w:left="1065"/>
        <w:jc w:val="both"/>
      </w:pPr>
      <w:r w:rsidRPr="00F8150F">
        <w:t xml:space="preserve">       nrumărul cadastral 2526103563, cu suprafa</w:t>
      </w:r>
      <w:r w:rsidRPr="00F8150F">
        <w:rPr>
          <w:rFonts w:ascii="Calibri" w:hAnsi="Calibri"/>
        </w:rPr>
        <w:t>ț</w:t>
      </w:r>
      <w:r w:rsidRPr="00F8150F">
        <w:t>a 1,4147 ha,  mod de folosinţă</w:t>
      </w:r>
    </w:p>
    <w:p w:rsidR="00F8150F" w:rsidRPr="00F8150F" w:rsidRDefault="00F8150F" w:rsidP="00F8150F">
      <w:pPr>
        <w:ind w:left="1065"/>
        <w:jc w:val="both"/>
      </w:pPr>
      <w:r>
        <w:t xml:space="preserve">     </w:t>
      </w:r>
      <w:r w:rsidRPr="00F8150F">
        <w:t xml:space="preserve"> </w:t>
      </w:r>
      <w:r>
        <w:t xml:space="preserve"> </w:t>
      </w:r>
      <w:r w:rsidRPr="00F8150F">
        <w:t>agricol, pe</w:t>
      </w:r>
      <w:r>
        <w:t xml:space="preserve"> </w:t>
      </w:r>
      <w:r w:rsidRPr="00F8150F">
        <w:t>un  termen  de  25 ani.</w:t>
      </w:r>
      <w:r w:rsidRPr="00F8150F">
        <w:rPr>
          <w:lang w:val="ro-MO"/>
        </w:rPr>
        <w:t xml:space="preserve"> </w:t>
      </w:r>
    </w:p>
    <w:p w:rsidR="00F8150F" w:rsidRPr="00F8150F" w:rsidRDefault="00F8150F" w:rsidP="00F8150F">
      <w:pPr>
        <w:ind w:left="1065"/>
        <w:jc w:val="both"/>
      </w:pPr>
      <w:r w:rsidRPr="00F8150F">
        <w:rPr>
          <w:lang w:val="ro-MO"/>
        </w:rPr>
        <w:t xml:space="preserve">1.2  </w:t>
      </w:r>
      <w:r w:rsidRPr="00F8150F">
        <w:t>teren  proprietate publică din domeniul privat a administra</w:t>
      </w:r>
      <w:r w:rsidRPr="00F8150F">
        <w:rPr>
          <w:rFonts w:ascii="Calibri" w:hAnsi="Calibri"/>
        </w:rPr>
        <w:t>ț</w:t>
      </w:r>
      <w:r w:rsidRPr="00F8150F">
        <w:t xml:space="preserve">iei publice locale cu </w:t>
      </w:r>
    </w:p>
    <w:p w:rsidR="00F8150F" w:rsidRDefault="00F8150F" w:rsidP="00F8150F">
      <w:pPr>
        <w:ind w:left="1065"/>
        <w:jc w:val="both"/>
      </w:pPr>
      <w:r w:rsidRPr="00F8150F">
        <w:t xml:space="preserve">       nrumărul cadastral 2526110279, cu suprafa</w:t>
      </w:r>
      <w:r w:rsidRPr="00F8150F">
        <w:rPr>
          <w:rFonts w:ascii="Calibri" w:hAnsi="Calibri"/>
        </w:rPr>
        <w:t>ț</w:t>
      </w:r>
      <w:r w:rsidRPr="00F8150F">
        <w:t>a 0.2966 ha,  mod de folosinţă</w:t>
      </w:r>
    </w:p>
    <w:p w:rsidR="00F8150F" w:rsidRPr="00F8150F" w:rsidRDefault="00F8150F" w:rsidP="00F8150F">
      <w:pPr>
        <w:ind w:left="1065"/>
        <w:jc w:val="both"/>
      </w:pPr>
      <w:r>
        <w:t xml:space="preserve">      </w:t>
      </w:r>
      <w:r w:rsidRPr="00F8150F">
        <w:t xml:space="preserve"> agricol, pe</w:t>
      </w:r>
      <w:r>
        <w:t xml:space="preserve"> </w:t>
      </w:r>
      <w:r w:rsidRPr="00F8150F">
        <w:t>un  termen  de  25 ani.</w:t>
      </w:r>
      <w:r w:rsidRPr="00F8150F">
        <w:rPr>
          <w:lang w:val="ro-MO"/>
        </w:rPr>
        <w:t xml:space="preserve"> </w:t>
      </w:r>
    </w:p>
    <w:p w:rsidR="00F8150F" w:rsidRPr="00F8150F" w:rsidRDefault="00F8150F" w:rsidP="00F8150F">
      <w:pPr>
        <w:ind w:left="1065"/>
        <w:jc w:val="both"/>
      </w:pPr>
      <w:r w:rsidRPr="00F8150F">
        <w:rPr>
          <w:lang w:val="ro-MO"/>
        </w:rPr>
        <w:t xml:space="preserve">1.3  </w:t>
      </w:r>
      <w:r w:rsidRPr="00F8150F">
        <w:t>teren  proprietate publică din domeniul privat a administra</w:t>
      </w:r>
      <w:r w:rsidRPr="00F8150F">
        <w:rPr>
          <w:rFonts w:ascii="Calibri" w:hAnsi="Calibri"/>
        </w:rPr>
        <w:t>ț</w:t>
      </w:r>
      <w:r w:rsidRPr="00F8150F">
        <w:t xml:space="preserve">iei publice locale cu </w:t>
      </w:r>
    </w:p>
    <w:p w:rsidR="00F8150F" w:rsidRDefault="00F8150F" w:rsidP="00F8150F">
      <w:pPr>
        <w:ind w:left="1065"/>
        <w:jc w:val="both"/>
      </w:pPr>
      <w:r w:rsidRPr="00F8150F">
        <w:t xml:space="preserve">       nrumărul cadastral 2526110280, cu suprafa</w:t>
      </w:r>
      <w:r w:rsidRPr="00F8150F">
        <w:rPr>
          <w:rFonts w:ascii="Calibri" w:hAnsi="Calibri"/>
        </w:rPr>
        <w:t>ț</w:t>
      </w:r>
      <w:r w:rsidRPr="00F8150F">
        <w:t>a 0.6678 ha,  mod de folosinţă</w:t>
      </w:r>
    </w:p>
    <w:p w:rsidR="00F8150F" w:rsidRPr="00F8150F" w:rsidRDefault="00F8150F" w:rsidP="00F8150F">
      <w:pPr>
        <w:ind w:left="1065"/>
        <w:jc w:val="both"/>
      </w:pPr>
      <w:r>
        <w:t xml:space="preserve">      </w:t>
      </w:r>
      <w:r w:rsidRPr="00F8150F">
        <w:t xml:space="preserve"> agricol, pe</w:t>
      </w:r>
      <w:r>
        <w:t xml:space="preserve"> </w:t>
      </w:r>
      <w:r w:rsidRPr="00F8150F">
        <w:t>un  termen  de  25 ani.</w:t>
      </w:r>
      <w:r w:rsidRPr="00F8150F">
        <w:rPr>
          <w:lang w:val="ro-MO"/>
        </w:rPr>
        <w:t xml:space="preserve"> </w:t>
      </w:r>
    </w:p>
    <w:p w:rsidR="00F8150F" w:rsidRPr="00F8150F" w:rsidRDefault="00F8150F" w:rsidP="00F8150F">
      <w:pPr>
        <w:numPr>
          <w:ilvl w:val="0"/>
          <w:numId w:val="41"/>
        </w:numPr>
        <w:jc w:val="both"/>
        <w:rPr>
          <w:lang w:val="ro-MO"/>
        </w:rPr>
      </w:pPr>
      <w:r w:rsidRPr="00F8150F">
        <w:rPr>
          <w:lang w:val="ro-MO"/>
        </w:rPr>
        <w:t>Se stabilește procentul de  transmitere  în  arendă  a  terenurilor  în mărime  de  2 % din prețul normativ  de  vînzare-cumpărare al pământului</w:t>
      </w:r>
    </w:p>
    <w:p w:rsidR="00F8150F" w:rsidRPr="00F8150F" w:rsidRDefault="00F8150F" w:rsidP="00F8150F">
      <w:pPr>
        <w:numPr>
          <w:ilvl w:val="0"/>
          <w:numId w:val="41"/>
        </w:numPr>
        <w:jc w:val="both"/>
        <w:rPr>
          <w:lang w:val="ro-MO"/>
        </w:rPr>
      </w:pPr>
      <w:r w:rsidRPr="00F8150F">
        <w:rPr>
          <w:lang w:val="ro-MO"/>
        </w:rPr>
        <w:t>Primăria satului Hogineşti va organiza desfăşurarea licitaţiei „cu strigare” cu  privire  la  arenda  terenulor proprietate publică acceptate, conform legislaţiei în vigoare.</w:t>
      </w:r>
    </w:p>
    <w:p w:rsidR="00F8150F" w:rsidRPr="00F8150F" w:rsidRDefault="00F8150F" w:rsidP="00F8150F">
      <w:pPr>
        <w:numPr>
          <w:ilvl w:val="0"/>
          <w:numId w:val="41"/>
        </w:numPr>
        <w:jc w:val="both"/>
        <w:rPr>
          <w:lang w:val="ro-MO"/>
        </w:rPr>
      </w:pPr>
      <w:r w:rsidRPr="00F8150F">
        <w:rPr>
          <w:lang w:val="ro-MO"/>
        </w:rPr>
        <w:t>Se  împuterniceşte  primarul  satului,  d-ul  Constantin  Poştaru semnarea contractulor de  arendă  cu  cîştigătorul  loturilor  la  licitaţie.</w:t>
      </w:r>
    </w:p>
    <w:p w:rsidR="00F8150F" w:rsidRPr="00F8150F" w:rsidRDefault="00F8150F" w:rsidP="00F8150F">
      <w:pPr>
        <w:numPr>
          <w:ilvl w:val="0"/>
          <w:numId w:val="41"/>
        </w:numPr>
        <w:jc w:val="both"/>
      </w:pPr>
      <w:r w:rsidRPr="00F8150F">
        <w:t>La prezenta decizie se anexează:</w:t>
      </w:r>
    </w:p>
    <w:p w:rsidR="00F8150F" w:rsidRPr="00F8150F" w:rsidRDefault="00F8150F" w:rsidP="00F8150F">
      <w:pPr>
        <w:numPr>
          <w:ilvl w:val="0"/>
          <w:numId w:val="40"/>
        </w:numPr>
        <w:jc w:val="both"/>
      </w:pPr>
      <w:r w:rsidRPr="00F8150F">
        <w:t>Planul geometric al lotului de pămînt;</w:t>
      </w:r>
    </w:p>
    <w:p w:rsidR="00F8150F" w:rsidRPr="00F8150F" w:rsidRDefault="00F8150F" w:rsidP="00F8150F">
      <w:pPr>
        <w:numPr>
          <w:ilvl w:val="0"/>
          <w:numId w:val="40"/>
        </w:numPr>
        <w:jc w:val="both"/>
      </w:pPr>
      <w:r w:rsidRPr="00F8150F">
        <w:t>Actul privind parametrii calitativi şi cantitativi a terenului;</w:t>
      </w:r>
    </w:p>
    <w:p w:rsidR="00F8150F" w:rsidRPr="00F8150F" w:rsidRDefault="00F8150F" w:rsidP="00F8150F">
      <w:pPr>
        <w:numPr>
          <w:ilvl w:val="0"/>
          <w:numId w:val="40"/>
        </w:numPr>
        <w:jc w:val="both"/>
      </w:pPr>
      <w:r w:rsidRPr="00F8150F">
        <w:lastRenderedPageBreak/>
        <w:t xml:space="preserve">Extras din Registrul bunurilor imobile ce confirmă înregistrarea dreptului de proprietate asupra bunului respectiv. </w:t>
      </w:r>
    </w:p>
    <w:p w:rsidR="00F8150F" w:rsidRPr="00F8150F" w:rsidRDefault="00F8150F" w:rsidP="00F8150F">
      <w:pPr>
        <w:numPr>
          <w:ilvl w:val="0"/>
          <w:numId w:val="40"/>
        </w:numPr>
        <w:jc w:val="both"/>
      </w:pPr>
      <w:r w:rsidRPr="00F8150F">
        <w:t>Certificat cu  privire la  valoarea  bunului imobil.</w:t>
      </w:r>
    </w:p>
    <w:p w:rsidR="00F8150F" w:rsidRPr="00F8150F" w:rsidRDefault="00F8150F" w:rsidP="00F8150F">
      <w:pPr>
        <w:numPr>
          <w:ilvl w:val="0"/>
          <w:numId w:val="41"/>
        </w:numPr>
        <w:jc w:val="both"/>
        <w:rPr>
          <w:lang w:val="ro-MO"/>
        </w:rPr>
      </w:pPr>
      <w:r w:rsidRPr="00F8150F">
        <w:rPr>
          <w:lang w:val="ro-MO"/>
        </w:rPr>
        <w:t xml:space="preserve">Controlul executării prezentei decizii se atribuie primarului satului dl-ui Constantin Poştaru.         </w:t>
      </w:r>
    </w:p>
    <w:p w:rsidR="00603714" w:rsidRPr="005B6ACF" w:rsidRDefault="00603714" w:rsidP="00603714">
      <w:pPr>
        <w:rPr>
          <w:b/>
          <w:i/>
        </w:rPr>
      </w:pPr>
    </w:p>
    <w:p w:rsidR="00603714" w:rsidRPr="004F5808" w:rsidRDefault="00603714" w:rsidP="00603714">
      <w:pPr>
        <w:ind w:left="360"/>
        <w:jc w:val="both"/>
        <w:rPr>
          <w:b/>
          <w:i/>
          <w:lang w:val="en-US"/>
        </w:rPr>
      </w:pPr>
      <w:r w:rsidRPr="005B6ACF">
        <w:rPr>
          <w:b/>
          <w:i/>
        </w:rPr>
        <w:t xml:space="preserve">       </w:t>
      </w:r>
      <w:r w:rsidRPr="005B6ACF">
        <w:t xml:space="preserve">         </w:t>
      </w:r>
      <w:r w:rsidRPr="004F5808">
        <w:rPr>
          <w:b/>
          <w:i/>
          <w:lang w:val="en-US"/>
        </w:rPr>
        <w:t xml:space="preserve">Au votat : </w:t>
      </w:r>
    </w:p>
    <w:p w:rsidR="00603714" w:rsidRDefault="00603714" w:rsidP="00603714">
      <w:pPr>
        <w:rPr>
          <w:b/>
          <w:i/>
          <w:lang w:val="en-US"/>
        </w:rPr>
      </w:pPr>
      <w:r w:rsidRPr="004F5808">
        <w:rPr>
          <w:b/>
          <w:i/>
          <w:lang w:val="en-US"/>
        </w:rPr>
        <w:t xml:space="preserve">                                        Pentru –    8 ,   contra –     0, s - au obţinut –  0 .</w:t>
      </w:r>
    </w:p>
    <w:p w:rsidR="00F8150F" w:rsidRPr="004F5808" w:rsidRDefault="00F8150F" w:rsidP="00603714">
      <w:pPr>
        <w:rPr>
          <w:b/>
          <w:i/>
          <w:lang w:val="en-US"/>
        </w:rPr>
      </w:pPr>
    </w:p>
    <w:p w:rsidR="00F8150F" w:rsidRDefault="00F8150F" w:rsidP="002B1985">
      <w:pPr>
        <w:tabs>
          <w:tab w:val="left" w:pos="993"/>
        </w:tabs>
        <w:rPr>
          <w:b/>
          <w:lang w:val="en-US"/>
        </w:rPr>
      </w:pPr>
      <w:r>
        <w:rPr>
          <w:b/>
          <w:lang w:val="ro-MO"/>
        </w:rPr>
        <w:t>XII</w:t>
      </w:r>
      <w:r w:rsidRPr="00643E9D">
        <w:rPr>
          <w:b/>
          <w:lang w:val="ro-MO"/>
        </w:rPr>
        <w:t>.</w:t>
      </w:r>
      <w:r>
        <w:rPr>
          <w:b/>
          <w:lang w:val="ro-MO"/>
        </w:rPr>
        <w:t xml:space="preserve"> </w:t>
      </w:r>
      <w:r w:rsidR="002B1985">
        <w:rPr>
          <w:b/>
          <w:lang w:val="ro-MO"/>
        </w:rPr>
        <w:t xml:space="preserve">  </w:t>
      </w:r>
      <w:r w:rsidR="002B1985" w:rsidRPr="00AF5767">
        <w:rPr>
          <w:b/>
          <w:lang w:val="en-US"/>
        </w:rPr>
        <w:t xml:space="preserve">Cu privire la precăutarea cererii  cet. Stratan  </w:t>
      </w:r>
      <w:r w:rsidR="002B1985">
        <w:rPr>
          <w:b/>
          <w:lang w:val="en-US"/>
        </w:rPr>
        <w:t xml:space="preserve"> </w:t>
      </w:r>
      <w:r w:rsidR="002B1985" w:rsidRPr="00AF5767">
        <w:rPr>
          <w:b/>
          <w:lang w:val="en-US"/>
        </w:rPr>
        <w:t>Nicolae</w:t>
      </w:r>
      <w:r w:rsidR="002B1985">
        <w:rPr>
          <w:b/>
          <w:lang w:val="en-US"/>
        </w:rPr>
        <w:t xml:space="preserve">  </w:t>
      </w:r>
      <w:r w:rsidR="002B1985" w:rsidRPr="00AF5767">
        <w:rPr>
          <w:b/>
          <w:lang w:val="en-US"/>
        </w:rPr>
        <w:t xml:space="preserve"> Ion.</w:t>
      </w:r>
      <w:r w:rsidRPr="0039326B">
        <w:rPr>
          <w:lang w:val="en-US"/>
        </w:rPr>
        <w:t xml:space="preserve">   </w:t>
      </w:r>
    </w:p>
    <w:p w:rsidR="00F8150F" w:rsidRDefault="00F8150F" w:rsidP="00F8150F">
      <w:pPr>
        <w:rPr>
          <w:b/>
          <w:lang w:val="en-US"/>
        </w:rPr>
      </w:pPr>
    </w:p>
    <w:p w:rsidR="00F8150F" w:rsidRDefault="00F8150F" w:rsidP="00F8150F">
      <w:pPr>
        <w:rPr>
          <w:u w:val="single"/>
          <w:lang w:eastAsia="ru-RU"/>
        </w:rPr>
      </w:pPr>
    </w:p>
    <w:p w:rsidR="00F8150F" w:rsidRPr="00730AFC" w:rsidRDefault="00F8150F" w:rsidP="00F8150F">
      <w:pPr>
        <w:rPr>
          <w:u w:val="single"/>
          <w:lang w:val="en-US"/>
        </w:rPr>
      </w:pPr>
      <w:r w:rsidRPr="007278A8">
        <w:rPr>
          <w:u w:val="single"/>
          <w:lang w:val="en-US"/>
        </w:rPr>
        <w:t>AU  LUAT CUVÎNTUL:</w:t>
      </w:r>
      <w:r>
        <w:t xml:space="preserve"> </w:t>
      </w:r>
    </w:p>
    <w:p w:rsidR="00F8150F" w:rsidRPr="007278A8" w:rsidRDefault="00F8150F" w:rsidP="00F8150F"/>
    <w:p w:rsidR="00F8150F" w:rsidRPr="007278A8" w:rsidRDefault="00F8150F" w:rsidP="00F8150F">
      <w:r>
        <w:rPr>
          <w:u w:val="single"/>
        </w:rPr>
        <w:t xml:space="preserve">Golban Andrei </w:t>
      </w:r>
      <w:r w:rsidRPr="007278A8">
        <w:t xml:space="preserve">  - </w:t>
      </w:r>
      <w:r>
        <w:t xml:space="preserve">secretar al  Consiliului </w:t>
      </w:r>
      <w:r w:rsidRPr="007278A8">
        <w:t>.</w:t>
      </w:r>
      <w:r w:rsidRPr="007278A8">
        <w:rPr>
          <w:lang w:val="en-US"/>
        </w:rPr>
        <w:t xml:space="preserve"> </w:t>
      </w:r>
    </w:p>
    <w:p w:rsidR="00F8150F" w:rsidRPr="007278A8" w:rsidRDefault="00F8150F" w:rsidP="00F8150F">
      <w:pPr>
        <w:rPr>
          <w:lang w:val="en-US"/>
        </w:rPr>
      </w:pPr>
    </w:p>
    <w:p w:rsidR="00F8150F" w:rsidRPr="00AF5767" w:rsidRDefault="00F8150F" w:rsidP="00F8150F">
      <w:pPr>
        <w:tabs>
          <w:tab w:val="left" w:pos="993"/>
        </w:tabs>
        <w:rPr>
          <w:b/>
          <w:lang w:val="en-US"/>
        </w:rPr>
      </w:pPr>
      <w:r w:rsidRPr="007278A8">
        <w:rPr>
          <w:lang w:val="en-US"/>
        </w:rPr>
        <w:t xml:space="preserve">        </w:t>
      </w:r>
      <w:r>
        <w:rPr>
          <w:lang w:val="en-US"/>
        </w:rPr>
        <w:t xml:space="preserve">Dumnealui  a </w:t>
      </w:r>
      <w:r w:rsidRPr="007278A8">
        <w:rPr>
          <w:lang w:val="en-US"/>
        </w:rPr>
        <w:t xml:space="preserve"> adus la cunoştinţă consilierilor </w:t>
      </w:r>
      <w:r>
        <w:rPr>
          <w:lang w:val="en-US"/>
        </w:rPr>
        <w:t xml:space="preserve"> informația privind </w:t>
      </w:r>
      <w:r w:rsidR="00AC432A">
        <w:rPr>
          <w:lang w:val="en-US"/>
        </w:rPr>
        <w:t>cererea cet.  Stratan Nicolae   Ion.</w:t>
      </w:r>
    </w:p>
    <w:p w:rsidR="00F8150F" w:rsidRPr="009362BE" w:rsidRDefault="00F8150F" w:rsidP="00F8150F">
      <w:pPr>
        <w:rPr>
          <w:lang w:val="en-US"/>
        </w:rPr>
      </w:pPr>
      <w:r>
        <w:rPr>
          <w:b/>
          <w:lang w:val="en-US"/>
        </w:rPr>
        <w:t xml:space="preserve">       </w:t>
      </w:r>
      <w:r w:rsidRPr="00AF5767">
        <w:rPr>
          <w:b/>
          <w:lang w:val="en-US"/>
        </w:rPr>
        <w:t xml:space="preserve"> </w:t>
      </w:r>
    </w:p>
    <w:p w:rsidR="00F8150F" w:rsidRPr="009362BE" w:rsidRDefault="00F8150F" w:rsidP="00F8150F">
      <w:pPr>
        <w:rPr>
          <w:lang w:val="en-US"/>
        </w:rPr>
      </w:pPr>
      <w:r w:rsidRPr="007278A8">
        <w:rPr>
          <w:lang w:val="en-GB"/>
        </w:rPr>
        <w:t xml:space="preserve">  </w:t>
      </w:r>
      <w:r w:rsidRPr="004F5808">
        <w:rPr>
          <w:lang w:val="en-GB"/>
        </w:rPr>
        <w:t xml:space="preserve">         </w:t>
      </w:r>
    </w:p>
    <w:p w:rsidR="00F8150F" w:rsidRDefault="00F8150F" w:rsidP="00F8150F">
      <w:pPr>
        <w:rPr>
          <w:lang w:val="en-US"/>
        </w:rPr>
      </w:pPr>
      <w:r w:rsidRPr="00932A7E">
        <w:rPr>
          <w:u w:val="single"/>
          <w:lang w:val="en-US"/>
        </w:rPr>
        <w:t xml:space="preserve"> </w:t>
      </w:r>
      <w:r>
        <w:rPr>
          <w:u w:val="single"/>
          <w:lang w:val="en-US"/>
        </w:rPr>
        <w:t>Draganel  Nicolae</w:t>
      </w:r>
      <w:r w:rsidRPr="00932A7E">
        <w:rPr>
          <w:lang w:val="en-US"/>
        </w:rPr>
        <w:t xml:space="preserve"> – </w:t>
      </w:r>
      <w:r>
        <w:rPr>
          <w:lang w:val="en-US"/>
        </w:rPr>
        <w:t>președintele</w:t>
      </w:r>
      <w:r w:rsidRPr="00932A7E">
        <w:rPr>
          <w:lang w:val="en-US"/>
        </w:rPr>
        <w:t xml:space="preserve">  comisiei consultative </w:t>
      </w:r>
      <w:r>
        <w:rPr>
          <w:lang w:val="en-US"/>
        </w:rPr>
        <w:t>pentru  agricultură,  protecția  mediului și amenajarea  teritoriului</w:t>
      </w:r>
      <w:r w:rsidRPr="00932A7E">
        <w:rPr>
          <w:lang w:val="en-US"/>
        </w:rPr>
        <w:t xml:space="preserve">. </w:t>
      </w:r>
    </w:p>
    <w:p w:rsidR="00F8150F" w:rsidRPr="00932A7E" w:rsidRDefault="00F8150F" w:rsidP="00F8150F">
      <w:pPr>
        <w:rPr>
          <w:lang w:val="en-US"/>
        </w:rPr>
      </w:pPr>
    </w:p>
    <w:p w:rsidR="00F8150F" w:rsidRDefault="00F8150F" w:rsidP="00F8150F">
      <w:pPr>
        <w:rPr>
          <w:lang w:val="en-US"/>
        </w:rPr>
      </w:pPr>
      <w:r w:rsidRPr="00E44205">
        <w:rPr>
          <w:lang w:val="en-US"/>
        </w:rPr>
        <w:t xml:space="preserve">Chestiunea dată S-A EXAMINAT în cadrul şedinţei comisiei consultative de specialitate. </w:t>
      </w:r>
    </w:p>
    <w:p w:rsidR="00F8150F" w:rsidRPr="00E44205" w:rsidRDefault="00F8150F" w:rsidP="00F8150F">
      <w:pPr>
        <w:rPr>
          <w:lang w:val="en-US"/>
        </w:rPr>
      </w:pPr>
    </w:p>
    <w:p w:rsidR="00F8150F" w:rsidRDefault="00F8150F" w:rsidP="00F8150F">
      <w:pPr>
        <w:rPr>
          <w:lang w:val="en-US"/>
        </w:rPr>
      </w:pPr>
      <w:r w:rsidRPr="00E44205">
        <w:rPr>
          <w:lang w:val="en-US"/>
        </w:rPr>
        <w:t>Avizul   este pozitiv.</w:t>
      </w:r>
    </w:p>
    <w:p w:rsidR="00F8150F" w:rsidRPr="00E44205" w:rsidRDefault="00F8150F" w:rsidP="00F8150F">
      <w:pPr>
        <w:rPr>
          <w:u w:val="single"/>
        </w:rPr>
      </w:pPr>
    </w:p>
    <w:p w:rsidR="00F8150F" w:rsidRPr="007278A8" w:rsidRDefault="00F8150F" w:rsidP="00F8150F">
      <w:r>
        <w:rPr>
          <w:u w:val="single"/>
        </w:rPr>
        <w:t>Golban  Andrei</w:t>
      </w:r>
      <w:r w:rsidRPr="007278A8">
        <w:t xml:space="preserve">  - </w:t>
      </w:r>
      <w:r>
        <w:t>secretar al Consiliului</w:t>
      </w:r>
      <w:r w:rsidRPr="007278A8">
        <w:t>.</w:t>
      </w:r>
      <w:r w:rsidRPr="007278A8">
        <w:rPr>
          <w:lang w:val="en-US"/>
        </w:rPr>
        <w:t xml:space="preserve"> </w:t>
      </w:r>
    </w:p>
    <w:p w:rsidR="00F8150F" w:rsidRPr="007278A8" w:rsidRDefault="00F8150F" w:rsidP="00F8150F"/>
    <w:p w:rsidR="00F8150F" w:rsidRPr="00F8150F" w:rsidRDefault="00F8150F" w:rsidP="00F8150F"/>
    <w:p w:rsidR="00F8150F" w:rsidRDefault="00F8150F" w:rsidP="004E5592">
      <w:pPr>
        <w:pStyle w:val="af5"/>
        <w:tabs>
          <w:tab w:val="left" w:pos="1134"/>
        </w:tabs>
        <w:spacing w:after="0" w:line="240" w:lineRule="auto"/>
        <w:ind w:left="0"/>
        <w:contextualSpacing w:val="0"/>
        <w:rPr>
          <w:rFonts w:ascii="Times New Roman" w:hAnsi="Times New Roman"/>
          <w:sz w:val="24"/>
          <w:szCs w:val="24"/>
          <w:lang w:val="ro-RO"/>
        </w:rPr>
      </w:pPr>
      <w:r w:rsidRPr="00F8150F">
        <w:rPr>
          <w:rFonts w:ascii="Times New Roman" w:hAnsi="Times New Roman"/>
          <w:sz w:val="24"/>
          <w:szCs w:val="24"/>
          <w:lang w:val="en-US"/>
        </w:rPr>
        <w:t xml:space="preserve"> </w:t>
      </w:r>
      <w:r>
        <w:rPr>
          <w:rFonts w:ascii="Times New Roman" w:hAnsi="Times New Roman"/>
          <w:sz w:val="24"/>
          <w:szCs w:val="24"/>
          <w:lang w:val="en-US"/>
        </w:rPr>
        <w:t xml:space="preserve">   </w:t>
      </w:r>
      <w:r w:rsidRPr="00F8150F">
        <w:rPr>
          <w:rFonts w:ascii="Times New Roman" w:hAnsi="Times New Roman"/>
          <w:sz w:val="24"/>
          <w:szCs w:val="24"/>
          <w:lang w:val="en-US"/>
        </w:rPr>
        <w:t xml:space="preserve"> Stimaţi  Consilieri, </w:t>
      </w:r>
      <w:r w:rsidR="004E5592">
        <w:rPr>
          <w:rFonts w:ascii="Times New Roman" w:hAnsi="Times New Roman"/>
          <w:sz w:val="24"/>
          <w:szCs w:val="24"/>
          <w:lang w:val="en-US"/>
        </w:rPr>
        <w:t xml:space="preserve"> către Consiliul  sătesc Hoginești  a  parvenit o  cerer  de  la  cet  Stratan  Nicolae  Ion,  privind  procurarea  terenului  agricol,  teren  proprietate  public </w:t>
      </w:r>
      <w:r w:rsidR="004E5592">
        <w:rPr>
          <w:rFonts w:ascii="Times New Roman" w:hAnsi="Times New Roman"/>
          <w:sz w:val="24"/>
          <w:szCs w:val="24"/>
          <w:lang w:val="ro-RO"/>
        </w:rPr>
        <w:t xml:space="preserve"> din  domeniul  privat al administrației  publice  locale  cu  numărul  cadastral 2526108421, cu  suprafața  de 0,765 ha pe  care  dumnealui îl  deține  în  arendă  conform  contractului de  arendă  din  data  de 19.11.2012  pe  o  perioadă  de 5 ani,  pînă  pe  data  de   19.11.2017 .</w:t>
      </w:r>
    </w:p>
    <w:p w:rsidR="004E5592" w:rsidRDefault="004E5592" w:rsidP="004E5592">
      <w:pPr>
        <w:pStyle w:val="af5"/>
        <w:tabs>
          <w:tab w:val="left" w:pos="1134"/>
        </w:tabs>
        <w:spacing w:after="0" w:line="240" w:lineRule="auto"/>
        <w:ind w:left="0"/>
        <w:contextualSpacing w:val="0"/>
        <w:rPr>
          <w:rFonts w:ascii="Times New Roman" w:hAnsi="Times New Roman"/>
          <w:sz w:val="24"/>
          <w:szCs w:val="24"/>
          <w:lang w:val="ro-RO"/>
        </w:rPr>
      </w:pPr>
      <w:r>
        <w:rPr>
          <w:rFonts w:ascii="Times New Roman" w:hAnsi="Times New Roman"/>
          <w:sz w:val="24"/>
          <w:szCs w:val="24"/>
          <w:lang w:val="ro-RO"/>
        </w:rPr>
        <w:t>Din  motivul, că terenul  dat se  află  în  arendă  ,  Vă  propunem  respingerea  cererii  cet.  Stratan  Nicolae  și  de  revenit  la întrebarea  dată,</w:t>
      </w:r>
      <w:r w:rsidR="008A30C3">
        <w:rPr>
          <w:rFonts w:ascii="Times New Roman" w:hAnsi="Times New Roman"/>
          <w:sz w:val="24"/>
          <w:szCs w:val="24"/>
          <w:lang w:val="ro-RO"/>
        </w:rPr>
        <w:t xml:space="preserve"> </w:t>
      </w:r>
      <w:r>
        <w:rPr>
          <w:rFonts w:ascii="Times New Roman" w:hAnsi="Times New Roman"/>
          <w:sz w:val="24"/>
          <w:szCs w:val="24"/>
          <w:lang w:val="ro-RO"/>
        </w:rPr>
        <w:t xml:space="preserve"> după  suspendarea  copntractului  de  arendă</w:t>
      </w:r>
      <w:r w:rsidR="008A30C3">
        <w:rPr>
          <w:rFonts w:ascii="Times New Roman" w:hAnsi="Times New Roman"/>
          <w:sz w:val="24"/>
          <w:szCs w:val="24"/>
          <w:lang w:val="ro-RO"/>
        </w:rPr>
        <w:t xml:space="preserve">  în  legătură  cu  espirarea  termenului de  arendă  semnat  între  primăria  Hoginești  și  persoana  mai  sus  menționată  la data  de 19.11.2017.</w:t>
      </w:r>
    </w:p>
    <w:p w:rsidR="008A30C3" w:rsidRDefault="008A30C3" w:rsidP="004E5592">
      <w:pPr>
        <w:pStyle w:val="af5"/>
        <w:tabs>
          <w:tab w:val="left" w:pos="1134"/>
        </w:tabs>
        <w:spacing w:after="0" w:line="240" w:lineRule="auto"/>
        <w:ind w:left="0"/>
        <w:contextualSpacing w:val="0"/>
        <w:rPr>
          <w:rFonts w:ascii="Times New Roman" w:hAnsi="Times New Roman"/>
          <w:sz w:val="24"/>
          <w:szCs w:val="24"/>
          <w:lang w:val="ro-RO"/>
        </w:rPr>
      </w:pPr>
    </w:p>
    <w:p w:rsidR="008A30C3" w:rsidRDefault="008A30C3" w:rsidP="008A30C3">
      <w:r>
        <w:rPr>
          <w:u w:val="single"/>
        </w:rPr>
        <w:t>Draganel  Nicolae</w:t>
      </w:r>
      <w:r w:rsidRPr="007278A8">
        <w:t xml:space="preserve">  - </w:t>
      </w:r>
      <w:r>
        <w:t>consilier  local</w:t>
      </w:r>
      <w:r w:rsidRPr="007278A8">
        <w:t>.</w:t>
      </w:r>
    </w:p>
    <w:p w:rsidR="008A30C3" w:rsidRDefault="008A30C3" w:rsidP="008A30C3"/>
    <w:p w:rsidR="008A30C3" w:rsidRDefault="008A30C3" w:rsidP="008A30C3">
      <w:pPr>
        <w:rPr>
          <w:lang w:val="en-US"/>
        </w:rPr>
      </w:pPr>
      <w:r>
        <w:t>Stimați colegi, ca  președinte al  comisiei  de  specialitate</w:t>
      </w:r>
      <w:r w:rsidRPr="007278A8">
        <w:rPr>
          <w:lang w:val="en-US"/>
        </w:rPr>
        <w:t xml:space="preserve"> </w:t>
      </w:r>
      <w:r>
        <w:rPr>
          <w:lang w:val="en-US"/>
        </w:rPr>
        <w:t xml:space="preserve"> pentru  agricultură , protecția  mediului și amenajarea  teritoriului</w:t>
      </w:r>
      <w:r w:rsidR="008B519A">
        <w:rPr>
          <w:lang w:val="en-US"/>
        </w:rPr>
        <w:t>,  în  cadrul  ședinței  comisiei am  dat  aviz  pozitiv  la  acest  proiect  de  decizie,  ca  să  fie  discutat  la  ședința  consiliului, dar  sunt  de  accord  și  suținerea  propunerii  secretarului  Consiliului, dl A. Golban de  respins  cererea</w:t>
      </w:r>
      <w:r w:rsidR="00564969">
        <w:rPr>
          <w:lang w:val="en-US"/>
        </w:rPr>
        <w:t xml:space="preserve">  cet.  Stratan  Nicolae  și  după  ce va  expira  contractual  de  arendă  de  scos  terenul  conform  legislației  la licitație  pentru  vînzare,  la  care  să  poată  participa mai  multe persoane.</w:t>
      </w:r>
    </w:p>
    <w:p w:rsidR="008F34A8" w:rsidRPr="007278A8" w:rsidRDefault="008F34A8" w:rsidP="008A30C3"/>
    <w:p w:rsidR="008F34A8" w:rsidRPr="008F34A8" w:rsidRDefault="008F34A8" w:rsidP="008F34A8">
      <w:pPr>
        <w:ind w:left="720"/>
        <w:rPr>
          <w:bCs/>
          <w:lang w:val="ro-MO"/>
        </w:rPr>
      </w:pPr>
      <w:r w:rsidRPr="008F34A8">
        <w:rPr>
          <w:bCs/>
          <w:lang w:val="ro-MO"/>
        </w:rPr>
        <w:t>Exzaminînd  cererea  cet.  Stratan  Nicolae Ion cu  pr</w:t>
      </w:r>
      <w:r>
        <w:rPr>
          <w:bCs/>
          <w:lang w:val="ro-MO"/>
        </w:rPr>
        <w:t xml:space="preserve">ivire  la  procurarea terenului  </w:t>
      </w:r>
      <w:r w:rsidRPr="008F34A8">
        <w:rPr>
          <w:bCs/>
          <w:lang w:val="ro-MO"/>
        </w:rPr>
        <w:t xml:space="preserve">agricol,  </w:t>
      </w:r>
      <w:r w:rsidRPr="008F34A8">
        <w:t>teren proprietate publică din domeniul privat a administra</w:t>
      </w:r>
      <w:r w:rsidRPr="008F34A8">
        <w:rPr>
          <w:rFonts w:ascii="Calibri" w:hAnsi="Calibri"/>
        </w:rPr>
        <w:t>ț</w:t>
      </w:r>
      <w:r w:rsidRPr="008F34A8">
        <w:t xml:space="preserve">iei publice locale cu </w:t>
      </w:r>
      <w:r w:rsidRPr="008F34A8">
        <w:lastRenderedPageBreak/>
        <w:t>nrumărul cadastral 2526108421, cu suprafa</w:t>
      </w:r>
      <w:r w:rsidRPr="008F34A8">
        <w:rPr>
          <w:rFonts w:ascii="Calibri" w:hAnsi="Calibri"/>
        </w:rPr>
        <w:t>ț</w:t>
      </w:r>
      <w:r w:rsidRPr="008F34A8">
        <w:t>a 0,7658 ha, pe  care  îl deține  în  arendă conform contractului de arendă semnat la  data de 19.11.2012, pe o  perioadă de 5 ani,</w:t>
      </w:r>
    </w:p>
    <w:p w:rsidR="008F34A8" w:rsidRPr="008F34A8" w:rsidRDefault="008F34A8" w:rsidP="008F34A8">
      <w:pPr>
        <w:ind w:left="720"/>
        <w:rPr>
          <w:bCs/>
          <w:lang w:val="ro-MO"/>
        </w:rPr>
      </w:pPr>
      <w:r w:rsidRPr="008F34A8">
        <w:rPr>
          <w:bCs/>
          <w:lang w:val="ro-MO"/>
        </w:rPr>
        <w:t xml:space="preserve">            În temeiul art. 14 alin (2) lit. (d), art. 77 alin (4)  din Legea nr. 436-XVI din 28.12.2006 privind administraţia publică locală, </w:t>
      </w:r>
      <w:r w:rsidRPr="008F34A8">
        <w:rPr>
          <w:lang w:val="ro-MO"/>
        </w:rPr>
        <w:t xml:space="preserve"> art. 4 pct.1 lit.g) al Legii nr. 435 din 28.12.2006 privind descentralizarea administrativă;</w:t>
      </w:r>
      <w:r w:rsidRPr="008F34A8">
        <w:rPr>
          <w:bCs/>
          <w:lang w:val="ro-MO"/>
        </w:rPr>
        <w:t xml:space="preserve"> art. 10, art. 9 pct 2 al Legii nr. 121-XVI din 04.05.2007 privind administrarea </w:t>
      </w:r>
      <w:r w:rsidRPr="008F34A8">
        <w:rPr>
          <w:rFonts w:ascii="Calibri" w:hAnsi="Calibri"/>
          <w:bCs/>
        </w:rPr>
        <w:t>ș</w:t>
      </w:r>
      <w:r w:rsidRPr="008F34A8">
        <w:rPr>
          <w:bCs/>
        </w:rPr>
        <w:t>i deetatizarea proprietă</w:t>
      </w:r>
      <w:r w:rsidRPr="008F34A8">
        <w:rPr>
          <w:rFonts w:ascii="Calibri" w:hAnsi="Calibri"/>
          <w:bCs/>
        </w:rPr>
        <w:t>ț</w:t>
      </w:r>
      <w:r w:rsidRPr="008F34A8">
        <w:rPr>
          <w:bCs/>
        </w:rPr>
        <w:t>ii publice</w:t>
      </w:r>
      <w:r w:rsidRPr="008F34A8">
        <w:rPr>
          <w:bCs/>
          <w:lang w:val="ro-MO"/>
        </w:rPr>
        <w:t>; art. 10 din Codul Funciar; Legii cadastrului bunurilor imobile nr. 1543-XIII din 25.02.1998; Legii privind preţul normativ şi modul de vînzare-cumpărare a pămîntului nr. 1308-XIII din 25.07.1997 cu toate complet</w:t>
      </w:r>
      <w:r w:rsidRPr="008F34A8">
        <w:rPr>
          <w:bCs/>
        </w:rPr>
        <w:t>ările</w:t>
      </w:r>
      <w:r w:rsidRPr="008F34A8">
        <w:rPr>
          <w:bCs/>
          <w:lang w:val="ro-MO"/>
        </w:rPr>
        <w:t xml:space="preserve"> și modificările ulterioare,</w:t>
      </w:r>
      <w:r w:rsidRPr="008F34A8">
        <w:t xml:space="preserve"> Legii cu privire la arenda în agricultură nr. 198-XV din 15.05.2003</w:t>
      </w:r>
      <w:r w:rsidRPr="008F34A8">
        <w:rPr>
          <w:bCs/>
          <w:lang w:val="ro-MO"/>
        </w:rPr>
        <w:t xml:space="preserve"> cu toate complet</w:t>
      </w:r>
      <w:r w:rsidRPr="008F34A8">
        <w:rPr>
          <w:bCs/>
        </w:rPr>
        <w:t>ările</w:t>
      </w:r>
      <w:r w:rsidRPr="008F34A8">
        <w:rPr>
          <w:bCs/>
          <w:lang w:val="ro-MO"/>
        </w:rPr>
        <w:t xml:space="preserve"> și modificările ulterioare,  în  legătură că termenul Contractului  de  arendă a terenul  mai  sus  menționat,  semnat între  Primăria  Hoginești și  cet. Stratan  Nicolae  Ion expiră la  data  de 19.11.2017,  Consiliul sătesc Hogineşti</w:t>
      </w:r>
    </w:p>
    <w:p w:rsidR="008F34A8" w:rsidRPr="008F34A8" w:rsidRDefault="008F34A8" w:rsidP="008F34A8">
      <w:pPr>
        <w:ind w:left="720"/>
        <w:rPr>
          <w:b/>
        </w:rPr>
      </w:pPr>
    </w:p>
    <w:p w:rsidR="008F34A8" w:rsidRDefault="008F34A8" w:rsidP="008F34A8">
      <w:pPr>
        <w:jc w:val="center"/>
        <w:rPr>
          <w:b/>
          <w:lang w:val="ro-MO"/>
        </w:rPr>
      </w:pPr>
      <w:r w:rsidRPr="008F34A8">
        <w:rPr>
          <w:b/>
          <w:lang w:val="ro-MO"/>
        </w:rPr>
        <w:t>DECIDE:</w:t>
      </w:r>
    </w:p>
    <w:p w:rsidR="008F34A8" w:rsidRPr="008F34A8" w:rsidRDefault="008F34A8" w:rsidP="008F34A8">
      <w:pPr>
        <w:jc w:val="center"/>
        <w:rPr>
          <w:b/>
          <w:lang w:val="ro-MO"/>
        </w:rPr>
      </w:pPr>
    </w:p>
    <w:p w:rsidR="008F34A8" w:rsidRPr="008F34A8" w:rsidRDefault="008F34A8" w:rsidP="008F34A8">
      <w:pPr>
        <w:numPr>
          <w:ilvl w:val="0"/>
          <w:numId w:val="43"/>
        </w:numPr>
        <w:jc w:val="both"/>
        <w:rPr>
          <w:lang w:val="ro-MO"/>
        </w:rPr>
      </w:pPr>
      <w:r w:rsidRPr="008F34A8">
        <w:rPr>
          <w:lang w:val="ro-MO"/>
        </w:rPr>
        <w:t xml:space="preserve">Se </w:t>
      </w:r>
      <w:r w:rsidRPr="008F34A8">
        <w:rPr>
          <w:bCs/>
          <w:lang w:val="ro-MO"/>
        </w:rPr>
        <w:t xml:space="preserve">respinge  cererea cet.  Stratan  Nicolae Ion cu  privire  la  procurarea terenului agricol,  </w:t>
      </w:r>
      <w:r w:rsidRPr="008F34A8">
        <w:t>teren proprietate publică din domeniul privat a administra</w:t>
      </w:r>
      <w:r w:rsidRPr="008F34A8">
        <w:rPr>
          <w:rFonts w:ascii="Calibri" w:hAnsi="Calibri"/>
        </w:rPr>
        <w:t>ț</w:t>
      </w:r>
      <w:r w:rsidRPr="008F34A8">
        <w:t>iei publice locale cu nrumărul cadastral 2526108421, cu suprafa</w:t>
      </w:r>
      <w:r w:rsidRPr="008F34A8">
        <w:rPr>
          <w:rFonts w:ascii="Calibri" w:hAnsi="Calibri"/>
        </w:rPr>
        <w:t>ț</w:t>
      </w:r>
      <w:r w:rsidRPr="008F34A8">
        <w:t>a 0,7658 ha, pe  care  îl deține  în  arendă conform contractului de arendă semnat la  data de 19.11.2012, pe o  perioadă de 5 ani.</w:t>
      </w:r>
    </w:p>
    <w:p w:rsidR="008F34A8" w:rsidRPr="008F34A8" w:rsidRDefault="008F34A8" w:rsidP="008F34A8">
      <w:pPr>
        <w:numPr>
          <w:ilvl w:val="0"/>
          <w:numId w:val="43"/>
        </w:numPr>
        <w:jc w:val="both"/>
        <w:rPr>
          <w:lang w:val="ro-MO"/>
        </w:rPr>
      </w:pPr>
      <w:r w:rsidRPr="008F34A8">
        <w:rPr>
          <w:lang w:val="ro-MO"/>
        </w:rPr>
        <w:t xml:space="preserve">Consiliul  sătesc Hoginești  v-a  adopta  o  decizie  pe  marginea  acestei întrebări la  ședința  ordinară din  luna  decembrie a  anului 2017,  după  suspendarea  contractului  de  arendă,  în  legătură  cu  expirarea  teremenul de  arendă </w:t>
      </w:r>
      <w:r w:rsidRPr="008F34A8">
        <w:rPr>
          <w:bCs/>
          <w:lang w:val="ro-MO"/>
        </w:rPr>
        <w:t xml:space="preserve">semnat între  Primăria  Hoginești și  </w:t>
      </w:r>
    </w:p>
    <w:p w:rsidR="008F34A8" w:rsidRPr="008F34A8" w:rsidRDefault="008F34A8" w:rsidP="008F34A8">
      <w:pPr>
        <w:ind w:left="1065"/>
        <w:jc w:val="both"/>
        <w:rPr>
          <w:lang w:val="ro-MO"/>
        </w:rPr>
      </w:pPr>
      <w:r w:rsidRPr="008F34A8">
        <w:rPr>
          <w:bCs/>
          <w:lang w:val="ro-MO"/>
        </w:rPr>
        <w:t>cet. Stratan  Nicolae  Ion</w:t>
      </w:r>
      <w:r w:rsidRPr="008F34A8">
        <w:rPr>
          <w:lang w:val="ro-MO"/>
        </w:rPr>
        <w:t xml:space="preserve"> la  data de  19.11.2017.</w:t>
      </w:r>
    </w:p>
    <w:p w:rsidR="008F34A8" w:rsidRPr="008F34A8" w:rsidRDefault="008F34A8" w:rsidP="008F34A8">
      <w:pPr>
        <w:numPr>
          <w:ilvl w:val="0"/>
          <w:numId w:val="43"/>
        </w:numPr>
        <w:jc w:val="both"/>
      </w:pPr>
      <w:r w:rsidRPr="008F34A8">
        <w:t>Responsabilitatea  pentru  executarea  prezentei  decizii și  pregătirea  documentație către ședința  ordinară a  Consiliului din  luna  decembrie 2017 se pune  în  sarcina d-ui Railean  Ion,  specialist  RRPF.</w:t>
      </w:r>
    </w:p>
    <w:p w:rsidR="008F34A8" w:rsidRPr="008F34A8" w:rsidRDefault="008F34A8" w:rsidP="008F34A8">
      <w:pPr>
        <w:numPr>
          <w:ilvl w:val="0"/>
          <w:numId w:val="43"/>
        </w:numPr>
        <w:jc w:val="both"/>
        <w:rPr>
          <w:lang w:val="ro-MO"/>
        </w:rPr>
      </w:pPr>
      <w:r w:rsidRPr="008F34A8">
        <w:rPr>
          <w:lang w:val="ro-MO"/>
        </w:rPr>
        <w:t xml:space="preserve">Controlul executării prezentei decizii se atribuie primarului satului dl-ui Constantin Poştaru.         </w:t>
      </w:r>
    </w:p>
    <w:p w:rsidR="008A30C3" w:rsidRPr="008F34A8" w:rsidRDefault="008A30C3" w:rsidP="004E5592">
      <w:pPr>
        <w:pStyle w:val="af5"/>
        <w:tabs>
          <w:tab w:val="left" w:pos="1134"/>
        </w:tabs>
        <w:spacing w:after="0" w:line="240" w:lineRule="auto"/>
        <w:ind w:left="0"/>
        <w:contextualSpacing w:val="0"/>
        <w:rPr>
          <w:b/>
          <w:i/>
          <w:lang w:val="ro-MO"/>
        </w:rPr>
      </w:pPr>
    </w:p>
    <w:p w:rsidR="00F8150F" w:rsidRPr="004F5808" w:rsidRDefault="00F8150F" w:rsidP="00F8150F">
      <w:pPr>
        <w:ind w:left="360"/>
        <w:jc w:val="both"/>
        <w:rPr>
          <w:b/>
          <w:i/>
          <w:lang w:val="en-US"/>
        </w:rPr>
      </w:pPr>
      <w:r w:rsidRPr="005B6ACF">
        <w:rPr>
          <w:b/>
          <w:i/>
        </w:rPr>
        <w:t xml:space="preserve">       </w:t>
      </w:r>
      <w:r w:rsidRPr="005B6ACF">
        <w:t xml:space="preserve">         </w:t>
      </w:r>
      <w:r w:rsidRPr="004F5808">
        <w:rPr>
          <w:b/>
          <w:i/>
          <w:lang w:val="en-US"/>
        </w:rPr>
        <w:t xml:space="preserve">Au votat : </w:t>
      </w:r>
    </w:p>
    <w:p w:rsidR="00F8150F" w:rsidRDefault="00F8150F" w:rsidP="00F8150F">
      <w:pPr>
        <w:rPr>
          <w:b/>
          <w:i/>
          <w:lang w:val="en-US"/>
        </w:rPr>
      </w:pPr>
      <w:r w:rsidRPr="004F5808">
        <w:rPr>
          <w:b/>
          <w:i/>
          <w:lang w:val="en-US"/>
        </w:rPr>
        <w:t xml:space="preserve">                                        Pentru –    8 ,   contra –     0, s - au obţinut –  0 .</w:t>
      </w:r>
    </w:p>
    <w:p w:rsidR="008F34A8" w:rsidRPr="004F5808" w:rsidRDefault="008F34A8" w:rsidP="00F8150F">
      <w:pPr>
        <w:rPr>
          <w:b/>
          <w:i/>
          <w:lang w:val="en-US"/>
        </w:rPr>
      </w:pPr>
    </w:p>
    <w:p w:rsidR="008F34A8" w:rsidRDefault="008F34A8" w:rsidP="008F34A8">
      <w:pPr>
        <w:tabs>
          <w:tab w:val="left" w:pos="993"/>
        </w:tabs>
        <w:rPr>
          <w:b/>
          <w:lang w:val="en-US"/>
        </w:rPr>
      </w:pPr>
      <w:r>
        <w:rPr>
          <w:b/>
          <w:lang w:val="ro-MO"/>
        </w:rPr>
        <w:t>XIII</w:t>
      </w:r>
      <w:r w:rsidRPr="00643E9D">
        <w:rPr>
          <w:b/>
          <w:lang w:val="ro-MO"/>
        </w:rPr>
        <w:t>.</w:t>
      </w:r>
      <w:r>
        <w:rPr>
          <w:b/>
          <w:lang w:val="ro-MO"/>
        </w:rPr>
        <w:t xml:space="preserve">   </w:t>
      </w:r>
      <w:r w:rsidRPr="00AF5767">
        <w:rPr>
          <w:b/>
          <w:lang w:val="en-US"/>
        </w:rPr>
        <w:t xml:space="preserve">Cu privire la precăutarea cererii  cet. </w:t>
      </w:r>
      <w:r>
        <w:rPr>
          <w:b/>
          <w:lang w:val="en-US"/>
        </w:rPr>
        <w:t>Drăgănel  Nicolae  Gheorghe</w:t>
      </w:r>
      <w:r w:rsidRPr="00AF5767">
        <w:rPr>
          <w:b/>
          <w:lang w:val="en-US"/>
        </w:rPr>
        <w:t>.</w:t>
      </w:r>
      <w:r w:rsidRPr="0039326B">
        <w:rPr>
          <w:lang w:val="en-US"/>
        </w:rPr>
        <w:t xml:space="preserve">   </w:t>
      </w:r>
    </w:p>
    <w:p w:rsidR="008F34A8" w:rsidRDefault="008F34A8" w:rsidP="008F34A8">
      <w:pPr>
        <w:rPr>
          <w:b/>
          <w:lang w:val="en-US"/>
        </w:rPr>
      </w:pPr>
    </w:p>
    <w:p w:rsidR="008F34A8" w:rsidRDefault="008F34A8" w:rsidP="008F34A8">
      <w:pPr>
        <w:rPr>
          <w:u w:val="single"/>
          <w:lang w:eastAsia="ru-RU"/>
        </w:rPr>
      </w:pPr>
    </w:p>
    <w:p w:rsidR="008F34A8" w:rsidRPr="00730AFC" w:rsidRDefault="008F34A8" w:rsidP="008F34A8">
      <w:pPr>
        <w:rPr>
          <w:u w:val="single"/>
          <w:lang w:val="en-US"/>
        </w:rPr>
      </w:pPr>
      <w:r w:rsidRPr="007278A8">
        <w:rPr>
          <w:u w:val="single"/>
          <w:lang w:val="en-US"/>
        </w:rPr>
        <w:t>AU  LUAT CUVÎNTUL:</w:t>
      </w:r>
      <w:r>
        <w:t xml:space="preserve"> </w:t>
      </w:r>
    </w:p>
    <w:p w:rsidR="008F34A8" w:rsidRPr="007278A8" w:rsidRDefault="008F34A8" w:rsidP="008F34A8"/>
    <w:p w:rsidR="008F34A8" w:rsidRPr="007278A8" w:rsidRDefault="008F34A8" w:rsidP="008F34A8">
      <w:r>
        <w:rPr>
          <w:u w:val="single"/>
        </w:rPr>
        <w:t xml:space="preserve">Golban Andrei </w:t>
      </w:r>
      <w:r w:rsidRPr="007278A8">
        <w:t xml:space="preserve">  - </w:t>
      </w:r>
      <w:r>
        <w:t xml:space="preserve">secretar al  Consiliului </w:t>
      </w:r>
      <w:r w:rsidRPr="007278A8">
        <w:t>.</w:t>
      </w:r>
      <w:r w:rsidRPr="007278A8">
        <w:rPr>
          <w:lang w:val="en-US"/>
        </w:rPr>
        <w:t xml:space="preserve"> </w:t>
      </w:r>
    </w:p>
    <w:p w:rsidR="008F34A8" w:rsidRPr="007278A8" w:rsidRDefault="008F34A8" w:rsidP="008F34A8">
      <w:pPr>
        <w:rPr>
          <w:lang w:val="en-US"/>
        </w:rPr>
      </w:pPr>
    </w:p>
    <w:p w:rsidR="008F34A8" w:rsidRPr="00AF5767" w:rsidRDefault="008F34A8" w:rsidP="008F34A8">
      <w:pPr>
        <w:tabs>
          <w:tab w:val="left" w:pos="993"/>
        </w:tabs>
        <w:rPr>
          <w:b/>
          <w:lang w:val="en-US"/>
        </w:rPr>
      </w:pPr>
      <w:r w:rsidRPr="007278A8">
        <w:rPr>
          <w:lang w:val="en-US"/>
        </w:rPr>
        <w:t xml:space="preserve">        </w:t>
      </w:r>
      <w:r>
        <w:rPr>
          <w:lang w:val="en-US"/>
        </w:rPr>
        <w:t xml:space="preserve">Dumnealui  a </w:t>
      </w:r>
      <w:r w:rsidRPr="007278A8">
        <w:rPr>
          <w:lang w:val="en-US"/>
        </w:rPr>
        <w:t xml:space="preserve"> adus la cunoştinţă consilierilor </w:t>
      </w:r>
      <w:r>
        <w:rPr>
          <w:lang w:val="en-US"/>
        </w:rPr>
        <w:t xml:space="preserve"> informația privind cererea cet.  Drăgănel  Nicolae  Gheorghe .</w:t>
      </w:r>
    </w:p>
    <w:p w:rsidR="008F34A8" w:rsidRPr="009362BE" w:rsidRDefault="008F34A8" w:rsidP="008F34A8">
      <w:pPr>
        <w:rPr>
          <w:lang w:val="en-US"/>
        </w:rPr>
      </w:pPr>
      <w:r>
        <w:rPr>
          <w:b/>
          <w:lang w:val="en-US"/>
        </w:rPr>
        <w:t xml:space="preserve">       </w:t>
      </w:r>
      <w:r w:rsidRPr="00AF5767">
        <w:rPr>
          <w:b/>
          <w:lang w:val="en-US"/>
        </w:rPr>
        <w:t xml:space="preserve"> </w:t>
      </w:r>
    </w:p>
    <w:p w:rsidR="008F34A8" w:rsidRPr="009362BE" w:rsidRDefault="008F34A8" w:rsidP="008F34A8">
      <w:pPr>
        <w:rPr>
          <w:lang w:val="en-US"/>
        </w:rPr>
      </w:pPr>
      <w:r w:rsidRPr="007278A8">
        <w:rPr>
          <w:lang w:val="en-GB"/>
        </w:rPr>
        <w:t xml:space="preserve">  </w:t>
      </w:r>
      <w:r w:rsidRPr="004F5808">
        <w:rPr>
          <w:lang w:val="en-GB"/>
        </w:rPr>
        <w:t xml:space="preserve">         </w:t>
      </w:r>
    </w:p>
    <w:p w:rsidR="008F34A8" w:rsidRDefault="008F34A8" w:rsidP="008F34A8">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 xml:space="preserve">pentru  problemele  sociale </w:t>
      </w:r>
      <w:r w:rsidRPr="00932A7E">
        <w:rPr>
          <w:lang w:val="en-US"/>
        </w:rPr>
        <w:t xml:space="preserve">. </w:t>
      </w:r>
    </w:p>
    <w:p w:rsidR="008F34A8" w:rsidRPr="00932A7E" w:rsidRDefault="008F34A8" w:rsidP="008F34A8">
      <w:pPr>
        <w:rPr>
          <w:lang w:val="en-US"/>
        </w:rPr>
      </w:pPr>
    </w:p>
    <w:p w:rsidR="008F34A8" w:rsidRDefault="008F34A8" w:rsidP="008F34A8">
      <w:pPr>
        <w:rPr>
          <w:lang w:val="en-US"/>
        </w:rPr>
      </w:pPr>
      <w:r w:rsidRPr="00E44205">
        <w:rPr>
          <w:lang w:val="en-US"/>
        </w:rPr>
        <w:t xml:space="preserve">Chestiunea dată S-A EXAMINAT în cadrul şedinţei comisiei consultative de specialitate. </w:t>
      </w:r>
    </w:p>
    <w:p w:rsidR="008F34A8" w:rsidRPr="00E44205" w:rsidRDefault="008F34A8" w:rsidP="008F34A8">
      <w:pPr>
        <w:rPr>
          <w:lang w:val="en-US"/>
        </w:rPr>
      </w:pPr>
    </w:p>
    <w:p w:rsidR="008F34A8" w:rsidRDefault="008F34A8" w:rsidP="008F34A8">
      <w:pPr>
        <w:rPr>
          <w:lang w:val="en-US"/>
        </w:rPr>
      </w:pPr>
      <w:r w:rsidRPr="00E44205">
        <w:rPr>
          <w:lang w:val="en-US"/>
        </w:rPr>
        <w:t>Avizul   este pozitiv.</w:t>
      </w:r>
    </w:p>
    <w:p w:rsidR="008F34A8" w:rsidRPr="00E44205" w:rsidRDefault="008F34A8" w:rsidP="008F34A8">
      <w:pPr>
        <w:rPr>
          <w:u w:val="single"/>
        </w:rPr>
      </w:pPr>
    </w:p>
    <w:p w:rsidR="008F34A8" w:rsidRPr="007278A8" w:rsidRDefault="008F34A8" w:rsidP="008F34A8">
      <w:r>
        <w:rPr>
          <w:u w:val="single"/>
        </w:rPr>
        <w:lastRenderedPageBreak/>
        <w:t>Golban  Andrei</w:t>
      </w:r>
      <w:r w:rsidRPr="007278A8">
        <w:t xml:space="preserve">  - </w:t>
      </w:r>
      <w:r>
        <w:t>secretar al Consiliului</w:t>
      </w:r>
      <w:r w:rsidRPr="007278A8">
        <w:t>.</w:t>
      </w:r>
      <w:r w:rsidRPr="007278A8">
        <w:rPr>
          <w:lang w:val="en-US"/>
        </w:rPr>
        <w:t xml:space="preserve"> </w:t>
      </w:r>
    </w:p>
    <w:p w:rsidR="008F34A8" w:rsidRPr="007278A8" w:rsidRDefault="008F34A8" w:rsidP="008F34A8"/>
    <w:p w:rsidR="008F34A8" w:rsidRPr="00F8150F" w:rsidRDefault="008F34A8" w:rsidP="008F34A8"/>
    <w:p w:rsidR="008F34A8" w:rsidRDefault="008F34A8" w:rsidP="008F34A8">
      <w:pPr>
        <w:pStyle w:val="af5"/>
        <w:tabs>
          <w:tab w:val="left" w:pos="1134"/>
        </w:tabs>
        <w:spacing w:after="0" w:line="240" w:lineRule="auto"/>
        <w:ind w:left="0"/>
        <w:contextualSpacing w:val="0"/>
        <w:rPr>
          <w:rFonts w:ascii="Times New Roman" w:hAnsi="Times New Roman"/>
          <w:sz w:val="24"/>
          <w:szCs w:val="24"/>
          <w:lang w:val="ro-RO"/>
        </w:rPr>
      </w:pPr>
      <w:r w:rsidRPr="00F8150F">
        <w:rPr>
          <w:rFonts w:ascii="Times New Roman" w:hAnsi="Times New Roman"/>
          <w:sz w:val="24"/>
          <w:szCs w:val="24"/>
          <w:lang w:val="en-US"/>
        </w:rPr>
        <w:t xml:space="preserve"> </w:t>
      </w:r>
      <w:r>
        <w:rPr>
          <w:rFonts w:ascii="Times New Roman" w:hAnsi="Times New Roman"/>
          <w:sz w:val="24"/>
          <w:szCs w:val="24"/>
          <w:lang w:val="en-US"/>
        </w:rPr>
        <w:t xml:space="preserve">   </w:t>
      </w:r>
      <w:r w:rsidRPr="00F8150F">
        <w:rPr>
          <w:rFonts w:ascii="Times New Roman" w:hAnsi="Times New Roman"/>
          <w:sz w:val="24"/>
          <w:szCs w:val="24"/>
          <w:lang w:val="en-US"/>
        </w:rPr>
        <w:t xml:space="preserve"> Stimaţi  Consilieri, </w:t>
      </w:r>
      <w:r>
        <w:rPr>
          <w:rFonts w:ascii="Times New Roman" w:hAnsi="Times New Roman"/>
          <w:sz w:val="24"/>
          <w:szCs w:val="24"/>
          <w:lang w:val="en-US"/>
        </w:rPr>
        <w:t xml:space="preserve"> către Consiliul  sătesc Hoginești  a  parvenit o  cerer  de  la  cet.  Drăgănel  Nicolae  Gheorghe privind închiderea  căii  de  acces din  prejma  gopsodăriei  Sali  și  cet.  Moisei  ecaterina spre  terenul  sportive  a  satului .  Dumnealui  motivează  că  acest  sector  de drum  a  devenit  loc  pentru  deșeuri  menagerie  și  loc  pentru  întîlnirea  tineretului  pe  timp  de noapte  unde se  consumă  băuturi  alcoolice .</w:t>
      </w:r>
    </w:p>
    <w:p w:rsidR="008F34A8" w:rsidRDefault="008F34A8" w:rsidP="008F34A8">
      <w:pPr>
        <w:pStyle w:val="af5"/>
        <w:tabs>
          <w:tab w:val="left" w:pos="1134"/>
        </w:tabs>
        <w:spacing w:after="0" w:line="240" w:lineRule="auto"/>
        <w:ind w:left="0"/>
        <w:contextualSpacing w:val="0"/>
        <w:rPr>
          <w:rFonts w:ascii="Times New Roman" w:hAnsi="Times New Roman"/>
          <w:sz w:val="24"/>
          <w:szCs w:val="24"/>
          <w:lang w:val="ro-RO"/>
        </w:rPr>
      </w:pPr>
    </w:p>
    <w:p w:rsidR="008F34A8" w:rsidRDefault="008F34A8" w:rsidP="008F34A8">
      <w:r>
        <w:rPr>
          <w:u w:val="single"/>
        </w:rPr>
        <w:t>Munteanu  Valentina</w:t>
      </w:r>
      <w:r w:rsidRPr="007278A8">
        <w:t xml:space="preserve">  - </w:t>
      </w:r>
      <w:r>
        <w:t>consilier  local</w:t>
      </w:r>
      <w:r w:rsidRPr="007278A8">
        <w:t>.</w:t>
      </w:r>
    </w:p>
    <w:p w:rsidR="008F34A8" w:rsidRDefault="008F34A8" w:rsidP="008F34A8"/>
    <w:p w:rsidR="008F34A8" w:rsidRDefault="008F34A8" w:rsidP="008F34A8">
      <w:r>
        <w:t>Stimați colegi, Eu  personal  sunt împotriva  închiderii  a  acestei  căi  de  acces  deroarece,  acest  sector  de  drum  a  existat  tot  timpul și  nu  noi  am  deschis  acest  drum   și nu  noi  îl  v-om  închide.</w:t>
      </w:r>
      <w:r w:rsidR="00965ADD">
        <w:t xml:space="preserve">  Ne imaginăm  pe  viitor că  terenul  sportiv  din  localitate  poate  fi  îngrădit  cu un  gard  modern și  calea  de  acces  a  locuitorilor  din acel  sector  a  satului v-a  fi închisă  spre  stația  de  oprire  auto  și  piața  agricolă,  spre  gimnaziul .  acest  sector  de  drum  este  unica  cale  de  acces  spre  aceste  instituții.  Presupunem că cerere  cet.  Drăgănel Nicolae,  este  un  motiv  de a  închide  acestă  porțiune  de  drum  ca  mai  apoi să  se  fplosească  de  dînsul  în  scopuri  persoanale.   Propun  de  respins  cererea  cet. Drăgănel  Nicolae.</w:t>
      </w:r>
    </w:p>
    <w:p w:rsidR="00965ADD" w:rsidRDefault="00965ADD" w:rsidP="008F34A8"/>
    <w:p w:rsidR="00965ADD" w:rsidRDefault="00965ADD" w:rsidP="008F34A8"/>
    <w:p w:rsidR="00965ADD" w:rsidRDefault="00965ADD" w:rsidP="00965ADD">
      <w:r>
        <w:rPr>
          <w:u w:val="single"/>
        </w:rPr>
        <w:t>Cernobrovciuc  Natalia</w:t>
      </w:r>
      <w:r w:rsidRPr="007278A8">
        <w:t xml:space="preserve">  - </w:t>
      </w:r>
      <w:r>
        <w:t>consilier  local</w:t>
      </w:r>
      <w:r w:rsidRPr="007278A8">
        <w:t>.</w:t>
      </w:r>
    </w:p>
    <w:p w:rsidR="00965ADD" w:rsidRDefault="00965ADD" w:rsidP="00965ADD"/>
    <w:p w:rsidR="002B77B5" w:rsidRDefault="002B77B5" w:rsidP="00965ADD"/>
    <w:p w:rsidR="00965ADD" w:rsidRPr="007278A8" w:rsidRDefault="00965ADD" w:rsidP="00965ADD">
      <w:r>
        <w:t xml:space="preserve">Stimați colegi, sunt  în  totul  de acord  cu  d-na  Munteanu  Valentina și  eu  persoanl susțin  și  Vă  proprun  și  D-stră respingerea  cet.  Drăgănel  Nicola.  </w:t>
      </w:r>
    </w:p>
    <w:p w:rsidR="00965ADD" w:rsidRDefault="00965ADD" w:rsidP="008F34A8"/>
    <w:p w:rsidR="00965ADD" w:rsidRPr="007278A8" w:rsidRDefault="00965ADD" w:rsidP="008F34A8"/>
    <w:p w:rsidR="00D915A4" w:rsidRDefault="00D915A4" w:rsidP="00D915A4">
      <w:pPr>
        <w:tabs>
          <w:tab w:val="num" w:pos="360"/>
          <w:tab w:val="left" w:pos="993"/>
        </w:tabs>
        <w:ind w:left="360" w:hanging="360"/>
      </w:pPr>
      <w:r w:rsidRPr="00D915A4">
        <w:rPr>
          <w:b/>
          <w:i/>
        </w:rPr>
        <w:t xml:space="preserve">     </w:t>
      </w:r>
      <w:r w:rsidR="00F011F0">
        <w:rPr>
          <w:b/>
          <w:i/>
        </w:rPr>
        <w:t xml:space="preserve">  </w:t>
      </w:r>
      <w:r>
        <w:t>Examinînd cererea cet.  Drăgănel Nicolae  Gheorghe cu  privire  la  închiderea  căii</w:t>
      </w:r>
    </w:p>
    <w:p w:rsidR="00D915A4" w:rsidRPr="006840E0" w:rsidRDefault="00D915A4" w:rsidP="00D915A4">
      <w:pPr>
        <w:tabs>
          <w:tab w:val="num" w:pos="360"/>
          <w:tab w:val="left" w:pos="993"/>
        </w:tabs>
        <w:ind w:left="360" w:hanging="360"/>
      </w:pPr>
      <w:r>
        <w:t>de  acces din  prejma gospodăriei  sale  și cet. Moisei  Ecaterina spre  terenul sportiv  a  satului,</w:t>
      </w:r>
    </w:p>
    <w:p w:rsidR="00D915A4" w:rsidRPr="001E50D2" w:rsidRDefault="00F011F0" w:rsidP="00D915A4">
      <w:r>
        <w:rPr>
          <w:bCs/>
          <w:lang w:val="ro-MO"/>
        </w:rPr>
        <w:t xml:space="preserve">       </w:t>
      </w:r>
      <w:r w:rsidR="00D915A4" w:rsidRPr="001E50D2">
        <w:t xml:space="preserve">În scopul  </w:t>
      </w:r>
      <w:r w:rsidR="00D915A4">
        <w:t>menținerii</w:t>
      </w:r>
      <w:r w:rsidR="00D915A4" w:rsidRPr="001E50D2">
        <w:t xml:space="preserve"> și  îmbunătățirii</w:t>
      </w:r>
      <w:r w:rsidR="00D915A4">
        <w:t xml:space="preserve"> permenente a </w:t>
      </w:r>
      <w:r w:rsidR="00D915A4" w:rsidRPr="001E50D2">
        <w:t xml:space="preserve">  infrastructurii drumurilorlocale</w:t>
      </w:r>
      <w:r w:rsidR="00D915A4">
        <w:t>și  căilor  de  acces apopulației în</w:t>
      </w:r>
      <w:r w:rsidR="00D915A4" w:rsidRPr="006840E0">
        <w:t xml:space="preserve"> </w:t>
      </w:r>
      <w:r w:rsidR="00D915A4" w:rsidRPr="001E50D2">
        <w:t>satului  Hoginești, raionul  Călărași,</w:t>
      </w:r>
    </w:p>
    <w:p w:rsidR="00D915A4" w:rsidRPr="001E50D2" w:rsidRDefault="008D7E8E" w:rsidP="00D915A4">
      <w:pPr>
        <w:pStyle w:val="ac"/>
      </w:pPr>
      <w:r>
        <w:t xml:space="preserve">     </w:t>
      </w:r>
      <w:r w:rsidR="00D915A4" w:rsidRPr="001E50D2">
        <w:t xml:space="preserve"> În temeiul   art.14 alin (2) lit. (f),  a Legii privind administraţia publică locală</w:t>
      </w:r>
    </w:p>
    <w:p w:rsidR="00D915A4" w:rsidRPr="001E50D2" w:rsidRDefault="00D915A4" w:rsidP="00D915A4">
      <w:pPr>
        <w:pStyle w:val="ac"/>
      </w:pPr>
      <w:r w:rsidRPr="001E50D2">
        <w:t>nr.436-XVI din 28.12.2006,</w:t>
      </w:r>
    </w:p>
    <w:p w:rsidR="00D915A4" w:rsidRDefault="008D7E8E" w:rsidP="00D915A4">
      <w:pPr>
        <w:pStyle w:val="ac"/>
      </w:pPr>
      <w:r>
        <w:t xml:space="preserve">    </w:t>
      </w:r>
      <w:r w:rsidR="00D915A4">
        <w:t xml:space="preserve"> </w:t>
      </w:r>
      <w:r w:rsidR="00D915A4" w:rsidRPr="001E50D2">
        <w:t>În  conformitate  cu  Planul Strategic de  Dezvoltare  Social-Economică a</w:t>
      </w:r>
      <w:r>
        <w:t xml:space="preserve"> </w:t>
      </w:r>
      <w:r w:rsidR="00D915A4" w:rsidRPr="001E50D2">
        <w:t xml:space="preserve">satulu Hoginești  pentru  anii 2012 – 2017 aprobat  prin  Decizia  Consiliului </w:t>
      </w:r>
      <w:r w:rsidR="00D915A4">
        <w:t xml:space="preserve"> </w:t>
      </w:r>
      <w:r w:rsidR="00D915A4" w:rsidRPr="001E50D2">
        <w:t>sătesc Hoginești</w:t>
      </w:r>
    </w:p>
    <w:p w:rsidR="00D915A4" w:rsidRPr="001E50D2" w:rsidRDefault="00D915A4" w:rsidP="00D915A4">
      <w:pPr>
        <w:pStyle w:val="ac"/>
      </w:pPr>
      <w:r w:rsidRPr="001E50D2">
        <w:t xml:space="preserve">nr. 01/03 din 17.02.2012, </w:t>
      </w:r>
      <w:r>
        <w:t>în temeiul  Avizului pozitiv a comisiei  de  specialitate,</w:t>
      </w:r>
      <w:r w:rsidR="008D7E8E">
        <w:t xml:space="preserve"> </w:t>
      </w:r>
      <w:r w:rsidRPr="001E50D2">
        <w:t>Consiliul Sătesc  Hogineşti</w:t>
      </w:r>
    </w:p>
    <w:p w:rsidR="00D915A4" w:rsidRPr="001E50D2" w:rsidRDefault="00D915A4" w:rsidP="00D915A4">
      <w:pPr>
        <w:pStyle w:val="ac"/>
      </w:pPr>
      <w:r w:rsidRPr="001E50D2">
        <w:t xml:space="preserve">      </w:t>
      </w:r>
    </w:p>
    <w:p w:rsidR="00D915A4" w:rsidRPr="001E50D2" w:rsidRDefault="00D915A4" w:rsidP="00D915A4">
      <w:pPr>
        <w:jc w:val="center"/>
        <w:rPr>
          <w:b/>
        </w:rPr>
      </w:pPr>
      <w:r w:rsidRPr="001E50D2">
        <w:rPr>
          <w:b/>
        </w:rPr>
        <w:t>DECIDE :</w:t>
      </w:r>
    </w:p>
    <w:p w:rsidR="00D915A4" w:rsidRPr="001E50D2" w:rsidRDefault="00D915A4" w:rsidP="00D915A4">
      <w:pPr>
        <w:jc w:val="center"/>
        <w:rPr>
          <w:b/>
        </w:rPr>
      </w:pPr>
    </w:p>
    <w:p w:rsidR="00D915A4" w:rsidRDefault="00D915A4" w:rsidP="00D915A4">
      <w:pPr>
        <w:numPr>
          <w:ilvl w:val="0"/>
          <w:numId w:val="45"/>
        </w:numPr>
        <w:tabs>
          <w:tab w:val="left" w:pos="993"/>
        </w:tabs>
      </w:pPr>
      <w:r w:rsidRPr="001E50D2">
        <w:rPr>
          <w:lang w:val="en-US"/>
        </w:rPr>
        <w:t xml:space="preserve">Se </w:t>
      </w:r>
      <w:r>
        <w:rPr>
          <w:lang w:val="en-US"/>
        </w:rPr>
        <w:t xml:space="preserve">respinge cererea </w:t>
      </w:r>
      <w:r>
        <w:t>cet.  Drăgănel Nicolae  Gheorghe cu  privire  la  închiderea  căii</w:t>
      </w:r>
    </w:p>
    <w:p w:rsidR="008D7E8E" w:rsidRDefault="00D915A4" w:rsidP="00D915A4">
      <w:r>
        <w:t xml:space="preserve">                   de  acces din  prejma gospodăriei  sale  și cet. Moisei  Ecaterina spre  terenul sportiv</w:t>
      </w:r>
    </w:p>
    <w:p w:rsidR="00D915A4" w:rsidRDefault="008D7E8E" w:rsidP="00D915A4">
      <w:r>
        <w:t xml:space="preserve">          </w:t>
      </w:r>
      <w:r w:rsidR="00D915A4">
        <w:t xml:space="preserve">  </w:t>
      </w:r>
      <w:r>
        <w:t xml:space="preserve">        </w:t>
      </w:r>
      <w:r w:rsidR="00D915A4">
        <w:t>a</w:t>
      </w:r>
      <w:r w:rsidRPr="008D7E8E">
        <w:t xml:space="preserve"> </w:t>
      </w:r>
      <w:r>
        <w:t>satului</w:t>
      </w:r>
      <w:r w:rsidRPr="001E50D2">
        <w:rPr>
          <w:lang w:val="en-US"/>
        </w:rPr>
        <w:t>.</w:t>
      </w:r>
    </w:p>
    <w:p w:rsidR="00D915A4" w:rsidRPr="001E50D2" w:rsidRDefault="00D915A4" w:rsidP="00D915A4">
      <w:pPr>
        <w:rPr>
          <w:lang w:val="en-US"/>
        </w:rPr>
      </w:pPr>
      <w:r>
        <w:t xml:space="preserve">                   </w:t>
      </w:r>
    </w:p>
    <w:p w:rsidR="00D915A4" w:rsidRPr="001E50D2" w:rsidRDefault="00D915A4" w:rsidP="00D915A4">
      <w:pPr>
        <w:numPr>
          <w:ilvl w:val="0"/>
          <w:numId w:val="45"/>
        </w:numPr>
        <w:rPr>
          <w:lang w:val="en-US"/>
        </w:rPr>
      </w:pPr>
      <w:r w:rsidRPr="001E50D2">
        <w:rPr>
          <w:lang w:val="en-US"/>
        </w:rPr>
        <w:t xml:space="preserve">Controlul  </w:t>
      </w:r>
      <w:r w:rsidRPr="001E50D2">
        <w:t xml:space="preserve">îndeplinirii  prezentei decizii  va  fi  asigurat  de  către </w:t>
      </w:r>
    </w:p>
    <w:p w:rsidR="00D915A4" w:rsidRDefault="00D915A4" w:rsidP="00D915A4">
      <w:pPr>
        <w:ind w:left="1200"/>
        <w:rPr>
          <w:lang w:val="en-US"/>
        </w:rPr>
      </w:pPr>
      <w:r w:rsidRPr="001E50D2">
        <w:rPr>
          <w:lang w:val="en-US"/>
        </w:rPr>
        <w:t>d-nul Poştaru  Constantin, primarul satului .</w:t>
      </w:r>
    </w:p>
    <w:p w:rsidR="008F34A8" w:rsidRPr="00D915A4" w:rsidRDefault="008F34A8" w:rsidP="008F34A8">
      <w:pPr>
        <w:pStyle w:val="af5"/>
        <w:tabs>
          <w:tab w:val="left" w:pos="1134"/>
        </w:tabs>
        <w:spacing w:after="0" w:line="240" w:lineRule="auto"/>
        <w:ind w:left="0"/>
        <w:contextualSpacing w:val="0"/>
        <w:rPr>
          <w:b/>
          <w:i/>
          <w:lang w:val="en-US"/>
        </w:rPr>
      </w:pPr>
    </w:p>
    <w:p w:rsidR="002B77B5" w:rsidRDefault="008F34A8" w:rsidP="008F34A8">
      <w:pPr>
        <w:ind w:left="360"/>
        <w:jc w:val="both"/>
      </w:pPr>
      <w:r w:rsidRPr="005B6ACF">
        <w:rPr>
          <w:b/>
          <w:i/>
        </w:rPr>
        <w:t xml:space="preserve">       </w:t>
      </w:r>
      <w:r w:rsidRPr="005B6ACF">
        <w:t xml:space="preserve">         </w:t>
      </w:r>
    </w:p>
    <w:p w:rsidR="008F34A8" w:rsidRPr="004F5808" w:rsidRDefault="008F34A8" w:rsidP="008F34A8">
      <w:pPr>
        <w:ind w:left="360"/>
        <w:jc w:val="both"/>
        <w:rPr>
          <w:b/>
          <w:i/>
          <w:lang w:val="en-US"/>
        </w:rPr>
      </w:pPr>
      <w:r w:rsidRPr="004F5808">
        <w:rPr>
          <w:b/>
          <w:i/>
          <w:lang w:val="en-US"/>
        </w:rPr>
        <w:t xml:space="preserve">Au votat : </w:t>
      </w:r>
    </w:p>
    <w:p w:rsidR="008F34A8" w:rsidRPr="004F5808" w:rsidRDefault="008F34A8" w:rsidP="008F34A8">
      <w:pPr>
        <w:rPr>
          <w:b/>
          <w:i/>
          <w:lang w:val="en-US"/>
        </w:rPr>
      </w:pPr>
      <w:r w:rsidRPr="004F5808">
        <w:rPr>
          <w:b/>
          <w:i/>
          <w:lang w:val="en-US"/>
        </w:rPr>
        <w:t xml:space="preserve">                                        Pentru –    8 ,   contra –     0, s - au obţinut –  0 .</w:t>
      </w:r>
    </w:p>
    <w:p w:rsidR="002B77B5" w:rsidRPr="004F5808" w:rsidRDefault="002B77B5" w:rsidP="002B77B5">
      <w:pPr>
        <w:rPr>
          <w:b/>
          <w:i/>
          <w:lang w:val="en-US"/>
        </w:rPr>
      </w:pPr>
    </w:p>
    <w:p w:rsidR="002B77B5" w:rsidRDefault="002B77B5" w:rsidP="002B77B5">
      <w:pPr>
        <w:tabs>
          <w:tab w:val="left" w:pos="993"/>
        </w:tabs>
        <w:rPr>
          <w:b/>
          <w:lang w:val="en-US"/>
        </w:rPr>
      </w:pPr>
      <w:r>
        <w:rPr>
          <w:b/>
          <w:lang w:val="ro-MO"/>
        </w:rPr>
        <w:lastRenderedPageBreak/>
        <w:t>XIV</w:t>
      </w:r>
      <w:r w:rsidRPr="00643E9D">
        <w:rPr>
          <w:b/>
          <w:lang w:val="ro-MO"/>
        </w:rPr>
        <w:t>.</w:t>
      </w:r>
      <w:r>
        <w:rPr>
          <w:b/>
          <w:lang w:val="ro-MO"/>
        </w:rPr>
        <w:t xml:space="preserve">   </w:t>
      </w:r>
      <w:r w:rsidRPr="00AF5767">
        <w:rPr>
          <w:b/>
          <w:lang w:val="en-US"/>
        </w:rPr>
        <w:t xml:space="preserve">Cu privire la </w:t>
      </w:r>
      <w:r>
        <w:rPr>
          <w:b/>
          <w:lang w:val="en-US"/>
        </w:rPr>
        <w:t>aprobarea  programului de  activitate  a  Consiliului pe  trimestrul</w:t>
      </w:r>
    </w:p>
    <w:p w:rsidR="002B77B5" w:rsidRDefault="002B77B5" w:rsidP="002B77B5">
      <w:pPr>
        <w:tabs>
          <w:tab w:val="left" w:pos="993"/>
        </w:tabs>
        <w:rPr>
          <w:b/>
          <w:lang w:val="en-US"/>
        </w:rPr>
      </w:pPr>
      <w:r>
        <w:rPr>
          <w:b/>
          <w:lang w:val="en-US"/>
        </w:rPr>
        <w:t xml:space="preserve">            patru  a anului 2017</w:t>
      </w:r>
      <w:r w:rsidRPr="00AF5767">
        <w:rPr>
          <w:b/>
          <w:lang w:val="en-US"/>
        </w:rPr>
        <w:t>.</w:t>
      </w:r>
      <w:r w:rsidRPr="0039326B">
        <w:rPr>
          <w:lang w:val="en-US"/>
        </w:rPr>
        <w:t xml:space="preserve">   </w:t>
      </w:r>
    </w:p>
    <w:p w:rsidR="002B77B5" w:rsidRDefault="002B77B5" w:rsidP="002B77B5">
      <w:pPr>
        <w:rPr>
          <w:b/>
          <w:lang w:val="en-US"/>
        </w:rPr>
      </w:pPr>
    </w:p>
    <w:p w:rsidR="002B77B5" w:rsidRDefault="002B77B5" w:rsidP="002B77B5">
      <w:pPr>
        <w:rPr>
          <w:u w:val="single"/>
          <w:lang w:eastAsia="ru-RU"/>
        </w:rPr>
      </w:pPr>
    </w:p>
    <w:p w:rsidR="002B77B5" w:rsidRPr="00730AFC" w:rsidRDefault="002B77B5" w:rsidP="002B77B5">
      <w:pPr>
        <w:rPr>
          <w:u w:val="single"/>
          <w:lang w:val="en-US"/>
        </w:rPr>
      </w:pPr>
      <w:r w:rsidRPr="007278A8">
        <w:rPr>
          <w:u w:val="single"/>
          <w:lang w:val="en-US"/>
        </w:rPr>
        <w:t>AU  LUAT CUVÎNTUL:</w:t>
      </w:r>
      <w:r>
        <w:t xml:space="preserve"> </w:t>
      </w:r>
    </w:p>
    <w:p w:rsidR="002B77B5" w:rsidRPr="007278A8" w:rsidRDefault="002B77B5" w:rsidP="002B77B5"/>
    <w:p w:rsidR="002B77B5" w:rsidRPr="007278A8" w:rsidRDefault="002B77B5" w:rsidP="002B77B5">
      <w:r>
        <w:rPr>
          <w:u w:val="single"/>
        </w:rPr>
        <w:t xml:space="preserve">Golban Andrei </w:t>
      </w:r>
      <w:r w:rsidRPr="007278A8">
        <w:t xml:space="preserve">  - </w:t>
      </w:r>
      <w:r>
        <w:t xml:space="preserve">secretar al  Consiliului </w:t>
      </w:r>
      <w:r w:rsidRPr="007278A8">
        <w:t>.</w:t>
      </w:r>
      <w:r w:rsidRPr="007278A8">
        <w:rPr>
          <w:lang w:val="en-US"/>
        </w:rPr>
        <w:t xml:space="preserve"> </w:t>
      </w:r>
    </w:p>
    <w:p w:rsidR="002B77B5" w:rsidRPr="007278A8" w:rsidRDefault="002B77B5" w:rsidP="002B77B5">
      <w:pPr>
        <w:rPr>
          <w:lang w:val="en-US"/>
        </w:rPr>
      </w:pPr>
    </w:p>
    <w:p w:rsidR="002B77B5" w:rsidRPr="002B77B5" w:rsidRDefault="002B77B5" w:rsidP="002B77B5">
      <w:pPr>
        <w:tabs>
          <w:tab w:val="left" w:pos="993"/>
        </w:tabs>
        <w:rPr>
          <w:lang w:val="en-US"/>
        </w:rPr>
      </w:pPr>
      <w:r w:rsidRPr="007278A8">
        <w:rPr>
          <w:lang w:val="en-US"/>
        </w:rPr>
        <w:t xml:space="preserve">        </w:t>
      </w:r>
      <w:r>
        <w:rPr>
          <w:lang w:val="en-US"/>
        </w:rPr>
        <w:t xml:space="preserve">Dumnealui  a </w:t>
      </w:r>
      <w:r w:rsidRPr="007278A8">
        <w:rPr>
          <w:lang w:val="en-US"/>
        </w:rPr>
        <w:t xml:space="preserve"> adus la cunoştinţă consilierilor </w:t>
      </w:r>
      <w:r>
        <w:rPr>
          <w:lang w:val="en-US"/>
        </w:rPr>
        <w:t xml:space="preserve"> spre </w:t>
      </w:r>
      <w:r w:rsidRPr="002B77B5">
        <w:rPr>
          <w:lang w:val="en-US"/>
        </w:rPr>
        <w:t>aprobare</w:t>
      </w:r>
      <w:r>
        <w:rPr>
          <w:lang w:val="en-US"/>
        </w:rPr>
        <w:t xml:space="preserve">   programul</w:t>
      </w:r>
      <w:r w:rsidRPr="002B77B5">
        <w:rPr>
          <w:lang w:val="en-US"/>
        </w:rPr>
        <w:t xml:space="preserve"> de  activitate  a  Consiliului pe  trimestrul</w:t>
      </w:r>
      <w:r>
        <w:rPr>
          <w:lang w:val="en-US"/>
        </w:rPr>
        <w:t xml:space="preserve"> </w:t>
      </w:r>
      <w:r w:rsidRPr="002B77B5">
        <w:rPr>
          <w:lang w:val="en-US"/>
        </w:rPr>
        <w:t xml:space="preserve">patru  a anului 2017.         </w:t>
      </w:r>
    </w:p>
    <w:p w:rsidR="002B77B5" w:rsidRPr="009362BE" w:rsidRDefault="002B77B5" w:rsidP="002B77B5">
      <w:pPr>
        <w:rPr>
          <w:lang w:val="en-US"/>
        </w:rPr>
      </w:pPr>
      <w:r w:rsidRPr="007278A8">
        <w:rPr>
          <w:lang w:val="en-GB"/>
        </w:rPr>
        <w:t xml:space="preserve">  </w:t>
      </w:r>
      <w:r w:rsidRPr="004F5808">
        <w:rPr>
          <w:lang w:val="en-GB"/>
        </w:rPr>
        <w:t xml:space="preserve">         </w:t>
      </w:r>
    </w:p>
    <w:p w:rsidR="002B77B5" w:rsidRDefault="002B77B5" w:rsidP="002B77B5">
      <w:pPr>
        <w:rPr>
          <w:lang w:val="en-US"/>
        </w:rPr>
      </w:pPr>
      <w:r w:rsidRPr="00932A7E">
        <w:rPr>
          <w:u w:val="single"/>
          <w:lang w:val="en-US"/>
        </w:rPr>
        <w:t xml:space="preserve"> </w:t>
      </w:r>
      <w:r>
        <w:rPr>
          <w:u w:val="single"/>
          <w:lang w:val="en-US"/>
        </w:rPr>
        <w:t xml:space="preserve">Cherman  Silvia </w:t>
      </w:r>
      <w:r w:rsidRPr="00932A7E">
        <w:rPr>
          <w:lang w:val="en-US"/>
        </w:rPr>
        <w:t xml:space="preserve"> – </w:t>
      </w:r>
      <w:r>
        <w:rPr>
          <w:lang w:val="en-US"/>
        </w:rPr>
        <w:t>președintele</w:t>
      </w:r>
      <w:r w:rsidRPr="00932A7E">
        <w:rPr>
          <w:lang w:val="en-US"/>
        </w:rPr>
        <w:t xml:space="preserve">  comisiei consultative </w:t>
      </w:r>
      <w:r>
        <w:rPr>
          <w:lang w:val="en-US"/>
        </w:rPr>
        <w:t xml:space="preserve">pentru  problemele  sociale </w:t>
      </w:r>
      <w:r w:rsidRPr="00932A7E">
        <w:rPr>
          <w:lang w:val="en-US"/>
        </w:rPr>
        <w:t xml:space="preserve">. </w:t>
      </w:r>
    </w:p>
    <w:p w:rsidR="002B77B5" w:rsidRPr="00932A7E" w:rsidRDefault="002B77B5" w:rsidP="002B77B5">
      <w:pPr>
        <w:rPr>
          <w:lang w:val="en-US"/>
        </w:rPr>
      </w:pPr>
    </w:p>
    <w:p w:rsidR="002B77B5" w:rsidRDefault="002B77B5" w:rsidP="002B77B5">
      <w:pPr>
        <w:rPr>
          <w:lang w:val="en-US"/>
        </w:rPr>
      </w:pPr>
      <w:r w:rsidRPr="00E44205">
        <w:rPr>
          <w:lang w:val="en-US"/>
        </w:rPr>
        <w:t xml:space="preserve">Chestiunea dată S-A EXAMINAT în cadrul şedinţei comisiei consultative de specialitate. </w:t>
      </w:r>
    </w:p>
    <w:p w:rsidR="002B77B5" w:rsidRPr="00E44205" w:rsidRDefault="002B77B5" w:rsidP="002B77B5">
      <w:pPr>
        <w:rPr>
          <w:lang w:val="en-US"/>
        </w:rPr>
      </w:pPr>
    </w:p>
    <w:p w:rsidR="002B77B5" w:rsidRDefault="002B77B5" w:rsidP="002B77B5">
      <w:pPr>
        <w:rPr>
          <w:lang w:val="en-US"/>
        </w:rPr>
      </w:pPr>
      <w:r w:rsidRPr="00E44205">
        <w:rPr>
          <w:lang w:val="en-US"/>
        </w:rPr>
        <w:t>Avizul   este pozitiv.</w:t>
      </w:r>
    </w:p>
    <w:p w:rsidR="002B77B5" w:rsidRPr="00E44205" w:rsidRDefault="002B77B5" w:rsidP="002B77B5">
      <w:pPr>
        <w:rPr>
          <w:u w:val="single"/>
        </w:rPr>
      </w:pPr>
    </w:p>
    <w:p w:rsidR="002B77B5" w:rsidRDefault="002B77B5" w:rsidP="002B77B5">
      <w:pPr>
        <w:rPr>
          <w:lang w:val="en-US"/>
        </w:rPr>
      </w:pPr>
      <w:r>
        <w:rPr>
          <w:u w:val="single"/>
        </w:rPr>
        <w:t>Golban  Andrei</w:t>
      </w:r>
      <w:r w:rsidRPr="007278A8">
        <w:t xml:space="preserve">  - </w:t>
      </w:r>
      <w:r>
        <w:t>secretar al Consiliului</w:t>
      </w:r>
      <w:r w:rsidRPr="007278A8">
        <w:t>.</w:t>
      </w:r>
      <w:r w:rsidRPr="007278A8">
        <w:rPr>
          <w:lang w:val="en-US"/>
        </w:rPr>
        <w:t xml:space="preserve"> </w:t>
      </w:r>
    </w:p>
    <w:p w:rsidR="00BD30AA" w:rsidRPr="00614026" w:rsidRDefault="00BD30AA" w:rsidP="002B77B5">
      <w:pPr>
        <w:rPr>
          <w:lang w:val="en-US"/>
        </w:rPr>
      </w:pPr>
    </w:p>
    <w:p w:rsidR="002B77B5" w:rsidRPr="002B77B5" w:rsidRDefault="002B77B5" w:rsidP="002B77B5">
      <w:pPr>
        <w:pStyle w:val="af5"/>
        <w:tabs>
          <w:tab w:val="left" w:pos="1134"/>
        </w:tabs>
        <w:spacing w:after="0" w:line="240" w:lineRule="auto"/>
        <w:ind w:left="0"/>
        <w:contextualSpacing w:val="0"/>
        <w:rPr>
          <w:lang w:val="en-US"/>
        </w:rPr>
      </w:pPr>
      <w:r w:rsidRPr="00F8150F">
        <w:rPr>
          <w:rFonts w:ascii="Times New Roman" w:hAnsi="Times New Roman"/>
          <w:sz w:val="24"/>
          <w:szCs w:val="24"/>
          <w:lang w:val="en-US"/>
        </w:rPr>
        <w:t xml:space="preserve"> </w:t>
      </w:r>
      <w:r>
        <w:rPr>
          <w:rFonts w:ascii="Times New Roman" w:hAnsi="Times New Roman"/>
          <w:sz w:val="24"/>
          <w:szCs w:val="24"/>
          <w:lang w:val="en-US"/>
        </w:rPr>
        <w:t xml:space="preserve">   </w:t>
      </w:r>
      <w:r w:rsidRPr="00F8150F">
        <w:rPr>
          <w:rFonts w:ascii="Times New Roman" w:hAnsi="Times New Roman"/>
          <w:sz w:val="24"/>
          <w:szCs w:val="24"/>
          <w:lang w:val="en-US"/>
        </w:rPr>
        <w:t xml:space="preserve"> Stimaţi  Consilieri, </w:t>
      </w:r>
      <w:r>
        <w:rPr>
          <w:rFonts w:ascii="Times New Roman" w:hAnsi="Times New Roman"/>
          <w:sz w:val="24"/>
          <w:szCs w:val="24"/>
          <w:lang w:val="en-US"/>
        </w:rPr>
        <w:t xml:space="preserve"> Vă  propun spre  atenția  dumneavoastră  Programul  de  activitate a  Consiliului sătesc  Hoginești pe trimestrul patru a  anului 2017 .</w:t>
      </w:r>
    </w:p>
    <w:p w:rsidR="002B77B5" w:rsidRPr="007278A8" w:rsidRDefault="002B77B5" w:rsidP="002B77B5"/>
    <w:p w:rsidR="00DE606F" w:rsidRPr="00A71F8B" w:rsidRDefault="002B77B5" w:rsidP="00DE606F">
      <w:pPr>
        <w:tabs>
          <w:tab w:val="left" w:pos="2684"/>
        </w:tabs>
      </w:pPr>
      <w:r w:rsidRPr="00A71F8B">
        <w:rPr>
          <w:b/>
          <w:i/>
        </w:rPr>
        <w:t xml:space="preserve">       </w:t>
      </w:r>
      <w:r w:rsidR="00DE606F" w:rsidRPr="00A71F8B">
        <w:t xml:space="preserve">                 În baza art. 14 (1), (3), art16. (3),  a Legii nr. 436-XVI din 28.12.2006  privind administraţia publică local, Consiliul  Local   Hogineşti</w:t>
      </w:r>
    </w:p>
    <w:p w:rsidR="00DE606F" w:rsidRPr="00A71F8B" w:rsidRDefault="00DE606F" w:rsidP="00DE606F">
      <w:pPr>
        <w:tabs>
          <w:tab w:val="left" w:pos="2684"/>
        </w:tabs>
      </w:pPr>
    </w:p>
    <w:p w:rsidR="00DE606F" w:rsidRPr="00A71F8B" w:rsidRDefault="00DE606F" w:rsidP="00DE606F">
      <w:pPr>
        <w:tabs>
          <w:tab w:val="left" w:pos="2684"/>
        </w:tabs>
      </w:pPr>
    </w:p>
    <w:p w:rsidR="00DE606F" w:rsidRPr="00A71F8B" w:rsidRDefault="00DE606F" w:rsidP="00DE606F">
      <w:pPr>
        <w:tabs>
          <w:tab w:val="left" w:pos="2684"/>
        </w:tabs>
        <w:rPr>
          <w:b/>
        </w:rPr>
      </w:pPr>
      <w:r w:rsidRPr="00A71F8B">
        <w:rPr>
          <w:b/>
        </w:rPr>
        <w:t xml:space="preserve">                                                 D E C I D E:   </w:t>
      </w:r>
    </w:p>
    <w:p w:rsidR="00DE606F" w:rsidRPr="00A71F8B" w:rsidRDefault="00DE606F" w:rsidP="00DE606F">
      <w:pPr>
        <w:pStyle w:val="ac"/>
        <w:tabs>
          <w:tab w:val="left" w:pos="2684"/>
        </w:tabs>
        <w:rPr>
          <w:b/>
        </w:rPr>
      </w:pPr>
    </w:p>
    <w:p w:rsidR="00DE606F" w:rsidRPr="00A71F8B" w:rsidRDefault="00DE606F" w:rsidP="00DE606F">
      <w:pPr>
        <w:pStyle w:val="ac"/>
        <w:tabs>
          <w:tab w:val="left" w:pos="2684"/>
        </w:tabs>
        <w:rPr>
          <w:b/>
        </w:rPr>
      </w:pPr>
    </w:p>
    <w:p w:rsidR="00DE606F" w:rsidRPr="00A71F8B" w:rsidRDefault="00DE606F" w:rsidP="00DE606F">
      <w:pPr>
        <w:pStyle w:val="ac"/>
        <w:numPr>
          <w:ilvl w:val="0"/>
          <w:numId w:val="47"/>
        </w:numPr>
        <w:tabs>
          <w:tab w:val="left" w:pos="720"/>
          <w:tab w:val="left" w:pos="1260"/>
          <w:tab w:val="left" w:pos="2684"/>
        </w:tabs>
      </w:pPr>
      <w:r w:rsidRPr="00A71F8B">
        <w:t xml:space="preserve">Se aprobă programul de activitate a Consiliului local Hogineşti </w:t>
      </w:r>
    </w:p>
    <w:p w:rsidR="00DE606F" w:rsidRPr="00A71F8B" w:rsidRDefault="00DE606F" w:rsidP="00DE606F">
      <w:pPr>
        <w:pStyle w:val="ac"/>
        <w:tabs>
          <w:tab w:val="left" w:pos="720"/>
          <w:tab w:val="left" w:pos="1260"/>
          <w:tab w:val="left" w:pos="2684"/>
        </w:tabs>
      </w:pPr>
      <w:r w:rsidRPr="00A71F8B">
        <w:t xml:space="preserve">     pe trimestrul IV pentru anul 2017.</w:t>
      </w:r>
    </w:p>
    <w:p w:rsidR="00DE606F" w:rsidRPr="00A71F8B" w:rsidRDefault="00DE606F" w:rsidP="00A71F8B">
      <w:pPr>
        <w:pStyle w:val="ac"/>
        <w:tabs>
          <w:tab w:val="left" w:pos="360"/>
          <w:tab w:val="left" w:pos="720"/>
          <w:tab w:val="left" w:pos="1260"/>
          <w:tab w:val="left" w:pos="2684"/>
        </w:tabs>
        <w:rPr>
          <w:i/>
        </w:rPr>
      </w:pPr>
      <w:r w:rsidRPr="00A71F8B">
        <w:rPr>
          <w:i/>
        </w:rPr>
        <w:t xml:space="preserve">                                                  ( Anexă)</w:t>
      </w:r>
    </w:p>
    <w:p w:rsidR="00DE606F" w:rsidRPr="00A71F8B" w:rsidRDefault="00DE606F" w:rsidP="00A71F8B">
      <w:pPr>
        <w:tabs>
          <w:tab w:val="left" w:pos="2684"/>
        </w:tabs>
        <w:rPr>
          <w:sz w:val="20"/>
          <w:szCs w:val="20"/>
        </w:rPr>
      </w:pPr>
    </w:p>
    <w:p w:rsidR="00DE606F" w:rsidRPr="00A71F8B" w:rsidRDefault="00DE606F" w:rsidP="00A71F8B">
      <w:pPr>
        <w:tabs>
          <w:tab w:val="left" w:pos="2684"/>
        </w:tabs>
        <w:ind w:left="6372"/>
        <w:rPr>
          <w:i/>
          <w:sz w:val="20"/>
          <w:szCs w:val="20"/>
        </w:rPr>
      </w:pPr>
      <w:r w:rsidRPr="00A71F8B">
        <w:rPr>
          <w:i/>
          <w:sz w:val="20"/>
          <w:szCs w:val="20"/>
        </w:rPr>
        <w:t xml:space="preserve">                                   Anexă</w:t>
      </w:r>
    </w:p>
    <w:p w:rsidR="00DE606F" w:rsidRPr="00A71F8B" w:rsidRDefault="00DE606F" w:rsidP="00A71F8B">
      <w:pPr>
        <w:tabs>
          <w:tab w:val="left" w:pos="2684"/>
        </w:tabs>
        <w:ind w:left="6372"/>
        <w:rPr>
          <w:i/>
          <w:sz w:val="20"/>
          <w:szCs w:val="20"/>
        </w:rPr>
      </w:pPr>
      <w:r w:rsidRPr="00A71F8B">
        <w:rPr>
          <w:i/>
          <w:sz w:val="20"/>
          <w:szCs w:val="20"/>
        </w:rPr>
        <w:t>la decizia Consiliului sătesc Hogineşti</w:t>
      </w:r>
      <w:r w:rsidRPr="00A71F8B">
        <w:rPr>
          <w:i/>
          <w:sz w:val="20"/>
          <w:szCs w:val="20"/>
          <w:lang w:val="en-GB"/>
        </w:rPr>
        <w:t xml:space="preserve"> nr. </w:t>
      </w:r>
      <w:r w:rsidRPr="00A71F8B">
        <w:rPr>
          <w:i/>
          <w:sz w:val="20"/>
          <w:szCs w:val="20"/>
        </w:rPr>
        <w:t>07</w:t>
      </w:r>
      <w:r w:rsidRPr="00A71F8B">
        <w:rPr>
          <w:i/>
          <w:sz w:val="20"/>
          <w:szCs w:val="20"/>
          <w:lang w:val="en-GB"/>
        </w:rPr>
        <w:t>/</w:t>
      </w:r>
      <w:r w:rsidRPr="00A71F8B">
        <w:rPr>
          <w:i/>
          <w:sz w:val="20"/>
          <w:szCs w:val="20"/>
        </w:rPr>
        <w:t xml:space="preserve">14 </w:t>
      </w:r>
      <w:r w:rsidRPr="00A71F8B">
        <w:rPr>
          <w:i/>
          <w:sz w:val="20"/>
          <w:szCs w:val="20"/>
          <w:lang w:val="en-GB"/>
        </w:rPr>
        <w:t xml:space="preserve">din </w:t>
      </w:r>
      <w:r w:rsidRPr="00A71F8B">
        <w:rPr>
          <w:i/>
          <w:sz w:val="20"/>
          <w:szCs w:val="20"/>
        </w:rPr>
        <w:t>28</w:t>
      </w:r>
      <w:r w:rsidRPr="00A71F8B">
        <w:rPr>
          <w:i/>
          <w:sz w:val="20"/>
          <w:szCs w:val="20"/>
          <w:lang w:val="en-GB"/>
        </w:rPr>
        <w:t>.09.</w:t>
      </w:r>
      <w:r w:rsidRPr="00A71F8B">
        <w:rPr>
          <w:i/>
          <w:sz w:val="20"/>
          <w:szCs w:val="20"/>
        </w:rPr>
        <w:t>2017</w:t>
      </w:r>
      <w:r w:rsidRPr="00A71F8B">
        <w:rPr>
          <w:i/>
          <w:sz w:val="20"/>
          <w:szCs w:val="20"/>
          <w:lang w:val="en-GB"/>
        </w:rPr>
        <w:t xml:space="preserve">      </w:t>
      </w:r>
    </w:p>
    <w:p w:rsidR="00DE606F" w:rsidRPr="00A71F8B" w:rsidRDefault="00DE606F" w:rsidP="00A71F8B">
      <w:pPr>
        <w:pStyle w:val="ae"/>
        <w:tabs>
          <w:tab w:val="left" w:pos="2684"/>
        </w:tabs>
        <w:ind w:left="6372"/>
        <w:rPr>
          <w:rFonts w:ascii="Times New Roman" w:hAnsi="Times New Roman" w:cs="Times New Roman"/>
          <w:i/>
          <w:sz w:val="24"/>
          <w:szCs w:val="24"/>
        </w:rPr>
      </w:pPr>
      <w:r w:rsidRPr="00A71F8B">
        <w:rPr>
          <w:rFonts w:ascii="Times New Roman" w:hAnsi="Times New Roman" w:cs="Times New Roman"/>
          <w:i/>
          <w:sz w:val="24"/>
          <w:szCs w:val="24"/>
          <w:lang w:val="en-GB"/>
        </w:rPr>
        <w:t xml:space="preserve">           </w:t>
      </w:r>
    </w:p>
    <w:p w:rsidR="00DE606F" w:rsidRPr="00A71F8B" w:rsidRDefault="00DE606F" w:rsidP="00A71F8B">
      <w:pPr>
        <w:pStyle w:val="ae"/>
        <w:tabs>
          <w:tab w:val="left" w:pos="2684"/>
        </w:tabs>
        <w:jc w:val="center"/>
        <w:rPr>
          <w:rFonts w:ascii="Times New Roman" w:hAnsi="Times New Roman" w:cs="Times New Roman"/>
          <w:b/>
          <w:sz w:val="24"/>
          <w:szCs w:val="24"/>
        </w:rPr>
      </w:pPr>
      <w:r w:rsidRPr="00A71F8B">
        <w:rPr>
          <w:rFonts w:ascii="Times New Roman" w:hAnsi="Times New Roman" w:cs="Times New Roman"/>
          <w:b/>
          <w:sz w:val="24"/>
          <w:szCs w:val="24"/>
          <w:lang w:val="en-GB"/>
        </w:rPr>
        <w:t>P R O G R A M U L</w:t>
      </w:r>
    </w:p>
    <w:p w:rsidR="00DE606F" w:rsidRPr="00A71F8B" w:rsidRDefault="00DE606F" w:rsidP="00A71F8B">
      <w:pPr>
        <w:pStyle w:val="ae"/>
        <w:tabs>
          <w:tab w:val="left" w:pos="2684"/>
        </w:tabs>
        <w:jc w:val="center"/>
        <w:rPr>
          <w:rFonts w:ascii="Times New Roman" w:hAnsi="Times New Roman" w:cs="Times New Roman"/>
          <w:b/>
          <w:sz w:val="24"/>
          <w:szCs w:val="24"/>
          <w:lang w:val="en-GB"/>
        </w:rPr>
      </w:pPr>
      <w:r w:rsidRPr="00A71F8B">
        <w:rPr>
          <w:rFonts w:ascii="Times New Roman" w:hAnsi="Times New Roman" w:cs="Times New Roman"/>
          <w:b/>
          <w:sz w:val="24"/>
          <w:szCs w:val="24"/>
          <w:lang w:val="en-GB"/>
        </w:rPr>
        <w:t>de  activitate  a  Consiliului  sătesc   Hogineşti    pe   trimestrul IV   anul  2017.</w:t>
      </w:r>
    </w:p>
    <w:p w:rsidR="00DE606F" w:rsidRPr="00A71F8B" w:rsidRDefault="00DE606F" w:rsidP="00A71F8B">
      <w:pPr>
        <w:pStyle w:val="ae"/>
        <w:tabs>
          <w:tab w:val="left" w:pos="2684"/>
        </w:tabs>
        <w:rPr>
          <w:rFonts w:ascii="Times New Roman" w:hAnsi="Times New Roman" w:cs="Times New Roman"/>
          <w:sz w:val="24"/>
          <w:szCs w:val="24"/>
          <w:lang w:val="en-GB"/>
        </w:rPr>
      </w:pPr>
    </w:p>
    <w:tbl>
      <w:tblPr>
        <w:tblW w:w="10031" w:type="dxa"/>
        <w:tblBorders>
          <w:top w:val="single" w:sz="4" w:space="0" w:color="auto"/>
          <w:left w:val="single" w:sz="4" w:space="0" w:color="auto"/>
          <w:bottom w:val="single" w:sz="4" w:space="0" w:color="auto"/>
          <w:right w:val="single" w:sz="4" w:space="0" w:color="auto"/>
        </w:tblBorders>
        <w:tblLayout w:type="fixed"/>
        <w:tblLook w:val="00A0"/>
      </w:tblPr>
      <w:tblGrid>
        <w:gridCol w:w="5221"/>
        <w:gridCol w:w="1621"/>
        <w:gridCol w:w="1729"/>
        <w:gridCol w:w="1460"/>
      </w:tblGrid>
      <w:tr w:rsidR="00A71F8B" w:rsidRPr="00A71F8B" w:rsidTr="00A71F8B">
        <w:trPr>
          <w:trHeight w:val="1056"/>
        </w:trPr>
        <w:tc>
          <w:tcPr>
            <w:tcW w:w="5221"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b/>
                <w:sz w:val="24"/>
                <w:szCs w:val="24"/>
                <w:lang w:val="en-GB"/>
              </w:rPr>
            </w:pPr>
          </w:p>
          <w:p w:rsidR="00A71F8B" w:rsidRPr="00A71F8B" w:rsidRDefault="00A71F8B" w:rsidP="00A71F8B">
            <w:pPr>
              <w:pStyle w:val="ae"/>
              <w:tabs>
                <w:tab w:val="left" w:pos="2684"/>
              </w:tabs>
              <w:rPr>
                <w:rFonts w:ascii="Times New Roman" w:hAnsi="Times New Roman" w:cs="Times New Roman"/>
                <w:b/>
                <w:sz w:val="24"/>
                <w:szCs w:val="24"/>
              </w:rPr>
            </w:pPr>
            <w:r w:rsidRPr="00A71F8B">
              <w:rPr>
                <w:rFonts w:ascii="Times New Roman" w:hAnsi="Times New Roman" w:cs="Times New Roman"/>
                <w:b/>
                <w:sz w:val="24"/>
                <w:szCs w:val="24"/>
              </w:rPr>
              <w:t>Denumirea chestiunilor</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b/>
                <w:sz w:val="24"/>
                <w:szCs w:val="24"/>
              </w:rPr>
            </w:pPr>
            <w:r w:rsidRPr="00A71F8B">
              <w:rPr>
                <w:rFonts w:ascii="Times New Roman" w:hAnsi="Times New Roman" w:cs="Times New Roman"/>
                <w:b/>
                <w:sz w:val="24"/>
                <w:szCs w:val="24"/>
              </w:rPr>
              <w:t>Data desfăşurăriaşedinţei</w:t>
            </w:r>
          </w:p>
        </w:tc>
        <w:tc>
          <w:tcPr>
            <w:tcW w:w="1729"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b/>
                <w:sz w:val="24"/>
                <w:szCs w:val="24"/>
                <w:lang w:val="en-GB"/>
              </w:rPr>
            </w:pPr>
            <w:r w:rsidRPr="00A71F8B">
              <w:rPr>
                <w:rFonts w:ascii="Times New Roman" w:hAnsi="Times New Roman" w:cs="Times New Roman"/>
                <w:b/>
                <w:sz w:val="24"/>
                <w:szCs w:val="24"/>
                <w:lang w:val="en-GB"/>
              </w:rPr>
              <w:t xml:space="preserve">Termenul de prezentare a materialului </w:t>
            </w: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both"/>
              <w:rPr>
                <w:rFonts w:ascii="Times New Roman" w:hAnsi="Times New Roman" w:cs="Times New Roman"/>
                <w:b/>
                <w:sz w:val="24"/>
                <w:szCs w:val="24"/>
              </w:rPr>
            </w:pPr>
            <w:r w:rsidRPr="00A71F8B">
              <w:rPr>
                <w:rFonts w:ascii="Times New Roman" w:hAnsi="Times New Roman" w:cs="Times New Roman"/>
                <w:b/>
                <w:sz w:val="24"/>
                <w:szCs w:val="24"/>
              </w:rPr>
              <w:t>Raportorul</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b/>
                <w:i/>
                <w:sz w:val="24"/>
                <w:szCs w:val="24"/>
                <w:lang w:val="en-GB"/>
              </w:rPr>
            </w:pPr>
            <w:r w:rsidRPr="00A71F8B">
              <w:rPr>
                <w:rFonts w:ascii="Times New Roman" w:hAnsi="Times New Roman" w:cs="Times New Roman"/>
                <w:b/>
                <w:i/>
                <w:sz w:val="24"/>
                <w:szCs w:val="24"/>
                <w:lang w:val="en-GB"/>
              </w:rPr>
              <w:t>I. Chestiuni pentru examinare la şedinţa Consiliului sătesc Hogiheşti</w:t>
            </w:r>
          </w:p>
        </w:tc>
        <w:tc>
          <w:tcPr>
            <w:tcW w:w="1621"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b/>
                <w:i/>
                <w:sz w:val="24"/>
                <w:szCs w:val="24"/>
                <w:lang w:val="en-GB"/>
              </w:rPr>
            </w:pP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b/>
                <w:sz w:val="24"/>
                <w:szCs w:val="24"/>
                <w:lang w:val="en-GB"/>
              </w:rPr>
            </w:pPr>
          </w:p>
        </w:tc>
        <w:tc>
          <w:tcPr>
            <w:tcW w:w="1460"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b/>
                <w:sz w:val="24"/>
                <w:szCs w:val="24"/>
                <w:lang w:val="en-GB"/>
              </w:rPr>
            </w:pPr>
          </w:p>
        </w:tc>
      </w:tr>
      <w:tr w:rsidR="00A71F8B" w:rsidRPr="00A71F8B" w:rsidTr="00A71F8B">
        <w:trPr>
          <w:trHeight w:val="1052"/>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Cu privire la aprobarea bugetului                 primăriei  pentru anul 2016.</w:t>
            </w:r>
          </w:p>
        </w:tc>
        <w:tc>
          <w:tcPr>
            <w:tcW w:w="1621"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jc w:val="center"/>
              <w:rPr>
                <w:rFonts w:ascii="Times New Roman" w:hAnsi="Times New Roman" w:cs="Times New Roman"/>
                <w:sz w:val="24"/>
                <w:szCs w:val="24"/>
                <w:lang w:val="en-GB"/>
              </w:rPr>
            </w:pPr>
          </w:p>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lang w:val="en-US"/>
              </w:rPr>
              <w:t>08</w:t>
            </w:r>
            <w:r w:rsidRPr="00A71F8B">
              <w:rPr>
                <w:rFonts w:ascii="Times New Roman" w:hAnsi="Times New Roman" w:cs="Times New Roman"/>
                <w:sz w:val="24"/>
                <w:szCs w:val="24"/>
              </w:rPr>
              <w:t>.12.</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rPr>
            </w:pPr>
          </w:p>
          <w:p w:rsidR="00A71F8B" w:rsidRPr="00A71F8B" w:rsidRDefault="00A71F8B" w:rsidP="00A71F8B">
            <w:pPr>
              <w:pStyle w:val="ae"/>
              <w:tabs>
                <w:tab w:val="left" w:pos="2684"/>
              </w:tabs>
              <w:rPr>
                <w:rFonts w:ascii="Times New Roman" w:hAnsi="Times New Roman" w:cs="Times New Roman"/>
                <w:sz w:val="24"/>
                <w:szCs w:val="24"/>
                <w:lang w:val="en-US"/>
              </w:rPr>
            </w:pPr>
            <w:r w:rsidRPr="00A71F8B">
              <w:rPr>
                <w:rFonts w:ascii="Times New Roman" w:hAnsi="Times New Roman" w:cs="Times New Roman"/>
                <w:sz w:val="24"/>
                <w:szCs w:val="24"/>
                <w:lang w:val="en-US"/>
              </w:rPr>
              <w:t>01</w:t>
            </w:r>
            <w:r w:rsidRPr="00A71F8B">
              <w:rPr>
                <w:rFonts w:ascii="Times New Roman" w:hAnsi="Times New Roman" w:cs="Times New Roman"/>
                <w:sz w:val="24"/>
                <w:szCs w:val="24"/>
              </w:rPr>
              <w:t>.</w:t>
            </w:r>
            <w:r w:rsidRPr="00A71F8B">
              <w:rPr>
                <w:rFonts w:ascii="Times New Roman" w:hAnsi="Times New Roman" w:cs="Times New Roman"/>
                <w:sz w:val="24"/>
                <w:szCs w:val="24"/>
                <w:lang w:val="en-US"/>
              </w:rPr>
              <w:t>12</w:t>
            </w:r>
            <w:r w:rsidRPr="00A71F8B">
              <w:rPr>
                <w:rFonts w:ascii="Times New Roman" w:hAnsi="Times New Roman" w:cs="Times New Roman"/>
                <w:sz w:val="24"/>
                <w:szCs w:val="24"/>
              </w:rPr>
              <w:t>.</w:t>
            </w:r>
            <w:r w:rsidRPr="00A71F8B">
              <w:rPr>
                <w:rFonts w:ascii="Times New Roman" w:hAnsi="Times New Roman" w:cs="Times New Roman"/>
                <w:sz w:val="24"/>
                <w:szCs w:val="24"/>
                <w:lang w:val="en-US"/>
              </w:rPr>
              <w:t>2017</w:t>
            </w:r>
          </w:p>
        </w:tc>
        <w:tc>
          <w:tcPr>
            <w:tcW w:w="1460"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US"/>
              </w:rPr>
            </w:pPr>
          </w:p>
          <w:p w:rsid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Contabilul</w:t>
            </w:r>
          </w:p>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şef</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b/>
                <w:sz w:val="24"/>
                <w:szCs w:val="24"/>
                <w:lang w:val="en-GB"/>
              </w:rPr>
            </w:pPr>
            <w:r w:rsidRPr="00A71F8B">
              <w:rPr>
                <w:rFonts w:ascii="Times New Roman" w:hAnsi="Times New Roman" w:cs="Times New Roman"/>
                <w:b/>
                <w:sz w:val="24"/>
                <w:szCs w:val="24"/>
                <w:lang w:val="en-GB"/>
              </w:rPr>
              <w:t>II.Chestiuni pentru examinare la şedinţa Consiliului sătesc Hogiheşti  în ordine de             control</w:t>
            </w:r>
          </w:p>
        </w:tc>
        <w:tc>
          <w:tcPr>
            <w:tcW w:w="1621"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jc w:val="center"/>
              <w:rPr>
                <w:rFonts w:ascii="Times New Roman" w:hAnsi="Times New Roman" w:cs="Times New Roman"/>
                <w:sz w:val="24"/>
                <w:szCs w:val="24"/>
                <w:lang w:val="en-GB"/>
              </w:rPr>
            </w:pP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c>
          <w:tcPr>
            <w:tcW w:w="1460"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r>
      <w:tr w:rsidR="00A71F8B" w:rsidRPr="00A71F8B" w:rsidTr="00A71F8B">
        <w:trPr>
          <w:trHeight w:val="191"/>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spacing w:after="200"/>
              <w:ind w:left="360"/>
              <w:rPr>
                <w:b/>
                <w:i/>
                <w:lang w:val="en-GB"/>
              </w:rPr>
            </w:pPr>
            <w:r w:rsidRPr="00A71F8B">
              <w:lastRenderedPageBreak/>
              <w:t xml:space="preserve"> </w:t>
            </w:r>
            <w:r w:rsidRPr="00A71F8B">
              <w:rPr>
                <w:bCs/>
              </w:rPr>
              <w:t xml:space="preserve"> </w:t>
            </w:r>
            <w:r w:rsidRPr="00A71F8B">
              <w:t xml:space="preserve">“Despre mersul executării deciziei nr.07/02 din 28.09.2017  </w:t>
            </w:r>
            <w:r w:rsidRPr="00A71F8B">
              <w:rPr>
                <w:lang w:val="en-GB"/>
              </w:rPr>
              <w:t>“</w:t>
            </w:r>
            <w:r w:rsidRPr="00A71F8B">
              <w:t>„Despre mersul executării deciziei nr. 05/01din  29. 06. 2017 „ Cu privire la pregătirea instituţiilor bugetare de pe teritoriu primăriei către sezonul toamnă - iarnă a anul 2017-2018”.</w:t>
            </w:r>
            <w:r w:rsidRPr="00A71F8B">
              <w:rPr>
                <w:lang w:val="en-GB"/>
              </w:rPr>
              <w:t xml:space="preserve">                                                            </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GB"/>
              </w:rPr>
            </w:pPr>
            <w:r w:rsidRPr="00A71F8B">
              <w:rPr>
                <w:rFonts w:ascii="Times New Roman" w:hAnsi="Times New Roman" w:cs="Times New Roman"/>
                <w:sz w:val="24"/>
                <w:szCs w:val="24"/>
                <w:lang w:val="en-GB"/>
              </w:rPr>
              <w:t>08.12.2017</w:t>
            </w:r>
          </w:p>
        </w:tc>
        <w:tc>
          <w:tcPr>
            <w:tcW w:w="1729"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US"/>
              </w:rPr>
            </w:pPr>
            <w:r w:rsidRPr="00A71F8B">
              <w:rPr>
                <w:rFonts w:ascii="Times New Roman" w:hAnsi="Times New Roman" w:cs="Times New Roman"/>
                <w:sz w:val="24"/>
                <w:szCs w:val="24"/>
              </w:rPr>
              <w:t xml:space="preserve">   </w:t>
            </w:r>
            <w:r w:rsidRPr="00A71F8B">
              <w:rPr>
                <w:rFonts w:ascii="Times New Roman" w:hAnsi="Times New Roman" w:cs="Times New Roman"/>
                <w:sz w:val="24"/>
                <w:szCs w:val="24"/>
                <w:lang w:val="en-US"/>
              </w:rPr>
              <w:t>01</w:t>
            </w:r>
            <w:r w:rsidRPr="00A71F8B">
              <w:rPr>
                <w:rFonts w:ascii="Times New Roman" w:hAnsi="Times New Roman" w:cs="Times New Roman"/>
                <w:sz w:val="24"/>
                <w:szCs w:val="24"/>
                <w:lang w:val="en-GB"/>
              </w:rPr>
              <w:t>.</w:t>
            </w:r>
            <w:r w:rsidRPr="00A71F8B">
              <w:rPr>
                <w:rFonts w:ascii="Times New Roman" w:hAnsi="Times New Roman" w:cs="Times New Roman"/>
                <w:sz w:val="24"/>
                <w:szCs w:val="24"/>
                <w:lang w:val="en-US"/>
              </w:rPr>
              <w:t>12</w:t>
            </w:r>
            <w:r w:rsidRPr="00A71F8B">
              <w:rPr>
                <w:rFonts w:ascii="Times New Roman" w:hAnsi="Times New Roman" w:cs="Times New Roman"/>
                <w:sz w:val="24"/>
                <w:szCs w:val="24"/>
                <w:lang w:val="en-GB"/>
              </w:rPr>
              <w:t>.</w:t>
            </w:r>
            <w:r w:rsidRPr="00A71F8B">
              <w:rPr>
                <w:rFonts w:ascii="Times New Roman" w:hAnsi="Times New Roman" w:cs="Times New Roman"/>
                <w:sz w:val="24"/>
                <w:szCs w:val="24"/>
                <w:lang w:val="en-US"/>
              </w:rPr>
              <w:t>2017</w:t>
            </w: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 xml:space="preserve">Dir.  Grădiniţei de copii, </w:t>
            </w:r>
          </w:p>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 xml:space="preserve">Dir. Casei de cultură, </w:t>
            </w:r>
          </w:p>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Secretarul Consiliului,</w:t>
            </w:r>
          </w:p>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Primarul satului</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b/>
                <w:sz w:val="24"/>
                <w:szCs w:val="24"/>
                <w:lang w:val="en-GB"/>
              </w:rPr>
            </w:pPr>
            <w:r w:rsidRPr="00A71F8B">
              <w:rPr>
                <w:rFonts w:ascii="Times New Roman" w:hAnsi="Times New Roman" w:cs="Times New Roman"/>
                <w:b/>
                <w:sz w:val="24"/>
                <w:szCs w:val="24"/>
                <w:lang w:val="en-GB"/>
              </w:rPr>
              <w:t>III. Acţiuni organizatorice</w:t>
            </w:r>
          </w:p>
        </w:tc>
        <w:tc>
          <w:tcPr>
            <w:tcW w:w="1621"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jc w:val="center"/>
              <w:rPr>
                <w:rFonts w:ascii="Times New Roman" w:hAnsi="Times New Roman" w:cs="Times New Roman"/>
                <w:sz w:val="24"/>
                <w:szCs w:val="24"/>
                <w:lang w:val="en-GB"/>
              </w:rPr>
            </w:pP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c>
          <w:tcPr>
            <w:tcW w:w="1460"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r>
      <w:tr w:rsidR="00A71F8B" w:rsidRPr="00A71F8B" w:rsidTr="00A71F8B">
        <w:trPr>
          <w:trHeight w:val="411"/>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Ziua persoanelor în vîrstă</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lang w:val="en-GB"/>
              </w:rPr>
              <w:t>01.10.</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Primăria</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Ziua lucrătorului din învățămînt</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lang w:val="en-GB"/>
              </w:rPr>
              <w:t>05.10.</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Primăria</w:t>
            </w:r>
          </w:p>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Gimnaziul Hoginești</w:t>
            </w:r>
          </w:p>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Grădinița de copii</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Ziua Roadei</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GB"/>
              </w:rPr>
            </w:pPr>
            <w:r w:rsidRPr="00A71F8B">
              <w:rPr>
                <w:rFonts w:ascii="Times New Roman" w:hAnsi="Times New Roman" w:cs="Times New Roman"/>
                <w:sz w:val="24"/>
                <w:szCs w:val="24"/>
                <w:lang w:val="en-GB"/>
              </w:rPr>
              <w:t>08.10.2017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lang w:val="en-GB"/>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Primăria</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lang w:val="en-GB"/>
              </w:rPr>
              <w:t xml:space="preserve">Hramul </w:t>
            </w:r>
            <w:r w:rsidRPr="00A71F8B">
              <w:rPr>
                <w:rFonts w:ascii="Times New Roman" w:hAnsi="Times New Roman" w:cs="Times New Roman"/>
                <w:sz w:val="24"/>
                <w:szCs w:val="24"/>
              </w:rPr>
              <w:t>satului</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rPr>
              <w:t>27.10.</w:t>
            </w:r>
            <w:r w:rsidRPr="00A71F8B">
              <w:rPr>
                <w:rFonts w:ascii="Times New Roman" w:hAnsi="Times New Roman" w:cs="Times New Roman"/>
                <w:sz w:val="24"/>
                <w:szCs w:val="24"/>
                <w:lang w:val="en-US"/>
              </w:rPr>
              <w:t>2017</w:t>
            </w:r>
          </w:p>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rPr>
              <w:t>08.11.</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Primăria</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Ziua agricultorului</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rPr>
              <w:t>29.10.</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Primăria</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Ziua invalizilor</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rPr>
              <w:t>03.12.</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Primăria</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lang w:val="en-GB"/>
              </w:rPr>
            </w:pPr>
            <w:r w:rsidRPr="00A71F8B">
              <w:rPr>
                <w:rFonts w:ascii="Times New Roman" w:hAnsi="Times New Roman" w:cs="Times New Roman"/>
                <w:sz w:val="24"/>
                <w:szCs w:val="24"/>
                <w:lang w:val="en-GB"/>
              </w:rPr>
              <w:t>Deschiderea  sărbătorilor de iarnă, şezătoarea Sf. Andrei</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rPr>
              <w:t>13.12.</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 xml:space="preserve">Primăria </w:t>
            </w:r>
          </w:p>
        </w:tc>
      </w:tr>
      <w:tr w:rsidR="00A71F8B" w:rsidRPr="00A71F8B" w:rsidTr="00A71F8B">
        <w:trPr>
          <w:trHeight w:val="419"/>
        </w:trPr>
        <w:tc>
          <w:tcPr>
            <w:tcW w:w="52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Revelionul</w:t>
            </w:r>
          </w:p>
        </w:tc>
        <w:tc>
          <w:tcPr>
            <w:tcW w:w="1621"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jc w:val="center"/>
              <w:rPr>
                <w:rFonts w:ascii="Times New Roman" w:hAnsi="Times New Roman" w:cs="Times New Roman"/>
                <w:sz w:val="24"/>
                <w:szCs w:val="24"/>
                <w:lang w:val="en-US"/>
              </w:rPr>
            </w:pPr>
            <w:r w:rsidRPr="00A71F8B">
              <w:rPr>
                <w:rFonts w:ascii="Times New Roman" w:hAnsi="Times New Roman" w:cs="Times New Roman"/>
                <w:sz w:val="24"/>
                <w:szCs w:val="24"/>
                <w:lang w:val="en-US"/>
              </w:rPr>
              <w:t>31</w:t>
            </w:r>
            <w:r w:rsidRPr="00A71F8B">
              <w:rPr>
                <w:rFonts w:ascii="Times New Roman" w:hAnsi="Times New Roman" w:cs="Times New Roman"/>
                <w:sz w:val="24"/>
                <w:szCs w:val="24"/>
              </w:rPr>
              <w:t>.</w:t>
            </w:r>
            <w:r w:rsidRPr="00A71F8B">
              <w:rPr>
                <w:rFonts w:ascii="Times New Roman" w:hAnsi="Times New Roman" w:cs="Times New Roman"/>
                <w:sz w:val="24"/>
                <w:szCs w:val="24"/>
                <w:lang w:val="en-US"/>
              </w:rPr>
              <w:t>12</w:t>
            </w:r>
            <w:r w:rsidRPr="00A71F8B">
              <w:rPr>
                <w:rFonts w:ascii="Times New Roman" w:hAnsi="Times New Roman" w:cs="Times New Roman"/>
                <w:sz w:val="24"/>
                <w:szCs w:val="24"/>
              </w:rPr>
              <w:t>.</w:t>
            </w:r>
            <w:r w:rsidRPr="00A71F8B">
              <w:rPr>
                <w:rFonts w:ascii="Times New Roman" w:hAnsi="Times New Roman" w:cs="Times New Roman"/>
                <w:sz w:val="24"/>
                <w:szCs w:val="24"/>
                <w:lang w:val="en-US"/>
              </w:rPr>
              <w:t>2017</w:t>
            </w:r>
          </w:p>
        </w:tc>
        <w:tc>
          <w:tcPr>
            <w:tcW w:w="1729" w:type="dxa"/>
            <w:tcBorders>
              <w:top w:val="single" w:sz="4" w:space="0" w:color="auto"/>
              <w:left w:val="single" w:sz="4" w:space="0" w:color="auto"/>
              <w:bottom w:val="single" w:sz="4" w:space="0" w:color="auto"/>
              <w:right w:val="single" w:sz="4" w:space="0" w:color="auto"/>
            </w:tcBorders>
          </w:tcPr>
          <w:p w:rsidR="00A71F8B" w:rsidRPr="00A71F8B" w:rsidRDefault="00A71F8B" w:rsidP="00A71F8B">
            <w:pPr>
              <w:pStyle w:val="ae"/>
              <w:tabs>
                <w:tab w:val="left" w:pos="2684"/>
              </w:tabs>
              <w:rPr>
                <w:rFonts w:ascii="Times New Roman" w:hAnsi="Times New Roman" w:cs="Times New Roman"/>
                <w:sz w:val="24"/>
                <w:szCs w:val="24"/>
              </w:rPr>
            </w:pPr>
          </w:p>
        </w:tc>
        <w:tc>
          <w:tcPr>
            <w:tcW w:w="1460" w:type="dxa"/>
            <w:tcBorders>
              <w:top w:val="single" w:sz="4" w:space="0" w:color="auto"/>
              <w:left w:val="single" w:sz="4" w:space="0" w:color="auto"/>
              <w:bottom w:val="single" w:sz="4" w:space="0" w:color="auto"/>
              <w:right w:val="single" w:sz="4" w:space="0" w:color="auto"/>
            </w:tcBorders>
            <w:hideMark/>
          </w:tcPr>
          <w:p w:rsidR="00A71F8B" w:rsidRPr="00A71F8B" w:rsidRDefault="00A71F8B" w:rsidP="00A71F8B">
            <w:pPr>
              <w:pStyle w:val="ae"/>
              <w:tabs>
                <w:tab w:val="left" w:pos="2684"/>
              </w:tabs>
              <w:rPr>
                <w:rFonts w:ascii="Times New Roman" w:hAnsi="Times New Roman" w:cs="Times New Roman"/>
                <w:sz w:val="24"/>
                <w:szCs w:val="24"/>
              </w:rPr>
            </w:pPr>
            <w:r w:rsidRPr="00A71F8B">
              <w:rPr>
                <w:rFonts w:ascii="Times New Roman" w:hAnsi="Times New Roman" w:cs="Times New Roman"/>
                <w:sz w:val="24"/>
                <w:szCs w:val="24"/>
              </w:rPr>
              <w:t>Primăria</w:t>
            </w:r>
          </w:p>
        </w:tc>
      </w:tr>
    </w:tbl>
    <w:p w:rsidR="00DE606F" w:rsidRPr="00A71F8B" w:rsidRDefault="00DE606F" w:rsidP="00A71F8B">
      <w:pPr>
        <w:rPr>
          <w:i/>
        </w:rPr>
      </w:pPr>
    </w:p>
    <w:p w:rsidR="002B77B5" w:rsidRPr="00A71F8B" w:rsidRDefault="002B77B5" w:rsidP="00DE606F">
      <w:pPr>
        <w:tabs>
          <w:tab w:val="num" w:pos="360"/>
          <w:tab w:val="left" w:pos="993"/>
        </w:tabs>
        <w:ind w:left="360" w:hanging="360"/>
        <w:rPr>
          <w:b/>
          <w:i/>
          <w:lang w:val="en-US"/>
        </w:rPr>
      </w:pPr>
      <w:r w:rsidRPr="00A71F8B">
        <w:rPr>
          <w:b/>
          <w:i/>
        </w:rPr>
        <w:t xml:space="preserve">       </w:t>
      </w:r>
      <w:r w:rsidRPr="00A71F8B">
        <w:t xml:space="preserve">         </w:t>
      </w:r>
      <w:r w:rsidRPr="00A71F8B">
        <w:rPr>
          <w:b/>
          <w:i/>
          <w:lang w:val="en-US"/>
        </w:rPr>
        <w:t xml:space="preserve">Au votat : </w:t>
      </w:r>
    </w:p>
    <w:p w:rsidR="002B77B5" w:rsidRDefault="002B77B5" w:rsidP="002B77B5">
      <w:pPr>
        <w:rPr>
          <w:b/>
          <w:i/>
          <w:lang w:val="en-US"/>
        </w:rPr>
      </w:pPr>
      <w:r w:rsidRPr="004F5808">
        <w:rPr>
          <w:b/>
          <w:i/>
          <w:lang w:val="en-US"/>
        </w:rPr>
        <w:t xml:space="preserve">                                        Pentru –    8 ,   contra –     0, s - au obţinut –  0 .</w:t>
      </w:r>
    </w:p>
    <w:p w:rsidR="00BD30AA" w:rsidRDefault="00BD30AA" w:rsidP="002B77B5">
      <w:pPr>
        <w:rPr>
          <w:b/>
          <w:i/>
          <w:lang w:val="en-US"/>
        </w:rPr>
      </w:pPr>
    </w:p>
    <w:p w:rsidR="00BD30AA" w:rsidRPr="004F5808" w:rsidRDefault="00BD30AA" w:rsidP="002B77B5">
      <w:pPr>
        <w:rPr>
          <w:b/>
          <w:i/>
          <w:lang w:val="en-US"/>
        </w:rPr>
      </w:pPr>
    </w:p>
    <w:p w:rsidR="00BD30AA" w:rsidRPr="00956F4B" w:rsidRDefault="00BD30AA" w:rsidP="00BD30AA">
      <w:pPr>
        <w:rPr>
          <w:b/>
          <w:bCs/>
          <w:iCs/>
        </w:rPr>
      </w:pPr>
      <w:r>
        <w:rPr>
          <w:b/>
          <w:lang w:val="ro-MO"/>
        </w:rPr>
        <w:t>XV</w:t>
      </w:r>
      <w:r w:rsidRPr="00643E9D">
        <w:rPr>
          <w:b/>
          <w:lang w:val="ro-MO"/>
        </w:rPr>
        <w:t>.</w:t>
      </w:r>
      <w:r>
        <w:rPr>
          <w:b/>
          <w:lang w:val="ro-MO"/>
        </w:rPr>
        <w:t xml:space="preserve">   </w:t>
      </w:r>
      <w:r w:rsidRPr="00956F4B">
        <w:rPr>
          <w:b/>
          <w:bCs/>
          <w:iCs/>
          <w:lang w:val="en-US"/>
        </w:rPr>
        <w:t>Cu  privire la modificarea</w:t>
      </w:r>
      <w:r w:rsidRPr="00956F4B">
        <w:rPr>
          <w:b/>
          <w:bCs/>
          <w:iCs/>
        </w:rPr>
        <w:t xml:space="preserve">  deciziei Consiliului  sîtesc  Hoginești  nr. 09/06  din</w:t>
      </w:r>
    </w:p>
    <w:p w:rsidR="00BD30AA" w:rsidRPr="00956F4B" w:rsidRDefault="00BD30AA" w:rsidP="00BD30AA">
      <w:pPr>
        <w:rPr>
          <w:b/>
          <w:bCs/>
          <w:iCs/>
        </w:rPr>
      </w:pPr>
      <w:r>
        <w:rPr>
          <w:b/>
          <w:bCs/>
          <w:iCs/>
        </w:rPr>
        <w:t xml:space="preserve">          </w:t>
      </w:r>
      <w:r w:rsidRPr="00956F4B">
        <w:rPr>
          <w:b/>
          <w:bCs/>
          <w:iCs/>
        </w:rPr>
        <w:t>09.12.2016  „ Cu  privire  la aprobarea bugetului primăriei  satului  Hoginești</w:t>
      </w:r>
    </w:p>
    <w:p w:rsidR="00BD30AA" w:rsidRDefault="00BD30AA" w:rsidP="00BD30AA">
      <w:pPr>
        <w:tabs>
          <w:tab w:val="left" w:pos="993"/>
        </w:tabs>
        <w:rPr>
          <w:b/>
          <w:lang w:val="en-US"/>
        </w:rPr>
      </w:pPr>
      <w:r>
        <w:rPr>
          <w:b/>
          <w:bCs/>
          <w:iCs/>
        </w:rPr>
        <w:t xml:space="preserve">          </w:t>
      </w:r>
      <w:r w:rsidRPr="00956F4B">
        <w:rPr>
          <w:b/>
          <w:bCs/>
          <w:iCs/>
        </w:rPr>
        <w:t>pentru  anul 2017</w:t>
      </w:r>
      <w:r>
        <w:rPr>
          <w:b/>
          <w:bCs/>
          <w:iCs/>
          <w:lang w:val="en-US"/>
        </w:rPr>
        <w:t xml:space="preserve">” . </w:t>
      </w:r>
      <w:r w:rsidRPr="0039326B">
        <w:rPr>
          <w:lang w:val="en-US"/>
        </w:rPr>
        <w:t xml:space="preserve"> </w:t>
      </w:r>
    </w:p>
    <w:p w:rsidR="00BD30AA" w:rsidRDefault="00BD30AA" w:rsidP="00BD30AA">
      <w:pPr>
        <w:rPr>
          <w:b/>
          <w:lang w:val="en-US"/>
        </w:rPr>
      </w:pPr>
    </w:p>
    <w:p w:rsidR="00BD30AA" w:rsidRDefault="00BD30AA" w:rsidP="00BD30AA">
      <w:pPr>
        <w:rPr>
          <w:u w:val="single"/>
          <w:lang w:eastAsia="ru-RU"/>
        </w:rPr>
      </w:pPr>
    </w:p>
    <w:p w:rsidR="00BD30AA" w:rsidRPr="00730AFC" w:rsidRDefault="00BD30AA" w:rsidP="00BD30AA">
      <w:pPr>
        <w:rPr>
          <w:u w:val="single"/>
          <w:lang w:val="en-US"/>
        </w:rPr>
      </w:pPr>
      <w:r w:rsidRPr="007278A8">
        <w:rPr>
          <w:u w:val="single"/>
          <w:lang w:val="en-US"/>
        </w:rPr>
        <w:t>AU  LUAT CUVÎNTUL:</w:t>
      </w:r>
      <w:r>
        <w:t xml:space="preserve"> </w:t>
      </w:r>
    </w:p>
    <w:p w:rsidR="00BD30AA" w:rsidRPr="007278A8" w:rsidRDefault="00BD30AA" w:rsidP="00BD30AA"/>
    <w:p w:rsidR="00BD30AA" w:rsidRPr="007278A8" w:rsidRDefault="00BD30AA" w:rsidP="00BD30AA">
      <w:r>
        <w:rPr>
          <w:u w:val="single"/>
        </w:rPr>
        <w:t xml:space="preserve">Jeleznîi  Nadejda </w:t>
      </w:r>
      <w:r w:rsidRPr="007278A8">
        <w:t xml:space="preserve">  - </w:t>
      </w:r>
      <w:r>
        <w:t xml:space="preserve">contabil - șef </w:t>
      </w:r>
      <w:r w:rsidRPr="007278A8">
        <w:t>.</w:t>
      </w:r>
      <w:r w:rsidRPr="007278A8">
        <w:rPr>
          <w:lang w:val="en-US"/>
        </w:rPr>
        <w:t xml:space="preserve"> </w:t>
      </w:r>
    </w:p>
    <w:p w:rsidR="00BD30AA" w:rsidRPr="007278A8" w:rsidRDefault="00BD30AA" w:rsidP="00BD30AA">
      <w:pPr>
        <w:rPr>
          <w:lang w:val="en-US"/>
        </w:rPr>
      </w:pPr>
    </w:p>
    <w:p w:rsidR="00BD30AA" w:rsidRPr="00BD30AA" w:rsidRDefault="00BD30AA" w:rsidP="00BD30AA">
      <w:pPr>
        <w:rPr>
          <w:bCs/>
          <w:iCs/>
        </w:rPr>
      </w:pPr>
      <w:r w:rsidRPr="007278A8">
        <w:rPr>
          <w:lang w:val="en-US"/>
        </w:rPr>
        <w:t xml:space="preserve">        </w:t>
      </w:r>
      <w:r>
        <w:rPr>
          <w:lang w:val="en-US"/>
        </w:rPr>
        <w:t xml:space="preserve">Doamna  Jeleznîi  Nadejda  necesitatea  </w:t>
      </w:r>
      <w:r w:rsidRPr="00BD30AA">
        <w:rPr>
          <w:bCs/>
          <w:iCs/>
          <w:lang w:val="en-US"/>
        </w:rPr>
        <w:t>modificarea</w:t>
      </w:r>
      <w:r w:rsidRPr="00BD30AA">
        <w:rPr>
          <w:bCs/>
          <w:iCs/>
        </w:rPr>
        <w:t xml:space="preserve">  deciziei Consiliului  sîtesc  Hoginești  nr. 09/06  din09.12.2016  „ Cu  privire  la aprobarea bugetului primăriei  satului  Hoginești</w:t>
      </w:r>
      <w:r>
        <w:rPr>
          <w:bCs/>
          <w:iCs/>
        </w:rPr>
        <w:t xml:space="preserve"> </w:t>
      </w:r>
      <w:r w:rsidRPr="00BD30AA">
        <w:rPr>
          <w:bCs/>
          <w:iCs/>
        </w:rPr>
        <w:t>pentru  anul 2017</w:t>
      </w:r>
      <w:r w:rsidRPr="00BD30AA">
        <w:rPr>
          <w:bCs/>
          <w:iCs/>
          <w:lang w:val="en-US"/>
        </w:rPr>
        <w:t>” .</w:t>
      </w:r>
      <w:r w:rsidRPr="00BD30AA">
        <w:rPr>
          <w:lang w:val="en-GB"/>
        </w:rPr>
        <w:t xml:space="preserve">           </w:t>
      </w:r>
    </w:p>
    <w:p w:rsidR="00BD30AA" w:rsidRPr="00BD30AA" w:rsidRDefault="00BD30AA" w:rsidP="00BD30AA">
      <w:pPr>
        <w:rPr>
          <w:bCs/>
          <w:iCs/>
        </w:rPr>
      </w:pPr>
    </w:p>
    <w:p w:rsidR="00BD30AA" w:rsidRPr="00BD30AA" w:rsidRDefault="00BD30AA" w:rsidP="00BD30AA">
      <w:pPr>
        <w:rPr>
          <w:lang w:val="en-US"/>
        </w:rPr>
      </w:pPr>
      <w:r w:rsidRPr="00BD30AA">
        <w:rPr>
          <w:bCs/>
          <w:iCs/>
        </w:rPr>
        <w:t xml:space="preserve">          </w:t>
      </w:r>
    </w:p>
    <w:p w:rsidR="00BD30AA" w:rsidRDefault="00BD30AA" w:rsidP="00BD30AA">
      <w:pPr>
        <w:rPr>
          <w:lang w:val="en-US"/>
        </w:rPr>
      </w:pPr>
      <w:r w:rsidRPr="00932A7E">
        <w:rPr>
          <w:u w:val="single"/>
          <w:lang w:val="en-US"/>
        </w:rPr>
        <w:t xml:space="preserve"> </w:t>
      </w:r>
      <w:r>
        <w:rPr>
          <w:u w:val="single"/>
          <w:lang w:val="en-US"/>
        </w:rPr>
        <w:t xml:space="preserve">Munteanu  Valentina </w:t>
      </w:r>
      <w:r w:rsidRPr="00932A7E">
        <w:rPr>
          <w:lang w:val="en-US"/>
        </w:rPr>
        <w:t xml:space="preserve"> – </w:t>
      </w:r>
      <w:r>
        <w:rPr>
          <w:lang w:val="en-US"/>
        </w:rPr>
        <w:t>președintele</w:t>
      </w:r>
      <w:r w:rsidRPr="00932A7E">
        <w:rPr>
          <w:lang w:val="en-US"/>
        </w:rPr>
        <w:t xml:space="preserve">  comisiei consultative </w:t>
      </w:r>
      <w:r>
        <w:rPr>
          <w:lang w:val="en-US"/>
        </w:rPr>
        <w:t xml:space="preserve">economic-financiară, drept și disciplină </w:t>
      </w:r>
      <w:r w:rsidRPr="00932A7E">
        <w:rPr>
          <w:lang w:val="en-US"/>
        </w:rPr>
        <w:t xml:space="preserve">. </w:t>
      </w:r>
    </w:p>
    <w:p w:rsidR="00BD30AA" w:rsidRPr="00932A7E" w:rsidRDefault="00BD30AA" w:rsidP="00BD30AA">
      <w:pPr>
        <w:rPr>
          <w:lang w:val="en-US"/>
        </w:rPr>
      </w:pPr>
    </w:p>
    <w:p w:rsidR="00BD30AA" w:rsidRDefault="00BD30AA" w:rsidP="00BD30AA">
      <w:pPr>
        <w:rPr>
          <w:lang w:val="en-US"/>
        </w:rPr>
      </w:pPr>
      <w:r w:rsidRPr="00E44205">
        <w:rPr>
          <w:lang w:val="en-US"/>
        </w:rPr>
        <w:t xml:space="preserve">Chestiunea dată S-A EXAMINAT în cadrul şedinţei comisiei consultative de specialitate. </w:t>
      </w:r>
    </w:p>
    <w:p w:rsidR="00BD30AA" w:rsidRPr="00E44205" w:rsidRDefault="00BD30AA" w:rsidP="00BD30AA">
      <w:pPr>
        <w:rPr>
          <w:lang w:val="en-US"/>
        </w:rPr>
      </w:pPr>
    </w:p>
    <w:p w:rsidR="00BD30AA" w:rsidRDefault="00BD30AA" w:rsidP="00BD30AA">
      <w:pPr>
        <w:rPr>
          <w:lang w:val="en-US"/>
        </w:rPr>
      </w:pPr>
      <w:r w:rsidRPr="00E44205">
        <w:rPr>
          <w:lang w:val="en-US"/>
        </w:rPr>
        <w:t>Avizul   este pozitiv.</w:t>
      </w:r>
    </w:p>
    <w:p w:rsidR="00BD30AA" w:rsidRPr="00E44205" w:rsidRDefault="00BD30AA" w:rsidP="00BD30AA">
      <w:pPr>
        <w:rPr>
          <w:u w:val="single"/>
        </w:rPr>
      </w:pPr>
    </w:p>
    <w:p w:rsidR="00BD30AA" w:rsidRDefault="00BD30AA" w:rsidP="00BD30AA">
      <w:pPr>
        <w:rPr>
          <w:lang w:val="en-US"/>
        </w:rPr>
      </w:pPr>
      <w:r>
        <w:rPr>
          <w:u w:val="single"/>
        </w:rPr>
        <w:t xml:space="preserve">Jeleznîi  Nadejda </w:t>
      </w:r>
      <w:r w:rsidRPr="007278A8">
        <w:t xml:space="preserve">  - </w:t>
      </w:r>
      <w:r>
        <w:t xml:space="preserve">contabil - șef </w:t>
      </w:r>
      <w:r w:rsidRPr="007278A8">
        <w:t>.</w:t>
      </w:r>
      <w:r w:rsidRPr="007278A8">
        <w:rPr>
          <w:lang w:val="en-US"/>
        </w:rPr>
        <w:t xml:space="preserve"> </w:t>
      </w:r>
    </w:p>
    <w:p w:rsidR="00BD30AA" w:rsidRPr="007278A8" w:rsidRDefault="00BD30AA" w:rsidP="00BD30AA"/>
    <w:p w:rsidR="0085768D" w:rsidRPr="0085768D" w:rsidRDefault="00BD30AA" w:rsidP="0085768D">
      <w:r w:rsidRPr="0085768D">
        <w:rPr>
          <w:lang w:val="en-US"/>
        </w:rPr>
        <w:t xml:space="preserve">     Stimaţi  Consilieri,  </w:t>
      </w:r>
      <w:r w:rsidR="0085768D" w:rsidRPr="0085768D">
        <w:t xml:space="preserve">Proiectul bugetului  satului  Hoginești  pentru  anul  2017 a  fost  elaborat și  aprobat  în  baza  Legii </w:t>
      </w:r>
      <w:r w:rsidR="0085768D" w:rsidRPr="0085768D">
        <w:rPr>
          <w:bCs/>
          <w:iCs/>
          <w:lang w:val="en-US"/>
        </w:rPr>
        <w:t xml:space="preserve">nr. 279 din 16.12.2016  privind aprobarea Bugetului de  Stat pentru anul 2017, </w:t>
      </w:r>
      <w:r w:rsidR="0085768D" w:rsidRPr="0085768D">
        <w:t xml:space="preserve"> art. 20 din Legea R.Moldova nr.397-XV din 16.10.2003 „Privind finanţele publice locale”, Legii R.Moldova nr.181 din 25.07.2014 „Privind finanţele publice şi responsabilităţile bugetar-fiscale”, Legii R.Moldova nr.419-XVI din 22.12.2006 „Cu privire la datoria sectorului public, garanţiile de stat şi recreditarea de stat” ţinînd cont de Setul metodologic privind elaborarea, aprobarea şi modificarea bugetului, aprobat prin Ordinul Ministerului Finanţelor R.Moldova nr.209 din 24.12.2015.</w:t>
      </w:r>
    </w:p>
    <w:p w:rsidR="0085768D" w:rsidRPr="0085768D" w:rsidRDefault="0085768D" w:rsidP="0085768D">
      <w:r>
        <w:t xml:space="preserve">          </w:t>
      </w:r>
      <w:r w:rsidRPr="0085768D">
        <w:t xml:space="preserve">Proiectul  deciziei 07/15 din 28.09.2017  </w:t>
      </w:r>
      <w:r w:rsidRPr="0085768D">
        <w:rPr>
          <w:bCs/>
          <w:iCs/>
        </w:rPr>
        <w:t xml:space="preserve">„ Cu  privire la modificarea  deciziei Consiliului  sîtesc  Hoginești  nr. 09/06  din 09.12.2016  „ Cu  privire  la aprobarea bugetului primăriei  satului  Hoginești pentru  anul 2017”,  este  elaborat  în  legătură  cu  necesitatea mijloacelor bănești în măirme de 80,0 mii lei  pentru  elaborarea Proiectului  tehnic de  reparație  capitală  în  asfalt  a  drumului ce  legă traseul M – 14 și  întrarea  din  partea de  Nord a  satului Hoginești ( pînă la cet. Gonciari Vasilii), cu  lungimea  de 1200 m </w:t>
      </w:r>
      <w:r w:rsidRPr="0085768D">
        <w:t xml:space="preserve">. </w:t>
      </w:r>
    </w:p>
    <w:p w:rsidR="0085768D" w:rsidRPr="0085768D" w:rsidRDefault="0085768D" w:rsidP="0085768D">
      <w:r w:rsidRPr="0085768D">
        <w:t>Se  alocă.</w:t>
      </w:r>
    </w:p>
    <w:p w:rsidR="0085768D" w:rsidRPr="0085768D" w:rsidRDefault="0085768D" w:rsidP="0085768D">
      <w:pPr>
        <w:numPr>
          <w:ilvl w:val="0"/>
          <w:numId w:val="48"/>
        </w:numPr>
      </w:pPr>
      <w:r w:rsidRPr="0085768D">
        <w:t xml:space="preserve"> de  la  soldul de  la  începutul anului  2017  suma  de  31,8  mii  lei;</w:t>
      </w:r>
    </w:p>
    <w:p w:rsidR="0085768D" w:rsidRPr="0085768D" w:rsidRDefault="0085768D" w:rsidP="0085768D">
      <w:pPr>
        <w:numPr>
          <w:ilvl w:val="0"/>
          <w:numId w:val="48"/>
        </w:numPr>
      </w:pPr>
      <w:r w:rsidRPr="0085768D">
        <w:t xml:space="preserve"> de  la  supravenituri (alte venituri)  suma  12,5  mii  lei.</w:t>
      </w:r>
    </w:p>
    <w:p w:rsidR="0085768D" w:rsidRPr="0085768D" w:rsidRDefault="0085768D" w:rsidP="0085768D">
      <w:r w:rsidRPr="0085768D">
        <w:t>Se  micșorează:</w:t>
      </w:r>
    </w:p>
    <w:p w:rsidR="0085768D" w:rsidRPr="0085768D" w:rsidRDefault="0085768D" w:rsidP="0085768D">
      <w:pPr>
        <w:numPr>
          <w:ilvl w:val="0"/>
          <w:numId w:val="48"/>
        </w:numPr>
      </w:pPr>
      <w:r w:rsidRPr="0085768D">
        <w:t xml:space="preserve"> cheltuielile de  la  Protecția socială (grupa principală 10) cu  4.0 mii  lei;</w:t>
      </w:r>
    </w:p>
    <w:p w:rsidR="0085768D" w:rsidRPr="0085768D" w:rsidRDefault="0085768D" w:rsidP="0085768D">
      <w:pPr>
        <w:numPr>
          <w:ilvl w:val="0"/>
          <w:numId w:val="48"/>
        </w:numPr>
      </w:pPr>
      <w:r w:rsidRPr="0085768D">
        <w:t>cheltuielile de  la  grupa principală 06 / gopsodăria  de  locuințe și  gospodăria servicilor comunale cu 22,0 mii  lei;</w:t>
      </w:r>
    </w:p>
    <w:p w:rsidR="0085768D" w:rsidRPr="0085768D" w:rsidRDefault="0085768D" w:rsidP="0085768D">
      <w:pPr>
        <w:numPr>
          <w:ilvl w:val="0"/>
          <w:numId w:val="48"/>
        </w:numPr>
      </w:pPr>
      <w:r w:rsidRPr="0085768D">
        <w:t>cheltuielile de  la apeduct  cu 12,0 mii  lei;</w:t>
      </w:r>
    </w:p>
    <w:p w:rsidR="0085768D" w:rsidRPr="0085768D" w:rsidRDefault="0085768D" w:rsidP="0085768D">
      <w:pPr>
        <w:numPr>
          <w:ilvl w:val="0"/>
          <w:numId w:val="48"/>
        </w:numPr>
      </w:pPr>
      <w:r w:rsidRPr="0085768D">
        <w:t xml:space="preserve">cheltuielile de  la  amenajarea  teritoriului  cu  10,0 miilei; </w:t>
      </w:r>
    </w:p>
    <w:p w:rsidR="0085768D" w:rsidRPr="0085768D" w:rsidRDefault="0085768D" w:rsidP="0085768D">
      <w:pPr>
        <w:numPr>
          <w:ilvl w:val="0"/>
          <w:numId w:val="48"/>
        </w:numPr>
      </w:pPr>
      <w:r w:rsidRPr="0085768D">
        <w:t>cheltuielile de la  grupa principală 08 / cultura, sport  tineret, culte  și  odihnă cu 9,7 mii  lei, și  anume  de la  casa de  cultură.</w:t>
      </w:r>
    </w:p>
    <w:p w:rsidR="00BD30AA" w:rsidRPr="0085768D" w:rsidRDefault="00BD30AA" w:rsidP="0085768D">
      <w:pPr>
        <w:pStyle w:val="af5"/>
        <w:tabs>
          <w:tab w:val="left" w:pos="1134"/>
        </w:tabs>
        <w:spacing w:after="0" w:line="240" w:lineRule="auto"/>
        <w:ind w:left="0"/>
        <w:contextualSpacing w:val="0"/>
        <w:rPr>
          <w:lang w:val="ro-RO"/>
        </w:rPr>
      </w:pPr>
    </w:p>
    <w:p w:rsidR="004E5445" w:rsidRDefault="00BD30AA" w:rsidP="00BD30AA">
      <w:pPr>
        <w:tabs>
          <w:tab w:val="left" w:pos="2684"/>
        </w:tabs>
      </w:pPr>
      <w:r w:rsidRPr="00A71F8B">
        <w:rPr>
          <w:b/>
          <w:i/>
        </w:rPr>
        <w:t xml:space="preserve">       </w:t>
      </w:r>
      <w:r w:rsidRPr="00A71F8B">
        <w:t xml:space="preserve">                 </w:t>
      </w:r>
    </w:p>
    <w:p w:rsidR="004E5445" w:rsidRPr="004E5445" w:rsidRDefault="004E5445" w:rsidP="004E5445">
      <w:pPr>
        <w:rPr>
          <w:bCs/>
          <w:iCs/>
          <w:lang w:val="en-US"/>
        </w:rPr>
      </w:pPr>
      <w:r w:rsidRPr="004E5445">
        <w:rPr>
          <w:b/>
          <w:bCs/>
          <w:i/>
          <w:iCs/>
          <w:lang w:val="en-US"/>
        </w:rPr>
        <w:t xml:space="preserve">          </w:t>
      </w:r>
      <w:r w:rsidRPr="004E5445">
        <w:rPr>
          <w:bCs/>
          <w:iCs/>
          <w:lang w:val="en-US"/>
        </w:rPr>
        <w:t xml:space="preserve">În conformitate cu Legea   R. Moldova nr. 33 din 17.03.2017,  pentru modificarea și  completarea  Legii  Bugetului  de Stat   nr. 279 din 16.12.2016,  </w:t>
      </w:r>
      <w:r w:rsidRPr="004E5445">
        <w:t>în temeiul art.12 din Legea R.Moldova nr.435-XVI „Privind descentralizarea administrativă”, art.14 alin.(2) lit.n) din Legea R.Moldova nr.436-XVI din 28.12.2006 „Privind administraţia publică locală”, art.20 din Legea R.Moldova nr.397-XV din 16.10.2003 „Privind finanţele publice locale”, Legii R.Moldova nr.181 din 25.07.2014 „Privind finanţele publice şi responsabilităţile bugetar-fiscale”, Legii R.Moldova nr.419-XVI din 22.12.2006 „Cu privire la datoria sectorului public, garanţiile de stat şi recreditarea de stat” ţinînd cont de Setul metodologic privind elaborarea, aprobarea şi modificarea bugetului, aprobat prin Ordinul Ministerului Finanţelor R.Moldova nr.209 din 24.12.2015, luînd în consideraţie avizul şi sugestiile comisiei de specialitate,  Consiliul  sătesc  Hogineşti</w:t>
      </w:r>
    </w:p>
    <w:p w:rsidR="004E5445" w:rsidRPr="004E5445" w:rsidRDefault="004E5445" w:rsidP="004E5445">
      <w:pPr>
        <w:jc w:val="both"/>
      </w:pPr>
    </w:p>
    <w:p w:rsidR="004E5445" w:rsidRPr="004E5445" w:rsidRDefault="004E5445" w:rsidP="004E5445">
      <w:pPr>
        <w:jc w:val="center"/>
        <w:rPr>
          <w:b/>
        </w:rPr>
      </w:pPr>
      <w:r w:rsidRPr="004E5445">
        <w:t xml:space="preserve">          </w:t>
      </w:r>
      <w:r w:rsidRPr="004E5445">
        <w:rPr>
          <w:b/>
        </w:rPr>
        <w:t>DECIDE:</w:t>
      </w:r>
    </w:p>
    <w:p w:rsidR="004E5445" w:rsidRPr="004E5445" w:rsidRDefault="004E5445" w:rsidP="004E5445">
      <w:pPr>
        <w:jc w:val="center"/>
        <w:rPr>
          <w:b/>
        </w:rPr>
      </w:pPr>
    </w:p>
    <w:p w:rsidR="004E5445" w:rsidRPr="004E5445" w:rsidRDefault="004E5445" w:rsidP="004E5445">
      <w:r w:rsidRPr="004E5445">
        <w:t xml:space="preserve"> 01. Se aprobă modificarea  deciziei  consiliului sătesc  Hoginești nr. 09/06   din 09.12.2016  ” cu</w:t>
      </w:r>
    </w:p>
    <w:p w:rsidR="004E5445" w:rsidRDefault="004E5445" w:rsidP="004E5445">
      <w:r w:rsidRPr="004E5445">
        <w:t xml:space="preserve">        privire la aprobarea bugetului primăriei satului Hoginești pe anul 2017 ”, cu toate</w:t>
      </w:r>
    </w:p>
    <w:p w:rsidR="004E5445" w:rsidRPr="004E5445" w:rsidRDefault="004E5445" w:rsidP="004E5445">
      <w:r>
        <w:t xml:space="preserve">    </w:t>
      </w:r>
      <w:r w:rsidRPr="004E5445">
        <w:t xml:space="preserve">  </w:t>
      </w:r>
      <w:r>
        <w:t xml:space="preserve"> </w:t>
      </w:r>
      <w:r w:rsidRPr="004E5445">
        <w:t xml:space="preserve">modificările ulterioare, după cum  urmează:  </w:t>
      </w:r>
    </w:p>
    <w:p w:rsidR="004E5445" w:rsidRPr="004E5445" w:rsidRDefault="004E5445" w:rsidP="004E5445">
      <w:pPr>
        <w:jc w:val="both"/>
      </w:pPr>
      <w:r w:rsidRPr="004E5445">
        <w:t xml:space="preserve">       1.1. Punctul 1 al deciziei consiliului sătesc  Hoginești nr. 09/06   din 09.12.2016 se expune</w:t>
      </w:r>
    </w:p>
    <w:p w:rsidR="004E5445" w:rsidRPr="004E5445" w:rsidRDefault="004E5445" w:rsidP="004E5445">
      <w:pPr>
        <w:jc w:val="both"/>
      </w:pPr>
      <w:r w:rsidRPr="004E5445">
        <w:t xml:space="preserve">       în următoarea redacţie: ”Se aprobă bugetul primăriei Hoginești pe anul 2017 la venituri în</w:t>
      </w:r>
    </w:p>
    <w:p w:rsidR="004E5445" w:rsidRPr="004E5445" w:rsidRDefault="004E5445" w:rsidP="004E5445">
      <w:pPr>
        <w:jc w:val="both"/>
      </w:pPr>
      <w:r w:rsidRPr="004E5445">
        <w:t xml:space="preserve">       sumă de </w:t>
      </w:r>
      <w:r w:rsidRPr="004E5445">
        <w:rPr>
          <w:b/>
        </w:rPr>
        <w:t>4293,6</w:t>
      </w:r>
      <w:r w:rsidRPr="004E5445">
        <w:t xml:space="preserve"> mii lei, la cheltuieli în sumă de </w:t>
      </w:r>
      <w:r w:rsidRPr="004E5445">
        <w:rPr>
          <w:b/>
        </w:rPr>
        <w:t xml:space="preserve">4531,08 </w:t>
      </w:r>
      <w:r w:rsidRPr="004E5445">
        <w:t>mii lei.</w:t>
      </w:r>
    </w:p>
    <w:p w:rsidR="004E5445" w:rsidRPr="004E5445" w:rsidRDefault="004E5445" w:rsidP="004E5445">
      <w:r w:rsidRPr="004E5445">
        <w:t xml:space="preserve"> 02. Anexele nr.1, nr. 2,  nr. 3 și nr. 4,   a deciziei consiliului sătesc  Hoginești nr. 09/06  din</w:t>
      </w:r>
    </w:p>
    <w:p w:rsidR="004E5445" w:rsidRPr="004E5445" w:rsidRDefault="004E5445" w:rsidP="004E5445">
      <w:r w:rsidRPr="004E5445">
        <w:t xml:space="preserve">       09.12.2016, se substituie conform anexelor  nr.1, nr. 2,  nr. 3  și  nr. 4   a  prezenta decizii. </w:t>
      </w:r>
    </w:p>
    <w:p w:rsidR="004E5445" w:rsidRPr="004E5445" w:rsidRDefault="004E5445" w:rsidP="004E5445">
      <w:pPr>
        <w:jc w:val="both"/>
      </w:pPr>
      <w:r w:rsidRPr="004E5445">
        <w:lastRenderedPageBreak/>
        <w:t xml:space="preserve"> 03.Executarea prezentei decizii va  fi  asigurată de  către d-na Jeleznîi Nadejda, contabil-şef la </w:t>
      </w:r>
    </w:p>
    <w:p w:rsidR="004E5445" w:rsidRPr="004E5445" w:rsidRDefault="004E5445" w:rsidP="004E5445">
      <w:pPr>
        <w:jc w:val="both"/>
      </w:pPr>
      <w:r w:rsidRPr="004E5445">
        <w:t xml:space="preserve">       Primăria Hoginești. </w:t>
      </w:r>
    </w:p>
    <w:p w:rsidR="004E5445" w:rsidRPr="004E5445" w:rsidRDefault="004E5445" w:rsidP="004E5445">
      <w:pPr>
        <w:jc w:val="both"/>
      </w:pPr>
      <w:r w:rsidRPr="004E5445">
        <w:t xml:space="preserve"> 04. Controlul asupra executării prezentei decizii se pune în seamă dl. Poștaru Constantin,</w:t>
      </w:r>
    </w:p>
    <w:p w:rsidR="004E5445" w:rsidRPr="004E5445" w:rsidRDefault="004E5445" w:rsidP="004E5445">
      <w:pPr>
        <w:jc w:val="both"/>
      </w:pPr>
      <w:r w:rsidRPr="004E5445">
        <w:t xml:space="preserve"> </w:t>
      </w:r>
      <w:r>
        <w:t xml:space="preserve">     primarul satului Hoginești.</w:t>
      </w:r>
    </w:p>
    <w:p w:rsidR="004E5445" w:rsidRPr="004E5445" w:rsidRDefault="004E5445" w:rsidP="004E5445">
      <w:pPr>
        <w:jc w:val="right"/>
        <w:rPr>
          <w:i/>
          <w:sz w:val="20"/>
          <w:szCs w:val="20"/>
          <w:lang w:val="en-US"/>
        </w:rPr>
      </w:pPr>
      <w:r w:rsidRPr="004E5445">
        <w:rPr>
          <w:i/>
          <w:sz w:val="20"/>
          <w:szCs w:val="20"/>
          <w:lang w:val="en-US"/>
        </w:rPr>
        <w:t>A nexa nr. 1</w:t>
      </w:r>
    </w:p>
    <w:p w:rsidR="004E5445" w:rsidRPr="004E5445" w:rsidRDefault="004E5445" w:rsidP="004E5445">
      <w:pPr>
        <w:tabs>
          <w:tab w:val="left" w:pos="5940"/>
        </w:tabs>
        <w:jc w:val="right"/>
        <w:rPr>
          <w:i/>
          <w:sz w:val="20"/>
          <w:szCs w:val="20"/>
        </w:rPr>
      </w:pPr>
      <w:r w:rsidRPr="004E5445">
        <w:rPr>
          <w:i/>
          <w:sz w:val="20"/>
          <w:szCs w:val="20"/>
          <w:lang w:val="en-US"/>
        </w:rPr>
        <w:t>la dec</w:t>
      </w:r>
      <w:r w:rsidRPr="004E5445">
        <w:rPr>
          <w:i/>
          <w:sz w:val="20"/>
          <w:szCs w:val="20"/>
        </w:rPr>
        <w:t>izia Consiliului Sătesc Hogineşti</w:t>
      </w:r>
    </w:p>
    <w:p w:rsidR="004E5445" w:rsidRPr="004E5445" w:rsidRDefault="004E5445" w:rsidP="004E5445">
      <w:pPr>
        <w:jc w:val="right"/>
        <w:rPr>
          <w:i/>
          <w:sz w:val="20"/>
          <w:szCs w:val="20"/>
        </w:rPr>
      </w:pPr>
      <w:r w:rsidRPr="004E5445">
        <w:rPr>
          <w:i/>
          <w:sz w:val="20"/>
          <w:szCs w:val="20"/>
        </w:rPr>
        <w:t xml:space="preserve"> nr. 07/15 din 28.09. 2017</w:t>
      </w:r>
    </w:p>
    <w:p w:rsidR="004E5445" w:rsidRPr="004E5445" w:rsidRDefault="004E5445" w:rsidP="004E5445">
      <w:pPr>
        <w:tabs>
          <w:tab w:val="left" w:pos="1373"/>
        </w:tabs>
        <w:jc w:val="both"/>
        <w:rPr>
          <w:lang w:val="en-US"/>
        </w:rPr>
      </w:pPr>
    </w:p>
    <w:p w:rsidR="004E5445" w:rsidRPr="004E5445" w:rsidRDefault="004E5445" w:rsidP="004E5445">
      <w:pPr>
        <w:tabs>
          <w:tab w:val="left" w:pos="1373"/>
        </w:tabs>
        <w:jc w:val="both"/>
        <w:rPr>
          <w:b/>
          <w:lang w:val="en-US"/>
        </w:rPr>
      </w:pPr>
      <w:r w:rsidRPr="004E5445">
        <w:rPr>
          <w:b/>
          <w:lang w:val="en-US"/>
        </w:rPr>
        <w:t>Sinteza indicatorilor generali si sursele se finantare ale bugetului primariei Hoginesti 2017</w:t>
      </w:r>
    </w:p>
    <w:p w:rsidR="004E5445" w:rsidRPr="004E5445" w:rsidRDefault="004E5445" w:rsidP="004E5445">
      <w:pPr>
        <w:tabs>
          <w:tab w:val="left" w:pos="1373"/>
        </w:tabs>
        <w:jc w:val="both"/>
        <w:rPr>
          <w:lang w:val="en-US"/>
        </w:rPr>
      </w:pPr>
    </w:p>
    <w:tbl>
      <w:tblPr>
        <w:tblW w:w="1023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84"/>
        <w:gridCol w:w="1457"/>
        <w:gridCol w:w="1390"/>
      </w:tblGrid>
      <w:tr w:rsidR="004E5445" w:rsidRPr="004E5445" w:rsidTr="00043109">
        <w:tblPrEx>
          <w:tblCellMar>
            <w:top w:w="0" w:type="dxa"/>
            <w:bottom w:w="0" w:type="dxa"/>
          </w:tblCellMar>
        </w:tblPrEx>
        <w:trPr>
          <w:trHeight w:val="653"/>
        </w:trPr>
        <w:tc>
          <w:tcPr>
            <w:tcW w:w="7384" w:type="dxa"/>
          </w:tcPr>
          <w:p w:rsidR="004E5445" w:rsidRPr="004E5445" w:rsidRDefault="004E5445" w:rsidP="004E5445">
            <w:pPr>
              <w:tabs>
                <w:tab w:val="left" w:pos="1373"/>
              </w:tabs>
              <w:jc w:val="both"/>
              <w:rPr>
                <w:lang w:val="en-US"/>
              </w:rPr>
            </w:pPr>
          </w:p>
          <w:p w:rsidR="004E5445" w:rsidRPr="004E5445" w:rsidRDefault="004E5445" w:rsidP="004E5445">
            <w:pPr>
              <w:tabs>
                <w:tab w:val="left" w:pos="1373"/>
              </w:tabs>
              <w:rPr>
                <w:lang w:val="en-US"/>
              </w:rPr>
            </w:pPr>
            <w:r w:rsidRPr="004E5445">
              <w:rPr>
                <w:lang w:val="en-US"/>
              </w:rPr>
              <w:tab/>
              <w:t xml:space="preserve">Denumirea </w:t>
            </w:r>
          </w:p>
        </w:tc>
        <w:tc>
          <w:tcPr>
            <w:tcW w:w="1457" w:type="dxa"/>
          </w:tcPr>
          <w:p w:rsidR="004E5445" w:rsidRPr="004E5445" w:rsidRDefault="004E5445" w:rsidP="004E5445">
            <w:pPr>
              <w:tabs>
                <w:tab w:val="left" w:pos="1373"/>
              </w:tabs>
              <w:jc w:val="both"/>
              <w:rPr>
                <w:lang w:val="en-US"/>
              </w:rPr>
            </w:pPr>
            <w:r w:rsidRPr="004E5445">
              <w:rPr>
                <w:lang w:val="en-US"/>
              </w:rPr>
              <w:t>Cod Eco</w:t>
            </w:r>
          </w:p>
        </w:tc>
        <w:tc>
          <w:tcPr>
            <w:tcW w:w="1390" w:type="dxa"/>
          </w:tcPr>
          <w:p w:rsidR="004E5445" w:rsidRPr="004E5445" w:rsidRDefault="004E5445" w:rsidP="004E5445">
            <w:pPr>
              <w:tabs>
                <w:tab w:val="left" w:pos="1373"/>
              </w:tabs>
              <w:jc w:val="both"/>
              <w:rPr>
                <w:lang w:val="en-US"/>
              </w:rPr>
            </w:pPr>
            <w:r w:rsidRPr="004E5445">
              <w:rPr>
                <w:lang w:val="en-US"/>
              </w:rPr>
              <w:t>Suma,mii</w:t>
            </w:r>
          </w:p>
          <w:p w:rsidR="004E5445" w:rsidRPr="004E5445" w:rsidRDefault="004E5445" w:rsidP="004E5445">
            <w:pPr>
              <w:tabs>
                <w:tab w:val="left" w:pos="1373"/>
              </w:tabs>
              <w:jc w:val="both"/>
              <w:rPr>
                <w:lang w:val="en-US"/>
              </w:rPr>
            </w:pPr>
            <w:r w:rsidRPr="004E5445">
              <w:rPr>
                <w:lang w:val="en-US"/>
              </w:rPr>
              <w:t>lei</w:t>
            </w:r>
          </w:p>
        </w:tc>
      </w:tr>
      <w:tr w:rsidR="004E5445" w:rsidRPr="004E5445" w:rsidTr="00043109">
        <w:tblPrEx>
          <w:tblCellMar>
            <w:top w:w="0" w:type="dxa"/>
            <w:bottom w:w="0" w:type="dxa"/>
          </w:tblCellMar>
        </w:tblPrEx>
        <w:trPr>
          <w:trHeight w:val="134"/>
        </w:trPr>
        <w:tc>
          <w:tcPr>
            <w:tcW w:w="7384" w:type="dxa"/>
          </w:tcPr>
          <w:p w:rsidR="004E5445" w:rsidRPr="004E5445" w:rsidRDefault="004E5445" w:rsidP="004E5445">
            <w:pPr>
              <w:tabs>
                <w:tab w:val="left" w:pos="1373"/>
              </w:tabs>
              <w:jc w:val="both"/>
              <w:rPr>
                <w:lang w:val="en-US"/>
              </w:rPr>
            </w:pPr>
            <w:r w:rsidRPr="004E5445">
              <w:rPr>
                <w:lang w:val="en-US"/>
              </w:rPr>
              <w:t>I. VENITURI, total</w:t>
            </w:r>
          </w:p>
        </w:tc>
        <w:tc>
          <w:tcPr>
            <w:tcW w:w="1457" w:type="dxa"/>
          </w:tcPr>
          <w:p w:rsidR="004E5445" w:rsidRPr="004E5445" w:rsidRDefault="004E5445" w:rsidP="004E5445">
            <w:pPr>
              <w:tabs>
                <w:tab w:val="left" w:pos="1373"/>
              </w:tabs>
              <w:jc w:val="center"/>
              <w:rPr>
                <w:lang w:val="en-US"/>
              </w:rPr>
            </w:pPr>
            <w:r w:rsidRPr="004E5445">
              <w:rPr>
                <w:lang w:val="en-US"/>
              </w:rPr>
              <w:t>1</w:t>
            </w:r>
          </w:p>
        </w:tc>
        <w:tc>
          <w:tcPr>
            <w:tcW w:w="1390" w:type="dxa"/>
          </w:tcPr>
          <w:p w:rsidR="004E5445" w:rsidRPr="004E5445" w:rsidRDefault="004E5445" w:rsidP="004E5445">
            <w:pPr>
              <w:tabs>
                <w:tab w:val="left" w:pos="1373"/>
              </w:tabs>
              <w:jc w:val="both"/>
              <w:rPr>
                <w:lang w:val="en-US"/>
              </w:rPr>
            </w:pPr>
            <w:r w:rsidRPr="004E5445">
              <w:rPr>
                <w:lang w:val="en-US"/>
              </w:rPr>
              <w:t>4293,6</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r w:rsidRPr="004E5445">
              <w:rPr>
                <w:lang w:val="en-US"/>
              </w:rPr>
              <w:t>Inclusiv transferuri de la bugetul de stat</w:t>
            </w:r>
          </w:p>
        </w:tc>
        <w:tc>
          <w:tcPr>
            <w:tcW w:w="1457" w:type="dxa"/>
          </w:tcPr>
          <w:p w:rsidR="004E5445" w:rsidRPr="004E5445" w:rsidRDefault="004E5445" w:rsidP="004E5445">
            <w:pPr>
              <w:tabs>
                <w:tab w:val="left" w:pos="1373"/>
              </w:tabs>
              <w:jc w:val="center"/>
              <w:rPr>
                <w:lang w:val="en-US"/>
              </w:rPr>
            </w:pPr>
          </w:p>
        </w:tc>
        <w:tc>
          <w:tcPr>
            <w:tcW w:w="1390" w:type="dxa"/>
          </w:tcPr>
          <w:p w:rsidR="004E5445" w:rsidRPr="004E5445" w:rsidRDefault="004E5445" w:rsidP="004E5445">
            <w:pPr>
              <w:tabs>
                <w:tab w:val="left" w:pos="1373"/>
              </w:tabs>
              <w:jc w:val="both"/>
              <w:rPr>
                <w:lang w:val="en-US"/>
              </w:rPr>
            </w:pPr>
            <w:r w:rsidRPr="004E5445">
              <w:rPr>
                <w:lang w:val="en-US"/>
              </w:rPr>
              <w:t>3428,7</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p>
        </w:tc>
        <w:tc>
          <w:tcPr>
            <w:tcW w:w="1457" w:type="dxa"/>
          </w:tcPr>
          <w:p w:rsidR="004E5445" w:rsidRPr="004E5445" w:rsidRDefault="004E5445" w:rsidP="004E5445">
            <w:pPr>
              <w:tabs>
                <w:tab w:val="left" w:pos="1373"/>
              </w:tabs>
              <w:jc w:val="center"/>
              <w:rPr>
                <w:lang w:val="en-US"/>
              </w:rPr>
            </w:pPr>
          </w:p>
        </w:tc>
        <w:tc>
          <w:tcPr>
            <w:tcW w:w="1390" w:type="dxa"/>
          </w:tcPr>
          <w:p w:rsidR="004E5445" w:rsidRPr="004E5445" w:rsidRDefault="004E5445" w:rsidP="004E5445">
            <w:pPr>
              <w:tabs>
                <w:tab w:val="left" w:pos="1373"/>
              </w:tabs>
              <w:jc w:val="both"/>
              <w:rPr>
                <w:lang w:val="en-US"/>
              </w:rPr>
            </w:pP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r w:rsidRPr="004E5445">
              <w:rPr>
                <w:lang w:val="en-US"/>
              </w:rPr>
              <w:t>II. Cheltuieli, total</w:t>
            </w:r>
          </w:p>
        </w:tc>
        <w:tc>
          <w:tcPr>
            <w:tcW w:w="1457" w:type="dxa"/>
          </w:tcPr>
          <w:p w:rsidR="004E5445" w:rsidRPr="004E5445" w:rsidRDefault="004E5445" w:rsidP="004E5445">
            <w:pPr>
              <w:tabs>
                <w:tab w:val="left" w:pos="1373"/>
              </w:tabs>
              <w:jc w:val="center"/>
              <w:rPr>
                <w:lang w:val="en-US"/>
              </w:rPr>
            </w:pPr>
            <w:r w:rsidRPr="004E5445">
              <w:rPr>
                <w:lang w:val="en-US"/>
              </w:rPr>
              <w:t>2+3</w:t>
            </w:r>
          </w:p>
        </w:tc>
        <w:tc>
          <w:tcPr>
            <w:tcW w:w="1390" w:type="dxa"/>
          </w:tcPr>
          <w:p w:rsidR="004E5445" w:rsidRPr="004E5445" w:rsidRDefault="004E5445" w:rsidP="004E5445">
            <w:pPr>
              <w:tabs>
                <w:tab w:val="left" w:pos="1373"/>
              </w:tabs>
              <w:jc w:val="both"/>
              <w:rPr>
                <w:lang w:val="en-US"/>
              </w:rPr>
            </w:pPr>
            <w:r w:rsidRPr="004E5445">
              <w:rPr>
                <w:lang w:val="en-US"/>
              </w:rPr>
              <w:t>4531,056</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r w:rsidRPr="004E5445">
              <w:rPr>
                <w:lang w:val="en-US"/>
              </w:rPr>
              <w:t xml:space="preserve">    II.1 Cheltuieli, total</w:t>
            </w:r>
          </w:p>
        </w:tc>
        <w:tc>
          <w:tcPr>
            <w:tcW w:w="1457" w:type="dxa"/>
          </w:tcPr>
          <w:p w:rsidR="004E5445" w:rsidRPr="004E5445" w:rsidRDefault="004E5445" w:rsidP="004E5445">
            <w:pPr>
              <w:tabs>
                <w:tab w:val="left" w:pos="1373"/>
              </w:tabs>
              <w:jc w:val="center"/>
              <w:rPr>
                <w:lang w:val="en-US"/>
              </w:rPr>
            </w:pPr>
            <w:r w:rsidRPr="004E5445">
              <w:rPr>
                <w:lang w:val="en-US"/>
              </w:rPr>
              <w:t>2</w:t>
            </w:r>
          </w:p>
        </w:tc>
        <w:tc>
          <w:tcPr>
            <w:tcW w:w="1390" w:type="dxa"/>
          </w:tcPr>
          <w:p w:rsidR="004E5445" w:rsidRPr="004E5445" w:rsidRDefault="004E5445" w:rsidP="004E5445">
            <w:pPr>
              <w:tabs>
                <w:tab w:val="left" w:pos="1373"/>
              </w:tabs>
              <w:jc w:val="both"/>
              <w:rPr>
                <w:lang w:val="en-US"/>
              </w:rPr>
            </w:pPr>
            <w:r w:rsidRPr="004E5445">
              <w:rPr>
                <w:lang w:val="en-US"/>
              </w:rPr>
              <w:t>2403,656</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r w:rsidRPr="004E5445">
              <w:rPr>
                <w:lang w:val="en-US"/>
              </w:rPr>
              <w:t xml:space="preserve">    II.2 Active nefinanciare, total</w:t>
            </w:r>
          </w:p>
        </w:tc>
        <w:tc>
          <w:tcPr>
            <w:tcW w:w="1457" w:type="dxa"/>
          </w:tcPr>
          <w:p w:rsidR="004E5445" w:rsidRPr="004E5445" w:rsidRDefault="004E5445" w:rsidP="004E5445">
            <w:pPr>
              <w:tabs>
                <w:tab w:val="left" w:pos="1373"/>
              </w:tabs>
              <w:jc w:val="center"/>
              <w:rPr>
                <w:lang w:val="en-US"/>
              </w:rPr>
            </w:pPr>
          </w:p>
        </w:tc>
        <w:tc>
          <w:tcPr>
            <w:tcW w:w="1390" w:type="dxa"/>
          </w:tcPr>
          <w:p w:rsidR="004E5445" w:rsidRPr="004E5445" w:rsidRDefault="004E5445" w:rsidP="004E5445">
            <w:pPr>
              <w:tabs>
                <w:tab w:val="left" w:pos="1373"/>
              </w:tabs>
              <w:jc w:val="both"/>
              <w:rPr>
                <w:lang w:val="en-US"/>
              </w:rPr>
            </w:pPr>
            <w:r w:rsidRPr="004E5445">
              <w:rPr>
                <w:lang w:val="en-US"/>
              </w:rPr>
              <w:t>2127,4</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pPr>
            <w:r w:rsidRPr="004E5445">
              <w:rPr>
                <w:lang w:val="en-US"/>
              </w:rPr>
              <w:t xml:space="preserve">     Investiții  capitale</w:t>
            </w:r>
          </w:p>
        </w:tc>
        <w:tc>
          <w:tcPr>
            <w:tcW w:w="1457" w:type="dxa"/>
          </w:tcPr>
          <w:p w:rsidR="004E5445" w:rsidRPr="004E5445" w:rsidRDefault="004E5445" w:rsidP="004E5445">
            <w:pPr>
              <w:tabs>
                <w:tab w:val="left" w:pos="1373"/>
              </w:tabs>
              <w:jc w:val="center"/>
              <w:rPr>
                <w:lang w:val="en-US"/>
              </w:rPr>
            </w:pPr>
          </w:p>
        </w:tc>
        <w:tc>
          <w:tcPr>
            <w:tcW w:w="1390" w:type="dxa"/>
          </w:tcPr>
          <w:p w:rsidR="004E5445" w:rsidRPr="004E5445" w:rsidRDefault="004E5445" w:rsidP="004E5445">
            <w:pPr>
              <w:tabs>
                <w:tab w:val="left" w:pos="1373"/>
              </w:tabs>
              <w:jc w:val="both"/>
              <w:rPr>
                <w:lang w:val="en-US"/>
              </w:rPr>
            </w:pPr>
            <w:r w:rsidRPr="004E5445">
              <w:rPr>
                <w:lang w:val="en-US"/>
              </w:rPr>
              <w:t>1246,0</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r w:rsidRPr="004E5445">
              <w:rPr>
                <w:lang w:val="en-US"/>
              </w:rPr>
              <w:t>III. SOLD BUGETAR</w:t>
            </w:r>
          </w:p>
        </w:tc>
        <w:tc>
          <w:tcPr>
            <w:tcW w:w="1457" w:type="dxa"/>
          </w:tcPr>
          <w:p w:rsidR="004E5445" w:rsidRPr="004E5445" w:rsidRDefault="004E5445" w:rsidP="004E5445">
            <w:pPr>
              <w:tabs>
                <w:tab w:val="left" w:pos="1373"/>
              </w:tabs>
              <w:jc w:val="center"/>
              <w:rPr>
                <w:lang w:val="en-US"/>
              </w:rPr>
            </w:pPr>
            <w:r w:rsidRPr="004E5445">
              <w:rPr>
                <w:lang w:val="en-US"/>
              </w:rPr>
              <w:t>1-(2+3)</w:t>
            </w:r>
          </w:p>
        </w:tc>
        <w:tc>
          <w:tcPr>
            <w:tcW w:w="1390" w:type="dxa"/>
          </w:tcPr>
          <w:p w:rsidR="004E5445" w:rsidRPr="004E5445" w:rsidRDefault="004E5445" w:rsidP="004E5445">
            <w:pPr>
              <w:tabs>
                <w:tab w:val="left" w:pos="1373"/>
              </w:tabs>
              <w:jc w:val="both"/>
              <w:rPr>
                <w:lang w:val="en-US"/>
              </w:rPr>
            </w:pPr>
            <w:r w:rsidRPr="004E5445">
              <w:rPr>
                <w:lang w:val="en-US"/>
              </w:rPr>
              <w:t>237,5</w:t>
            </w: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r w:rsidRPr="004E5445">
              <w:rPr>
                <w:lang w:val="en-US"/>
              </w:rPr>
              <w:t>IV. Sursele de finantare,total</w:t>
            </w:r>
          </w:p>
        </w:tc>
        <w:tc>
          <w:tcPr>
            <w:tcW w:w="1457" w:type="dxa"/>
          </w:tcPr>
          <w:p w:rsidR="004E5445" w:rsidRPr="004E5445" w:rsidRDefault="004E5445" w:rsidP="004E5445">
            <w:pPr>
              <w:tabs>
                <w:tab w:val="left" w:pos="1373"/>
              </w:tabs>
              <w:jc w:val="center"/>
              <w:rPr>
                <w:lang w:val="en-US"/>
              </w:rPr>
            </w:pPr>
          </w:p>
        </w:tc>
        <w:tc>
          <w:tcPr>
            <w:tcW w:w="1390" w:type="dxa"/>
          </w:tcPr>
          <w:p w:rsidR="004E5445" w:rsidRPr="004E5445" w:rsidRDefault="004E5445" w:rsidP="004E5445">
            <w:pPr>
              <w:tabs>
                <w:tab w:val="left" w:pos="1373"/>
              </w:tabs>
              <w:jc w:val="both"/>
              <w:rPr>
                <w:lang w:val="en-US"/>
              </w:rPr>
            </w:pPr>
          </w:p>
        </w:tc>
      </w:tr>
      <w:tr w:rsidR="004E5445" w:rsidRPr="004E5445" w:rsidTr="00043109">
        <w:tblPrEx>
          <w:tblCellMar>
            <w:top w:w="0" w:type="dxa"/>
            <w:bottom w:w="0" w:type="dxa"/>
          </w:tblCellMar>
        </w:tblPrEx>
        <w:trPr>
          <w:trHeight w:val="125"/>
        </w:trPr>
        <w:tc>
          <w:tcPr>
            <w:tcW w:w="7384" w:type="dxa"/>
          </w:tcPr>
          <w:p w:rsidR="004E5445" w:rsidRPr="004E5445" w:rsidRDefault="004E5445" w:rsidP="004E5445">
            <w:pPr>
              <w:tabs>
                <w:tab w:val="left" w:pos="1373"/>
              </w:tabs>
              <w:jc w:val="both"/>
              <w:rPr>
                <w:lang w:val="en-US"/>
              </w:rPr>
            </w:pPr>
          </w:p>
        </w:tc>
        <w:tc>
          <w:tcPr>
            <w:tcW w:w="1457" w:type="dxa"/>
          </w:tcPr>
          <w:p w:rsidR="004E5445" w:rsidRPr="004E5445" w:rsidRDefault="004E5445" w:rsidP="004E5445">
            <w:pPr>
              <w:tabs>
                <w:tab w:val="left" w:pos="1373"/>
              </w:tabs>
              <w:jc w:val="both"/>
              <w:rPr>
                <w:lang w:val="en-US"/>
              </w:rPr>
            </w:pPr>
          </w:p>
        </w:tc>
        <w:tc>
          <w:tcPr>
            <w:tcW w:w="1390" w:type="dxa"/>
          </w:tcPr>
          <w:p w:rsidR="004E5445" w:rsidRPr="004E5445" w:rsidRDefault="004E5445" w:rsidP="004E5445">
            <w:pPr>
              <w:tabs>
                <w:tab w:val="left" w:pos="1373"/>
              </w:tabs>
              <w:jc w:val="both"/>
              <w:rPr>
                <w:lang w:val="en-US"/>
              </w:rPr>
            </w:pPr>
          </w:p>
        </w:tc>
      </w:tr>
    </w:tbl>
    <w:p w:rsidR="004E5445" w:rsidRPr="004E5445" w:rsidRDefault="004E5445" w:rsidP="004E5445">
      <w:pPr>
        <w:tabs>
          <w:tab w:val="left" w:pos="1373"/>
        </w:tabs>
        <w:jc w:val="both"/>
        <w:rPr>
          <w:b/>
          <w:i/>
          <w:lang w:val="en-US"/>
        </w:rPr>
      </w:pPr>
    </w:p>
    <w:p w:rsidR="004E5445" w:rsidRPr="004E5445" w:rsidRDefault="004E5445" w:rsidP="004E5445">
      <w:pPr>
        <w:jc w:val="right"/>
        <w:rPr>
          <w:i/>
          <w:sz w:val="20"/>
          <w:szCs w:val="20"/>
          <w:lang w:val="en-US"/>
        </w:rPr>
      </w:pPr>
      <w:r w:rsidRPr="004E5445">
        <w:rPr>
          <w:i/>
          <w:sz w:val="20"/>
          <w:szCs w:val="20"/>
          <w:lang w:val="en-US"/>
        </w:rPr>
        <w:t>A nexa nr. 2</w:t>
      </w:r>
    </w:p>
    <w:p w:rsidR="004E5445" w:rsidRPr="004E5445" w:rsidRDefault="004E5445" w:rsidP="004E5445">
      <w:pPr>
        <w:tabs>
          <w:tab w:val="left" w:pos="5940"/>
        </w:tabs>
        <w:jc w:val="right"/>
        <w:rPr>
          <w:i/>
          <w:sz w:val="20"/>
          <w:szCs w:val="20"/>
        </w:rPr>
      </w:pPr>
      <w:r w:rsidRPr="004E5445">
        <w:rPr>
          <w:i/>
          <w:sz w:val="20"/>
          <w:szCs w:val="20"/>
          <w:lang w:val="en-US"/>
        </w:rPr>
        <w:t>la dec</w:t>
      </w:r>
      <w:r w:rsidRPr="004E5445">
        <w:rPr>
          <w:i/>
          <w:sz w:val="20"/>
          <w:szCs w:val="20"/>
        </w:rPr>
        <w:t>izia Consiliului Sătesc Hogineşti</w:t>
      </w:r>
    </w:p>
    <w:p w:rsidR="004E5445" w:rsidRPr="004E5445" w:rsidRDefault="004E5445" w:rsidP="004E5445">
      <w:pPr>
        <w:jc w:val="right"/>
        <w:rPr>
          <w:i/>
          <w:sz w:val="20"/>
          <w:szCs w:val="20"/>
        </w:rPr>
      </w:pPr>
      <w:r w:rsidRPr="004E5445">
        <w:rPr>
          <w:i/>
          <w:sz w:val="20"/>
          <w:szCs w:val="20"/>
        </w:rPr>
        <w:t xml:space="preserve"> nr. 07/15 din 28.09. 2017</w:t>
      </w:r>
    </w:p>
    <w:p w:rsidR="004E5445" w:rsidRPr="004E5445" w:rsidRDefault="004E5445" w:rsidP="004E5445">
      <w:pPr>
        <w:tabs>
          <w:tab w:val="left" w:pos="1373"/>
        </w:tabs>
        <w:jc w:val="both"/>
        <w:rPr>
          <w:lang w:val="en-US"/>
        </w:rPr>
      </w:pPr>
    </w:p>
    <w:p w:rsidR="004E5445" w:rsidRPr="004E5445" w:rsidRDefault="004E5445" w:rsidP="004E5445">
      <w:pPr>
        <w:tabs>
          <w:tab w:val="left" w:pos="1373"/>
        </w:tabs>
        <w:jc w:val="both"/>
        <w:rPr>
          <w:b/>
          <w:lang w:val="en-US"/>
        </w:rPr>
      </w:pPr>
      <w:r w:rsidRPr="004E5445">
        <w:rPr>
          <w:lang w:val="en-US"/>
        </w:rPr>
        <w:t xml:space="preserve">                              </w:t>
      </w:r>
      <w:r w:rsidRPr="004E5445">
        <w:rPr>
          <w:b/>
          <w:lang w:val="en-US"/>
        </w:rPr>
        <w:t>Componenta veniturilor bugetului primariei Hoginesti pe anul 2017</w:t>
      </w:r>
    </w:p>
    <w:p w:rsidR="004E5445" w:rsidRPr="004E5445" w:rsidRDefault="004E5445" w:rsidP="004E5445">
      <w:pPr>
        <w:tabs>
          <w:tab w:val="left" w:pos="1373"/>
        </w:tabs>
        <w:jc w:val="both"/>
        <w:rPr>
          <w:lang w:val="en-US"/>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70"/>
        <w:gridCol w:w="1879"/>
        <w:gridCol w:w="1494"/>
      </w:tblGrid>
      <w:tr w:rsidR="004E5445" w:rsidRPr="004E5445" w:rsidTr="00043109">
        <w:tblPrEx>
          <w:tblCellMar>
            <w:top w:w="0" w:type="dxa"/>
            <w:bottom w:w="0" w:type="dxa"/>
          </w:tblCellMar>
        </w:tblPrEx>
        <w:trPr>
          <w:trHeight w:val="686"/>
        </w:trPr>
        <w:tc>
          <w:tcPr>
            <w:tcW w:w="6999" w:type="dxa"/>
          </w:tcPr>
          <w:p w:rsidR="004E5445" w:rsidRPr="004E5445" w:rsidRDefault="004E5445" w:rsidP="004E5445">
            <w:pPr>
              <w:tabs>
                <w:tab w:val="left" w:pos="1373"/>
              </w:tabs>
              <w:ind w:left="680" w:firstLine="720"/>
              <w:rPr>
                <w:lang w:val="en-US"/>
              </w:rPr>
            </w:pPr>
          </w:p>
          <w:p w:rsidR="004E5445" w:rsidRPr="004E5445" w:rsidRDefault="004E5445" w:rsidP="004E5445">
            <w:pPr>
              <w:tabs>
                <w:tab w:val="left" w:pos="1373"/>
              </w:tabs>
              <w:ind w:left="680" w:firstLine="720"/>
              <w:rPr>
                <w:lang w:val="en-US"/>
              </w:rPr>
            </w:pPr>
            <w:r w:rsidRPr="004E5445">
              <w:rPr>
                <w:lang w:val="en-US"/>
              </w:rPr>
              <w:t>Denumirea</w:t>
            </w:r>
          </w:p>
          <w:p w:rsidR="004E5445" w:rsidRPr="004E5445" w:rsidRDefault="004E5445" w:rsidP="004E5445">
            <w:pPr>
              <w:tabs>
                <w:tab w:val="left" w:pos="1373"/>
              </w:tabs>
              <w:ind w:left="680" w:firstLine="720"/>
              <w:rPr>
                <w:lang w:val="en-US"/>
              </w:rPr>
            </w:pPr>
          </w:p>
        </w:tc>
        <w:tc>
          <w:tcPr>
            <w:tcW w:w="1892" w:type="dxa"/>
          </w:tcPr>
          <w:p w:rsidR="004E5445" w:rsidRPr="004E5445" w:rsidRDefault="004E5445" w:rsidP="004E5445">
            <w:pPr>
              <w:rPr>
                <w:lang w:val="en-US"/>
              </w:rPr>
            </w:pPr>
          </w:p>
          <w:p w:rsidR="004E5445" w:rsidRPr="004E5445" w:rsidRDefault="004E5445" w:rsidP="004E5445">
            <w:pPr>
              <w:rPr>
                <w:lang w:val="en-US"/>
              </w:rPr>
            </w:pPr>
            <w:r w:rsidRPr="004E5445">
              <w:rPr>
                <w:lang w:val="en-US"/>
              </w:rPr>
              <w:t>Cod eco (6)</w:t>
            </w:r>
          </w:p>
          <w:p w:rsidR="004E5445" w:rsidRPr="004E5445" w:rsidRDefault="004E5445" w:rsidP="004E5445">
            <w:pPr>
              <w:tabs>
                <w:tab w:val="left" w:pos="1373"/>
              </w:tabs>
              <w:rPr>
                <w:lang w:val="en-US"/>
              </w:rPr>
            </w:pPr>
          </w:p>
        </w:tc>
        <w:tc>
          <w:tcPr>
            <w:tcW w:w="1524" w:type="dxa"/>
          </w:tcPr>
          <w:p w:rsidR="004E5445" w:rsidRPr="004E5445" w:rsidRDefault="004E5445" w:rsidP="004E5445">
            <w:pPr>
              <w:ind w:firstLine="720"/>
              <w:rPr>
                <w:lang w:val="en-US"/>
              </w:rPr>
            </w:pPr>
          </w:p>
          <w:p w:rsidR="004E5445" w:rsidRPr="004E5445" w:rsidRDefault="004E5445" w:rsidP="004E5445">
            <w:pPr>
              <w:rPr>
                <w:lang w:val="en-US"/>
              </w:rPr>
            </w:pPr>
            <w:r w:rsidRPr="004E5445">
              <w:rPr>
                <w:lang w:val="en-US"/>
              </w:rPr>
              <w:t>Suma, mii lei</w:t>
            </w:r>
          </w:p>
          <w:p w:rsidR="004E5445" w:rsidRPr="004E5445" w:rsidRDefault="004E5445" w:rsidP="004E5445">
            <w:pPr>
              <w:tabs>
                <w:tab w:val="left" w:pos="1373"/>
              </w:tabs>
              <w:rPr>
                <w:lang w:val="en-US"/>
              </w:rPr>
            </w:pPr>
          </w:p>
        </w:tc>
      </w:tr>
      <w:tr w:rsidR="004E5445" w:rsidRPr="004E5445" w:rsidTr="00043109">
        <w:tblPrEx>
          <w:tblCellMar>
            <w:top w:w="0" w:type="dxa"/>
            <w:bottom w:w="0" w:type="dxa"/>
          </w:tblCellMar>
        </w:tblPrEx>
        <w:trPr>
          <w:trHeight w:val="167"/>
        </w:trPr>
        <w:tc>
          <w:tcPr>
            <w:tcW w:w="6999" w:type="dxa"/>
          </w:tcPr>
          <w:p w:rsidR="004E5445" w:rsidRPr="004E5445" w:rsidRDefault="004E5445" w:rsidP="004E5445">
            <w:pPr>
              <w:tabs>
                <w:tab w:val="left" w:pos="1373"/>
              </w:tabs>
              <w:rPr>
                <w:lang w:val="en-US"/>
              </w:rPr>
            </w:pPr>
            <w:r w:rsidRPr="004E5445">
              <w:rPr>
                <w:lang w:val="en-US"/>
              </w:rPr>
              <w:t>Impozitul pe venitul retinut din salariu</w:t>
            </w:r>
          </w:p>
        </w:tc>
        <w:tc>
          <w:tcPr>
            <w:tcW w:w="1892" w:type="dxa"/>
          </w:tcPr>
          <w:p w:rsidR="004E5445" w:rsidRPr="004E5445" w:rsidRDefault="004E5445" w:rsidP="004E5445">
            <w:pPr>
              <w:tabs>
                <w:tab w:val="left" w:pos="1373"/>
              </w:tabs>
              <w:rPr>
                <w:lang w:val="en-US"/>
              </w:rPr>
            </w:pPr>
            <w:r w:rsidRPr="004E5445">
              <w:rPr>
                <w:lang w:val="en-US"/>
              </w:rPr>
              <w:t xml:space="preserve">          111110</w:t>
            </w:r>
          </w:p>
        </w:tc>
        <w:tc>
          <w:tcPr>
            <w:tcW w:w="1524" w:type="dxa"/>
          </w:tcPr>
          <w:p w:rsidR="004E5445" w:rsidRPr="004E5445" w:rsidRDefault="004E5445" w:rsidP="004E5445">
            <w:pPr>
              <w:rPr>
                <w:lang w:val="en-US"/>
              </w:rPr>
            </w:pPr>
            <w:r w:rsidRPr="004E5445">
              <w:rPr>
                <w:lang w:val="en-US"/>
              </w:rPr>
              <w:t>150,0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pe venitul persoanelor fizice aferent declaratiilor depuse</w:t>
            </w:r>
          </w:p>
        </w:tc>
        <w:tc>
          <w:tcPr>
            <w:tcW w:w="1892" w:type="dxa"/>
          </w:tcPr>
          <w:p w:rsidR="004E5445" w:rsidRPr="004E5445" w:rsidRDefault="004E5445" w:rsidP="004E5445">
            <w:pPr>
              <w:tabs>
                <w:tab w:val="left" w:pos="1373"/>
              </w:tabs>
              <w:ind w:left="680"/>
              <w:rPr>
                <w:lang w:val="en-US"/>
              </w:rPr>
            </w:pPr>
            <w:r w:rsidRPr="004E5445">
              <w:rPr>
                <w:lang w:val="en-US"/>
              </w:rPr>
              <w:t xml:space="preserve"> 111121</w:t>
            </w:r>
          </w:p>
        </w:tc>
        <w:tc>
          <w:tcPr>
            <w:tcW w:w="1524" w:type="dxa"/>
          </w:tcPr>
          <w:p w:rsidR="004E5445" w:rsidRPr="004E5445" w:rsidRDefault="004E5445" w:rsidP="004E5445">
            <w:pPr>
              <w:tabs>
                <w:tab w:val="left" w:pos="1373"/>
              </w:tabs>
              <w:rPr>
                <w:lang w:val="en-US"/>
              </w:rPr>
            </w:pPr>
            <w:r w:rsidRPr="004E5445">
              <w:rPr>
                <w:lang w:val="en-US"/>
              </w:rPr>
              <w:t>6,0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funciar pe terenurile cu destinatie agricola cu exceptia GT</w:t>
            </w:r>
          </w:p>
        </w:tc>
        <w:tc>
          <w:tcPr>
            <w:tcW w:w="1892" w:type="dxa"/>
          </w:tcPr>
          <w:p w:rsidR="004E5445" w:rsidRPr="004E5445" w:rsidRDefault="004E5445" w:rsidP="004E5445">
            <w:pPr>
              <w:tabs>
                <w:tab w:val="left" w:pos="1373"/>
              </w:tabs>
              <w:ind w:left="680"/>
              <w:rPr>
                <w:lang w:val="en-US"/>
              </w:rPr>
            </w:pPr>
            <w:r w:rsidRPr="004E5445">
              <w:rPr>
                <w:lang w:val="en-US"/>
              </w:rPr>
              <w:t>113110</w:t>
            </w:r>
          </w:p>
          <w:p w:rsidR="004E5445" w:rsidRPr="004E5445" w:rsidRDefault="004E5445" w:rsidP="004E5445">
            <w:pPr>
              <w:tabs>
                <w:tab w:val="left" w:pos="1373"/>
              </w:tabs>
              <w:ind w:left="680" w:firstLine="720"/>
              <w:rPr>
                <w:lang w:val="en-US"/>
              </w:rPr>
            </w:pPr>
          </w:p>
        </w:tc>
        <w:tc>
          <w:tcPr>
            <w:tcW w:w="1524" w:type="dxa"/>
          </w:tcPr>
          <w:p w:rsidR="004E5445" w:rsidRPr="004E5445" w:rsidRDefault="004E5445" w:rsidP="004E5445">
            <w:pPr>
              <w:rPr>
                <w:lang w:val="en-US"/>
              </w:rPr>
            </w:pPr>
            <w:r w:rsidRPr="004E5445">
              <w:rPr>
                <w:lang w:val="en-US"/>
              </w:rPr>
              <w:t>26,0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funciar pe terenurile cualta destinatie decit cea agricola</w:t>
            </w:r>
          </w:p>
        </w:tc>
        <w:tc>
          <w:tcPr>
            <w:tcW w:w="1892" w:type="dxa"/>
          </w:tcPr>
          <w:p w:rsidR="004E5445" w:rsidRPr="004E5445" w:rsidRDefault="004E5445" w:rsidP="004E5445">
            <w:pPr>
              <w:tabs>
                <w:tab w:val="left" w:pos="1373"/>
              </w:tabs>
              <w:ind w:left="680"/>
              <w:rPr>
                <w:lang w:val="en-US"/>
              </w:rPr>
            </w:pPr>
            <w:r w:rsidRPr="004E5445">
              <w:rPr>
                <w:lang w:val="en-US"/>
              </w:rPr>
              <w:t xml:space="preserve"> 113130</w:t>
            </w:r>
          </w:p>
        </w:tc>
        <w:tc>
          <w:tcPr>
            <w:tcW w:w="1524" w:type="dxa"/>
          </w:tcPr>
          <w:p w:rsidR="004E5445" w:rsidRPr="004E5445" w:rsidRDefault="004E5445" w:rsidP="004E5445">
            <w:pPr>
              <w:rPr>
                <w:lang w:val="en-US"/>
              </w:rPr>
            </w:pPr>
            <w:r w:rsidRPr="004E5445">
              <w:rPr>
                <w:lang w:val="en-US"/>
              </w:rPr>
              <w:t>2.5</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funciar incasat de la persoanele fizice</w:t>
            </w:r>
          </w:p>
        </w:tc>
        <w:tc>
          <w:tcPr>
            <w:tcW w:w="1892" w:type="dxa"/>
          </w:tcPr>
          <w:p w:rsidR="004E5445" w:rsidRPr="004E5445" w:rsidRDefault="004E5445" w:rsidP="004E5445">
            <w:pPr>
              <w:tabs>
                <w:tab w:val="left" w:pos="1373"/>
              </w:tabs>
              <w:ind w:left="680"/>
              <w:rPr>
                <w:lang w:val="en-US"/>
              </w:rPr>
            </w:pPr>
            <w:r w:rsidRPr="004E5445">
              <w:rPr>
                <w:lang w:val="en-US"/>
              </w:rPr>
              <w:t>113140</w:t>
            </w:r>
          </w:p>
        </w:tc>
        <w:tc>
          <w:tcPr>
            <w:tcW w:w="1524" w:type="dxa"/>
          </w:tcPr>
          <w:p w:rsidR="004E5445" w:rsidRPr="004E5445" w:rsidRDefault="004E5445" w:rsidP="004E5445">
            <w:pPr>
              <w:rPr>
                <w:lang w:val="en-US"/>
              </w:rPr>
            </w:pPr>
            <w:r w:rsidRPr="004E5445">
              <w:rPr>
                <w:lang w:val="en-US"/>
              </w:rPr>
              <w:t>26,0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funciar pe pasuni si finete</w:t>
            </w:r>
          </w:p>
        </w:tc>
        <w:tc>
          <w:tcPr>
            <w:tcW w:w="1892" w:type="dxa"/>
          </w:tcPr>
          <w:p w:rsidR="004E5445" w:rsidRPr="004E5445" w:rsidRDefault="004E5445" w:rsidP="004E5445">
            <w:pPr>
              <w:tabs>
                <w:tab w:val="left" w:pos="1373"/>
              </w:tabs>
              <w:ind w:left="680"/>
              <w:rPr>
                <w:lang w:val="en-US"/>
              </w:rPr>
            </w:pPr>
            <w:r w:rsidRPr="004E5445">
              <w:rPr>
                <w:lang w:val="en-US"/>
              </w:rPr>
              <w:t xml:space="preserve"> 113150</w:t>
            </w:r>
          </w:p>
        </w:tc>
        <w:tc>
          <w:tcPr>
            <w:tcW w:w="1524" w:type="dxa"/>
          </w:tcPr>
          <w:p w:rsidR="004E5445" w:rsidRPr="004E5445" w:rsidRDefault="004E5445" w:rsidP="004E5445">
            <w:pPr>
              <w:tabs>
                <w:tab w:val="left" w:pos="1373"/>
              </w:tabs>
              <w:rPr>
                <w:lang w:val="en-US"/>
              </w:rPr>
            </w:pPr>
            <w:r w:rsidRPr="004E5445">
              <w:rPr>
                <w:lang w:val="en-US"/>
              </w:rPr>
              <w:t>4,6</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funciar pe terenurile cu destinatie agricola de la GT</w:t>
            </w:r>
          </w:p>
        </w:tc>
        <w:tc>
          <w:tcPr>
            <w:tcW w:w="1892" w:type="dxa"/>
          </w:tcPr>
          <w:p w:rsidR="004E5445" w:rsidRPr="004E5445" w:rsidRDefault="004E5445" w:rsidP="004E5445">
            <w:pPr>
              <w:tabs>
                <w:tab w:val="left" w:pos="1373"/>
              </w:tabs>
              <w:ind w:left="680"/>
              <w:rPr>
                <w:lang w:val="en-US"/>
              </w:rPr>
            </w:pPr>
            <w:r w:rsidRPr="004E5445">
              <w:rPr>
                <w:lang w:val="en-US"/>
              </w:rPr>
              <w:t>113120</w:t>
            </w:r>
          </w:p>
        </w:tc>
        <w:tc>
          <w:tcPr>
            <w:tcW w:w="1524" w:type="dxa"/>
          </w:tcPr>
          <w:p w:rsidR="004E5445" w:rsidRPr="004E5445" w:rsidRDefault="004E5445" w:rsidP="004E5445">
            <w:pPr>
              <w:rPr>
                <w:lang w:val="en-US"/>
              </w:rPr>
            </w:pPr>
            <w:r w:rsidRPr="004E5445">
              <w:rPr>
                <w:lang w:val="en-US"/>
              </w:rPr>
              <w:t>42,4</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pe bunurile imobiliare ale persoanelor juridice</w:t>
            </w:r>
          </w:p>
        </w:tc>
        <w:tc>
          <w:tcPr>
            <w:tcW w:w="1892" w:type="dxa"/>
          </w:tcPr>
          <w:p w:rsidR="004E5445" w:rsidRPr="004E5445" w:rsidRDefault="004E5445" w:rsidP="004E5445">
            <w:pPr>
              <w:tabs>
                <w:tab w:val="left" w:pos="1373"/>
              </w:tabs>
              <w:ind w:left="680"/>
              <w:rPr>
                <w:lang w:val="en-US"/>
              </w:rPr>
            </w:pPr>
            <w:r w:rsidRPr="004E5445">
              <w:rPr>
                <w:lang w:val="en-US"/>
              </w:rPr>
              <w:t xml:space="preserve"> 113210</w:t>
            </w:r>
          </w:p>
        </w:tc>
        <w:tc>
          <w:tcPr>
            <w:tcW w:w="1524" w:type="dxa"/>
          </w:tcPr>
          <w:p w:rsidR="004E5445" w:rsidRPr="004E5445" w:rsidRDefault="004E5445" w:rsidP="004E5445">
            <w:pPr>
              <w:tabs>
                <w:tab w:val="left" w:pos="1373"/>
              </w:tabs>
              <w:rPr>
                <w:lang w:val="en-US"/>
              </w:rPr>
            </w:pPr>
            <w:r w:rsidRPr="004E5445">
              <w:rPr>
                <w:lang w:val="en-US"/>
              </w:rPr>
              <w:t>0.3</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pe bunurile imobiliare ale persoanelor fizice</w:t>
            </w:r>
          </w:p>
        </w:tc>
        <w:tc>
          <w:tcPr>
            <w:tcW w:w="1892" w:type="dxa"/>
          </w:tcPr>
          <w:p w:rsidR="004E5445" w:rsidRPr="004E5445" w:rsidRDefault="004E5445" w:rsidP="004E5445">
            <w:pPr>
              <w:tabs>
                <w:tab w:val="left" w:pos="1373"/>
              </w:tabs>
              <w:rPr>
                <w:lang w:val="en-US"/>
              </w:rPr>
            </w:pPr>
            <w:r w:rsidRPr="004E5445">
              <w:rPr>
                <w:lang w:val="en-US"/>
              </w:rPr>
              <w:t xml:space="preserve">            113220</w:t>
            </w:r>
          </w:p>
        </w:tc>
        <w:tc>
          <w:tcPr>
            <w:tcW w:w="1524" w:type="dxa"/>
          </w:tcPr>
          <w:p w:rsidR="004E5445" w:rsidRPr="004E5445" w:rsidRDefault="004E5445" w:rsidP="004E5445">
            <w:pPr>
              <w:rPr>
                <w:lang w:val="en-US"/>
              </w:rPr>
            </w:pPr>
            <w:r w:rsidRPr="004E5445">
              <w:rPr>
                <w:lang w:val="en-US"/>
              </w:rPr>
              <w:t>6,0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pe bunurile imobiliare achitate de catre persoanele fizice si juridice  inregistrate din valoarea estimata a bunurilor imobiliare</w:t>
            </w:r>
          </w:p>
        </w:tc>
        <w:tc>
          <w:tcPr>
            <w:tcW w:w="1892" w:type="dxa"/>
          </w:tcPr>
          <w:p w:rsidR="004E5445" w:rsidRPr="004E5445" w:rsidRDefault="004E5445" w:rsidP="004E5445">
            <w:pPr>
              <w:tabs>
                <w:tab w:val="left" w:pos="1373"/>
              </w:tabs>
              <w:ind w:left="680"/>
              <w:rPr>
                <w:lang w:val="en-US"/>
              </w:rPr>
            </w:pPr>
            <w:r w:rsidRPr="004E5445">
              <w:rPr>
                <w:lang w:val="en-US"/>
              </w:rPr>
              <w:t xml:space="preserve"> 113230</w:t>
            </w:r>
          </w:p>
        </w:tc>
        <w:tc>
          <w:tcPr>
            <w:tcW w:w="1524" w:type="dxa"/>
          </w:tcPr>
          <w:p w:rsidR="004E5445" w:rsidRPr="004E5445" w:rsidRDefault="004E5445" w:rsidP="004E5445">
            <w:pPr>
              <w:rPr>
                <w:lang w:val="en-US"/>
              </w:rPr>
            </w:pPr>
            <w:r w:rsidRPr="004E5445">
              <w:rPr>
                <w:lang w:val="en-US"/>
              </w:rPr>
              <w:t>0,5</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Impozitul pe bunurile imobiliare achitate de persoanele fizice -cetateni din valoarea estimata a bunurilor imobiliare</w:t>
            </w:r>
          </w:p>
        </w:tc>
        <w:tc>
          <w:tcPr>
            <w:tcW w:w="1892" w:type="dxa"/>
          </w:tcPr>
          <w:p w:rsidR="004E5445" w:rsidRPr="004E5445" w:rsidRDefault="004E5445" w:rsidP="004E5445">
            <w:pPr>
              <w:tabs>
                <w:tab w:val="left" w:pos="1373"/>
              </w:tabs>
              <w:ind w:left="680"/>
              <w:rPr>
                <w:lang w:val="en-US"/>
              </w:rPr>
            </w:pPr>
            <w:r w:rsidRPr="004E5445">
              <w:rPr>
                <w:lang w:val="en-US"/>
              </w:rPr>
              <w:t xml:space="preserve"> 113240</w:t>
            </w:r>
          </w:p>
        </w:tc>
        <w:tc>
          <w:tcPr>
            <w:tcW w:w="1524" w:type="dxa"/>
          </w:tcPr>
          <w:p w:rsidR="004E5445" w:rsidRPr="004E5445" w:rsidRDefault="004E5445" w:rsidP="004E5445">
            <w:pPr>
              <w:tabs>
                <w:tab w:val="left" w:pos="1373"/>
              </w:tabs>
              <w:rPr>
                <w:lang w:val="en-US"/>
              </w:rPr>
            </w:pPr>
            <w:r w:rsidRPr="004E5445">
              <w:rPr>
                <w:lang w:val="en-US"/>
              </w:rPr>
              <w:t>2.0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Platile pentru certificatele de urbanizm si autorizatiile de constructie sau de desfiintare in bugetul local de nivelul I</w:t>
            </w:r>
          </w:p>
        </w:tc>
        <w:tc>
          <w:tcPr>
            <w:tcW w:w="1892" w:type="dxa"/>
          </w:tcPr>
          <w:p w:rsidR="004E5445" w:rsidRPr="004E5445" w:rsidRDefault="004E5445" w:rsidP="004E5445">
            <w:pPr>
              <w:tabs>
                <w:tab w:val="left" w:pos="1373"/>
              </w:tabs>
              <w:ind w:left="680"/>
              <w:rPr>
                <w:lang w:val="en-US"/>
              </w:rPr>
            </w:pPr>
            <w:r w:rsidRPr="004E5445">
              <w:rPr>
                <w:lang w:val="en-US"/>
              </w:rPr>
              <w:t>142215</w:t>
            </w:r>
          </w:p>
        </w:tc>
        <w:tc>
          <w:tcPr>
            <w:tcW w:w="1524" w:type="dxa"/>
          </w:tcPr>
          <w:p w:rsidR="004E5445" w:rsidRPr="004E5445" w:rsidRDefault="004E5445" w:rsidP="004E5445">
            <w:pPr>
              <w:rPr>
                <w:lang w:val="en-US"/>
              </w:rPr>
            </w:pPr>
            <w:r w:rsidRPr="004E5445">
              <w:rPr>
                <w:lang w:val="en-US"/>
              </w:rPr>
              <w:t>0,5</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 xml:space="preserve">Arenda terenurilor cu destinatie agricola incasate in bugetul de nivelul </w:t>
            </w:r>
          </w:p>
        </w:tc>
        <w:tc>
          <w:tcPr>
            <w:tcW w:w="1892" w:type="dxa"/>
          </w:tcPr>
          <w:p w:rsidR="004E5445" w:rsidRPr="004E5445" w:rsidRDefault="004E5445" w:rsidP="004E5445">
            <w:pPr>
              <w:tabs>
                <w:tab w:val="left" w:pos="1373"/>
              </w:tabs>
              <w:ind w:left="680"/>
              <w:rPr>
                <w:lang w:val="en-US"/>
              </w:rPr>
            </w:pPr>
            <w:r w:rsidRPr="004E5445">
              <w:rPr>
                <w:lang w:val="en-US"/>
              </w:rPr>
              <w:t>141522</w:t>
            </w:r>
          </w:p>
        </w:tc>
        <w:tc>
          <w:tcPr>
            <w:tcW w:w="1524" w:type="dxa"/>
          </w:tcPr>
          <w:p w:rsidR="004E5445" w:rsidRPr="004E5445" w:rsidRDefault="004E5445" w:rsidP="004E5445">
            <w:pPr>
              <w:rPr>
                <w:lang w:val="en-US"/>
              </w:rPr>
            </w:pPr>
            <w:r w:rsidRPr="004E5445">
              <w:rPr>
                <w:lang w:val="en-US"/>
              </w:rPr>
              <w:t>2,0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pPr>
            <w:r w:rsidRPr="004E5445">
              <w:t>Amenzi  și  sancțiuni  contravenționale</w:t>
            </w:r>
          </w:p>
        </w:tc>
        <w:tc>
          <w:tcPr>
            <w:tcW w:w="1892" w:type="dxa"/>
          </w:tcPr>
          <w:p w:rsidR="004E5445" w:rsidRPr="004E5445" w:rsidRDefault="004E5445" w:rsidP="004E5445">
            <w:pPr>
              <w:tabs>
                <w:tab w:val="left" w:pos="1373"/>
              </w:tabs>
              <w:ind w:left="680"/>
              <w:rPr>
                <w:lang w:val="en-US"/>
              </w:rPr>
            </w:pPr>
            <w:r w:rsidRPr="004E5445">
              <w:rPr>
                <w:lang w:val="en-US"/>
              </w:rPr>
              <w:t>143130</w:t>
            </w:r>
          </w:p>
        </w:tc>
        <w:tc>
          <w:tcPr>
            <w:tcW w:w="1524" w:type="dxa"/>
          </w:tcPr>
          <w:p w:rsidR="004E5445" w:rsidRPr="004E5445" w:rsidRDefault="004E5445" w:rsidP="004E5445">
            <w:pPr>
              <w:tabs>
                <w:tab w:val="left" w:pos="1373"/>
              </w:tabs>
              <w:rPr>
                <w:lang w:val="en-US"/>
              </w:rPr>
            </w:pPr>
            <w:r w:rsidRPr="004E5445">
              <w:rPr>
                <w:lang w:val="en-US"/>
              </w:rPr>
              <w:t>5,0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lastRenderedPageBreak/>
              <w:t xml:space="preserve">Taxa  pentru  apă </w:t>
            </w:r>
          </w:p>
        </w:tc>
        <w:tc>
          <w:tcPr>
            <w:tcW w:w="1892" w:type="dxa"/>
          </w:tcPr>
          <w:p w:rsidR="004E5445" w:rsidRPr="004E5445" w:rsidRDefault="004E5445" w:rsidP="004E5445">
            <w:pPr>
              <w:tabs>
                <w:tab w:val="left" w:pos="1373"/>
              </w:tabs>
              <w:ind w:left="680"/>
              <w:rPr>
                <w:lang w:val="en-US"/>
              </w:rPr>
            </w:pPr>
            <w:r w:rsidRPr="004E5445">
              <w:rPr>
                <w:lang w:val="en-US"/>
              </w:rPr>
              <w:t>114611</w:t>
            </w:r>
          </w:p>
        </w:tc>
        <w:tc>
          <w:tcPr>
            <w:tcW w:w="1524" w:type="dxa"/>
          </w:tcPr>
          <w:p w:rsidR="004E5445" w:rsidRPr="004E5445" w:rsidRDefault="004E5445" w:rsidP="004E5445">
            <w:pPr>
              <w:tabs>
                <w:tab w:val="left" w:pos="1373"/>
              </w:tabs>
              <w:rPr>
                <w:lang w:val="en-US"/>
              </w:rPr>
            </w:pPr>
            <w:r w:rsidRPr="004E5445">
              <w:rPr>
                <w:lang w:val="en-US"/>
              </w:rPr>
              <w:t>0.5</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Taxa  de  plasare  a  publicității</w:t>
            </w:r>
          </w:p>
        </w:tc>
        <w:tc>
          <w:tcPr>
            <w:tcW w:w="1892" w:type="dxa"/>
          </w:tcPr>
          <w:p w:rsidR="004E5445" w:rsidRPr="004E5445" w:rsidRDefault="004E5445" w:rsidP="004E5445">
            <w:pPr>
              <w:tabs>
                <w:tab w:val="left" w:pos="1373"/>
              </w:tabs>
              <w:ind w:left="680"/>
              <w:rPr>
                <w:lang w:val="en-US"/>
              </w:rPr>
            </w:pPr>
            <w:r w:rsidRPr="004E5445">
              <w:rPr>
                <w:lang w:val="en-US"/>
              </w:rPr>
              <w:t>114415</w:t>
            </w:r>
          </w:p>
        </w:tc>
        <w:tc>
          <w:tcPr>
            <w:tcW w:w="1524" w:type="dxa"/>
          </w:tcPr>
          <w:p w:rsidR="004E5445" w:rsidRPr="004E5445" w:rsidRDefault="004E5445" w:rsidP="004E5445">
            <w:pPr>
              <w:tabs>
                <w:tab w:val="left" w:pos="1373"/>
              </w:tabs>
              <w:rPr>
                <w:lang w:val="en-US"/>
              </w:rPr>
            </w:pPr>
            <w:r w:rsidRPr="004E5445">
              <w:rPr>
                <w:lang w:val="en-US"/>
              </w:rPr>
              <w:t>0,1</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Arenda terenurilor cu alta destinatie decit cea agricola incasate in bugetul de nivelul I</w:t>
            </w:r>
          </w:p>
        </w:tc>
        <w:tc>
          <w:tcPr>
            <w:tcW w:w="1892" w:type="dxa"/>
          </w:tcPr>
          <w:p w:rsidR="004E5445" w:rsidRPr="004E5445" w:rsidRDefault="004E5445" w:rsidP="004E5445">
            <w:pPr>
              <w:tabs>
                <w:tab w:val="left" w:pos="1373"/>
              </w:tabs>
              <w:ind w:left="680"/>
              <w:rPr>
                <w:lang w:val="en-US"/>
              </w:rPr>
            </w:pPr>
            <w:r w:rsidRPr="004E5445">
              <w:rPr>
                <w:lang w:val="en-US"/>
              </w:rPr>
              <w:t xml:space="preserve"> 141533</w:t>
            </w:r>
          </w:p>
        </w:tc>
        <w:tc>
          <w:tcPr>
            <w:tcW w:w="1524" w:type="dxa"/>
          </w:tcPr>
          <w:p w:rsidR="004E5445" w:rsidRPr="004E5445" w:rsidRDefault="004E5445" w:rsidP="004E5445">
            <w:pPr>
              <w:tabs>
                <w:tab w:val="left" w:pos="1373"/>
              </w:tabs>
              <w:rPr>
                <w:lang w:val="en-US"/>
              </w:rPr>
            </w:pPr>
            <w:r w:rsidRPr="004E5445">
              <w:rPr>
                <w:lang w:val="en-US"/>
              </w:rPr>
              <w:t xml:space="preserve"> 16,0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Alte venituri invasate in bugetul de nivelul I</w:t>
            </w:r>
          </w:p>
        </w:tc>
        <w:tc>
          <w:tcPr>
            <w:tcW w:w="1892" w:type="dxa"/>
          </w:tcPr>
          <w:p w:rsidR="004E5445" w:rsidRPr="004E5445" w:rsidRDefault="004E5445" w:rsidP="004E5445">
            <w:pPr>
              <w:tabs>
                <w:tab w:val="left" w:pos="1373"/>
              </w:tabs>
              <w:ind w:left="680"/>
              <w:rPr>
                <w:lang w:val="en-US"/>
              </w:rPr>
            </w:pPr>
            <w:r w:rsidRPr="004E5445">
              <w:rPr>
                <w:lang w:val="en-US"/>
              </w:rPr>
              <w:t xml:space="preserve"> 145142</w:t>
            </w:r>
          </w:p>
        </w:tc>
        <w:tc>
          <w:tcPr>
            <w:tcW w:w="1524" w:type="dxa"/>
          </w:tcPr>
          <w:p w:rsidR="004E5445" w:rsidRPr="004E5445" w:rsidRDefault="004E5445" w:rsidP="004E5445">
            <w:pPr>
              <w:rPr>
                <w:lang w:val="en-US"/>
              </w:rPr>
            </w:pPr>
            <w:r w:rsidRPr="004E5445">
              <w:rPr>
                <w:lang w:val="en-US"/>
              </w:rPr>
              <w:t>317,0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Taxa pentru patenta de intreprinzator</w:t>
            </w:r>
          </w:p>
        </w:tc>
        <w:tc>
          <w:tcPr>
            <w:tcW w:w="1892" w:type="dxa"/>
          </w:tcPr>
          <w:p w:rsidR="004E5445" w:rsidRPr="004E5445" w:rsidRDefault="004E5445" w:rsidP="004E5445">
            <w:pPr>
              <w:tabs>
                <w:tab w:val="left" w:pos="1373"/>
              </w:tabs>
              <w:ind w:left="680"/>
              <w:rPr>
                <w:lang w:val="en-US"/>
              </w:rPr>
            </w:pPr>
            <w:r w:rsidRPr="004E5445">
              <w:rPr>
                <w:lang w:val="en-US"/>
              </w:rPr>
              <w:t xml:space="preserve"> 114522</w:t>
            </w:r>
          </w:p>
        </w:tc>
        <w:tc>
          <w:tcPr>
            <w:tcW w:w="1524" w:type="dxa"/>
          </w:tcPr>
          <w:p w:rsidR="004E5445" w:rsidRPr="004E5445" w:rsidRDefault="004E5445" w:rsidP="004E5445">
            <w:pPr>
              <w:tabs>
                <w:tab w:val="left" w:pos="1373"/>
              </w:tabs>
              <w:rPr>
                <w:lang w:val="en-US"/>
              </w:rPr>
            </w:pPr>
            <w:r w:rsidRPr="004E5445">
              <w:rPr>
                <w:lang w:val="en-US"/>
              </w:rPr>
              <w:t>1,0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Taxa de piata</w:t>
            </w:r>
          </w:p>
        </w:tc>
        <w:tc>
          <w:tcPr>
            <w:tcW w:w="1892" w:type="dxa"/>
          </w:tcPr>
          <w:p w:rsidR="004E5445" w:rsidRPr="004E5445" w:rsidRDefault="004E5445" w:rsidP="004E5445">
            <w:pPr>
              <w:tabs>
                <w:tab w:val="left" w:pos="1373"/>
              </w:tabs>
              <w:ind w:left="680"/>
              <w:rPr>
                <w:lang w:val="en-US"/>
              </w:rPr>
            </w:pPr>
            <w:r w:rsidRPr="004E5445">
              <w:rPr>
                <w:lang w:val="en-US"/>
              </w:rPr>
              <w:t>114411</w:t>
            </w:r>
          </w:p>
        </w:tc>
        <w:tc>
          <w:tcPr>
            <w:tcW w:w="1524" w:type="dxa"/>
          </w:tcPr>
          <w:p w:rsidR="004E5445" w:rsidRPr="004E5445" w:rsidRDefault="004E5445" w:rsidP="004E5445">
            <w:pPr>
              <w:tabs>
                <w:tab w:val="left" w:pos="1373"/>
              </w:tabs>
              <w:rPr>
                <w:lang w:val="en-US"/>
              </w:rPr>
            </w:pPr>
            <w:r w:rsidRPr="004E5445">
              <w:rPr>
                <w:lang w:val="en-US"/>
              </w:rPr>
              <w:t>2,0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Taxa pentru amenajarea teritoriului</w:t>
            </w:r>
          </w:p>
        </w:tc>
        <w:tc>
          <w:tcPr>
            <w:tcW w:w="1892" w:type="dxa"/>
          </w:tcPr>
          <w:p w:rsidR="004E5445" w:rsidRPr="004E5445" w:rsidRDefault="004E5445" w:rsidP="004E5445">
            <w:pPr>
              <w:tabs>
                <w:tab w:val="left" w:pos="1373"/>
              </w:tabs>
              <w:ind w:left="680"/>
              <w:rPr>
                <w:lang w:val="en-US"/>
              </w:rPr>
            </w:pPr>
            <w:r w:rsidRPr="004E5445">
              <w:rPr>
                <w:lang w:val="en-US"/>
              </w:rPr>
              <w:t>114412</w:t>
            </w:r>
          </w:p>
        </w:tc>
        <w:tc>
          <w:tcPr>
            <w:tcW w:w="1524" w:type="dxa"/>
          </w:tcPr>
          <w:p w:rsidR="004E5445" w:rsidRPr="004E5445" w:rsidRDefault="004E5445" w:rsidP="004E5445">
            <w:pPr>
              <w:tabs>
                <w:tab w:val="left" w:pos="1373"/>
              </w:tabs>
              <w:rPr>
                <w:lang w:val="en-US"/>
              </w:rPr>
            </w:pPr>
            <w:r w:rsidRPr="004E5445">
              <w:rPr>
                <w:lang w:val="en-US"/>
              </w:rPr>
              <w:t>11,0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Taxa pentru unitatile comerciale sau de prestaari servicii de deservire sociala.</w:t>
            </w:r>
          </w:p>
        </w:tc>
        <w:tc>
          <w:tcPr>
            <w:tcW w:w="1892" w:type="dxa"/>
          </w:tcPr>
          <w:p w:rsidR="004E5445" w:rsidRPr="004E5445" w:rsidRDefault="004E5445" w:rsidP="004E5445">
            <w:pPr>
              <w:tabs>
                <w:tab w:val="left" w:pos="1373"/>
              </w:tabs>
              <w:ind w:left="680"/>
              <w:rPr>
                <w:lang w:val="en-US"/>
              </w:rPr>
            </w:pPr>
            <w:r w:rsidRPr="004E5445">
              <w:rPr>
                <w:lang w:val="en-US"/>
              </w:rPr>
              <w:t>114418</w:t>
            </w:r>
          </w:p>
        </w:tc>
        <w:tc>
          <w:tcPr>
            <w:tcW w:w="1524" w:type="dxa"/>
          </w:tcPr>
          <w:p w:rsidR="004E5445" w:rsidRPr="004E5445" w:rsidRDefault="004E5445" w:rsidP="004E5445">
            <w:pPr>
              <w:tabs>
                <w:tab w:val="left" w:pos="1373"/>
              </w:tabs>
              <w:rPr>
                <w:lang w:val="en-US"/>
              </w:rPr>
            </w:pPr>
            <w:r w:rsidRPr="004E5445">
              <w:rPr>
                <w:lang w:val="en-US"/>
              </w:rPr>
              <w:t>20,0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Incasari de la prestarea serviciilor cu plata</w:t>
            </w:r>
          </w:p>
        </w:tc>
        <w:tc>
          <w:tcPr>
            <w:tcW w:w="1892" w:type="dxa"/>
          </w:tcPr>
          <w:p w:rsidR="004E5445" w:rsidRPr="004E5445" w:rsidRDefault="004E5445" w:rsidP="004E5445">
            <w:pPr>
              <w:tabs>
                <w:tab w:val="left" w:pos="1373"/>
              </w:tabs>
              <w:ind w:left="680"/>
              <w:rPr>
                <w:lang w:val="en-US"/>
              </w:rPr>
            </w:pPr>
            <w:r w:rsidRPr="004E5445">
              <w:rPr>
                <w:lang w:val="en-US"/>
              </w:rPr>
              <w:t>142310</w:t>
            </w:r>
          </w:p>
        </w:tc>
        <w:tc>
          <w:tcPr>
            <w:tcW w:w="1524" w:type="dxa"/>
          </w:tcPr>
          <w:p w:rsidR="004E5445" w:rsidRPr="004E5445" w:rsidRDefault="004E5445" w:rsidP="004E5445">
            <w:pPr>
              <w:tabs>
                <w:tab w:val="left" w:pos="1373"/>
              </w:tabs>
              <w:rPr>
                <w:lang w:val="en-US"/>
              </w:rPr>
            </w:pPr>
            <w:r w:rsidRPr="004E5445">
              <w:rPr>
                <w:lang w:val="en-US"/>
              </w:rPr>
              <w:t>205,5</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Plata pentru locatiunea bunurilor proprietate publica</w:t>
            </w:r>
          </w:p>
        </w:tc>
        <w:tc>
          <w:tcPr>
            <w:tcW w:w="1892" w:type="dxa"/>
          </w:tcPr>
          <w:p w:rsidR="004E5445" w:rsidRPr="004E5445" w:rsidRDefault="004E5445" w:rsidP="004E5445">
            <w:pPr>
              <w:tabs>
                <w:tab w:val="left" w:pos="1373"/>
              </w:tabs>
              <w:ind w:left="680"/>
              <w:rPr>
                <w:lang w:val="en-US"/>
              </w:rPr>
            </w:pPr>
            <w:r w:rsidRPr="004E5445">
              <w:rPr>
                <w:lang w:val="en-US"/>
              </w:rPr>
              <w:t>142320</w:t>
            </w:r>
          </w:p>
        </w:tc>
        <w:tc>
          <w:tcPr>
            <w:tcW w:w="1524" w:type="dxa"/>
          </w:tcPr>
          <w:p w:rsidR="004E5445" w:rsidRPr="004E5445" w:rsidRDefault="004E5445" w:rsidP="004E5445">
            <w:pPr>
              <w:tabs>
                <w:tab w:val="left" w:pos="1373"/>
              </w:tabs>
              <w:rPr>
                <w:lang w:val="en-US"/>
              </w:rPr>
            </w:pPr>
            <w:r w:rsidRPr="004E5445">
              <w:rPr>
                <w:lang w:val="en-US"/>
              </w:rPr>
              <w:t>18,0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Transferuri  cu  destinație  generală</w:t>
            </w:r>
          </w:p>
        </w:tc>
        <w:tc>
          <w:tcPr>
            <w:tcW w:w="1892" w:type="dxa"/>
          </w:tcPr>
          <w:p w:rsidR="004E5445" w:rsidRPr="004E5445" w:rsidRDefault="004E5445" w:rsidP="004E5445">
            <w:pPr>
              <w:tabs>
                <w:tab w:val="left" w:pos="1373"/>
              </w:tabs>
              <w:ind w:left="680"/>
              <w:rPr>
                <w:lang w:val="en-US"/>
              </w:rPr>
            </w:pPr>
            <w:r w:rsidRPr="004E5445">
              <w:rPr>
                <w:lang w:val="en-US"/>
              </w:rPr>
              <w:t>191231</w:t>
            </w:r>
          </w:p>
        </w:tc>
        <w:tc>
          <w:tcPr>
            <w:tcW w:w="1524" w:type="dxa"/>
          </w:tcPr>
          <w:p w:rsidR="004E5445" w:rsidRPr="004E5445" w:rsidRDefault="004E5445" w:rsidP="004E5445">
            <w:pPr>
              <w:tabs>
                <w:tab w:val="left" w:pos="1373"/>
              </w:tabs>
              <w:rPr>
                <w:lang w:val="en-US"/>
              </w:rPr>
            </w:pPr>
            <w:r w:rsidRPr="004E5445">
              <w:rPr>
                <w:lang w:val="en-US"/>
              </w:rPr>
              <w:t>616,8</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jc w:val="both"/>
              <w:rPr>
                <w:lang w:val="en-US"/>
              </w:rPr>
            </w:pPr>
            <w:r w:rsidRPr="004E5445">
              <w:rPr>
                <w:lang w:val="en-US"/>
              </w:rPr>
              <w:t>Transferurui  cu  destinație  specială</w:t>
            </w:r>
          </w:p>
        </w:tc>
        <w:tc>
          <w:tcPr>
            <w:tcW w:w="1892" w:type="dxa"/>
          </w:tcPr>
          <w:p w:rsidR="004E5445" w:rsidRPr="004E5445" w:rsidRDefault="004E5445" w:rsidP="004E5445">
            <w:pPr>
              <w:tabs>
                <w:tab w:val="left" w:pos="1373"/>
              </w:tabs>
              <w:jc w:val="both"/>
              <w:rPr>
                <w:lang w:val="en-US"/>
              </w:rPr>
            </w:pPr>
            <w:r w:rsidRPr="004E5445">
              <w:rPr>
                <w:lang w:val="en-US"/>
              </w:rPr>
              <w:t xml:space="preserve">           191211</w:t>
            </w:r>
          </w:p>
        </w:tc>
        <w:tc>
          <w:tcPr>
            <w:tcW w:w="1524" w:type="dxa"/>
          </w:tcPr>
          <w:p w:rsidR="004E5445" w:rsidRPr="004E5445" w:rsidRDefault="004E5445" w:rsidP="004E5445">
            <w:pPr>
              <w:tabs>
                <w:tab w:val="left" w:pos="1373"/>
              </w:tabs>
              <w:jc w:val="both"/>
              <w:rPr>
                <w:lang w:val="en-US"/>
              </w:rPr>
            </w:pPr>
            <w:r w:rsidRPr="004E5445">
              <w:rPr>
                <w:lang w:val="en-US"/>
              </w:rPr>
              <w:t>1345,5</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jc w:val="both"/>
              <w:rPr>
                <w:lang w:val="en-US"/>
              </w:rPr>
            </w:pPr>
            <w:r w:rsidRPr="004E5445">
              <w:rPr>
                <w:lang w:val="en-US"/>
              </w:rPr>
              <w:t>Transferuri  din  fondul  compensator</w:t>
            </w:r>
          </w:p>
        </w:tc>
        <w:tc>
          <w:tcPr>
            <w:tcW w:w="1892" w:type="dxa"/>
          </w:tcPr>
          <w:p w:rsidR="004E5445" w:rsidRPr="004E5445" w:rsidRDefault="004E5445" w:rsidP="004E5445">
            <w:pPr>
              <w:tabs>
                <w:tab w:val="left" w:pos="1373"/>
              </w:tabs>
              <w:ind w:left="680"/>
              <w:jc w:val="both"/>
              <w:rPr>
                <w:lang w:val="en-US"/>
              </w:rPr>
            </w:pPr>
            <w:r w:rsidRPr="004E5445">
              <w:rPr>
                <w:lang w:val="en-US"/>
              </w:rPr>
              <w:t>191232</w:t>
            </w:r>
          </w:p>
        </w:tc>
        <w:tc>
          <w:tcPr>
            <w:tcW w:w="1524" w:type="dxa"/>
          </w:tcPr>
          <w:p w:rsidR="004E5445" w:rsidRPr="004E5445" w:rsidRDefault="004E5445" w:rsidP="004E5445">
            <w:pPr>
              <w:tabs>
                <w:tab w:val="left" w:pos="1373"/>
              </w:tabs>
              <w:jc w:val="both"/>
              <w:rPr>
                <w:lang w:val="en-US"/>
              </w:rPr>
            </w:pPr>
            <w:r w:rsidRPr="004E5445">
              <w:rPr>
                <w:lang w:val="en-US"/>
              </w:rPr>
              <w:t>199,4</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jc w:val="both"/>
              <w:rPr>
                <w:lang w:val="en-US"/>
              </w:rPr>
            </w:pPr>
            <w:r w:rsidRPr="004E5445">
              <w:rPr>
                <w:lang w:val="en-US"/>
              </w:rPr>
              <w:t>Transferuri  capital  primitr  cu  destinație generală</w:t>
            </w:r>
          </w:p>
        </w:tc>
        <w:tc>
          <w:tcPr>
            <w:tcW w:w="1892" w:type="dxa"/>
          </w:tcPr>
          <w:p w:rsidR="004E5445" w:rsidRPr="004E5445" w:rsidRDefault="004E5445" w:rsidP="004E5445">
            <w:pPr>
              <w:tabs>
                <w:tab w:val="left" w:pos="1373"/>
              </w:tabs>
              <w:ind w:left="680"/>
              <w:jc w:val="both"/>
              <w:rPr>
                <w:lang w:val="en-US"/>
              </w:rPr>
            </w:pPr>
            <w:r w:rsidRPr="004E5445">
              <w:rPr>
                <w:lang w:val="en-US"/>
              </w:rPr>
              <w:t>191420</w:t>
            </w:r>
          </w:p>
        </w:tc>
        <w:tc>
          <w:tcPr>
            <w:tcW w:w="1524" w:type="dxa"/>
          </w:tcPr>
          <w:p w:rsidR="004E5445" w:rsidRPr="004E5445" w:rsidRDefault="004E5445" w:rsidP="004E5445">
            <w:pPr>
              <w:tabs>
                <w:tab w:val="left" w:pos="1373"/>
              </w:tabs>
              <w:jc w:val="both"/>
              <w:rPr>
                <w:lang w:val="en-US"/>
              </w:rPr>
            </w:pPr>
            <w:r w:rsidRPr="004E5445">
              <w:rPr>
                <w:lang w:val="en-US"/>
              </w:rPr>
              <w:t>1066,0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lang w:val="en-US"/>
              </w:rPr>
            </w:pPr>
            <w:r w:rsidRPr="004E5445">
              <w:rPr>
                <w:lang w:val="en-US"/>
              </w:rPr>
              <w:t>Transferuri curente primate cu destinație special între  bugetele de Stat și  Bugetele locale de  nivelul I pentru infrastructura drumurilor.</w:t>
            </w:r>
          </w:p>
        </w:tc>
        <w:tc>
          <w:tcPr>
            <w:tcW w:w="1892" w:type="dxa"/>
          </w:tcPr>
          <w:p w:rsidR="004E5445" w:rsidRPr="004E5445" w:rsidRDefault="004E5445" w:rsidP="004E5445">
            <w:pPr>
              <w:tabs>
                <w:tab w:val="left" w:pos="1373"/>
              </w:tabs>
              <w:ind w:left="680"/>
              <w:rPr>
                <w:lang w:val="en-US"/>
              </w:rPr>
            </w:pPr>
            <w:r w:rsidRPr="004E5445">
              <w:rPr>
                <w:lang w:val="en-US"/>
              </w:rPr>
              <w:t>191216</w:t>
            </w:r>
          </w:p>
        </w:tc>
        <w:tc>
          <w:tcPr>
            <w:tcW w:w="1524" w:type="dxa"/>
          </w:tcPr>
          <w:p w:rsidR="004E5445" w:rsidRPr="004E5445" w:rsidRDefault="004E5445" w:rsidP="004E5445">
            <w:pPr>
              <w:tabs>
                <w:tab w:val="left" w:pos="1373"/>
              </w:tabs>
              <w:rPr>
                <w:lang w:val="en-US"/>
              </w:rPr>
            </w:pPr>
            <w:r w:rsidRPr="004E5445">
              <w:rPr>
                <w:lang w:val="en-US"/>
              </w:rPr>
              <w:t>201,0</w:t>
            </w:r>
          </w:p>
        </w:tc>
      </w:tr>
      <w:tr w:rsidR="004E5445" w:rsidRPr="004E5445" w:rsidTr="00043109">
        <w:tblPrEx>
          <w:tblCellMar>
            <w:top w:w="0" w:type="dxa"/>
            <w:bottom w:w="0" w:type="dxa"/>
          </w:tblCellMar>
        </w:tblPrEx>
        <w:trPr>
          <w:trHeight w:val="235"/>
        </w:trPr>
        <w:tc>
          <w:tcPr>
            <w:tcW w:w="6999" w:type="dxa"/>
          </w:tcPr>
          <w:p w:rsidR="004E5445" w:rsidRPr="004E5445" w:rsidRDefault="004E5445" w:rsidP="004E5445">
            <w:pPr>
              <w:tabs>
                <w:tab w:val="left" w:pos="1373"/>
              </w:tabs>
              <w:rPr>
                <w:b/>
                <w:lang w:val="en-US"/>
              </w:rPr>
            </w:pPr>
            <w:r w:rsidRPr="004E5445">
              <w:rPr>
                <w:b/>
                <w:lang w:val="en-US"/>
              </w:rPr>
              <w:t>Total Venituri</w:t>
            </w:r>
          </w:p>
        </w:tc>
        <w:tc>
          <w:tcPr>
            <w:tcW w:w="1892" w:type="dxa"/>
          </w:tcPr>
          <w:p w:rsidR="004E5445" w:rsidRPr="004E5445" w:rsidRDefault="004E5445" w:rsidP="004E5445">
            <w:pPr>
              <w:tabs>
                <w:tab w:val="left" w:pos="1373"/>
              </w:tabs>
              <w:ind w:left="680" w:firstLine="720"/>
              <w:rPr>
                <w:b/>
                <w:lang w:val="en-US"/>
              </w:rPr>
            </w:pPr>
          </w:p>
        </w:tc>
        <w:tc>
          <w:tcPr>
            <w:tcW w:w="1524" w:type="dxa"/>
          </w:tcPr>
          <w:p w:rsidR="004E5445" w:rsidRPr="004E5445" w:rsidRDefault="004E5445" w:rsidP="004E5445">
            <w:pPr>
              <w:tabs>
                <w:tab w:val="left" w:pos="1373"/>
              </w:tabs>
              <w:rPr>
                <w:b/>
                <w:lang w:val="en-US"/>
              </w:rPr>
            </w:pPr>
            <w:r w:rsidRPr="004E5445">
              <w:rPr>
                <w:b/>
                <w:lang w:val="en-US"/>
              </w:rPr>
              <w:t>4293,6</w:t>
            </w:r>
          </w:p>
        </w:tc>
      </w:tr>
    </w:tbl>
    <w:p w:rsidR="004E5445" w:rsidRPr="004E5445" w:rsidRDefault="004E5445" w:rsidP="004E5445">
      <w:pPr>
        <w:tabs>
          <w:tab w:val="left" w:pos="1373"/>
        </w:tabs>
        <w:rPr>
          <w:b/>
          <w:i/>
          <w:lang w:val="en-US"/>
        </w:rPr>
      </w:pPr>
    </w:p>
    <w:p w:rsidR="004E5445" w:rsidRPr="004E5445" w:rsidRDefault="004E5445" w:rsidP="004E5445">
      <w:pPr>
        <w:jc w:val="right"/>
        <w:rPr>
          <w:i/>
          <w:sz w:val="20"/>
          <w:szCs w:val="20"/>
          <w:lang w:val="en-US"/>
        </w:rPr>
      </w:pPr>
      <w:r w:rsidRPr="004E5445">
        <w:rPr>
          <w:i/>
          <w:sz w:val="20"/>
          <w:szCs w:val="20"/>
          <w:lang w:val="en-US"/>
        </w:rPr>
        <w:t>A nexa nr. 3</w:t>
      </w:r>
    </w:p>
    <w:p w:rsidR="004E5445" w:rsidRPr="004E5445" w:rsidRDefault="004E5445" w:rsidP="004E5445">
      <w:pPr>
        <w:tabs>
          <w:tab w:val="left" w:pos="5940"/>
        </w:tabs>
        <w:jc w:val="right"/>
        <w:rPr>
          <w:i/>
          <w:sz w:val="20"/>
          <w:szCs w:val="20"/>
        </w:rPr>
      </w:pPr>
      <w:r w:rsidRPr="004E5445">
        <w:rPr>
          <w:i/>
          <w:sz w:val="20"/>
          <w:szCs w:val="20"/>
          <w:lang w:val="en-US"/>
        </w:rPr>
        <w:t>la dec</w:t>
      </w:r>
      <w:r w:rsidRPr="004E5445">
        <w:rPr>
          <w:i/>
          <w:sz w:val="20"/>
          <w:szCs w:val="20"/>
        </w:rPr>
        <w:t>izia Consiliului Sătesc Hogineşti</w:t>
      </w:r>
    </w:p>
    <w:p w:rsidR="004E5445" w:rsidRPr="004E5445" w:rsidRDefault="004E5445" w:rsidP="004E5445">
      <w:pPr>
        <w:jc w:val="right"/>
        <w:rPr>
          <w:i/>
          <w:sz w:val="20"/>
          <w:szCs w:val="20"/>
        </w:rPr>
      </w:pPr>
      <w:r w:rsidRPr="004E5445">
        <w:rPr>
          <w:i/>
          <w:sz w:val="20"/>
          <w:szCs w:val="20"/>
        </w:rPr>
        <w:t xml:space="preserve"> nr. 07/15 din 28.09. 2017</w:t>
      </w:r>
    </w:p>
    <w:p w:rsidR="004E5445" w:rsidRPr="004E5445" w:rsidRDefault="004E5445" w:rsidP="004E5445">
      <w:pPr>
        <w:rPr>
          <w:b/>
          <w:lang w:val="en-US"/>
        </w:rPr>
      </w:pPr>
      <w:r w:rsidRPr="004E5445">
        <w:rPr>
          <w:b/>
          <w:lang w:val="en-US"/>
        </w:rPr>
        <w:t xml:space="preserve">Resursele si cheltuielil bugetului primariei Hoginesti pe anul 2017 conform clasificatiei </w:t>
      </w:r>
    </w:p>
    <w:p w:rsidR="004E5445" w:rsidRPr="004E5445" w:rsidRDefault="004E5445" w:rsidP="004E5445">
      <w:pPr>
        <w:rPr>
          <w:b/>
          <w:lang w:val="en-US"/>
        </w:rPr>
      </w:pPr>
      <w:r w:rsidRPr="004E5445">
        <w:rPr>
          <w:b/>
          <w:lang w:val="en-US"/>
        </w:rPr>
        <w:t xml:space="preserve">                                                               functionale si pe programe</w:t>
      </w:r>
    </w:p>
    <w:tbl>
      <w:tblPr>
        <w:tblpPr w:leftFromText="180" w:rightFromText="180" w:vertAnchor="text" w:tblpX="-262" w:tblpY="888"/>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6"/>
        <w:gridCol w:w="1377"/>
        <w:gridCol w:w="1503"/>
      </w:tblGrid>
      <w:tr w:rsidR="004E5445" w:rsidRPr="004E5445" w:rsidTr="00043109">
        <w:trPr>
          <w:trHeight w:val="720"/>
        </w:trPr>
        <w:tc>
          <w:tcPr>
            <w:tcW w:w="7236"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p w:rsidR="004E5445" w:rsidRPr="004E5445" w:rsidRDefault="004E5445" w:rsidP="004E5445">
            <w:pPr>
              <w:jc w:val="center"/>
              <w:rPr>
                <w:lang w:val="en-US"/>
              </w:rPr>
            </w:pPr>
            <w:r w:rsidRPr="004E5445">
              <w:rPr>
                <w:lang w:val="en-US"/>
              </w:rPr>
              <w:t>Denumirea</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p w:rsidR="004E5445" w:rsidRPr="004E5445" w:rsidRDefault="004E5445" w:rsidP="004E5445">
            <w:pPr>
              <w:jc w:val="center"/>
              <w:rPr>
                <w:lang w:val="en-US"/>
              </w:rPr>
            </w:pPr>
            <w:r w:rsidRPr="004E5445">
              <w:rPr>
                <w:lang w:val="en-US"/>
              </w:rPr>
              <w:t>Cod</w:t>
            </w:r>
          </w:p>
        </w:tc>
        <w:tc>
          <w:tcPr>
            <w:tcW w:w="1503"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p w:rsidR="004E5445" w:rsidRPr="004E5445" w:rsidRDefault="004E5445" w:rsidP="004E5445">
            <w:pPr>
              <w:jc w:val="center"/>
              <w:rPr>
                <w:lang w:val="en-US"/>
              </w:rPr>
            </w:pPr>
            <w:r w:rsidRPr="004E5445">
              <w:rPr>
                <w:lang w:val="en-US"/>
              </w:rPr>
              <w:t>Suma, mii lei</w:t>
            </w:r>
          </w:p>
        </w:tc>
      </w:tr>
      <w:tr w:rsidR="004E5445" w:rsidRPr="004E5445" w:rsidTr="00043109">
        <w:trPr>
          <w:trHeight w:val="13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Cheltuieli recurente, in total</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b/>
                <w:lang w:val="en-US"/>
              </w:rPr>
            </w:pPr>
            <w:r w:rsidRPr="004E5445">
              <w:rPr>
                <w:b/>
                <w:lang w:val="en-US"/>
              </w:rPr>
              <w:t>4531,056</w:t>
            </w:r>
          </w:p>
        </w:tc>
      </w:tr>
      <w:tr w:rsidR="004E5445" w:rsidRPr="004E5445" w:rsidTr="00043109">
        <w:trPr>
          <w:trHeight w:val="151"/>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cheltuieli de personal, in total</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21</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eastAsia="ru-RU"/>
              </w:rPr>
            </w:pPr>
            <w:r w:rsidRPr="004E5445">
              <w:rPr>
                <w:lang w:val="en-US" w:eastAsia="ru-RU"/>
              </w:rPr>
              <w:t>2317.0</w:t>
            </w:r>
          </w:p>
        </w:tc>
      </w:tr>
      <w:tr w:rsidR="004E5445" w:rsidRPr="004E5445" w:rsidTr="00043109">
        <w:trPr>
          <w:trHeight w:val="151"/>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Investitii capitale, in total</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1246,0</w:t>
            </w:r>
          </w:p>
        </w:tc>
      </w:tr>
      <w:tr w:rsidR="004E5445" w:rsidRPr="004E5445" w:rsidTr="00043109">
        <w:trPr>
          <w:trHeight w:val="151"/>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Grupa princopala 1 </w:t>
            </w:r>
            <w:r w:rsidRPr="004E5445">
              <w:rPr>
                <w:b/>
                <w:lang w:val="en-US"/>
              </w:rPr>
              <w:t>Servicii cu destinatie generala</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01</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b/>
                <w:lang w:val="en-US"/>
              </w:rPr>
            </w:pPr>
            <w:r w:rsidRPr="004E5445">
              <w:rPr>
                <w:b/>
                <w:lang w:val="en-US"/>
              </w:rPr>
              <w:t>878,3</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i/>
                <w:lang w:val="en-US"/>
              </w:rPr>
            </w:pPr>
            <w:r w:rsidRPr="004E5445">
              <w:rPr>
                <w:i/>
                <w:lang w:val="en-US"/>
              </w:rPr>
              <w:t xml:space="preserve">                           Resurse generale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855.3</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i/>
                <w:lang w:val="en-US"/>
              </w:rPr>
            </w:pPr>
            <w:r w:rsidRPr="004E5445">
              <w:rPr>
                <w:i/>
                <w:lang w:val="en-US"/>
              </w:rPr>
              <w:t xml:space="preserve">                           Resurse colectate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23,0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557"/>
              </w:tabs>
              <w:rPr>
                <w:lang w:val="en-US"/>
              </w:rPr>
            </w:pPr>
            <w:r w:rsidRPr="004E5445">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878,3</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741"/>
              </w:tabs>
              <w:rPr>
                <w:lang w:val="en-US"/>
              </w:rPr>
            </w:pPr>
            <w:r w:rsidRPr="004E5445">
              <w:rPr>
                <w:lang w:val="en-US"/>
              </w:rPr>
              <w:tab/>
            </w:r>
            <w:r w:rsidRPr="004E5445">
              <w:rPr>
                <w:i/>
                <w:lang w:val="en-US"/>
              </w:rPr>
              <w:t>Programul/Subprogramul</w:t>
            </w:r>
            <w:r w:rsidRPr="004E5445">
              <w:rPr>
                <w:lang w:val="en-US"/>
              </w:rPr>
              <w:t xml:space="preserve"> Aparatul primarului</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0301</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858.3</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jc w:val="center"/>
              <w:rPr>
                <w:lang w:val="en-US"/>
              </w:rPr>
            </w:pPr>
            <w:r w:rsidRPr="004E5445">
              <w:rPr>
                <w:lang w:val="en-US"/>
              </w:rPr>
              <w:t xml:space="preserve">                                 Fondul de rezerva</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0802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20,0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Grupa principala 6 </w:t>
            </w:r>
            <w:r w:rsidRPr="004E5445">
              <w:rPr>
                <w:b/>
                <w:lang w:val="en-US"/>
              </w:rPr>
              <w:t>Gospodaria de locuinte si gospodaria serviciilor comunale</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06</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b/>
                <w:lang w:val="en-US"/>
              </w:rPr>
            </w:pPr>
            <w:r w:rsidRPr="004E5445">
              <w:rPr>
                <w:b/>
                <w:lang w:val="en-US"/>
              </w:rPr>
              <w:t>1453,1</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875"/>
              </w:tabs>
              <w:rPr>
                <w:i/>
                <w:lang w:val="en-US"/>
              </w:rPr>
            </w:pPr>
            <w:r w:rsidRPr="004E5445">
              <w:rPr>
                <w:i/>
                <w:lang w:val="en-US"/>
              </w:rPr>
              <w:tab/>
              <w:t>Resurse generale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1309,0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976"/>
              </w:tabs>
              <w:rPr>
                <w:i/>
                <w:lang w:val="en-US"/>
              </w:rPr>
            </w:pPr>
            <w:r w:rsidRPr="004E5445">
              <w:rPr>
                <w:i/>
                <w:lang w:val="en-US"/>
              </w:rPr>
              <w:t xml:space="preserve">                                      Resurse colectate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144,1</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708"/>
              </w:tabs>
              <w:rPr>
                <w:lang w:val="en-US"/>
              </w:rPr>
            </w:pPr>
            <w:r w:rsidRPr="004E5445">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1453,1</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842"/>
              </w:tabs>
              <w:rPr>
                <w:lang w:val="en-US"/>
              </w:rPr>
            </w:pPr>
            <w:r w:rsidRPr="004E5445">
              <w:rPr>
                <w:lang w:val="en-US"/>
              </w:rPr>
              <w:tab/>
            </w:r>
            <w:r w:rsidRPr="004E5445">
              <w:rPr>
                <w:i/>
                <w:lang w:val="en-US"/>
              </w:rPr>
              <w:t>Programul/subprogramul</w:t>
            </w:r>
            <w:r w:rsidRPr="004E5445">
              <w:rPr>
                <w:lang w:val="en-US"/>
              </w:rPr>
              <w:t xml:space="preserve"> Apeductul</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7503</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1358,1</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jc w:val="center"/>
              <w:rPr>
                <w:lang w:val="en-US"/>
              </w:rPr>
            </w:pPr>
            <w:r w:rsidRPr="004E5445">
              <w:rPr>
                <w:lang w:val="en-US"/>
              </w:rPr>
              <w:t xml:space="preserve">                                          Amenajarea teritoriului</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7502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80,0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jc w:val="center"/>
              <w:rPr>
                <w:lang w:val="en-US"/>
              </w:rPr>
            </w:pPr>
            <w:r w:rsidRPr="004E5445">
              <w:rPr>
                <w:lang w:val="en-US"/>
              </w:rPr>
              <w:t xml:space="preserve">                                    Iluminarea strazilor</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7505</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15,0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01"/>
              </w:tabs>
              <w:rPr>
                <w:lang w:val="en-US"/>
              </w:rPr>
            </w:pPr>
            <w:r w:rsidRPr="004E5445">
              <w:rPr>
                <w:lang w:val="en-US"/>
              </w:rPr>
              <w:tab/>
              <w:t xml:space="preserve">Grupa principala 8 </w:t>
            </w:r>
            <w:r w:rsidRPr="004E5445">
              <w:rPr>
                <w:b/>
                <w:lang w:val="en-US"/>
              </w:rPr>
              <w:t>Cultura, sport,tineret, culte si odihna</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08</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b/>
                <w:lang w:val="en-US"/>
              </w:rPr>
            </w:pPr>
            <w:r w:rsidRPr="004E5445">
              <w:rPr>
                <w:b/>
                <w:lang w:val="en-US"/>
              </w:rPr>
              <w:t>261,0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093"/>
              </w:tabs>
              <w:rPr>
                <w:i/>
                <w:lang w:val="en-US"/>
              </w:rPr>
            </w:pPr>
            <w:r w:rsidRPr="004E5445">
              <w:rPr>
                <w:i/>
                <w:lang w:val="en-US"/>
              </w:rPr>
              <w:tab/>
              <w:t>Resurse generale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261,0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143"/>
              </w:tabs>
              <w:rPr>
                <w:i/>
                <w:lang w:val="en-US"/>
              </w:rPr>
            </w:pPr>
            <w:r w:rsidRPr="004E5445">
              <w:rPr>
                <w:i/>
                <w:lang w:val="en-US"/>
              </w:rPr>
              <w:tab/>
              <w:t>Resurse colectate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1993"/>
              </w:tabs>
              <w:rPr>
                <w:lang w:val="en-US"/>
              </w:rPr>
            </w:pPr>
            <w:r w:rsidRPr="004E5445">
              <w:rPr>
                <w:lang w:val="en-US"/>
              </w:rPr>
              <w:lastRenderedPageBreak/>
              <w:tab/>
              <w:t>Cheltuieli, total</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261,0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143"/>
              </w:tabs>
              <w:rPr>
                <w:lang w:val="en-US"/>
              </w:rPr>
            </w:pPr>
            <w:r w:rsidRPr="004E5445">
              <w:rPr>
                <w:lang w:val="en-US"/>
              </w:rPr>
              <w:tab/>
            </w:r>
            <w:r w:rsidRPr="004E5445">
              <w:rPr>
                <w:i/>
                <w:lang w:val="en-US"/>
              </w:rPr>
              <w:t>Pragramul/subprogramul</w:t>
            </w:r>
            <w:r w:rsidRPr="004E5445">
              <w:rPr>
                <w:lang w:val="en-US"/>
              </w:rPr>
              <w:t xml:space="preserve">  Biblioteca</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8502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82,0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320"/>
              </w:tabs>
              <w:rPr>
                <w:lang w:val="en-US"/>
              </w:rPr>
            </w:pPr>
            <w:r w:rsidRPr="004E5445">
              <w:rPr>
                <w:lang w:val="en-US"/>
              </w:rPr>
              <w:tab/>
              <w:t>Muzeul</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8503</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50,1</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37"/>
              </w:tabs>
              <w:rPr>
                <w:lang w:val="en-US"/>
              </w:rPr>
            </w:pPr>
            <w:r w:rsidRPr="004E5445">
              <w:rPr>
                <w:lang w:val="en-US"/>
              </w:rPr>
              <w:t xml:space="preserve">                                                                                       Casa de cultura</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8502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98,9</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54"/>
              </w:tabs>
              <w:rPr>
                <w:lang w:val="en-US"/>
              </w:rPr>
            </w:pPr>
            <w:r w:rsidRPr="004E5445">
              <w:rPr>
                <w:lang w:val="en-US"/>
              </w:rPr>
              <w:t xml:space="preserve">                                                                                       Sport</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8602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3,5</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87"/>
              </w:tabs>
              <w:rPr>
                <w:lang w:val="en-US"/>
              </w:rPr>
            </w:pPr>
            <w:r w:rsidRPr="004E5445">
              <w:rPr>
                <w:lang w:val="en-US"/>
              </w:rPr>
              <w:t xml:space="preserve">                                                                                       Tineret</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8603</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1.5</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387"/>
              </w:tabs>
              <w:rPr>
                <w:lang w:val="en-US"/>
              </w:rPr>
            </w:pPr>
            <w:r w:rsidRPr="004E5445">
              <w:rPr>
                <w:lang w:val="en-US"/>
              </w:rPr>
              <w:tab/>
              <w:t>Alte masuri culturale</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8502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25,0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37"/>
              </w:tabs>
              <w:rPr>
                <w:lang w:val="en-US"/>
              </w:rPr>
            </w:pPr>
            <w:r w:rsidRPr="004E5445">
              <w:rPr>
                <w:lang w:val="en-US"/>
              </w:rPr>
              <w:t xml:space="preserve">Grupa principala 9 </w:t>
            </w:r>
            <w:r w:rsidRPr="004E5445">
              <w:rPr>
                <w:b/>
                <w:lang w:val="en-US"/>
              </w:rPr>
              <w:t>Invatamintul</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09</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b/>
                <w:lang w:val="en-US"/>
              </w:rPr>
            </w:pPr>
            <w:r w:rsidRPr="004E5445">
              <w:rPr>
                <w:b/>
                <w:lang w:val="en-US"/>
              </w:rPr>
              <w:t>1413,6</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260"/>
              </w:tabs>
              <w:rPr>
                <w:i/>
                <w:lang w:val="en-US"/>
              </w:rPr>
            </w:pPr>
            <w:r w:rsidRPr="004E5445">
              <w:rPr>
                <w:i/>
                <w:lang w:val="en-US"/>
              </w:rPr>
              <w:tab/>
              <w:t>Resurse generale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1357,2</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361"/>
              </w:tabs>
              <w:rPr>
                <w:i/>
                <w:lang w:val="en-US"/>
              </w:rPr>
            </w:pPr>
            <w:r w:rsidRPr="004E5445">
              <w:rPr>
                <w:i/>
                <w:lang w:val="en-US"/>
              </w:rPr>
              <w:t xml:space="preserve">                                              Resurse colectate</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 xml:space="preserve">    56.4</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110"/>
              </w:tabs>
              <w:rPr>
                <w:lang w:val="en-US"/>
              </w:rPr>
            </w:pPr>
            <w:r w:rsidRPr="004E5445">
              <w:rPr>
                <w:lang w:val="en-US"/>
              </w:rPr>
              <w:tab/>
              <w:t>Cheltuieli, total</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ru-RU" w:eastAsia="ru-RU"/>
              </w:rPr>
            </w:pP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2244"/>
              </w:tabs>
              <w:rPr>
                <w:lang w:val="en-US"/>
              </w:rPr>
            </w:pPr>
            <w:r w:rsidRPr="004E5445">
              <w:rPr>
                <w:lang w:val="en-US"/>
              </w:rPr>
              <w:tab/>
            </w:r>
            <w:r w:rsidRPr="004E5445">
              <w:rPr>
                <w:i/>
                <w:lang w:val="en-US"/>
              </w:rPr>
              <w:t xml:space="preserve">Programul/subprogramul </w:t>
            </w:r>
            <w:r w:rsidRPr="004E5445">
              <w:rPr>
                <w:lang w:val="en-US"/>
              </w:rPr>
              <w:t>Institutii prscolare</w:t>
            </w:r>
          </w:p>
          <w:p w:rsidR="004E5445" w:rsidRPr="004E5445" w:rsidRDefault="004E5445" w:rsidP="004E5445">
            <w:pPr>
              <w:tabs>
                <w:tab w:val="left" w:pos="2244"/>
              </w:tabs>
              <w:rPr>
                <w:lang w:val="en-US"/>
              </w:rPr>
            </w:pPr>
            <w:r w:rsidRPr="004E5445">
              <w:rPr>
                <w:i/>
                <w:lang w:val="en-US"/>
              </w:rPr>
              <w:t xml:space="preserve">                                                                                </w:t>
            </w:r>
            <w:r w:rsidRPr="004E5445">
              <w:rPr>
                <w:lang w:val="en-US"/>
              </w:rPr>
              <w:t>Instituții gimnaziale</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8802</w:t>
            </w:r>
          </w:p>
          <w:p w:rsidR="004E5445" w:rsidRPr="004E5445" w:rsidRDefault="004E5445" w:rsidP="004E5445">
            <w:pPr>
              <w:rPr>
                <w:lang w:val="en-US"/>
              </w:rPr>
            </w:pPr>
            <w:r w:rsidRPr="004E5445">
              <w:rPr>
                <w:lang w:val="en-US"/>
              </w:rPr>
              <w:t>8804</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1401,9</w:t>
            </w:r>
          </w:p>
          <w:p w:rsidR="004E5445" w:rsidRPr="004E5445" w:rsidRDefault="004E5445" w:rsidP="004E5445">
            <w:pPr>
              <w:rPr>
                <w:lang w:val="en-US"/>
              </w:rPr>
            </w:pPr>
            <w:r w:rsidRPr="004E5445">
              <w:rPr>
                <w:lang w:val="en-US"/>
              </w:rPr>
              <w:t>11,7</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37"/>
              </w:tabs>
              <w:rPr>
                <w:lang w:val="en-US"/>
              </w:rPr>
            </w:pPr>
            <w:r w:rsidRPr="004E5445">
              <w:rPr>
                <w:lang w:val="en-US"/>
              </w:rPr>
              <w:t xml:space="preserve">Grupa  principal 3  Ordine public și  securitate   națională </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03</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37"/>
              </w:tabs>
              <w:rPr>
                <w:i/>
                <w:lang w:val="en-US"/>
              </w:rPr>
            </w:pPr>
            <w:r w:rsidRPr="004E5445">
              <w:rPr>
                <w:lang w:val="en-US"/>
              </w:rPr>
              <w:t xml:space="preserve">                          </w:t>
            </w:r>
            <w:r w:rsidRPr="004E5445">
              <w:rPr>
                <w:i/>
                <w:lang w:val="en-US"/>
              </w:rPr>
              <w:t>Servicii  de  pompieri  și  salvatori</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3702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37"/>
              </w:tabs>
              <w:rPr>
                <w:lang w:val="en-US"/>
              </w:rPr>
            </w:pPr>
            <w:r w:rsidRPr="004E5445">
              <w:rPr>
                <w:lang w:val="en-US"/>
              </w:rPr>
              <w:t>Grupa principal  10,  Protecția  social</w:t>
            </w:r>
            <w:r w:rsidRPr="004E5445">
              <w:t>ă</w:t>
            </w:r>
            <w:r w:rsidRPr="004E5445">
              <w:rPr>
                <w:lang w:val="en-US"/>
              </w:rPr>
              <w:t xml:space="preserve"> </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10</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0,056</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tabs>
                <w:tab w:val="left" w:pos="4437"/>
              </w:tabs>
              <w:rPr>
                <w:i/>
                <w:lang w:val="en-US"/>
              </w:rPr>
            </w:pPr>
            <w:r w:rsidRPr="004E5445">
              <w:rPr>
                <w:lang w:val="en-US"/>
              </w:rPr>
              <w:t xml:space="preserve">                       </w:t>
            </w:r>
            <w:r w:rsidRPr="004E5445">
              <w:rPr>
                <w:i/>
                <w:lang w:val="en-US"/>
              </w:rPr>
              <w:t>Protecția  social  în  cazuri  excepționale</w:t>
            </w:r>
          </w:p>
        </w:tc>
        <w:tc>
          <w:tcPr>
            <w:tcW w:w="1377"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9012</w:t>
            </w:r>
          </w:p>
        </w:tc>
        <w:tc>
          <w:tcPr>
            <w:tcW w:w="1503" w:type="dxa"/>
            <w:tcBorders>
              <w:top w:val="single" w:sz="4" w:space="0" w:color="auto"/>
              <w:left w:val="single" w:sz="4" w:space="0" w:color="auto"/>
              <w:bottom w:val="single" w:sz="4" w:space="0" w:color="auto"/>
              <w:right w:val="single" w:sz="4" w:space="0" w:color="auto"/>
            </w:tcBorders>
            <w:hideMark/>
          </w:tcPr>
          <w:p w:rsidR="004E5445" w:rsidRPr="004E5445" w:rsidRDefault="004E5445" w:rsidP="004E5445">
            <w:pPr>
              <w:rPr>
                <w:lang w:val="en-US"/>
              </w:rPr>
            </w:pPr>
            <w:r w:rsidRPr="004E5445">
              <w:rPr>
                <w:lang w:val="en-US"/>
              </w:rPr>
              <w:t>0,056</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tabs>
                <w:tab w:val="left" w:pos="4437"/>
              </w:tabs>
              <w:rPr>
                <w:lang w:val="en-US"/>
              </w:rPr>
            </w:pPr>
            <w:r w:rsidRPr="004E5445">
              <w:rPr>
                <w:lang w:val="en-US"/>
              </w:rPr>
              <w:t>Grupa principal 4 Transport rutier</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r w:rsidRPr="004E5445">
              <w:rPr>
                <w:lang w:val="en-US"/>
              </w:rPr>
              <w:t>04</w:t>
            </w:r>
          </w:p>
        </w:tc>
        <w:tc>
          <w:tcPr>
            <w:tcW w:w="1503"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r w:rsidRPr="004E5445">
              <w:rPr>
                <w:lang w:val="en-US"/>
              </w:rPr>
              <w:t>525,0</w:t>
            </w:r>
          </w:p>
        </w:tc>
      </w:tr>
      <w:tr w:rsidR="004E5445" w:rsidRPr="004E5445" w:rsidTr="00043109">
        <w:trPr>
          <w:trHeight w:val="184"/>
        </w:trPr>
        <w:tc>
          <w:tcPr>
            <w:tcW w:w="7236"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tabs>
                <w:tab w:val="left" w:pos="4437"/>
              </w:tabs>
              <w:rPr>
                <w:i/>
                <w:lang w:val="en-US"/>
              </w:rPr>
            </w:pPr>
            <w:r w:rsidRPr="004E5445">
              <w:rPr>
                <w:lang w:val="en-US"/>
              </w:rPr>
              <w:t xml:space="preserve">                       </w:t>
            </w:r>
            <w:r w:rsidRPr="004E5445">
              <w:rPr>
                <w:i/>
                <w:lang w:val="en-US"/>
              </w:rPr>
              <w:t>Dezvoltarea infrastructurii  drumruilor</w:t>
            </w:r>
          </w:p>
        </w:tc>
        <w:tc>
          <w:tcPr>
            <w:tcW w:w="1377"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p>
        </w:tc>
        <w:tc>
          <w:tcPr>
            <w:tcW w:w="1503" w:type="dxa"/>
            <w:tcBorders>
              <w:top w:val="single" w:sz="4" w:space="0" w:color="auto"/>
              <w:left w:val="single" w:sz="4" w:space="0" w:color="auto"/>
              <w:bottom w:val="single" w:sz="4" w:space="0" w:color="auto"/>
              <w:right w:val="single" w:sz="4" w:space="0" w:color="auto"/>
            </w:tcBorders>
          </w:tcPr>
          <w:p w:rsidR="004E5445" w:rsidRPr="004E5445" w:rsidRDefault="004E5445" w:rsidP="004E5445">
            <w:pPr>
              <w:rPr>
                <w:lang w:val="en-US"/>
              </w:rPr>
            </w:pPr>
            <w:r w:rsidRPr="004E5445">
              <w:rPr>
                <w:lang w:val="en-US"/>
              </w:rPr>
              <w:t>525,0</w:t>
            </w:r>
          </w:p>
        </w:tc>
      </w:tr>
    </w:tbl>
    <w:p w:rsidR="004E5445" w:rsidRPr="004E5445" w:rsidRDefault="004E5445" w:rsidP="004E5445">
      <w:pPr>
        <w:rPr>
          <w:lang w:val="en-US"/>
        </w:rPr>
      </w:pPr>
    </w:p>
    <w:p w:rsidR="004E5445" w:rsidRPr="004E5445" w:rsidRDefault="004E5445" w:rsidP="004E5445">
      <w:pPr>
        <w:rPr>
          <w:lang w:val="en-US"/>
        </w:rPr>
      </w:pPr>
      <w:r w:rsidRPr="004E5445">
        <w:rPr>
          <w:lang w:val="en-US"/>
        </w:rPr>
        <w:t xml:space="preserve">                                                  </w:t>
      </w:r>
    </w:p>
    <w:p w:rsidR="004E5445" w:rsidRPr="004E5445" w:rsidRDefault="004E5445" w:rsidP="004E5445">
      <w:pPr>
        <w:jc w:val="right"/>
        <w:rPr>
          <w:i/>
          <w:sz w:val="20"/>
          <w:szCs w:val="20"/>
          <w:lang w:val="en-US"/>
        </w:rPr>
      </w:pPr>
      <w:r w:rsidRPr="004E5445">
        <w:rPr>
          <w:sz w:val="20"/>
          <w:szCs w:val="20"/>
          <w:lang w:val="en-US"/>
        </w:rPr>
        <w:t xml:space="preserve">                                                                                                                         </w:t>
      </w:r>
      <w:r w:rsidRPr="004E5445">
        <w:rPr>
          <w:i/>
          <w:sz w:val="20"/>
          <w:szCs w:val="20"/>
          <w:lang w:val="en-US"/>
        </w:rPr>
        <w:t>A nexa nr. 4</w:t>
      </w:r>
    </w:p>
    <w:p w:rsidR="004E5445" w:rsidRPr="004E5445" w:rsidRDefault="004E5445" w:rsidP="004E5445">
      <w:pPr>
        <w:tabs>
          <w:tab w:val="left" w:pos="5940"/>
        </w:tabs>
        <w:jc w:val="right"/>
        <w:rPr>
          <w:i/>
          <w:sz w:val="20"/>
          <w:szCs w:val="20"/>
        </w:rPr>
      </w:pPr>
      <w:r w:rsidRPr="004E5445">
        <w:rPr>
          <w:i/>
          <w:sz w:val="20"/>
          <w:szCs w:val="20"/>
          <w:lang w:val="en-US"/>
        </w:rPr>
        <w:t>la dec</w:t>
      </w:r>
      <w:r w:rsidRPr="004E5445">
        <w:rPr>
          <w:i/>
          <w:sz w:val="20"/>
          <w:szCs w:val="20"/>
        </w:rPr>
        <w:t>izia Consiliului Sătesc Hogineşti</w:t>
      </w:r>
    </w:p>
    <w:p w:rsidR="004E5445" w:rsidRPr="004E5445" w:rsidRDefault="004E5445" w:rsidP="004E5445">
      <w:pPr>
        <w:jc w:val="right"/>
        <w:rPr>
          <w:i/>
          <w:sz w:val="20"/>
          <w:szCs w:val="20"/>
        </w:rPr>
      </w:pPr>
      <w:r w:rsidRPr="004E5445">
        <w:rPr>
          <w:i/>
          <w:sz w:val="20"/>
          <w:szCs w:val="20"/>
        </w:rPr>
        <w:t xml:space="preserve"> nr. 04/01 din 18.05. 2017</w:t>
      </w:r>
    </w:p>
    <w:p w:rsidR="004E5445" w:rsidRDefault="004E5445" w:rsidP="004E5445">
      <w:pPr>
        <w:tabs>
          <w:tab w:val="left" w:pos="3901"/>
        </w:tabs>
        <w:jc w:val="center"/>
        <w:rPr>
          <w:b/>
          <w:i/>
          <w:lang w:val="en-US"/>
        </w:rPr>
      </w:pPr>
      <w:r w:rsidRPr="004E5445">
        <w:rPr>
          <w:b/>
          <w:i/>
          <w:lang w:val="en-US"/>
        </w:rPr>
        <w:t>Transferurile de la/catre alte bugete primaria Hoginesti pe anul 2017</w:t>
      </w:r>
    </w:p>
    <w:p w:rsidR="004E5445" w:rsidRPr="004E5445" w:rsidRDefault="004E5445" w:rsidP="004E5445">
      <w:pPr>
        <w:tabs>
          <w:tab w:val="left" w:pos="3901"/>
        </w:tabs>
        <w:jc w:val="center"/>
        <w:rPr>
          <w:b/>
          <w:i/>
          <w:lang w:val="en-US"/>
        </w:rPr>
      </w:pPr>
    </w:p>
    <w:tbl>
      <w:tblPr>
        <w:tblW w:w="999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99"/>
        <w:gridCol w:w="1658"/>
        <w:gridCol w:w="1339"/>
      </w:tblGrid>
      <w:tr w:rsidR="004E5445" w:rsidRPr="004E5445" w:rsidTr="00043109">
        <w:tblPrEx>
          <w:tblCellMar>
            <w:top w:w="0" w:type="dxa"/>
            <w:bottom w:w="0" w:type="dxa"/>
          </w:tblCellMar>
        </w:tblPrEx>
        <w:trPr>
          <w:trHeight w:val="686"/>
        </w:trPr>
        <w:tc>
          <w:tcPr>
            <w:tcW w:w="6999" w:type="dxa"/>
          </w:tcPr>
          <w:p w:rsidR="004E5445" w:rsidRPr="004E5445" w:rsidRDefault="004E5445" w:rsidP="004E5445">
            <w:pPr>
              <w:tabs>
                <w:tab w:val="left" w:pos="3901"/>
              </w:tabs>
              <w:ind w:left="177"/>
              <w:rPr>
                <w:lang w:val="en-US"/>
              </w:rPr>
            </w:pPr>
          </w:p>
          <w:p w:rsidR="004E5445" w:rsidRPr="004E5445" w:rsidRDefault="004E5445" w:rsidP="004E5445">
            <w:pPr>
              <w:tabs>
                <w:tab w:val="left" w:pos="3901"/>
              </w:tabs>
              <w:ind w:left="177"/>
              <w:rPr>
                <w:lang w:val="en-US"/>
              </w:rPr>
            </w:pPr>
            <w:r w:rsidRPr="004E5445">
              <w:rPr>
                <w:lang w:val="en-US"/>
              </w:rPr>
              <w:t xml:space="preserve">                                            Denumirea</w:t>
            </w:r>
          </w:p>
          <w:p w:rsidR="004E5445" w:rsidRPr="004E5445" w:rsidRDefault="004E5445" w:rsidP="004E5445">
            <w:pPr>
              <w:tabs>
                <w:tab w:val="left" w:pos="3901"/>
              </w:tabs>
              <w:ind w:left="177"/>
              <w:rPr>
                <w:lang w:val="en-US"/>
              </w:rPr>
            </w:pPr>
          </w:p>
        </w:tc>
        <w:tc>
          <w:tcPr>
            <w:tcW w:w="1658" w:type="dxa"/>
          </w:tcPr>
          <w:p w:rsidR="004E5445" w:rsidRPr="004E5445" w:rsidRDefault="004E5445" w:rsidP="004E5445">
            <w:pPr>
              <w:rPr>
                <w:lang w:val="en-US"/>
              </w:rPr>
            </w:pPr>
          </w:p>
          <w:p w:rsidR="004E5445" w:rsidRPr="004E5445" w:rsidRDefault="004E5445" w:rsidP="004E5445">
            <w:pPr>
              <w:rPr>
                <w:lang w:val="en-US"/>
              </w:rPr>
            </w:pPr>
            <w:r w:rsidRPr="004E5445">
              <w:rPr>
                <w:lang w:val="en-US"/>
              </w:rPr>
              <w:t>Cod eco (6)</w:t>
            </w:r>
          </w:p>
          <w:p w:rsidR="004E5445" w:rsidRPr="004E5445" w:rsidRDefault="004E5445" w:rsidP="004E5445">
            <w:pPr>
              <w:tabs>
                <w:tab w:val="left" w:pos="3901"/>
              </w:tabs>
              <w:rPr>
                <w:lang w:val="en-US"/>
              </w:rPr>
            </w:pPr>
          </w:p>
        </w:tc>
        <w:tc>
          <w:tcPr>
            <w:tcW w:w="1339" w:type="dxa"/>
          </w:tcPr>
          <w:p w:rsidR="004E5445" w:rsidRPr="004E5445" w:rsidRDefault="004E5445" w:rsidP="004E5445">
            <w:pPr>
              <w:rPr>
                <w:lang w:val="en-US"/>
              </w:rPr>
            </w:pPr>
          </w:p>
          <w:p w:rsidR="004E5445" w:rsidRPr="004E5445" w:rsidRDefault="004E5445" w:rsidP="004E5445">
            <w:pPr>
              <w:rPr>
                <w:lang w:val="en-US"/>
              </w:rPr>
            </w:pPr>
            <w:r w:rsidRPr="004E5445">
              <w:rPr>
                <w:lang w:val="en-US"/>
              </w:rPr>
              <w:t>Suma, mii lei</w:t>
            </w:r>
          </w:p>
          <w:p w:rsidR="004E5445" w:rsidRPr="004E5445" w:rsidRDefault="004E5445" w:rsidP="004E5445">
            <w:pPr>
              <w:tabs>
                <w:tab w:val="left" w:pos="3901"/>
              </w:tabs>
              <w:rPr>
                <w:lang w:val="en-US"/>
              </w:rPr>
            </w:pPr>
          </w:p>
        </w:tc>
      </w:tr>
      <w:tr w:rsidR="004E5445" w:rsidRPr="004E5445" w:rsidTr="00043109">
        <w:tblPrEx>
          <w:tblCellMar>
            <w:top w:w="0" w:type="dxa"/>
            <w:bottom w:w="0" w:type="dxa"/>
          </w:tblCellMar>
        </w:tblPrEx>
        <w:trPr>
          <w:trHeight w:val="234"/>
        </w:trPr>
        <w:tc>
          <w:tcPr>
            <w:tcW w:w="6999" w:type="dxa"/>
          </w:tcPr>
          <w:p w:rsidR="004E5445" w:rsidRPr="004E5445" w:rsidRDefault="004E5445" w:rsidP="004E5445">
            <w:pPr>
              <w:tabs>
                <w:tab w:val="left" w:pos="3901"/>
              </w:tabs>
              <w:ind w:left="177"/>
              <w:rPr>
                <w:lang w:val="en-US"/>
              </w:rPr>
            </w:pPr>
            <w:r w:rsidRPr="004E5445">
              <w:rPr>
                <w:lang w:val="en-US"/>
              </w:rPr>
              <w:t xml:space="preserve">Transferuri cu destinatie generala </w:t>
            </w:r>
          </w:p>
        </w:tc>
        <w:tc>
          <w:tcPr>
            <w:tcW w:w="1658" w:type="dxa"/>
          </w:tcPr>
          <w:p w:rsidR="004E5445" w:rsidRPr="004E5445" w:rsidRDefault="004E5445" w:rsidP="004E5445">
            <w:pPr>
              <w:tabs>
                <w:tab w:val="left" w:pos="3901"/>
              </w:tabs>
              <w:ind w:left="177"/>
              <w:rPr>
                <w:lang w:val="en-US"/>
              </w:rPr>
            </w:pPr>
            <w:r w:rsidRPr="004E5445">
              <w:rPr>
                <w:lang w:val="en-US"/>
              </w:rPr>
              <w:t>191231</w:t>
            </w:r>
          </w:p>
        </w:tc>
        <w:tc>
          <w:tcPr>
            <w:tcW w:w="1339" w:type="dxa"/>
          </w:tcPr>
          <w:p w:rsidR="004E5445" w:rsidRPr="004E5445" w:rsidRDefault="004E5445" w:rsidP="004E5445">
            <w:pPr>
              <w:tabs>
                <w:tab w:val="left" w:pos="3901"/>
              </w:tabs>
              <w:ind w:left="177"/>
              <w:rPr>
                <w:lang w:val="en-US"/>
              </w:rPr>
            </w:pPr>
            <w:r w:rsidRPr="004E5445">
              <w:rPr>
                <w:lang w:val="en-US"/>
              </w:rPr>
              <w:t>616.8</w:t>
            </w:r>
          </w:p>
        </w:tc>
      </w:tr>
      <w:tr w:rsidR="004E5445" w:rsidRPr="004E5445" w:rsidTr="00043109">
        <w:tblPrEx>
          <w:tblCellMar>
            <w:top w:w="0" w:type="dxa"/>
            <w:bottom w:w="0" w:type="dxa"/>
          </w:tblCellMar>
        </w:tblPrEx>
        <w:trPr>
          <w:trHeight w:val="218"/>
        </w:trPr>
        <w:tc>
          <w:tcPr>
            <w:tcW w:w="6999" w:type="dxa"/>
          </w:tcPr>
          <w:p w:rsidR="004E5445" w:rsidRPr="004E5445" w:rsidRDefault="004E5445" w:rsidP="004E5445">
            <w:pPr>
              <w:tabs>
                <w:tab w:val="left" w:pos="3901"/>
              </w:tabs>
              <w:ind w:left="177"/>
              <w:rPr>
                <w:lang w:val="en-US"/>
              </w:rPr>
            </w:pPr>
            <w:r w:rsidRPr="004E5445">
              <w:rPr>
                <w:lang w:val="en-US"/>
              </w:rPr>
              <w:t>Transferuri cu destinatie speciala</w:t>
            </w:r>
          </w:p>
        </w:tc>
        <w:tc>
          <w:tcPr>
            <w:tcW w:w="1658" w:type="dxa"/>
          </w:tcPr>
          <w:p w:rsidR="004E5445" w:rsidRPr="004E5445" w:rsidRDefault="004E5445" w:rsidP="004E5445">
            <w:pPr>
              <w:tabs>
                <w:tab w:val="left" w:pos="3901"/>
              </w:tabs>
              <w:ind w:left="177"/>
              <w:rPr>
                <w:lang w:val="en-US"/>
              </w:rPr>
            </w:pPr>
            <w:r w:rsidRPr="004E5445">
              <w:rPr>
                <w:lang w:val="en-US"/>
              </w:rPr>
              <w:t>191211</w:t>
            </w:r>
          </w:p>
        </w:tc>
        <w:tc>
          <w:tcPr>
            <w:tcW w:w="1339" w:type="dxa"/>
          </w:tcPr>
          <w:p w:rsidR="004E5445" w:rsidRPr="004E5445" w:rsidRDefault="004E5445" w:rsidP="004E5445">
            <w:pPr>
              <w:tabs>
                <w:tab w:val="left" w:pos="3901"/>
              </w:tabs>
              <w:ind w:left="177"/>
              <w:rPr>
                <w:lang w:val="en-US"/>
              </w:rPr>
            </w:pPr>
            <w:r w:rsidRPr="004E5445">
              <w:rPr>
                <w:lang w:val="en-US"/>
              </w:rPr>
              <w:t>1345,5</w:t>
            </w:r>
          </w:p>
        </w:tc>
      </w:tr>
      <w:tr w:rsidR="004E5445" w:rsidRPr="004E5445" w:rsidTr="00043109">
        <w:tblPrEx>
          <w:tblCellMar>
            <w:top w:w="0" w:type="dxa"/>
            <w:bottom w:w="0" w:type="dxa"/>
          </w:tblCellMar>
        </w:tblPrEx>
        <w:trPr>
          <w:trHeight w:val="218"/>
        </w:trPr>
        <w:tc>
          <w:tcPr>
            <w:tcW w:w="6999" w:type="dxa"/>
          </w:tcPr>
          <w:p w:rsidR="004E5445" w:rsidRPr="004E5445" w:rsidRDefault="004E5445" w:rsidP="004E5445">
            <w:pPr>
              <w:tabs>
                <w:tab w:val="left" w:pos="3901"/>
              </w:tabs>
              <w:ind w:left="177"/>
              <w:rPr>
                <w:lang w:val="en-US"/>
              </w:rPr>
            </w:pPr>
            <w:r w:rsidRPr="004E5445">
              <w:rPr>
                <w:lang w:val="en-US"/>
              </w:rPr>
              <w:t>Transferuri din fondul compensatoriu</w:t>
            </w:r>
          </w:p>
        </w:tc>
        <w:tc>
          <w:tcPr>
            <w:tcW w:w="1658" w:type="dxa"/>
          </w:tcPr>
          <w:p w:rsidR="004E5445" w:rsidRPr="004E5445" w:rsidRDefault="004E5445" w:rsidP="004E5445">
            <w:pPr>
              <w:tabs>
                <w:tab w:val="left" w:pos="3901"/>
              </w:tabs>
              <w:ind w:left="177"/>
              <w:rPr>
                <w:lang w:val="en-US"/>
              </w:rPr>
            </w:pPr>
            <w:r w:rsidRPr="004E5445">
              <w:rPr>
                <w:lang w:val="en-US"/>
              </w:rPr>
              <w:t>191232</w:t>
            </w:r>
          </w:p>
        </w:tc>
        <w:tc>
          <w:tcPr>
            <w:tcW w:w="1339" w:type="dxa"/>
          </w:tcPr>
          <w:p w:rsidR="004E5445" w:rsidRPr="004E5445" w:rsidRDefault="004E5445" w:rsidP="004E5445">
            <w:pPr>
              <w:tabs>
                <w:tab w:val="left" w:pos="3901"/>
              </w:tabs>
              <w:ind w:left="177"/>
              <w:rPr>
                <w:lang w:val="en-US"/>
              </w:rPr>
            </w:pPr>
            <w:r w:rsidRPr="004E5445">
              <w:rPr>
                <w:lang w:val="en-US"/>
              </w:rPr>
              <w:t>199,4</w:t>
            </w:r>
          </w:p>
        </w:tc>
      </w:tr>
      <w:tr w:rsidR="004E5445" w:rsidRPr="004E5445" w:rsidTr="00043109">
        <w:tblPrEx>
          <w:tblCellMar>
            <w:top w:w="0" w:type="dxa"/>
            <w:bottom w:w="0" w:type="dxa"/>
          </w:tblCellMar>
        </w:tblPrEx>
        <w:trPr>
          <w:trHeight w:val="218"/>
        </w:trPr>
        <w:tc>
          <w:tcPr>
            <w:tcW w:w="6999" w:type="dxa"/>
          </w:tcPr>
          <w:p w:rsidR="004E5445" w:rsidRPr="004E5445" w:rsidRDefault="004E5445" w:rsidP="004E5445">
            <w:pPr>
              <w:tabs>
                <w:tab w:val="left" w:pos="3901"/>
              </w:tabs>
              <w:ind w:left="177"/>
              <w:rPr>
                <w:lang w:val="en-US"/>
              </w:rPr>
            </w:pPr>
            <w:r w:rsidRPr="004E5445">
              <w:rPr>
                <w:lang w:val="en-US"/>
              </w:rPr>
              <w:t>Transferuri  capital  cu  destinație specială</w:t>
            </w:r>
          </w:p>
        </w:tc>
        <w:tc>
          <w:tcPr>
            <w:tcW w:w="1658" w:type="dxa"/>
          </w:tcPr>
          <w:p w:rsidR="004E5445" w:rsidRPr="004E5445" w:rsidRDefault="004E5445" w:rsidP="004E5445">
            <w:pPr>
              <w:tabs>
                <w:tab w:val="left" w:pos="3901"/>
              </w:tabs>
              <w:ind w:left="177"/>
              <w:rPr>
                <w:lang w:val="en-US"/>
              </w:rPr>
            </w:pPr>
            <w:r w:rsidRPr="004E5445">
              <w:rPr>
                <w:lang w:val="en-US"/>
              </w:rPr>
              <w:t>191420</w:t>
            </w:r>
          </w:p>
        </w:tc>
        <w:tc>
          <w:tcPr>
            <w:tcW w:w="1339" w:type="dxa"/>
          </w:tcPr>
          <w:p w:rsidR="004E5445" w:rsidRPr="004E5445" w:rsidRDefault="004E5445" w:rsidP="004E5445">
            <w:pPr>
              <w:tabs>
                <w:tab w:val="left" w:pos="3901"/>
              </w:tabs>
              <w:ind w:left="177"/>
              <w:rPr>
                <w:lang w:val="en-US"/>
              </w:rPr>
            </w:pPr>
            <w:r w:rsidRPr="004E5445">
              <w:rPr>
                <w:lang w:val="en-US"/>
              </w:rPr>
              <w:t>1066,0</w:t>
            </w:r>
          </w:p>
        </w:tc>
      </w:tr>
      <w:tr w:rsidR="004E5445" w:rsidRPr="004E5445" w:rsidTr="00043109">
        <w:tblPrEx>
          <w:tblCellMar>
            <w:top w:w="0" w:type="dxa"/>
            <w:bottom w:w="0" w:type="dxa"/>
          </w:tblCellMar>
        </w:tblPrEx>
        <w:trPr>
          <w:trHeight w:val="218"/>
        </w:trPr>
        <w:tc>
          <w:tcPr>
            <w:tcW w:w="6999" w:type="dxa"/>
          </w:tcPr>
          <w:p w:rsidR="004E5445" w:rsidRPr="004E5445" w:rsidRDefault="004E5445" w:rsidP="004E5445">
            <w:pPr>
              <w:tabs>
                <w:tab w:val="left" w:pos="1373"/>
              </w:tabs>
              <w:rPr>
                <w:lang w:val="en-US"/>
              </w:rPr>
            </w:pPr>
            <w:r w:rsidRPr="004E5445">
              <w:rPr>
                <w:lang w:val="en-US"/>
              </w:rPr>
              <w:t xml:space="preserve">  Transferuri curente primate cu destinație special între  bugetele de</w:t>
            </w:r>
          </w:p>
          <w:p w:rsidR="004E5445" w:rsidRPr="004E5445" w:rsidRDefault="004E5445" w:rsidP="004E5445">
            <w:pPr>
              <w:tabs>
                <w:tab w:val="left" w:pos="1373"/>
              </w:tabs>
              <w:rPr>
                <w:lang w:val="en-US"/>
              </w:rPr>
            </w:pPr>
            <w:r w:rsidRPr="004E5445">
              <w:rPr>
                <w:lang w:val="en-US"/>
              </w:rPr>
              <w:t xml:space="preserve">   Stat și  Bugetele locale de  nivelul I pentru infrastructura drumurilor.</w:t>
            </w:r>
          </w:p>
        </w:tc>
        <w:tc>
          <w:tcPr>
            <w:tcW w:w="1658" w:type="dxa"/>
          </w:tcPr>
          <w:p w:rsidR="004E5445" w:rsidRPr="004E5445" w:rsidRDefault="004E5445" w:rsidP="004E5445">
            <w:pPr>
              <w:tabs>
                <w:tab w:val="left" w:pos="3901"/>
              </w:tabs>
              <w:ind w:left="177"/>
              <w:rPr>
                <w:lang w:val="en-US"/>
              </w:rPr>
            </w:pPr>
            <w:r w:rsidRPr="004E5445">
              <w:rPr>
                <w:lang w:val="en-US"/>
              </w:rPr>
              <w:t>191216</w:t>
            </w:r>
          </w:p>
        </w:tc>
        <w:tc>
          <w:tcPr>
            <w:tcW w:w="1339" w:type="dxa"/>
          </w:tcPr>
          <w:p w:rsidR="004E5445" w:rsidRPr="004E5445" w:rsidRDefault="004E5445" w:rsidP="004E5445">
            <w:pPr>
              <w:tabs>
                <w:tab w:val="left" w:pos="3901"/>
              </w:tabs>
              <w:ind w:left="177"/>
              <w:rPr>
                <w:lang w:val="en-US"/>
              </w:rPr>
            </w:pPr>
            <w:r w:rsidRPr="004E5445">
              <w:rPr>
                <w:lang w:val="en-US"/>
              </w:rPr>
              <w:t>201,0</w:t>
            </w:r>
          </w:p>
        </w:tc>
      </w:tr>
      <w:tr w:rsidR="004E5445" w:rsidRPr="004E5445" w:rsidTr="00043109">
        <w:tblPrEx>
          <w:tblCellMar>
            <w:top w:w="0" w:type="dxa"/>
            <w:bottom w:w="0" w:type="dxa"/>
          </w:tblCellMar>
        </w:tblPrEx>
        <w:trPr>
          <w:trHeight w:val="218"/>
        </w:trPr>
        <w:tc>
          <w:tcPr>
            <w:tcW w:w="6999" w:type="dxa"/>
          </w:tcPr>
          <w:p w:rsidR="004E5445" w:rsidRPr="004E5445" w:rsidRDefault="004E5445" w:rsidP="004E5445">
            <w:pPr>
              <w:tabs>
                <w:tab w:val="left" w:pos="3901"/>
              </w:tabs>
              <w:ind w:left="177"/>
              <w:rPr>
                <w:b/>
                <w:lang w:val="en-US"/>
              </w:rPr>
            </w:pPr>
            <w:r w:rsidRPr="004E5445">
              <w:rPr>
                <w:b/>
                <w:lang w:val="en-US"/>
              </w:rPr>
              <w:t>Total</w:t>
            </w:r>
          </w:p>
        </w:tc>
        <w:tc>
          <w:tcPr>
            <w:tcW w:w="1658" w:type="dxa"/>
          </w:tcPr>
          <w:p w:rsidR="004E5445" w:rsidRPr="004E5445" w:rsidRDefault="004E5445" w:rsidP="004E5445">
            <w:pPr>
              <w:tabs>
                <w:tab w:val="left" w:pos="3901"/>
              </w:tabs>
              <w:ind w:left="177"/>
              <w:rPr>
                <w:lang w:val="en-US"/>
              </w:rPr>
            </w:pPr>
          </w:p>
        </w:tc>
        <w:tc>
          <w:tcPr>
            <w:tcW w:w="1339" w:type="dxa"/>
          </w:tcPr>
          <w:p w:rsidR="004E5445" w:rsidRPr="004E5445" w:rsidRDefault="004E5445" w:rsidP="004E5445">
            <w:pPr>
              <w:tabs>
                <w:tab w:val="left" w:pos="3901"/>
              </w:tabs>
              <w:ind w:left="177"/>
              <w:rPr>
                <w:b/>
                <w:lang w:val="en-US"/>
              </w:rPr>
            </w:pPr>
            <w:r w:rsidRPr="004E5445">
              <w:rPr>
                <w:b/>
                <w:lang w:val="en-US"/>
              </w:rPr>
              <w:t>3428,7</w:t>
            </w:r>
          </w:p>
        </w:tc>
      </w:tr>
    </w:tbl>
    <w:p w:rsidR="004E5445" w:rsidRPr="004E5445" w:rsidRDefault="004E5445" w:rsidP="004E5445">
      <w:pPr>
        <w:tabs>
          <w:tab w:val="left" w:pos="3901"/>
        </w:tabs>
        <w:rPr>
          <w:lang w:val="en-US"/>
        </w:rPr>
      </w:pPr>
    </w:p>
    <w:p w:rsidR="004E5445" w:rsidRPr="004E5445" w:rsidRDefault="004E5445" w:rsidP="004E5445">
      <w:pPr>
        <w:tabs>
          <w:tab w:val="left" w:pos="3901"/>
        </w:tabs>
        <w:rPr>
          <w:lang w:val="en-US"/>
        </w:rPr>
      </w:pPr>
    </w:p>
    <w:p w:rsidR="004E5445" w:rsidRPr="004E5445" w:rsidRDefault="004E5445" w:rsidP="004E5445">
      <w:pPr>
        <w:tabs>
          <w:tab w:val="left" w:pos="3901"/>
        </w:tabs>
        <w:rPr>
          <w:lang w:val="en-US"/>
        </w:rPr>
      </w:pPr>
    </w:p>
    <w:p w:rsidR="004E5445" w:rsidRPr="004E5445" w:rsidRDefault="004E5445" w:rsidP="004E5445">
      <w:pPr>
        <w:tabs>
          <w:tab w:val="left" w:pos="3901"/>
        </w:tabs>
        <w:rPr>
          <w:lang w:val="en-US"/>
        </w:rPr>
      </w:pPr>
      <w:r w:rsidRPr="004E5445">
        <w:rPr>
          <w:b/>
          <w:i/>
          <w:lang w:val="en-US"/>
        </w:rPr>
        <w:t xml:space="preserve">                           </w:t>
      </w:r>
    </w:p>
    <w:p w:rsidR="00BD30AA" w:rsidRPr="00A71F8B" w:rsidRDefault="00BD30AA" w:rsidP="00BD30AA">
      <w:pPr>
        <w:tabs>
          <w:tab w:val="num" w:pos="360"/>
          <w:tab w:val="left" w:pos="993"/>
        </w:tabs>
        <w:ind w:left="360" w:hanging="360"/>
        <w:rPr>
          <w:b/>
          <w:i/>
          <w:lang w:val="en-US"/>
        </w:rPr>
      </w:pPr>
      <w:r w:rsidRPr="00A71F8B">
        <w:rPr>
          <w:b/>
          <w:i/>
        </w:rPr>
        <w:t xml:space="preserve">       </w:t>
      </w:r>
      <w:r w:rsidRPr="00A71F8B">
        <w:t xml:space="preserve">         </w:t>
      </w:r>
      <w:r w:rsidRPr="00A71F8B">
        <w:rPr>
          <w:b/>
          <w:i/>
          <w:lang w:val="en-US"/>
        </w:rPr>
        <w:t xml:space="preserve">Au votat : </w:t>
      </w:r>
    </w:p>
    <w:p w:rsidR="00BD30AA" w:rsidRPr="004F5808" w:rsidRDefault="00BD30AA" w:rsidP="00BD30AA">
      <w:pPr>
        <w:rPr>
          <w:b/>
          <w:i/>
          <w:lang w:val="en-US"/>
        </w:rPr>
      </w:pPr>
      <w:r w:rsidRPr="004F5808">
        <w:rPr>
          <w:b/>
          <w:i/>
          <w:lang w:val="en-US"/>
        </w:rPr>
        <w:t xml:space="preserve">                                        Pentru –    8 ,   contra –     0, s - au obţinut –  0 .</w:t>
      </w:r>
    </w:p>
    <w:p w:rsidR="00BD30AA" w:rsidRPr="00F15B1D" w:rsidRDefault="00BD30AA" w:rsidP="00BD30AA">
      <w:pPr>
        <w:jc w:val="both"/>
        <w:rPr>
          <w:lang w:val="en-US"/>
        </w:rPr>
      </w:pPr>
    </w:p>
    <w:p w:rsidR="00721804" w:rsidRPr="00F15B1D" w:rsidRDefault="00721804" w:rsidP="009D0FED">
      <w:pPr>
        <w:jc w:val="both"/>
        <w:rPr>
          <w:lang w:val="en-US"/>
        </w:rPr>
      </w:pPr>
    </w:p>
    <w:p w:rsidR="009D0FED" w:rsidRPr="00F15B1D" w:rsidRDefault="009D0FED" w:rsidP="009D0FED">
      <w:pPr>
        <w:rPr>
          <w:b/>
          <w:i/>
          <w:lang w:val="en-US"/>
        </w:rPr>
      </w:pPr>
      <w:r w:rsidRPr="00F15B1D">
        <w:rPr>
          <w:b/>
          <w:i/>
          <w:lang w:val="en-US"/>
        </w:rPr>
        <w:t xml:space="preserve">                   Preşedintele Consiliului  </w:t>
      </w:r>
      <w:r w:rsidR="00FD5476" w:rsidRPr="00F15B1D">
        <w:rPr>
          <w:b/>
          <w:i/>
          <w:lang w:val="en-US"/>
        </w:rPr>
        <w:t xml:space="preserve">                         </w:t>
      </w:r>
      <w:r w:rsidR="00A87DFE" w:rsidRPr="00F15B1D">
        <w:rPr>
          <w:b/>
          <w:i/>
          <w:lang w:val="en-US"/>
        </w:rPr>
        <w:t xml:space="preserve"> </w:t>
      </w:r>
      <w:r w:rsidR="00FD5476" w:rsidRPr="00F15B1D">
        <w:rPr>
          <w:b/>
          <w:i/>
          <w:lang w:val="en-US"/>
        </w:rPr>
        <w:t xml:space="preserve">  </w:t>
      </w:r>
      <w:r w:rsidRPr="00F15B1D">
        <w:rPr>
          <w:b/>
          <w:i/>
          <w:lang w:val="en-US"/>
        </w:rPr>
        <w:t xml:space="preserve">  </w:t>
      </w:r>
      <w:r w:rsidR="004E5445">
        <w:rPr>
          <w:b/>
          <w:i/>
          <w:lang w:val="en-US"/>
        </w:rPr>
        <w:t>Mocanu  Petru</w:t>
      </w:r>
    </w:p>
    <w:p w:rsidR="009D0FED" w:rsidRPr="00F15B1D" w:rsidRDefault="009D0FED" w:rsidP="009D0FED">
      <w:pPr>
        <w:rPr>
          <w:b/>
          <w:i/>
          <w:lang w:val="en-US"/>
        </w:rPr>
      </w:pPr>
    </w:p>
    <w:p w:rsidR="009D0FED" w:rsidRPr="00F15B1D" w:rsidRDefault="009D0FED" w:rsidP="009D0FED">
      <w:pPr>
        <w:rPr>
          <w:b/>
          <w:i/>
          <w:lang w:val="en-US"/>
        </w:rPr>
      </w:pPr>
      <w:r w:rsidRPr="00F15B1D">
        <w:rPr>
          <w:b/>
          <w:i/>
          <w:lang w:val="en-US"/>
        </w:rPr>
        <w:t xml:space="preserve">                    Contrasemnat :</w:t>
      </w:r>
    </w:p>
    <w:p w:rsidR="009D0FED" w:rsidRPr="00F15B1D" w:rsidRDefault="009D0FED" w:rsidP="009D0FED">
      <w:pPr>
        <w:rPr>
          <w:b/>
          <w:i/>
          <w:lang w:val="en-US"/>
        </w:rPr>
      </w:pPr>
      <w:r w:rsidRPr="00F15B1D">
        <w:rPr>
          <w:b/>
          <w:i/>
          <w:lang w:val="en-US"/>
        </w:rPr>
        <w:t xml:space="preserve">                   Secretarul Consiliului</w:t>
      </w:r>
      <w:r w:rsidR="00FD5476" w:rsidRPr="00F15B1D">
        <w:rPr>
          <w:b/>
          <w:i/>
          <w:lang w:val="en-US"/>
        </w:rPr>
        <w:t xml:space="preserve">                          </w:t>
      </w:r>
      <w:r w:rsidR="00066BA9" w:rsidRPr="00F15B1D">
        <w:rPr>
          <w:b/>
          <w:i/>
          <w:lang w:val="en-US"/>
        </w:rPr>
        <w:t xml:space="preserve"> </w:t>
      </w:r>
      <w:r w:rsidR="00FD5476" w:rsidRPr="00F15B1D">
        <w:rPr>
          <w:b/>
          <w:i/>
          <w:lang w:val="en-US"/>
        </w:rPr>
        <w:t xml:space="preserve">  </w:t>
      </w:r>
      <w:r w:rsidRPr="00F15B1D">
        <w:rPr>
          <w:b/>
          <w:i/>
          <w:lang w:val="en-US"/>
        </w:rPr>
        <w:t xml:space="preserve">      Andrei Golban     </w:t>
      </w:r>
    </w:p>
    <w:p w:rsidR="009D0FED" w:rsidRPr="00F15B1D" w:rsidRDefault="009D0FED" w:rsidP="009D0FED">
      <w:pPr>
        <w:rPr>
          <w:b/>
          <w:i/>
          <w:lang w:val="en-US"/>
        </w:rPr>
      </w:pPr>
    </w:p>
    <w:p w:rsidR="009D0FED" w:rsidRPr="00F15B1D" w:rsidRDefault="00FD5476" w:rsidP="009D0FED">
      <w:pPr>
        <w:rPr>
          <w:b/>
          <w:i/>
          <w:lang w:val="en-US"/>
        </w:rPr>
      </w:pPr>
      <w:r w:rsidRPr="00F15B1D">
        <w:rPr>
          <w:b/>
          <w:i/>
          <w:lang w:val="en-US"/>
        </w:rPr>
        <w:t xml:space="preserve">                  </w:t>
      </w:r>
      <w:r w:rsidR="009D0FED" w:rsidRPr="00F15B1D">
        <w:rPr>
          <w:b/>
          <w:i/>
          <w:lang w:val="en-US"/>
        </w:rPr>
        <w:t>A luat cunoştinţă :</w:t>
      </w:r>
    </w:p>
    <w:p w:rsidR="009D0FED" w:rsidRPr="00F15B1D" w:rsidRDefault="009D0FED" w:rsidP="009D0FED">
      <w:pPr>
        <w:rPr>
          <w:b/>
          <w:i/>
          <w:lang w:val="en-US"/>
        </w:rPr>
      </w:pPr>
      <w:r w:rsidRPr="00F15B1D">
        <w:rPr>
          <w:b/>
          <w:i/>
          <w:lang w:val="en-US"/>
        </w:rPr>
        <w:t xml:space="preserve">                  Primarul satului                                       </w:t>
      </w:r>
      <w:r w:rsidR="00FD5476" w:rsidRPr="00F15B1D">
        <w:rPr>
          <w:b/>
          <w:i/>
          <w:lang w:val="en-US"/>
        </w:rPr>
        <w:t xml:space="preserve"> </w:t>
      </w:r>
      <w:r w:rsidRPr="00F15B1D">
        <w:rPr>
          <w:b/>
          <w:i/>
          <w:lang w:val="en-US"/>
        </w:rPr>
        <w:t xml:space="preserve">      Poştaru Constantin</w:t>
      </w:r>
    </w:p>
    <w:p w:rsidR="00AD7561" w:rsidRPr="00F15B1D" w:rsidRDefault="00AD7561" w:rsidP="009D0FED">
      <w:pPr>
        <w:rPr>
          <w:b/>
          <w:i/>
          <w:lang w:val="en-US"/>
        </w:rPr>
      </w:pPr>
    </w:p>
    <w:p w:rsidR="00AD7561" w:rsidRPr="00F15B1D" w:rsidRDefault="00AD7561" w:rsidP="009D0FED">
      <w:pPr>
        <w:rPr>
          <w:b/>
          <w:i/>
          <w:lang w:val="en-US"/>
        </w:rPr>
      </w:pPr>
    </w:p>
    <w:p w:rsidR="009D0FED" w:rsidRPr="00F15B1D" w:rsidRDefault="009D0FED" w:rsidP="009D0FED">
      <w:pPr>
        <w:rPr>
          <w:b/>
          <w:i/>
          <w:lang w:val="en-US"/>
        </w:rPr>
      </w:pPr>
    </w:p>
    <w:p w:rsidR="009D0FED" w:rsidRPr="00F15B1D" w:rsidRDefault="009D0FED" w:rsidP="009D0FED">
      <w:pPr>
        <w:jc w:val="center"/>
        <w:rPr>
          <w:b/>
          <w:bCs/>
          <w:u w:val="single"/>
          <w:lang w:val="en-US" w:eastAsia="ru-RU"/>
        </w:rPr>
      </w:pPr>
      <w:r w:rsidRPr="00F15B1D">
        <w:rPr>
          <w:b/>
          <w:bCs/>
          <w:u w:val="single"/>
          <w:lang w:val="en-US" w:eastAsia="ru-RU"/>
        </w:rPr>
        <w:t>Lista consilierilor</w:t>
      </w:r>
    </w:p>
    <w:p w:rsidR="009D0FED" w:rsidRPr="00F15B1D" w:rsidRDefault="009D0FED" w:rsidP="00183FC8">
      <w:pPr>
        <w:jc w:val="center"/>
        <w:rPr>
          <w:b/>
          <w:bCs/>
          <w:u w:val="single"/>
          <w:lang w:val="en-US" w:eastAsia="ru-RU"/>
        </w:rPr>
      </w:pPr>
      <w:r w:rsidRPr="00F15B1D">
        <w:rPr>
          <w:b/>
          <w:bCs/>
          <w:u w:val="single"/>
          <w:lang w:val="en-US" w:eastAsia="ru-RU"/>
        </w:rPr>
        <w:t xml:space="preserve">prezenţi la şedinţa consiliului sătesc </w:t>
      </w:r>
    </w:p>
    <w:p w:rsidR="00183FC8" w:rsidRPr="00F15B1D" w:rsidRDefault="00183FC8" w:rsidP="00183FC8">
      <w:pPr>
        <w:jc w:val="center"/>
        <w:rPr>
          <w:b/>
          <w:bCs/>
          <w:u w:val="single"/>
          <w:lang w:val="en-US" w:eastAsia="ru-RU"/>
        </w:rPr>
      </w:pPr>
    </w:p>
    <w:p w:rsidR="009D0FED" w:rsidRPr="00F15B1D" w:rsidRDefault="004E5445" w:rsidP="009D0FED">
      <w:pPr>
        <w:jc w:val="right"/>
        <w:rPr>
          <w:lang w:val="en-US" w:eastAsia="ru-RU"/>
        </w:rPr>
      </w:pPr>
      <w:r>
        <w:rPr>
          <w:lang w:val="en-US" w:eastAsia="ru-RU"/>
        </w:rPr>
        <w:t>28</w:t>
      </w:r>
      <w:r w:rsidR="009D0FED" w:rsidRPr="00F15B1D">
        <w:rPr>
          <w:lang w:val="en-US" w:eastAsia="ru-RU"/>
        </w:rPr>
        <w:t>.</w:t>
      </w:r>
      <w:r>
        <w:rPr>
          <w:lang w:val="en-US" w:eastAsia="ru-RU"/>
        </w:rPr>
        <w:t>09</w:t>
      </w:r>
      <w:r w:rsidR="009D0FED" w:rsidRPr="00F15B1D">
        <w:rPr>
          <w:lang w:val="en-US" w:eastAsia="ru-RU"/>
        </w:rPr>
        <w:t>.</w:t>
      </w:r>
      <w:r w:rsidR="002D79CC" w:rsidRPr="00F15B1D">
        <w:rPr>
          <w:lang w:val="en-US" w:eastAsia="ru-RU"/>
        </w:rPr>
        <w:t>2017</w:t>
      </w:r>
    </w:p>
    <w:p w:rsidR="009D0FED" w:rsidRPr="00F15B1D" w:rsidRDefault="009D0FED" w:rsidP="009D0FED">
      <w:pPr>
        <w:ind w:left="360"/>
        <w:rPr>
          <w:rFonts w:eastAsiaTheme="minorHAnsi"/>
          <w:lang w:eastAsia="en-US"/>
        </w:rPr>
      </w:pPr>
      <w:r w:rsidRPr="00F15B1D">
        <w:t xml:space="preserve">1. </w:t>
      </w:r>
      <w:r w:rsidR="002D79CC" w:rsidRPr="00F15B1D">
        <w:t>Fedorișin  Gheorghe</w:t>
      </w:r>
      <w:r w:rsidRPr="00F15B1D">
        <w:t xml:space="preserve">                                </w:t>
      </w:r>
    </w:p>
    <w:p w:rsidR="009D0FED" w:rsidRPr="00F15B1D" w:rsidRDefault="009D0FED" w:rsidP="009D0FED">
      <w:pPr>
        <w:ind w:left="360"/>
      </w:pPr>
      <w:r w:rsidRPr="00F15B1D">
        <w:t>2. Mocanu Petru</w:t>
      </w:r>
    </w:p>
    <w:p w:rsidR="009D0FED" w:rsidRPr="00F15B1D" w:rsidRDefault="009D0FED" w:rsidP="009D0FED">
      <w:pPr>
        <w:ind w:left="360"/>
        <w:rPr>
          <w:sz w:val="28"/>
          <w:szCs w:val="28"/>
        </w:rPr>
      </w:pPr>
      <w:r w:rsidRPr="00F15B1D">
        <w:t xml:space="preserve">3. </w:t>
      </w:r>
      <w:r w:rsidR="00183FC8" w:rsidRPr="00F15B1D">
        <w:t>Munteanu Valentina</w:t>
      </w:r>
    </w:p>
    <w:p w:rsidR="009D0FED" w:rsidRPr="00F15B1D" w:rsidRDefault="009D0FED" w:rsidP="009D0FED">
      <w:pPr>
        <w:ind w:left="360"/>
      </w:pPr>
      <w:r w:rsidRPr="00F15B1D">
        <w:t xml:space="preserve">4. </w:t>
      </w:r>
      <w:r w:rsidR="004E5445" w:rsidRPr="00F15B1D">
        <w:rPr>
          <w:lang w:val="en-US"/>
        </w:rPr>
        <w:t>Şaptefraţi  Tudor</w:t>
      </w:r>
    </w:p>
    <w:p w:rsidR="009D0FED" w:rsidRPr="00F15B1D" w:rsidRDefault="009D0FED" w:rsidP="009D0FED">
      <w:pPr>
        <w:ind w:left="360"/>
      </w:pPr>
      <w:r w:rsidRPr="00F15B1D">
        <w:t xml:space="preserve">5. </w:t>
      </w:r>
      <w:r w:rsidR="00183FC8" w:rsidRPr="00F15B1D">
        <w:t xml:space="preserve">Sliusarenco  Tamara     </w:t>
      </w:r>
    </w:p>
    <w:p w:rsidR="009D0FED" w:rsidRPr="00F15B1D" w:rsidRDefault="009D0FED" w:rsidP="009D0FED">
      <w:pPr>
        <w:ind w:left="360"/>
      </w:pPr>
      <w:r w:rsidRPr="00F15B1D">
        <w:t xml:space="preserve">6. </w:t>
      </w:r>
      <w:r w:rsidR="00183FC8" w:rsidRPr="00F15B1D">
        <w:t xml:space="preserve">Draganel Nicolae                               </w:t>
      </w:r>
    </w:p>
    <w:p w:rsidR="009D0FED" w:rsidRPr="00F15B1D" w:rsidRDefault="009D0FED" w:rsidP="009D0FED">
      <w:pPr>
        <w:ind w:left="360"/>
        <w:rPr>
          <w:sz w:val="28"/>
          <w:szCs w:val="28"/>
        </w:rPr>
      </w:pPr>
      <w:r w:rsidRPr="00F15B1D">
        <w:t xml:space="preserve">7. </w:t>
      </w:r>
      <w:r w:rsidR="004E5445" w:rsidRPr="00F15B1D">
        <w:rPr>
          <w:lang w:val="en-US"/>
        </w:rPr>
        <w:t>C</w:t>
      </w:r>
      <w:r w:rsidR="004E5445" w:rsidRPr="00F15B1D">
        <w:t>herman  Silvia</w:t>
      </w:r>
    </w:p>
    <w:p w:rsidR="009D0FED" w:rsidRPr="00F15B1D" w:rsidRDefault="009D0FED" w:rsidP="009D0FED">
      <w:pPr>
        <w:ind w:left="360"/>
        <w:rPr>
          <w:sz w:val="28"/>
          <w:szCs w:val="28"/>
        </w:rPr>
      </w:pPr>
      <w:r w:rsidRPr="00F15B1D">
        <w:t xml:space="preserve">8. </w:t>
      </w:r>
      <w:r w:rsidR="00A87DFE" w:rsidRPr="00F15B1D">
        <w:rPr>
          <w:lang w:val="en-US"/>
        </w:rPr>
        <w:t xml:space="preserve"> </w:t>
      </w:r>
      <w:r w:rsidR="004E5445" w:rsidRPr="00F15B1D">
        <w:t>Cernobrovciuc  Natalia</w:t>
      </w:r>
    </w:p>
    <w:p w:rsidR="009D0FED" w:rsidRPr="00F15B1D" w:rsidRDefault="00183FC8" w:rsidP="009D0FED">
      <w:pPr>
        <w:rPr>
          <w:lang w:val="en-US"/>
        </w:rPr>
      </w:pPr>
      <w:r w:rsidRPr="00F15B1D">
        <w:rPr>
          <w:lang w:val="en-US"/>
        </w:rPr>
        <w:t xml:space="preserve"> </w:t>
      </w:r>
    </w:p>
    <w:p w:rsidR="006E3E33" w:rsidRPr="00F15B1D" w:rsidRDefault="006E3E33" w:rsidP="006E3E33">
      <w:pPr>
        <w:jc w:val="center"/>
        <w:rPr>
          <w:b/>
          <w:bCs/>
          <w:u w:val="single"/>
          <w:lang w:val="en-US" w:eastAsia="ru-RU"/>
        </w:rPr>
      </w:pPr>
      <w:r w:rsidRPr="00F15B1D">
        <w:rPr>
          <w:b/>
          <w:bCs/>
          <w:u w:val="single"/>
          <w:lang w:val="en-US" w:eastAsia="ru-RU"/>
        </w:rPr>
        <w:t>Lista consilierilor</w:t>
      </w:r>
    </w:p>
    <w:p w:rsidR="006E3E33" w:rsidRPr="00F15B1D" w:rsidRDefault="006E3E33" w:rsidP="00183FC8">
      <w:pPr>
        <w:jc w:val="center"/>
        <w:rPr>
          <w:b/>
          <w:bCs/>
          <w:u w:val="single"/>
          <w:lang w:val="en-US" w:eastAsia="ru-RU"/>
        </w:rPr>
      </w:pPr>
      <w:r w:rsidRPr="00F15B1D">
        <w:rPr>
          <w:b/>
          <w:bCs/>
          <w:u w:val="single"/>
          <w:lang w:val="en-US" w:eastAsia="ru-RU"/>
        </w:rPr>
        <w:t xml:space="preserve">absenți la şedinţa consiliului sătesc </w:t>
      </w:r>
    </w:p>
    <w:p w:rsidR="00183FC8" w:rsidRPr="00F15B1D" w:rsidRDefault="00183FC8" w:rsidP="00183FC8">
      <w:pPr>
        <w:jc w:val="center"/>
        <w:rPr>
          <w:b/>
          <w:bCs/>
          <w:u w:val="single"/>
          <w:lang w:val="en-US" w:eastAsia="ru-RU"/>
        </w:rPr>
      </w:pPr>
    </w:p>
    <w:p w:rsidR="006E3E33" w:rsidRPr="00F15B1D" w:rsidRDefault="006E3E33" w:rsidP="006E3E33">
      <w:pPr>
        <w:rPr>
          <w:lang w:val="en-US" w:eastAsia="ru-RU"/>
        </w:rPr>
      </w:pPr>
      <w:r w:rsidRPr="00F15B1D">
        <w:rPr>
          <w:lang w:val="en-US" w:eastAsia="ru-RU"/>
        </w:rPr>
        <w:t xml:space="preserve">                                                                                                                                         </w:t>
      </w:r>
      <w:r w:rsidR="004E5445">
        <w:rPr>
          <w:lang w:val="en-US" w:eastAsia="ru-RU"/>
        </w:rPr>
        <w:t>28</w:t>
      </w:r>
      <w:r w:rsidRPr="00F15B1D">
        <w:rPr>
          <w:lang w:val="en-US" w:eastAsia="ru-RU"/>
        </w:rPr>
        <w:t>.</w:t>
      </w:r>
      <w:r w:rsidR="004E5445">
        <w:rPr>
          <w:lang w:val="en-US" w:eastAsia="ru-RU"/>
        </w:rPr>
        <w:t>09</w:t>
      </w:r>
      <w:r w:rsidRPr="00F15B1D">
        <w:rPr>
          <w:lang w:val="en-US" w:eastAsia="ru-RU"/>
        </w:rPr>
        <w:t>.2017</w:t>
      </w:r>
    </w:p>
    <w:p w:rsidR="00183FC8" w:rsidRPr="00F15B1D" w:rsidRDefault="006E3E33" w:rsidP="00183FC8">
      <w:pPr>
        <w:ind w:left="360"/>
      </w:pPr>
      <w:r w:rsidRPr="00F15B1D">
        <w:t xml:space="preserve">1. </w:t>
      </w:r>
      <w:r w:rsidR="00C83268" w:rsidRPr="00F15B1D">
        <w:t xml:space="preserve"> </w:t>
      </w:r>
      <w:r w:rsidR="00C83268" w:rsidRPr="00F15B1D">
        <w:rPr>
          <w:lang w:val="en-US"/>
        </w:rPr>
        <w:t xml:space="preserve"> </w:t>
      </w:r>
      <w:r w:rsidR="004E5445">
        <w:rPr>
          <w:lang w:val="en-US"/>
        </w:rPr>
        <w:t xml:space="preserve">Breahnă Sofia    </w:t>
      </w:r>
      <w:r w:rsidR="00C83268" w:rsidRPr="00F15B1D">
        <w:t xml:space="preserve">  </w:t>
      </w:r>
      <w:r w:rsidRPr="00F15B1D">
        <w:t xml:space="preserve"> </w:t>
      </w:r>
      <w:r w:rsidR="00183FC8" w:rsidRPr="00F15B1D">
        <w:t xml:space="preserve">              </w:t>
      </w:r>
      <w:r w:rsidRPr="00F15B1D">
        <w:t xml:space="preserve">-  </w:t>
      </w:r>
      <w:r w:rsidR="004E5445">
        <w:t>ne</w:t>
      </w:r>
      <w:r w:rsidRPr="00F15B1D">
        <w:t>motivat</w:t>
      </w:r>
    </w:p>
    <w:p w:rsidR="00183FC8" w:rsidRPr="00F15B1D" w:rsidRDefault="00183FC8" w:rsidP="00183FC8">
      <w:pPr>
        <w:ind w:left="360"/>
      </w:pPr>
      <w:r w:rsidRPr="00F15B1D">
        <w:t xml:space="preserve">2.   </w:t>
      </w:r>
      <w:r w:rsidR="004E5445">
        <w:t xml:space="preserve">Gonciari  Vasilii          </w:t>
      </w:r>
      <w:r w:rsidRPr="00F15B1D">
        <w:t xml:space="preserve">       -  motivat</w:t>
      </w:r>
    </w:p>
    <w:p w:rsidR="00183FC8" w:rsidRPr="00F15B1D" w:rsidRDefault="00183FC8" w:rsidP="00183FC8">
      <w:pPr>
        <w:ind w:left="360"/>
      </w:pPr>
      <w:r w:rsidRPr="00F15B1D">
        <w:t xml:space="preserve">3.   </w:t>
      </w:r>
      <w:r w:rsidRPr="00F15B1D">
        <w:rPr>
          <w:lang w:val="en-US"/>
        </w:rPr>
        <w:t xml:space="preserve"> </w:t>
      </w:r>
      <w:r w:rsidR="004E5445">
        <w:rPr>
          <w:lang w:val="en-US"/>
        </w:rPr>
        <w:t>Botnaru  Vasile</w:t>
      </w:r>
      <w:r w:rsidR="006E3E33" w:rsidRPr="00F15B1D">
        <w:t xml:space="preserve">      </w:t>
      </w:r>
      <w:r w:rsidRPr="00F15B1D">
        <w:t xml:space="preserve"> </w:t>
      </w:r>
      <w:r w:rsidR="004E5445">
        <w:t xml:space="preserve"> </w:t>
      </w:r>
      <w:r w:rsidRPr="00F15B1D">
        <w:t xml:space="preserve">         </w:t>
      </w:r>
      <w:r w:rsidR="006E3E33" w:rsidRPr="00F15B1D">
        <w:t xml:space="preserve"> </w:t>
      </w:r>
      <w:r w:rsidRPr="00F15B1D">
        <w:t>-  motivat</w:t>
      </w:r>
      <w:r w:rsidR="006E3E33" w:rsidRPr="00F15B1D">
        <w:t xml:space="preserve">     </w:t>
      </w:r>
    </w:p>
    <w:p w:rsidR="006E3E33" w:rsidRPr="00F15B1D" w:rsidRDefault="006E3E33" w:rsidP="00183FC8">
      <w:pPr>
        <w:ind w:left="360"/>
        <w:rPr>
          <w:rFonts w:eastAsiaTheme="minorHAnsi"/>
          <w:lang w:eastAsia="en-US"/>
        </w:rPr>
      </w:pPr>
      <w:r w:rsidRPr="00F15B1D">
        <w:t xml:space="preserve">                    </w:t>
      </w:r>
    </w:p>
    <w:p w:rsidR="009D0FED" w:rsidRPr="00F15B1D" w:rsidRDefault="009D0FED" w:rsidP="009D0FED">
      <w:pPr>
        <w:jc w:val="center"/>
        <w:rPr>
          <w:b/>
          <w:bCs/>
          <w:u w:val="single"/>
          <w:lang w:val="en-US" w:eastAsia="ru-RU"/>
        </w:rPr>
      </w:pPr>
      <w:r w:rsidRPr="00F15B1D">
        <w:rPr>
          <w:b/>
          <w:bCs/>
          <w:u w:val="single"/>
          <w:lang w:val="en-US" w:eastAsia="ru-RU"/>
        </w:rPr>
        <w:t>Lista invitaţilor</w:t>
      </w:r>
    </w:p>
    <w:p w:rsidR="009D0FED" w:rsidRPr="00F15B1D" w:rsidRDefault="009D0FED" w:rsidP="009D0FED">
      <w:pPr>
        <w:rPr>
          <w:lang w:val="en-US" w:eastAsia="ru-RU"/>
        </w:rPr>
      </w:pPr>
    </w:p>
    <w:p w:rsidR="009D0FED" w:rsidRDefault="00FD5476" w:rsidP="00442691">
      <w:pPr>
        <w:pStyle w:val="af5"/>
        <w:widowControl w:val="0"/>
        <w:numPr>
          <w:ilvl w:val="0"/>
          <w:numId w:val="3"/>
        </w:numPr>
        <w:suppressAutoHyphens/>
        <w:rPr>
          <w:rFonts w:ascii="Times New Roman" w:hAnsi="Times New Roman"/>
          <w:lang w:val="en-US"/>
        </w:rPr>
      </w:pPr>
      <w:r w:rsidRPr="00F15B1D">
        <w:rPr>
          <w:rFonts w:ascii="Times New Roman" w:hAnsi="Times New Roman"/>
          <w:lang w:val="en-US"/>
        </w:rPr>
        <w:t xml:space="preserve"> Jeleznîi  Nadejda, contabil-șef  la Primăria  Hoginești </w:t>
      </w:r>
    </w:p>
    <w:p w:rsidR="004E5445"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Vacarciuc  Elvira, perceptor fiscal;</w:t>
      </w:r>
    </w:p>
    <w:p w:rsidR="004E5445"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Rotaru Eleonora, contabil pentru  salarizare;</w:t>
      </w:r>
    </w:p>
    <w:p w:rsidR="004E5445"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Roșca  Tudor, directorul muzeului;</w:t>
      </w:r>
    </w:p>
    <w:p w:rsidR="004E5445"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Ganceari Grigore, deirectorul casei de cultură;</w:t>
      </w:r>
    </w:p>
    <w:p w:rsidR="004E5445"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Breahnă Angela, directorul instituției preșcolare;</w:t>
      </w:r>
    </w:p>
    <w:p w:rsidR="004E5445"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Mocanu Minodora, asistent social;</w:t>
      </w:r>
    </w:p>
    <w:p w:rsidR="004E5445" w:rsidRPr="00F15B1D" w:rsidRDefault="004E5445" w:rsidP="00442691">
      <w:pPr>
        <w:pStyle w:val="af5"/>
        <w:widowControl w:val="0"/>
        <w:numPr>
          <w:ilvl w:val="0"/>
          <w:numId w:val="3"/>
        </w:numPr>
        <w:suppressAutoHyphens/>
        <w:rPr>
          <w:rFonts w:ascii="Times New Roman" w:hAnsi="Times New Roman"/>
          <w:lang w:val="en-US"/>
        </w:rPr>
      </w:pPr>
      <w:r>
        <w:rPr>
          <w:rFonts w:ascii="Times New Roman" w:hAnsi="Times New Roman"/>
          <w:lang w:val="en-US"/>
        </w:rPr>
        <w:t>Botnari  Veronica,  bibliotecară</w:t>
      </w:r>
      <w:r w:rsidR="00022DE8">
        <w:rPr>
          <w:rFonts w:ascii="Times New Roman" w:hAnsi="Times New Roman"/>
          <w:lang w:val="en-US"/>
        </w:rPr>
        <w:t xml:space="preserve"> la biblioteca  public.</w:t>
      </w:r>
    </w:p>
    <w:p w:rsidR="009D0FED" w:rsidRPr="00F15B1D" w:rsidRDefault="009D0FED" w:rsidP="00183FC8">
      <w:pPr>
        <w:rPr>
          <w:lang w:val="en-US"/>
        </w:rPr>
      </w:pPr>
    </w:p>
    <w:p w:rsidR="00587655" w:rsidRPr="00F15B1D" w:rsidRDefault="002D79CC" w:rsidP="00183FC8">
      <w:pPr>
        <w:jc w:val="center"/>
        <w:rPr>
          <w:lang w:val="pt-BR"/>
        </w:rPr>
      </w:pPr>
      <w:r w:rsidRPr="00F15B1D">
        <w:rPr>
          <w:lang w:val="pt-BR"/>
        </w:rPr>
        <w:t xml:space="preserve"> </w:t>
      </w:r>
    </w:p>
    <w:sectPr w:rsidR="00587655" w:rsidRPr="00F15B1D" w:rsidSect="005876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5EB4630"/>
    <w:multiLevelType w:val="hybridMultilevel"/>
    <w:tmpl w:val="45E60606"/>
    <w:lvl w:ilvl="0" w:tplc="F148162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064F4003"/>
    <w:multiLevelType w:val="hybridMultilevel"/>
    <w:tmpl w:val="A4C81D02"/>
    <w:lvl w:ilvl="0" w:tplc="19149AC0">
      <w:start w:val="1"/>
      <w:numFmt w:val="decimal"/>
      <w:lvlText w:val="%1)"/>
      <w:lvlJc w:val="left"/>
      <w:pPr>
        <w:tabs>
          <w:tab w:val="num" w:pos="960"/>
        </w:tabs>
        <w:ind w:left="96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CA2CF5"/>
    <w:multiLevelType w:val="singleLevel"/>
    <w:tmpl w:val="848ED5D6"/>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4">
    <w:nsid w:val="0DCD289A"/>
    <w:multiLevelType w:val="hybridMultilevel"/>
    <w:tmpl w:val="B746A36E"/>
    <w:lvl w:ilvl="0" w:tplc="2B34B008">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5">
    <w:nsid w:val="0EA32957"/>
    <w:multiLevelType w:val="singleLevel"/>
    <w:tmpl w:val="3DB25F34"/>
    <w:lvl w:ilvl="0">
      <w:start w:val="3"/>
      <w:numFmt w:val="decimal"/>
      <w:lvlText w:val="%1."/>
      <w:lvlJc w:val="left"/>
      <w:pPr>
        <w:tabs>
          <w:tab w:val="num" w:pos="534"/>
        </w:tabs>
        <w:ind w:left="534" w:hanging="600"/>
      </w:pPr>
    </w:lvl>
  </w:abstractNum>
  <w:abstractNum w:abstractNumId="6">
    <w:nsid w:val="0EE47E5B"/>
    <w:multiLevelType w:val="hybridMultilevel"/>
    <w:tmpl w:val="67081BD4"/>
    <w:lvl w:ilvl="0" w:tplc="BB2AF338">
      <w:numFmt w:val="bullet"/>
      <w:lvlText w:val="-"/>
      <w:lvlJc w:val="left"/>
      <w:pPr>
        <w:ind w:left="85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40540F9"/>
    <w:multiLevelType w:val="hybridMultilevel"/>
    <w:tmpl w:val="1082B220"/>
    <w:lvl w:ilvl="0" w:tplc="C32AAC4A">
      <w:start w:val="1"/>
      <w:numFmt w:val="decimalZero"/>
      <w:lvlText w:val="%1."/>
      <w:lvlJc w:val="left"/>
      <w:pPr>
        <w:ind w:left="1200"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8C7CD9"/>
    <w:multiLevelType w:val="hybridMultilevel"/>
    <w:tmpl w:val="CD5CD49A"/>
    <w:lvl w:ilvl="0" w:tplc="9842A76E">
      <w:start w:val="1"/>
      <w:numFmt w:val="decimalZero"/>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3B3692"/>
    <w:multiLevelType w:val="hybridMultilevel"/>
    <w:tmpl w:val="5A3AD930"/>
    <w:lvl w:ilvl="0" w:tplc="636221BA">
      <w:start w:val="1"/>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1C6048"/>
    <w:multiLevelType w:val="hybridMultilevel"/>
    <w:tmpl w:val="475E3528"/>
    <w:lvl w:ilvl="0" w:tplc="B3DC8696">
      <w:start w:val="1"/>
      <w:numFmt w:val="decimal"/>
      <w:lvlText w:val="%1)"/>
      <w:lvlJc w:val="left"/>
      <w:pPr>
        <w:tabs>
          <w:tab w:val="num" w:pos="780"/>
        </w:tabs>
        <w:ind w:left="78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9F46AC"/>
    <w:multiLevelType w:val="hybridMultilevel"/>
    <w:tmpl w:val="682E1C5A"/>
    <w:lvl w:ilvl="0" w:tplc="FA0C31E4">
      <w:numFmt w:val="bullet"/>
      <w:lvlText w:val="-"/>
      <w:lvlJc w:val="left"/>
      <w:pPr>
        <w:ind w:left="109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E1B39CC"/>
    <w:multiLevelType w:val="hybridMultilevel"/>
    <w:tmpl w:val="FD22985E"/>
    <w:lvl w:ilvl="0" w:tplc="E81C3C1A">
      <w:start w:val="1"/>
      <w:numFmt w:val="bullet"/>
      <w:lvlText w:val="-"/>
      <w:lvlJc w:val="left"/>
      <w:pPr>
        <w:ind w:left="525" w:hanging="360"/>
      </w:pPr>
      <w:rPr>
        <w:rFonts w:ascii="Times New Roman" w:eastAsia="Times New Roman" w:hAnsi="Times New Roman" w:cs="Times New Roman" w:hint="default"/>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13">
    <w:nsid w:val="1E3A5FFB"/>
    <w:multiLevelType w:val="hybridMultilevel"/>
    <w:tmpl w:val="382A0574"/>
    <w:lvl w:ilvl="0" w:tplc="FD6E04D2">
      <w:start w:val="1"/>
      <w:numFmt w:val="decimal"/>
      <w:lvlText w:val="%1."/>
      <w:lvlJc w:val="left"/>
      <w:pPr>
        <w:ind w:left="5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FCA4174"/>
    <w:multiLevelType w:val="hybridMultilevel"/>
    <w:tmpl w:val="7D48D5B2"/>
    <w:lvl w:ilvl="0" w:tplc="2132C614">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5">
    <w:nsid w:val="1FEE3730"/>
    <w:multiLevelType w:val="hybridMultilevel"/>
    <w:tmpl w:val="295C2A04"/>
    <w:lvl w:ilvl="0" w:tplc="D5885B68">
      <w:start w:val="1"/>
      <w:numFmt w:val="lowerLetter"/>
      <w:lvlText w:val="%1)"/>
      <w:lvlJc w:val="left"/>
      <w:pPr>
        <w:tabs>
          <w:tab w:val="num" w:pos="600"/>
        </w:tabs>
        <w:ind w:left="6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0CD20D2"/>
    <w:multiLevelType w:val="hybridMultilevel"/>
    <w:tmpl w:val="8D1E2488"/>
    <w:lvl w:ilvl="0" w:tplc="70E67FE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50579D3"/>
    <w:multiLevelType w:val="hybridMultilevel"/>
    <w:tmpl w:val="7E32A978"/>
    <w:lvl w:ilvl="0" w:tplc="1FDED614">
      <w:start w:val="1"/>
      <w:numFmt w:val="decimal"/>
      <w:lvlText w:val="%1)"/>
      <w:lvlJc w:val="left"/>
      <w:pPr>
        <w:tabs>
          <w:tab w:val="num" w:pos="360"/>
        </w:tabs>
        <w:ind w:left="36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6862CA1"/>
    <w:multiLevelType w:val="hybridMultilevel"/>
    <w:tmpl w:val="45E60606"/>
    <w:lvl w:ilvl="0" w:tplc="F148162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9">
    <w:nsid w:val="28E92C7E"/>
    <w:multiLevelType w:val="hybridMultilevel"/>
    <w:tmpl w:val="B43A97F4"/>
    <w:lvl w:ilvl="0" w:tplc="A8FC70E0">
      <w:start w:val="1"/>
      <w:numFmt w:val="decimal"/>
      <w:lvlText w:val="%1)"/>
      <w:lvlJc w:val="left"/>
      <w:pPr>
        <w:tabs>
          <w:tab w:val="num" w:pos="960"/>
        </w:tabs>
        <w:ind w:left="96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D7D4C02"/>
    <w:multiLevelType w:val="hybridMultilevel"/>
    <w:tmpl w:val="72188358"/>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0BC663E"/>
    <w:multiLevelType w:val="multilevel"/>
    <w:tmpl w:val="2B1C58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33156560"/>
    <w:multiLevelType w:val="hybridMultilevel"/>
    <w:tmpl w:val="7FC2D53E"/>
    <w:lvl w:ilvl="0" w:tplc="DB60A6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3A603B03"/>
    <w:multiLevelType w:val="hybridMultilevel"/>
    <w:tmpl w:val="3B44ECA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3C1666DE"/>
    <w:multiLevelType w:val="hybridMultilevel"/>
    <w:tmpl w:val="7FC2D53E"/>
    <w:lvl w:ilvl="0" w:tplc="DB60A6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3DFF1667"/>
    <w:multiLevelType w:val="hybridMultilevel"/>
    <w:tmpl w:val="17568574"/>
    <w:lvl w:ilvl="0" w:tplc="D29C6892">
      <w:start w:val="1"/>
      <w:numFmt w:val="decimal"/>
      <w:lvlText w:val="%1)"/>
      <w:lvlJc w:val="left"/>
      <w:pPr>
        <w:tabs>
          <w:tab w:val="num" w:pos="600"/>
        </w:tabs>
        <w:ind w:left="60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5730461"/>
    <w:multiLevelType w:val="hybridMultilevel"/>
    <w:tmpl w:val="9DD8DD1E"/>
    <w:lvl w:ilvl="0" w:tplc="72B2820E">
      <w:start w:val="1"/>
      <w:numFmt w:val="decimal"/>
      <w:lvlText w:val="%1."/>
      <w:lvlJc w:val="left"/>
      <w:pPr>
        <w:tabs>
          <w:tab w:val="num" w:pos="720"/>
        </w:tabs>
        <w:ind w:left="720" w:hanging="360"/>
      </w:pPr>
      <w:rPr>
        <w:rFonts w:cs="Times New Roman"/>
        <w:b/>
      </w:rPr>
    </w:lvl>
    <w:lvl w:ilvl="1" w:tplc="D408BA3E">
      <w:start w:val="1"/>
      <w:numFmt w:val="decimal"/>
      <w:lvlText w:val="%2)"/>
      <w:lvlJc w:val="left"/>
      <w:pPr>
        <w:tabs>
          <w:tab w:val="num" w:pos="1440"/>
        </w:tabs>
        <w:ind w:left="1440" w:hanging="360"/>
      </w:pPr>
      <w:rPr>
        <w:rFonts w:cs="Times New Roman"/>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8F64CEB"/>
    <w:multiLevelType w:val="multilevel"/>
    <w:tmpl w:val="2B1C58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49092A7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9">
    <w:nsid w:val="4B7B675A"/>
    <w:multiLevelType w:val="hybridMultilevel"/>
    <w:tmpl w:val="009EEF8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021CC9"/>
    <w:multiLevelType w:val="hybridMultilevel"/>
    <w:tmpl w:val="8D1E2488"/>
    <w:lvl w:ilvl="0" w:tplc="70E67FE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DD3637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2">
    <w:nsid w:val="4DF167A2"/>
    <w:multiLevelType w:val="hybridMultilevel"/>
    <w:tmpl w:val="737A6C70"/>
    <w:lvl w:ilvl="0" w:tplc="FFFFFFFF">
      <w:start w:val="1"/>
      <w:numFmt w:val="decimal"/>
      <w:lvlText w:val="%1)"/>
      <w:lvlJc w:val="left"/>
      <w:pPr>
        <w:tabs>
          <w:tab w:val="num" w:pos="540"/>
        </w:tabs>
        <w:ind w:left="540" w:hanging="360"/>
      </w:pPr>
      <w:rPr>
        <w:color w:val="auto"/>
      </w:rPr>
    </w:lvl>
    <w:lvl w:ilvl="1" w:tplc="FFFFFFFF">
      <w:start w:val="1"/>
      <w:numFmt w:val="lowerLetter"/>
      <w:lvlText w:val="%2)"/>
      <w:lvlJc w:val="left"/>
      <w:pPr>
        <w:tabs>
          <w:tab w:val="num" w:pos="1260"/>
        </w:tabs>
        <w:ind w:left="1260" w:hanging="360"/>
      </w:pPr>
      <w:rPr>
        <w:color w:val="00000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4EE73C38"/>
    <w:multiLevelType w:val="hybridMultilevel"/>
    <w:tmpl w:val="CD5CD49A"/>
    <w:lvl w:ilvl="0" w:tplc="9842A76E">
      <w:start w:val="1"/>
      <w:numFmt w:val="decimalZero"/>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546873"/>
    <w:multiLevelType w:val="hybridMultilevel"/>
    <w:tmpl w:val="009EEF8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FF419C"/>
    <w:multiLevelType w:val="hybridMultilevel"/>
    <w:tmpl w:val="B5B8DE1C"/>
    <w:lvl w:ilvl="0" w:tplc="900A4FA0">
      <w:start w:val="1"/>
      <w:numFmt w:val="decimal"/>
      <w:lvlText w:val="%1)"/>
      <w:lvlJc w:val="left"/>
      <w:pPr>
        <w:tabs>
          <w:tab w:val="num" w:pos="900"/>
        </w:tabs>
        <w:ind w:left="900"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890FC2"/>
    <w:multiLevelType w:val="hybridMultilevel"/>
    <w:tmpl w:val="CD5CD49A"/>
    <w:lvl w:ilvl="0" w:tplc="9842A76E">
      <w:start w:val="1"/>
      <w:numFmt w:val="decimalZero"/>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722ECB"/>
    <w:multiLevelType w:val="hybridMultilevel"/>
    <w:tmpl w:val="CD5CD49A"/>
    <w:lvl w:ilvl="0" w:tplc="9842A76E">
      <w:start w:val="1"/>
      <w:numFmt w:val="decimalZero"/>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992169"/>
    <w:multiLevelType w:val="hybridMultilevel"/>
    <w:tmpl w:val="8D1E2488"/>
    <w:lvl w:ilvl="0" w:tplc="70E67FE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12B3FB0"/>
    <w:multiLevelType w:val="hybridMultilevel"/>
    <w:tmpl w:val="CD5CD49A"/>
    <w:lvl w:ilvl="0" w:tplc="9842A76E">
      <w:start w:val="1"/>
      <w:numFmt w:val="decimalZero"/>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8E22EC"/>
    <w:multiLevelType w:val="hybridMultilevel"/>
    <w:tmpl w:val="AB542068"/>
    <w:lvl w:ilvl="0" w:tplc="2F0675D4">
      <w:start w:val="2"/>
      <w:numFmt w:val="upperRoman"/>
      <w:lvlText w:val="%1."/>
      <w:lvlJc w:val="left"/>
      <w:pPr>
        <w:tabs>
          <w:tab w:val="num" w:pos="840"/>
        </w:tabs>
        <w:ind w:left="84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A0611B5"/>
    <w:multiLevelType w:val="hybridMultilevel"/>
    <w:tmpl w:val="0F6620E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7C1D3070"/>
    <w:multiLevelType w:val="singleLevel"/>
    <w:tmpl w:val="828A779C"/>
    <w:lvl w:ilvl="0">
      <w:start w:val="1"/>
      <w:numFmt w:val="bullet"/>
      <w:lvlText w:val=""/>
      <w:lvlJc w:val="left"/>
      <w:pPr>
        <w:tabs>
          <w:tab w:val="num" w:pos="786"/>
        </w:tabs>
        <w:ind w:left="653" w:hanging="227"/>
      </w:pPr>
      <w:rPr>
        <w:rFonts w:ascii="Wingdings" w:hAnsi="Wingdings" w:hint="default"/>
      </w:rPr>
    </w:lvl>
  </w:abstractNum>
  <w:abstractNum w:abstractNumId="43">
    <w:nsid w:val="7C726F1C"/>
    <w:multiLevelType w:val="hybridMultilevel"/>
    <w:tmpl w:val="009EEF8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213CEE"/>
    <w:multiLevelType w:val="hybridMultilevel"/>
    <w:tmpl w:val="49103A3E"/>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C8088C"/>
    <w:multiLevelType w:val="hybridMultilevel"/>
    <w:tmpl w:val="D390D5BE"/>
    <w:lvl w:ilvl="0" w:tplc="70F8762C">
      <w:start w:val="2"/>
      <w:numFmt w:val="bullet"/>
      <w:lvlText w:val="-"/>
      <w:lvlJc w:val="left"/>
      <w:pPr>
        <w:ind w:left="825" w:hanging="360"/>
      </w:pPr>
      <w:rPr>
        <w:rFonts w:ascii="Times New Roman" w:eastAsia="Times New Roman"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7"/>
  </w:num>
  <w:num w:numId="12">
    <w:abstractNumId w:val="2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42"/>
  </w:num>
  <w:num w:numId="17">
    <w:abstractNumId w:val="5"/>
    <w:lvlOverride w:ilvl="0">
      <w:startOverride w:val="3"/>
    </w:lvlOverride>
  </w:num>
  <w:num w:numId="18">
    <w:abstractNumId w:val="31"/>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4"/>
  </w:num>
  <w:num w:numId="22">
    <w:abstractNumId w:val="22"/>
  </w:num>
  <w:num w:numId="23">
    <w:abstractNumId w:val="39"/>
  </w:num>
  <w:num w:numId="24">
    <w:abstractNumId w:val="8"/>
  </w:num>
  <w:num w:numId="2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30"/>
  </w:num>
  <w:num w:numId="44">
    <w:abstractNumId w:val="38"/>
  </w:num>
  <w:num w:numId="45">
    <w:abstractNumId w:val="1"/>
  </w:num>
  <w:num w:numId="46">
    <w:abstractNumId w:val="18"/>
  </w:num>
  <w:num w:numId="47">
    <w:abstractNumId w:val="28"/>
    <w:lvlOverride w:ilvl="0">
      <w:startOverride w:val="1"/>
    </w:lvlOverride>
  </w:num>
  <w:num w:numId="48">
    <w:abstractNumId w:val="4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compat/>
  <w:rsids>
    <w:rsidRoot w:val="009D0FED"/>
    <w:rsid w:val="00003714"/>
    <w:rsid w:val="000040FF"/>
    <w:rsid w:val="0000614D"/>
    <w:rsid w:val="00021F29"/>
    <w:rsid w:val="00022DE8"/>
    <w:rsid w:val="0002749B"/>
    <w:rsid w:val="00030E3E"/>
    <w:rsid w:val="0003387F"/>
    <w:rsid w:val="00037E32"/>
    <w:rsid w:val="000432FE"/>
    <w:rsid w:val="00054ACD"/>
    <w:rsid w:val="00061299"/>
    <w:rsid w:val="00066BA9"/>
    <w:rsid w:val="000750D4"/>
    <w:rsid w:val="0008157A"/>
    <w:rsid w:val="0008227C"/>
    <w:rsid w:val="000A5661"/>
    <w:rsid w:val="000A73CC"/>
    <w:rsid w:val="000C08D6"/>
    <w:rsid w:val="000D4D94"/>
    <w:rsid w:val="000D589D"/>
    <w:rsid w:val="000F1095"/>
    <w:rsid w:val="000F4CA4"/>
    <w:rsid w:val="00105054"/>
    <w:rsid w:val="00115ACE"/>
    <w:rsid w:val="0012079F"/>
    <w:rsid w:val="00123C10"/>
    <w:rsid w:val="0012432B"/>
    <w:rsid w:val="001377CE"/>
    <w:rsid w:val="001665D0"/>
    <w:rsid w:val="00167E53"/>
    <w:rsid w:val="00173DBE"/>
    <w:rsid w:val="00175C24"/>
    <w:rsid w:val="00177D29"/>
    <w:rsid w:val="00183FC8"/>
    <w:rsid w:val="001922A0"/>
    <w:rsid w:val="001C6A35"/>
    <w:rsid w:val="001D40C9"/>
    <w:rsid w:val="001E522C"/>
    <w:rsid w:val="00204BC4"/>
    <w:rsid w:val="0022214A"/>
    <w:rsid w:val="002221D1"/>
    <w:rsid w:val="00222202"/>
    <w:rsid w:val="002330DB"/>
    <w:rsid w:val="0025692F"/>
    <w:rsid w:val="00270D62"/>
    <w:rsid w:val="0027382F"/>
    <w:rsid w:val="00277469"/>
    <w:rsid w:val="00280D9D"/>
    <w:rsid w:val="00281684"/>
    <w:rsid w:val="00281752"/>
    <w:rsid w:val="002836B4"/>
    <w:rsid w:val="00296A6D"/>
    <w:rsid w:val="002A7AC7"/>
    <w:rsid w:val="002B1985"/>
    <w:rsid w:val="002B6328"/>
    <w:rsid w:val="002B77B5"/>
    <w:rsid w:val="002C6002"/>
    <w:rsid w:val="002C61FD"/>
    <w:rsid w:val="002C6C17"/>
    <w:rsid w:val="002D6759"/>
    <w:rsid w:val="002D6C62"/>
    <w:rsid w:val="002D79CC"/>
    <w:rsid w:val="002F23A7"/>
    <w:rsid w:val="0031576B"/>
    <w:rsid w:val="00316C2A"/>
    <w:rsid w:val="00341389"/>
    <w:rsid w:val="00341980"/>
    <w:rsid w:val="003446E8"/>
    <w:rsid w:val="003648EE"/>
    <w:rsid w:val="00371AF1"/>
    <w:rsid w:val="003721BF"/>
    <w:rsid w:val="00390B0D"/>
    <w:rsid w:val="0039326B"/>
    <w:rsid w:val="003934F0"/>
    <w:rsid w:val="00396D12"/>
    <w:rsid w:val="003A08B8"/>
    <w:rsid w:val="003A1A26"/>
    <w:rsid w:val="003A585D"/>
    <w:rsid w:val="003D5A92"/>
    <w:rsid w:val="003D68D7"/>
    <w:rsid w:val="003F61E8"/>
    <w:rsid w:val="003F6CE7"/>
    <w:rsid w:val="00404AC6"/>
    <w:rsid w:val="004345AC"/>
    <w:rsid w:val="00440505"/>
    <w:rsid w:val="00442691"/>
    <w:rsid w:val="004502FB"/>
    <w:rsid w:val="00450BBE"/>
    <w:rsid w:val="00462EEA"/>
    <w:rsid w:val="0046427C"/>
    <w:rsid w:val="00472CAC"/>
    <w:rsid w:val="0049040D"/>
    <w:rsid w:val="004A36F2"/>
    <w:rsid w:val="004A38B9"/>
    <w:rsid w:val="004B6849"/>
    <w:rsid w:val="004C01C0"/>
    <w:rsid w:val="004C1C93"/>
    <w:rsid w:val="004D1345"/>
    <w:rsid w:val="004E5445"/>
    <w:rsid w:val="004E5592"/>
    <w:rsid w:val="004F1131"/>
    <w:rsid w:val="004F170E"/>
    <w:rsid w:val="004F5808"/>
    <w:rsid w:val="004F6DA7"/>
    <w:rsid w:val="00503030"/>
    <w:rsid w:val="005120B1"/>
    <w:rsid w:val="00515E09"/>
    <w:rsid w:val="00517A8B"/>
    <w:rsid w:val="00532A8E"/>
    <w:rsid w:val="00540EE9"/>
    <w:rsid w:val="0055131D"/>
    <w:rsid w:val="00564969"/>
    <w:rsid w:val="005653CC"/>
    <w:rsid w:val="00574A58"/>
    <w:rsid w:val="005753CB"/>
    <w:rsid w:val="005754D7"/>
    <w:rsid w:val="00577EEA"/>
    <w:rsid w:val="00581246"/>
    <w:rsid w:val="005830ED"/>
    <w:rsid w:val="00583AA1"/>
    <w:rsid w:val="00587655"/>
    <w:rsid w:val="00595366"/>
    <w:rsid w:val="00595C02"/>
    <w:rsid w:val="005A6066"/>
    <w:rsid w:val="005B6ACF"/>
    <w:rsid w:val="005C7769"/>
    <w:rsid w:val="00600A88"/>
    <w:rsid w:val="00601B50"/>
    <w:rsid w:val="00603714"/>
    <w:rsid w:val="00606C4B"/>
    <w:rsid w:val="00607E11"/>
    <w:rsid w:val="00614026"/>
    <w:rsid w:val="00633CFB"/>
    <w:rsid w:val="00643E9D"/>
    <w:rsid w:val="00675ADD"/>
    <w:rsid w:val="00677315"/>
    <w:rsid w:val="00681C9E"/>
    <w:rsid w:val="0068634F"/>
    <w:rsid w:val="00695EF2"/>
    <w:rsid w:val="006A16C7"/>
    <w:rsid w:val="006B4434"/>
    <w:rsid w:val="006D1828"/>
    <w:rsid w:val="006E1B16"/>
    <w:rsid w:val="006E3E33"/>
    <w:rsid w:val="006F3146"/>
    <w:rsid w:val="00702AF5"/>
    <w:rsid w:val="0070432F"/>
    <w:rsid w:val="00711F89"/>
    <w:rsid w:val="00721804"/>
    <w:rsid w:val="0072276A"/>
    <w:rsid w:val="007278A8"/>
    <w:rsid w:val="00730AFC"/>
    <w:rsid w:val="00740CCE"/>
    <w:rsid w:val="00750B29"/>
    <w:rsid w:val="00751035"/>
    <w:rsid w:val="00752CA0"/>
    <w:rsid w:val="0076067F"/>
    <w:rsid w:val="00767D38"/>
    <w:rsid w:val="0077030A"/>
    <w:rsid w:val="00771738"/>
    <w:rsid w:val="00772212"/>
    <w:rsid w:val="00782659"/>
    <w:rsid w:val="00785CF6"/>
    <w:rsid w:val="0079473D"/>
    <w:rsid w:val="007A5A35"/>
    <w:rsid w:val="007B07FB"/>
    <w:rsid w:val="007B1446"/>
    <w:rsid w:val="007C0092"/>
    <w:rsid w:val="007C05A8"/>
    <w:rsid w:val="007C6C5E"/>
    <w:rsid w:val="007D2102"/>
    <w:rsid w:val="007D79AB"/>
    <w:rsid w:val="007E0831"/>
    <w:rsid w:val="007E1C54"/>
    <w:rsid w:val="007E1F09"/>
    <w:rsid w:val="007E3BFA"/>
    <w:rsid w:val="007E54C8"/>
    <w:rsid w:val="007F3701"/>
    <w:rsid w:val="00816583"/>
    <w:rsid w:val="00824483"/>
    <w:rsid w:val="00824BF9"/>
    <w:rsid w:val="00825B63"/>
    <w:rsid w:val="00826285"/>
    <w:rsid w:val="00833199"/>
    <w:rsid w:val="00836168"/>
    <w:rsid w:val="008364EE"/>
    <w:rsid w:val="00850660"/>
    <w:rsid w:val="00854807"/>
    <w:rsid w:val="0085768D"/>
    <w:rsid w:val="00861A78"/>
    <w:rsid w:val="008635CE"/>
    <w:rsid w:val="008739FE"/>
    <w:rsid w:val="008808A3"/>
    <w:rsid w:val="00881D07"/>
    <w:rsid w:val="00890A11"/>
    <w:rsid w:val="008973CB"/>
    <w:rsid w:val="008A30C3"/>
    <w:rsid w:val="008B00D4"/>
    <w:rsid w:val="008B519A"/>
    <w:rsid w:val="008B691F"/>
    <w:rsid w:val="008C1018"/>
    <w:rsid w:val="008D7E8E"/>
    <w:rsid w:val="008E688B"/>
    <w:rsid w:val="008F34A8"/>
    <w:rsid w:val="008F6339"/>
    <w:rsid w:val="008F6639"/>
    <w:rsid w:val="00906ACD"/>
    <w:rsid w:val="00922312"/>
    <w:rsid w:val="00924BD1"/>
    <w:rsid w:val="00934643"/>
    <w:rsid w:val="009351ED"/>
    <w:rsid w:val="009362BE"/>
    <w:rsid w:val="009528F0"/>
    <w:rsid w:val="00956F4B"/>
    <w:rsid w:val="00964146"/>
    <w:rsid w:val="00965ADD"/>
    <w:rsid w:val="00966CC6"/>
    <w:rsid w:val="00972460"/>
    <w:rsid w:val="009B4585"/>
    <w:rsid w:val="009C18CF"/>
    <w:rsid w:val="009D0FED"/>
    <w:rsid w:val="009D1E60"/>
    <w:rsid w:val="009D2196"/>
    <w:rsid w:val="009D32D5"/>
    <w:rsid w:val="009D5E0E"/>
    <w:rsid w:val="009E1090"/>
    <w:rsid w:val="009F2C63"/>
    <w:rsid w:val="00A15035"/>
    <w:rsid w:val="00A229BA"/>
    <w:rsid w:val="00A233B9"/>
    <w:rsid w:val="00A465B4"/>
    <w:rsid w:val="00A522A2"/>
    <w:rsid w:val="00A6273A"/>
    <w:rsid w:val="00A645E5"/>
    <w:rsid w:val="00A71F8B"/>
    <w:rsid w:val="00A77A12"/>
    <w:rsid w:val="00A84DB1"/>
    <w:rsid w:val="00A87DFE"/>
    <w:rsid w:val="00A90451"/>
    <w:rsid w:val="00AA204A"/>
    <w:rsid w:val="00AB02DF"/>
    <w:rsid w:val="00AC432A"/>
    <w:rsid w:val="00AC59CF"/>
    <w:rsid w:val="00AD7561"/>
    <w:rsid w:val="00AE382E"/>
    <w:rsid w:val="00AF5767"/>
    <w:rsid w:val="00B22BA0"/>
    <w:rsid w:val="00B34A8F"/>
    <w:rsid w:val="00B42B46"/>
    <w:rsid w:val="00B45F29"/>
    <w:rsid w:val="00B64F37"/>
    <w:rsid w:val="00B67EDE"/>
    <w:rsid w:val="00B72BBA"/>
    <w:rsid w:val="00B76F2B"/>
    <w:rsid w:val="00B912C7"/>
    <w:rsid w:val="00B94A6C"/>
    <w:rsid w:val="00B962F9"/>
    <w:rsid w:val="00B9648F"/>
    <w:rsid w:val="00BA1CFB"/>
    <w:rsid w:val="00BB1005"/>
    <w:rsid w:val="00BB1C97"/>
    <w:rsid w:val="00BB418A"/>
    <w:rsid w:val="00BC420B"/>
    <w:rsid w:val="00BC5425"/>
    <w:rsid w:val="00BD30AA"/>
    <w:rsid w:val="00BE11E1"/>
    <w:rsid w:val="00BE2724"/>
    <w:rsid w:val="00BE3B7D"/>
    <w:rsid w:val="00BE4203"/>
    <w:rsid w:val="00BE489C"/>
    <w:rsid w:val="00BE5896"/>
    <w:rsid w:val="00BF0C25"/>
    <w:rsid w:val="00C0696E"/>
    <w:rsid w:val="00C079CC"/>
    <w:rsid w:val="00C113F6"/>
    <w:rsid w:val="00C16BF3"/>
    <w:rsid w:val="00C555F3"/>
    <w:rsid w:val="00C567DC"/>
    <w:rsid w:val="00C66B71"/>
    <w:rsid w:val="00C70817"/>
    <w:rsid w:val="00C778E9"/>
    <w:rsid w:val="00C83268"/>
    <w:rsid w:val="00C84A9F"/>
    <w:rsid w:val="00C85141"/>
    <w:rsid w:val="00CA7878"/>
    <w:rsid w:val="00CB2AEE"/>
    <w:rsid w:val="00CB44CC"/>
    <w:rsid w:val="00CB59E0"/>
    <w:rsid w:val="00CC5843"/>
    <w:rsid w:val="00CC6243"/>
    <w:rsid w:val="00CD1C3E"/>
    <w:rsid w:val="00CD4366"/>
    <w:rsid w:val="00CD43B0"/>
    <w:rsid w:val="00CE2BBE"/>
    <w:rsid w:val="00CE48E7"/>
    <w:rsid w:val="00CF40C9"/>
    <w:rsid w:val="00D21C00"/>
    <w:rsid w:val="00D248D8"/>
    <w:rsid w:val="00D324F4"/>
    <w:rsid w:val="00D32702"/>
    <w:rsid w:val="00D32B03"/>
    <w:rsid w:val="00D51B56"/>
    <w:rsid w:val="00D52008"/>
    <w:rsid w:val="00D56463"/>
    <w:rsid w:val="00D64B55"/>
    <w:rsid w:val="00D7032C"/>
    <w:rsid w:val="00D73F26"/>
    <w:rsid w:val="00D76127"/>
    <w:rsid w:val="00D763CC"/>
    <w:rsid w:val="00D84874"/>
    <w:rsid w:val="00D9139A"/>
    <w:rsid w:val="00D915A4"/>
    <w:rsid w:val="00D96CD8"/>
    <w:rsid w:val="00DB378C"/>
    <w:rsid w:val="00DC12F5"/>
    <w:rsid w:val="00DD3FC1"/>
    <w:rsid w:val="00DE5C58"/>
    <w:rsid w:val="00DE606F"/>
    <w:rsid w:val="00DE6C91"/>
    <w:rsid w:val="00DF588A"/>
    <w:rsid w:val="00DF66FE"/>
    <w:rsid w:val="00E07D1A"/>
    <w:rsid w:val="00E24605"/>
    <w:rsid w:val="00E2742B"/>
    <w:rsid w:val="00E43C42"/>
    <w:rsid w:val="00E44CF2"/>
    <w:rsid w:val="00E56EC2"/>
    <w:rsid w:val="00E60B76"/>
    <w:rsid w:val="00E717F3"/>
    <w:rsid w:val="00E75196"/>
    <w:rsid w:val="00E75A19"/>
    <w:rsid w:val="00E97054"/>
    <w:rsid w:val="00E97B49"/>
    <w:rsid w:val="00EA0C29"/>
    <w:rsid w:val="00EA172E"/>
    <w:rsid w:val="00EA3B07"/>
    <w:rsid w:val="00EA472D"/>
    <w:rsid w:val="00EB0CE2"/>
    <w:rsid w:val="00EC4749"/>
    <w:rsid w:val="00ED27DB"/>
    <w:rsid w:val="00EE5B7D"/>
    <w:rsid w:val="00EF7E5F"/>
    <w:rsid w:val="00F011F0"/>
    <w:rsid w:val="00F102E4"/>
    <w:rsid w:val="00F13E21"/>
    <w:rsid w:val="00F13F9E"/>
    <w:rsid w:val="00F15B1D"/>
    <w:rsid w:val="00F16466"/>
    <w:rsid w:val="00F213CF"/>
    <w:rsid w:val="00F3044E"/>
    <w:rsid w:val="00F51727"/>
    <w:rsid w:val="00F67B42"/>
    <w:rsid w:val="00F67C85"/>
    <w:rsid w:val="00F7171C"/>
    <w:rsid w:val="00F71FC1"/>
    <w:rsid w:val="00F725CC"/>
    <w:rsid w:val="00F74F26"/>
    <w:rsid w:val="00F8150F"/>
    <w:rsid w:val="00F847E0"/>
    <w:rsid w:val="00FB4894"/>
    <w:rsid w:val="00FC131F"/>
    <w:rsid w:val="00FC41BF"/>
    <w:rsid w:val="00FD0054"/>
    <w:rsid w:val="00FD5476"/>
    <w:rsid w:val="00FE210F"/>
    <w:rsid w:val="00FF0D29"/>
    <w:rsid w:val="00FF1DFB"/>
    <w:rsid w:val="00FF21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FED"/>
    <w:pPr>
      <w:spacing w:after="0" w:line="240" w:lineRule="auto"/>
    </w:pPr>
    <w:rPr>
      <w:rFonts w:ascii="Times New Roman" w:eastAsia="Times New Roman" w:hAnsi="Times New Roman" w:cs="Times New Roman"/>
      <w:sz w:val="24"/>
      <w:szCs w:val="24"/>
      <w:lang w:val="ro-RO" w:eastAsia="ro-RO"/>
    </w:rPr>
  </w:style>
  <w:style w:type="paragraph" w:styleId="1">
    <w:name w:val="heading 1"/>
    <w:basedOn w:val="a"/>
    <w:next w:val="a"/>
    <w:link w:val="10"/>
    <w:uiPriority w:val="99"/>
    <w:qFormat/>
    <w:rsid w:val="009D0FED"/>
    <w:pPr>
      <w:keepNext/>
      <w:outlineLvl w:val="0"/>
    </w:pPr>
    <w:rPr>
      <w:rFonts w:ascii="Cambria" w:hAnsi="Cambria"/>
      <w:b/>
      <w:bCs/>
      <w:kern w:val="32"/>
      <w:sz w:val="32"/>
      <w:szCs w:val="32"/>
    </w:rPr>
  </w:style>
  <w:style w:type="paragraph" w:styleId="2">
    <w:name w:val="heading 2"/>
    <w:basedOn w:val="a"/>
    <w:next w:val="a"/>
    <w:link w:val="20"/>
    <w:uiPriority w:val="99"/>
    <w:unhideWhenUsed/>
    <w:qFormat/>
    <w:rsid w:val="009D0FED"/>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9D0FED"/>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D0FED"/>
    <w:pPr>
      <w:keepNext/>
      <w:spacing w:before="240" w:after="60"/>
      <w:outlineLvl w:val="3"/>
    </w:pPr>
    <w:rPr>
      <w:b/>
      <w:bCs/>
      <w:sz w:val="28"/>
      <w:szCs w:val="28"/>
      <w:lang w:val="en-AU" w:eastAsia="ru-RU"/>
    </w:rPr>
  </w:style>
  <w:style w:type="paragraph" w:styleId="5">
    <w:name w:val="heading 5"/>
    <w:basedOn w:val="a"/>
    <w:next w:val="a"/>
    <w:link w:val="50"/>
    <w:uiPriority w:val="9"/>
    <w:semiHidden/>
    <w:unhideWhenUsed/>
    <w:qFormat/>
    <w:rsid w:val="009D0FED"/>
    <w:pPr>
      <w:keepNext/>
      <w:outlineLvl w:val="4"/>
    </w:pPr>
    <w:rPr>
      <w:rFonts w:ascii="Calibri" w:hAnsi="Calibri" w:cs="Calibri"/>
      <w:lang w:eastAsia="en-US"/>
    </w:rPr>
  </w:style>
  <w:style w:type="paragraph" w:styleId="6">
    <w:name w:val="heading 6"/>
    <w:basedOn w:val="a"/>
    <w:next w:val="a"/>
    <w:link w:val="60"/>
    <w:semiHidden/>
    <w:unhideWhenUsed/>
    <w:qFormat/>
    <w:rsid w:val="009D0FED"/>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9D0FED"/>
    <w:pPr>
      <w:tabs>
        <w:tab w:val="num" w:pos="5040"/>
      </w:tabs>
      <w:spacing w:before="240" w:after="60"/>
      <w:ind w:left="5040" w:hanging="720"/>
      <w:outlineLvl w:val="6"/>
    </w:pPr>
    <w:rPr>
      <w:rFonts w:ascii="Calibri" w:hAnsi="Calibri"/>
      <w:lang w:val="en-US" w:eastAsia="en-US"/>
    </w:rPr>
  </w:style>
  <w:style w:type="paragraph" w:styleId="8">
    <w:name w:val="heading 8"/>
    <w:basedOn w:val="a"/>
    <w:next w:val="a"/>
    <w:link w:val="80"/>
    <w:uiPriority w:val="9"/>
    <w:semiHidden/>
    <w:unhideWhenUsed/>
    <w:qFormat/>
    <w:rsid w:val="009D0FED"/>
    <w:pPr>
      <w:keepNext/>
      <w:keepLines/>
      <w:spacing w:before="200" w:line="276" w:lineRule="auto"/>
      <w:outlineLvl w:val="7"/>
    </w:pPr>
    <w:rPr>
      <w:rFonts w:asciiTheme="majorHAnsi" w:eastAsiaTheme="majorEastAsia" w:hAnsiTheme="majorHAnsi"/>
      <w:color w:val="404040" w:themeColor="text1" w:themeTint="BF"/>
      <w:sz w:val="20"/>
      <w:szCs w:val="20"/>
      <w:lang w:val="ru-RU" w:eastAsia="en-US"/>
    </w:rPr>
  </w:style>
  <w:style w:type="paragraph" w:styleId="9">
    <w:name w:val="heading 9"/>
    <w:basedOn w:val="a"/>
    <w:next w:val="a"/>
    <w:link w:val="90"/>
    <w:uiPriority w:val="9"/>
    <w:semiHidden/>
    <w:unhideWhenUsed/>
    <w:qFormat/>
    <w:rsid w:val="009D0FED"/>
    <w:pPr>
      <w:tabs>
        <w:tab w:val="num" w:pos="6480"/>
      </w:tabs>
      <w:spacing w:before="240" w:after="60"/>
      <w:ind w:left="6480" w:hanging="72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0FED"/>
    <w:rPr>
      <w:rFonts w:ascii="Cambria" w:eastAsia="Times New Roman" w:hAnsi="Cambria" w:cs="Times New Roman"/>
      <w:b/>
      <w:bCs/>
      <w:kern w:val="32"/>
      <w:sz w:val="32"/>
      <w:szCs w:val="32"/>
      <w:lang w:val="ro-RO" w:eastAsia="ro-RO"/>
    </w:rPr>
  </w:style>
  <w:style w:type="character" w:customStyle="1" w:styleId="20">
    <w:name w:val="Заголовок 2 Знак"/>
    <w:basedOn w:val="a0"/>
    <w:link w:val="2"/>
    <w:uiPriority w:val="99"/>
    <w:rsid w:val="009D0FED"/>
    <w:rPr>
      <w:rFonts w:ascii="Cambria" w:eastAsia="Times New Roman" w:hAnsi="Cambria" w:cs="Times New Roman"/>
      <w:b/>
      <w:bCs/>
      <w:i/>
      <w:iCs/>
      <w:sz w:val="28"/>
      <w:szCs w:val="28"/>
      <w:lang w:val="ro-RO" w:eastAsia="ro-RO"/>
    </w:rPr>
  </w:style>
  <w:style w:type="character" w:customStyle="1" w:styleId="30">
    <w:name w:val="Заголовок 3 Знак"/>
    <w:basedOn w:val="a0"/>
    <w:link w:val="3"/>
    <w:semiHidden/>
    <w:rsid w:val="009D0FED"/>
    <w:rPr>
      <w:rFonts w:asciiTheme="majorHAnsi" w:eastAsiaTheme="majorEastAsia" w:hAnsiTheme="majorHAnsi" w:cstheme="majorBidi"/>
      <w:b/>
      <w:bCs/>
      <w:sz w:val="26"/>
      <w:szCs w:val="26"/>
      <w:lang w:val="ro-RO" w:eastAsia="ro-RO"/>
    </w:rPr>
  </w:style>
  <w:style w:type="character" w:customStyle="1" w:styleId="40">
    <w:name w:val="Заголовок 4 Знак"/>
    <w:basedOn w:val="a0"/>
    <w:link w:val="4"/>
    <w:uiPriority w:val="9"/>
    <w:semiHidden/>
    <w:rsid w:val="009D0FED"/>
    <w:rPr>
      <w:rFonts w:ascii="Times New Roman" w:eastAsia="Times New Roman" w:hAnsi="Times New Roman" w:cs="Times New Roman"/>
      <w:b/>
      <w:bCs/>
      <w:sz w:val="28"/>
      <w:szCs w:val="28"/>
      <w:lang w:val="en-AU" w:eastAsia="ru-RU"/>
    </w:rPr>
  </w:style>
  <w:style w:type="character" w:customStyle="1" w:styleId="50">
    <w:name w:val="Заголовок 5 Знак"/>
    <w:basedOn w:val="a0"/>
    <w:link w:val="5"/>
    <w:uiPriority w:val="9"/>
    <w:semiHidden/>
    <w:rsid w:val="009D0FED"/>
    <w:rPr>
      <w:rFonts w:ascii="Calibri" w:eastAsia="Times New Roman" w:hAnsi="Calibri" w:cs="Calibri"/>
      <w:sz w:val="24"/>
      <w:szCs w:val="24"/>
      <w:lang w:val="ro-RO"/>
    </w:rPr>
  </w:style>
  <w:style w:type="character" w:customStyle="1" w:styleId="60">
    <w:name w:val="Заголовок 6 Знак"/>
    <w:basedOn w:val="a0"/>
    <w:link w:val="6"/>
    <w:semiHidden/>
    <w:rsid w:val="009D0FED"/>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9D0FED"/>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9D0FED"/>
    <w:rPr>
      <w:rFonts w:asciiTheme="majorHAnsi" w:eastAsiaTheme="majorEastAsia" w:hAnsiTheme="majorHAnsi" w:cs="Times New Roman"/>
      <w:color w:val="404040" w:themeColor="text1" w:themeTint="BF"/>
      <w:sz w:val="20"/>
      <w:szCs w:val="20"/>
    </w:rPr>
  </w:style>
  <w:style w:type="character" w:customStyle="1" w:styleId="90">
    <w:name w:val="Заголовок 9 Знак"/>
    <w:basedOn w:val="a0"/>
    <w:link w:val="9"/>
    <w:uiPriority w:val="9"/>
    <w:semiHidden/>
    <w:rsid w:val="009D0FED"/>
    <w:rPr>
      <w:rFonts w:ascii="Cambria" w:eastAsia="Times New Roman" w:hAnsi="Cambria" w:cs="Times New Roman"/>
      <w:lang w:val="en-US"/>
    </w:rPr>
  </w:style>
  <w:style w:type="character" w:styleId="a3">
    <w:name w:val="Hyperlink"/>
    <w:uiPriority w:val="99"/>
    <w:semiHidden/>
    <w:unhideWhenUsed/>
    <w:rsid w:val="009D0FED"/>
    <w:rPr>
      <w:rFonts w:ascii="Times New Roman" w:hAnsi="Times New Roman" w:cs="Times New Roman" w:hint="default"/>
      <w:color w:val="0000FF"/>
      <w:u w:val="single"/>
    </w:rPr>
  </w:style>
  <w:style w:type="character" w:styleId="a4">
    <w:name w:val="FollowedHyperlink"/>
    <w:basedOn w:val="a0"/>
    <w:uiPriority w:val="99"/>
    <w:semiHidden/>
    <w:unhideWhenUsed/>
    <w:rsid w:val="009D0FED"/>
    <w:rPr>
      <w:color w:val="800080" w:themeColor="followedHyperlink"/>
      <w:u w:val="single"/>
    </w:rPr>
  </w:style>
  <w:style w:type="paragraph" w:styleId="a5">
    <w:name w:val="Normal (Web)"/>
    <w:basedOn w:val="a"/>
    <w:unhideWhenUsed/>
    <w:rsid w:val="009D0FED"/>
    <w:pPr>
      <w:spacing w:before="100" w:beforeAutospacing="1" w:after="100" w:afterAutospacing="1"/>
    </w:pPr>
    <w:rPr>
      <w:lang w:val="ru-RU" w:eastAsia="ru-RU"/>
    </w:rPr>
  </w:style>
  <w:style w:type="paragraph" w:styleId="a6">
    <w:name w:val="header"/>
    <w:basedOn w:val="a"/>
    <w:link w:val="a7"/>
    <w:uiPriority w:val="99"/>
    <w:semiHidden/>
    <w:unhideWhenUsed/>
    <w:rsid w:val="009D0FED"/>
    <w:pPr>
      <w:tabs>
        <w:tab w:val="center" w:pos="4677"/>
        <w:tab w:val="right" w:pos="9355"/>
      </w:tabs>
    </w:pPr>
    <w:rPr>
      <w:rFonts w:asciiTheme="minorHAnsi" w:hAnsiTheme="minorHAnsi"/>
      <w:sz w:val="22"/>
      <w:szCs w:val="22"/>
      <w:lang w:val="ru-RU" w:eastAsia="en-US"/>
    </w:rPr>
  </w:style>
  <w:style w:type="character" w:customStyle="1" w:styleId="a7">
    <w:name w:val="Верхний колонтитул Знак"/>
    <w:basedOn w:val="a0"/>
    <w:link w:val="a6"/>
    <w:uiPriority w:val="99"/>
    <w:semiHidden/>
    <w:rsid w:val="009D0FED"/>
    <w:rPr>
      <w:rFonts w:eastAsia="Times New Roman" w:cs="Times New Roman"/>
    </w:rPr>
  </w:style>
  <w:style w:type="paragraph" w:styleId="a8">
    <w:name w:val="footer"/>
    <w:basedOn w:val="a"/>
    <w:link w:val="a9"/>
    <w:uiPriority w:val="99"/>
    <w:semiHidden/>
    <w:unhideWhenUsed/>
    <w:rsid w:val="009D0FED"/>
    <w:pPr>
      <w:tabs>
        <w:tab w:val="center" w:pos="4677"/>
        <w:tab w:val="right" w:pos="9355"/>
      </w:tabs>
    </w:pPr>
    <w:rPr>
      <w:rFonts w:asciiTheme="minorHAnsi" w:hAnsiTheme="minorHAnsi"/>
      <w:sz w:val="22"/>
      <w:szCs w:val="22"/>
      <w:lang w:val="ru-RU" w:eastAsia="en-US"/>
    </w:rPr>
  </w:style>
  <w:style w:type="character" w:customStyle="1" w:styleId="a9">
    <w:name w:val="Нижний колонтитул Знак"/>
    <w:basedOn w:val="a0"/>
    <w:link w:val="a8"/>
    <w:uiPriority w:val="99"/>
    <w:semiHidden/>
    <w:rsid w:val="009D0FED"/>
    <w:rPr>
      <w:rFonts w:eastAsia="Times New Roman" w:cs="Times New Roman"/>
    </w:rPr>
  </w:style>
  <w:style w:type="paragraph" w:styleId="aa">
    <w:name w:val="Title"/>
    <w:basedOn w:val="a"/>
    <w:link w:val="ab"/>
    <w:uiPriority w:val="99"/>
    <w:qFormat/>
    <w:rsid w:val="009D0FED"/>
    <w:pPr>
      <w:jc w:val="center"/>
    </w:pPr>
    <w:rPr>
      <w:rFonts w:ascii="Cambria" w:hAnsi="Cambria"/>
      <w:b/>
      <w:bCs/>
      <w:kern w:val="28"/>
      <w:sz w:val="32"/>
      <w:szCs w:val="32"/>
    </w:rPr>
  </w:style>
  <w:style w:type="character" w:customStyle="1" w:styleId="ab">
    <w:name w:val="Название Знак"/>
    <w:basedOn w:val="a0"/>
    <w:link w:val="aa"/>
    <w:uiPriority w:val="99"/>
    <w:rsid w:val="009D0FED"/>
    <w:rPr>
      <w:rFonts w:ascii="Cambria" w:eastAsia="Times New Roman" w:hAnsi="Cambria" w:cs="Times New Roman"/>
      <w:b/>
      <w:bCs/>
      <w:kern w:val="28"/>
      <w:sz w:val="32"/>
      <w:szCs w:val="32"/>
      <w:lang w:val="ro-RO" w:eastAsia="ro-RO"/>
    </w:rPr>
  </w:style>
  <w:style w:type="paragraph" w:styleId="ac">
    <w:name w:val="Body Text"/>
    <w:basedOn w:val="a"/>
    <w:link w:val="ad"/>
    <w:uiPriority w:val="99"/>
    <w:unhideWhenUsed/>
    <w:rsid w:val="009D0FED"/>
    <w:pPr>
      <w:jc w:val="both"/>
    </w:pPr>
  </w:style>
  <w:style w:type="character" w:customStyle="1" w:styleId="ad">
    <w:name w:val="Основной текст Знак"/>
    <w:basedOn w:val="a0"/>
    <w:link w:val="ac"/>
    <w:uiPriority w:val="99"/>
    <w:rsid w:val="009D0FED"/>
    <w:rPr>
      <w:rFonts w:ascii="Times New Roman" w:eastAsia="Times New Roman" w:hAnsi="Times New Roman" w:cs="Times New Roman"/>
      <w:sz w:val="24"/>
      <w:szCs w:val="24"/>
      <w:lang w:val="ro-RO" w:eastAsia="ro-RO"/>
    </w:rPr>
  </w:style>
  <w:style w:type="paragraph" w:styleId="ae">
    <w:name w:val="Body Text Indent"/>
    <w:basedOn w:val="a"/>
    <w:link w:val="af"/>
    <w:unhideWhenUsed/>
    <w:rsid w:val="009D0FED"/>
    <w:rPr>
      <w:rFonts w:ascii="Calibri" w:hAnsi="Calibri" w:cs="Calibri"/>
      <w:sz w:val="28"/>
      <w:szCs w:val="28"/>
      <w:lang w:eastAsia="en-US"/>
    </w:rPr>
  </w:style>
  <w:style w:type="character" w:customStyle="1" w:styleId="af">
    <w:name w:val="Основной текст с отступом Знак"/>
    <w:basedOn w:val="a0"/>
    <w:link w:val="ae"/>
    <w:uiPriority w:val="99"/>
    <w:rsid w:val="009D0FED"/>
    <w:rPr>
      <w:rFonts w:ascii="Calibri" w:eastAsia="Times New Roman" w:hAnsi="Calibri" w:cs="Calibri"/>
      <w:sz w:val="28"/>
      <w:szCs w:val="28"/>
      <w:lang w:val="ro-RO"/>
    </w:rPr>
  </w:style>
  <w:style w:type="paragraph" w:styleId="af0">
    <w:name w:val="Subtitle"/>
    <w:basedOn w:val="a"/>
    <w:link w:val="af1"/>
    <w:qFormat/>
    <w:rsid w:val="009D0FED"/>
    <w:rPr>
      <w:rFonts w:ascii="Calibri" w:eastAsia="Calibri" w:hAnsi="Calibri"/>
      <w:i/>
      <w:sz w:val="22"/>
      <w:szCs w:val="22"/>
      <w:lang w:eastAsia="ru-RU"/>
    </w:rPr>
  </w:style>
  <w:style w:type="character" w:customStyle="1" w:styleId="af1">
    <w:name w:val="Подзаголовок Знак"/>
    <w:basedOn w:val="a0"/>
    <w:link w:val="af0"/>
    <w:rsid w:val="009D0FED"/>
    <w:rPr>
      <w:rFonts w:ascii="Calibri" w:eastAsia="Calibri" w:hAnsi="Calibri" w:cs="Times New Roman"/>
      <w:i/>
      <w:lang w:val="ro-RO" w:eastAsia="ru-RU"/>
    </w:rPr>
  </w:style>
  <w:style w:type="paragraph" w:styleId="31">
    <w:name w:val="Body Text 3"/>
    <w:basedOn w:val="a"/>
    <w:link w:val="32"/>
    <w:uiPriority w:val="99"/>
    <w:semiHidden/>
    <w:unhideWhenUsed/>
    <w:rsid w:val="009D0FED"/>
    <w:pPr>
      <w:spacing w:after="120"/>
    </w:pPr>
    <w:rPr>
      <w:sz w:val="16"/>
      <w:szCs w:val="16"/>
      <w:lang w:val="ru-RU" w:eastAsia="en-US"/>
    </w:rPr>
  </w:style>
  <w:style w:type="character" w:customStyle="1" w:styleId="32">
    <w:name w:val="Основной текст 3 Знак"/>
    <w:basedOn w:val="a0"/>
    <w:link w:val="31"/>
    <w:uiPriority w:val="99"/>
    <w:semiHidden/>
    <w:rsid w:val="009D0FED"/>
    <w:rPr>
      <w:rFonts w:ascii="Times New Roman" w:eastAsia="Times New Roman" w:hAnsi="Times New Roman" w:cs="Times New Roman"/>
      <w:sz w:val="16"/>
      <w:szCs w:val="16"/>
    </w:rPr>
  </w:style>
  <w:style w:type="paragraph" w:styleId="21">
    <w:name w:val="Body Text Indent 2"/>
    <w:basedOn w:val="a"/>
    <w:link w:val="22"/>
    <w:semiHidden/>
    <w:unhideWhenUsed/>
    <w:rsid w:val="009D0FED"/>
    <w:pPr>
      <w:spacing w:after="120" w:line="480" w:lineRule="auto"/>
      <w:ind w:left="283"/>
    </w:pPr>
    <w:rPr>
      <w:sz w:val="20"/>
      <w:szCs w:val="20"/>
      <w:lang w:val="ru-RU" w:eastAsia="ru-RU"/>
    </w:rPr>
  </w:style>
  <w:style w:type="character" w:customStyle="1" w:styleId="22">
    <w:name w:val="Основной текст с отступом 2 Знак"/>
    <w:basedOn w:val="a0"/>
    <w:link w:val="21"/>
    <w:semiHidden/>
    <w:rsid w:val="009D0FED"/>
    <w:rPr>
      <w:rFonts w:ascii="Times New Roman" w:eastAsia="Times New Roman" w:hAnsi="Times New Roman" w:cs="Times New Roman"/>
      <w:sz w:val="20"/>
      <w:szCs w:val="20"/>
      <w:lang w:eastAsia="ru-RU"/>
    </w:rPr>
  </w:style>
  <w:style w:type="paragraph" w:styleId="33">
    <w:name w:val="Body Text Indent 3"/>
    <w:basedOn w:val="a"/>
    <w:link w:val="34"/>
    <w:unhideWhenUsed/>
    <w:rsid w:val="009D0FED"/>
    <w:pPr>
      <w:spacing w:after="120" w:line="276" w:lineRule="auto"/>
      <w:ind w:left="283"/>
    </w:pPr>
    <w:rPr>
      <w:rFonts w:ascii="Calibri" w:hAnsi="Calibri" w:cs="Calibri"/>
      <w:sz w:val="16"/>
      <w:szCs w:val="16"/>
      <w:lang w:val="ru-RU" w:eastAsia="ru-RU"/>
    </w:rPr>
  </w:style>
  <w:style w:type="character" w:customStyle="1" w:styleId="34">
    <w:name w:val="Основной текст с отступом 3 Знак"/>
    <w:basedOn w:val="a0"/>
    <w:link w:val="33"/>
    <w:rsid w:val="009D0FED"/>
    <w:rPr>
      <w:rFonts w:ascii="Calibri" w:eastAsia="Times New Roman" w:hAnsi="Calibri" w:cs="Calibri"/>
      <w:sz w:val="16"/>
      <w:szCs w:val="16"/>
      <w:lang w:eastAsia="ru-RU"/>
    </w:rPr>
  </w:style>
  <w:style w:type="paragraph" w:styleId="af2">
    <w:name w:val="Balloon Text"/>
    <w:basedOn w:val="a"/>
    <w:link w:val="af3"/>
    <w:uiPriority w:val="99"/>
    <w:semiHidden/>
    <w:unhideWhenUsed/>
    <w:rsid w:val="009D0FED"/>
    <w:rPr>
      <w:rFonts w:ascii="Tahoma" w:hAnsi="Tahoma" w:cs="Tahoma"/>
      <w:sz w:val="16"/>
      <w:szCs w:val="16"/>
    </w:rPr>
  </w:style>
  <w:style w:type="character" w:customStyle="1" w:styleId="af3">
    <w:name w:val="Текст выноски Знак"/>
    <w:basedOn w:val="a0"/>
    <w:link w:val="af2"/>
    <w:uiPriority w:val="99"/>
    <w:semiHidden/>
    <w:rsid w:val="009D0FED"/>
    <w:rPr>
      <w:rFonts w:ascii="Tahoma" w:eastAsia="Times New Roman" w:hAnsi="Tahoma" w:cs="Tahoma"/>
      <w:sz w:val="16"/>
      <w:szCs w:val="16"/>
      <w:lang w:val="ro-RO" w:eastAsia="ro-RO"/>
    </w:rPr>
  </w:style>
  <w:style w:type="paragraph" w:styleId="af4">
    <w:name w:val="No Spacing"/>
    <w:uiPriority w:val="99"/>
    <w:qFormat/>
    <w:rsid w:val="009D0FED"/>
    <w:pPr>
      <w:spacing w:after="0" w:line="240" w:lineRule="auto"/>
    </w:pPr>
    <w:rPr>
      <w:rFonts w:ascii="Times New Roman" w:eastAsia="Times New Roman" w:hAnsi="Times New Roman" w:cs="Times New Roman"/>
      <w:sz w:val="24"/>
      <w:szCs w:val="24"/>
      <w:lang w:eastAsia="ru-RU"/>
    </w:rPr>
  </w:style>
  <w:style w:type="paragraph" w:styleId="af5">
    <w:name w:val="List Paragraph"/>
    <w:aliases w:val="HotarirePunct1"/>
    <w:basedOn w:val="a"/>
    <w:uiPriority w:val="34"/>
    <w:qFormat/>
    <w:rsid w:val="009D0FED"/>
    <w:pPr>
      <w:spacing w:after="200" w:line="276" w:lineRule="auto"/>
      <w:ind w:left="720"/>
      <w:contextualSpacing/>
    </w:pPr>
    <w:rPr>
      <w:rFonts w:ascii="Calibri" w:hAnsi="Calibri"/>
      <w:sz w:val="22"/>
      <w:szCs w:val="22"/>
      <w:lang w:val="ru-RU" w:eastAsia="ru-RU"/>
    </w:rPr>
  </w:style>
  <w:style w:type="paragraph" w:customStyle="1" w:styleId="11">
    <w:name w:val="Абзац списка1"/>
    <w:basedOn w:val="a"/>
    <w:rsid w:val="009D0FED"/>
    <w:pPr>
      <w:spacing w:after="200" w:line="276" w:lineRule="auto"/>
      <w:ind w:left="720"/>
    </w:pPr>
    <w:rPr>
      <w:rFonts w:ascii="Calibri" w:hAnsi="Calibri"/>
      <w:sz w:val="22"/>
      <w:szCs w:val="22"/>
      <w:lang w:val="ru-RU" w:eastAsia="ru-RU"/>
    </w:rPr>
  </w:style>
  <w:style w:type="paragraph" w:customStyle="1" w:styleId="23">
    <w:name w:val="Абзац списка2"/>
    <w:basedOn w:val="a"/>
    <w:semiHidden/>
    <w:rsid w:val="009D0FED"/>
    <w:pPr>
      <w:spacing w:after="200" w:line="276" w:lineRule="auto"/>
      <w:ind w:left="720"/>
    </w:pPr>
    <w:rPr>
      <w:rFonts w:ascii="Calibri" w:hAnsi="Calibri" w:cs="Calibri"/>
      <w:sz w:val="22"/>
      <w:szCs w:val="22"/>
      <w:lang w:val="ru-RU" w:eastAsia="ru-RU"/>
    </w:rPr>
  </w:style>
  <w:style w:type="character" w:customStyle="1" w:styleId="12">
    <w:name w:val="Основной текст Знак1"/>
    <w:basedOn w:val="a0"/>
    <w:uiPriority w:val="99"/>
    <w:semiHidden/>
    <w:rsid w:val="009D0FED"/>
    <w:rPr>
      <w:rFonts w:ascii="Calibri" w:hAnsi="Calibri" w:cs="Calibri" w:hint="default"/>
      <w:sz w:val="22"/>
      <w:szCs w:val="22"/>
    </w:rPr>
  </w:style>
  <w:style w:type="character" w:customStyle="1" w:styleId="13">
    <w:name w:val="Основной текст с отступом Знак1"/>
    <w:basedOn w:val="a0"/>
    <w:semiHidden/>
    <w:rsid w:val="009D0FED"/>
    <w:rPr>
      <w:rFonts w:ascii="Calibri" w:hAnsi="Calibri" w:cs="Calibri" w:hint="default"/>
      <w:sz w:val="22"/>
      <w:szCs w:val="22"/>
    </w:rPr>
  </w:style>
  <w:style w:type="character" w:customStyle="1" w:styleId="310">
    <w:name w:val="Основной текст с отступом 3 Знак1"/>
    <w:basedOn w:val="a0"/>
    <w:semiHidden/>
    <w:rsid w:val="009D0FED"/>
    <w:rPr>
      <w:rFonts w:ascii="Calibri" w:hAnsi="Calibri" w:cs="Calibri" w:hint="default"/>
      <w:sz w:val="16"/>
      <w:szCs w:val="16"/>
    </w:rPr>
  </w:style>
  <w:style w:type="character" w:customStyle="1" w:styleId="BodyTextIndentChar">
    <w:name w:val="Body Text Indent Char"/>
    <w:basedOn w:val="a0"/>
    <w:semiHidden/>
    <w:locked/>
    <w:rsid w:val="009D0FED"/>
    <w:rPr>
      <w:rFonts w:ascii="Calibri" w:hAnsi="Calibri" w:cs="Calibri" w:hint="default"/>
      <w:sz w:val="28"/>
      <w:szCs w:val="28"/>
      <w:lang w:val="ro-RO" w:eastAsia="en-US" w:bidi="ar-SA"/>
    </w:rPr>
  </w:style>
  <w:style w:type="character" w:customStyle="1" w:styleId="24">
    <w:name w:val="Знак Знак2"/>
    <w:basedOn w:val="a0"/>
    <w:locked/>
    <w:rsid w:val="009D0FED"/>
    <w:rPr>
      <w:rFonts w:ascii="Calibri" w:hAnsi="Calibri" w:cs="Calibri" w:hint="default"/>
      <w:sz w:val="36"/>
      <w:szCs w:val="36"/>
      <w:lang w:val="ro-RO" w:eastAsia="en-US" w:bidi="ar-SA"/>
    </w:rPr>
  </w:style>
  <w:style w:type="table" w:styleId="af6">
    <w:name w:val="Table Grid"/>
    <w:basedOn w:val="a1"/>
    <w:rsid w:val="009D0FE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uiPriority w:val="59"/>
    <w:rsid w:val="009D0FED"/>
    <w:pPr>
      <w:spacing w:after="0" w:line="240" w:lineRule="auto"/>
    </w:pPr>
    <w:rPr>
      <w:rFonts w:ascii="Times New Roman" w:eastAsia="Calibri" w:hAnsi="Times New Roman" w:cs="Times New Roman"/>
      <w:sz w:val="20"/>
      <w:szCs w:val="20"/>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9D0FE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Абзац списка3"/>
    <w:basedOn w:val="a"/>
    <w:rsid w:val="00695EF2"/>
    <w:pPr>
      <w:spacing w:after="200" w:line="276" w:lineRule="auto"/>
      <w:ind w:left="720"/>
    </w:pPr>
    <w:rPr>
      <w:rFonts w:ascii="Calibri" w:hAnsi="Calibri" w:cs="Calibri"/>
      <w:sz w:val="22"/>
      <w:szCs w:val="22"/>
      <w:lang w:val="ru-RU" w:eastAsia="ru-RU"/>
    </w:rPr>
  </w:style>
  <w:style w:type="character" w:customStyle="1" w:styleId="apple-converted-space">
    <w:name w:val="apple-converted-space"/>
    <w:basedOn w:val="a0"/>
    <w:rsid w:val="00A77A12"/>
  </w:style>
  <w:style w:type="character" w:styleId="af7">
    <w:name w:val="Strong"/>
    <w:basedOn w:val="a0"/>
    <w:uiPriority w:val="22"/>
    <w:qFormat/>
    <w:rsid w:val="004F6DA7"/>
    <w:rPr>
      <w:b/>
      <w:bCs/>
    </w:rPr>
  </w:style>
  <w:style w:type="character" w:customStyle="1" w:styleId="docheader">
    <w:name w:val="doc_header"/>
    <w:basedOn w:val="a0"/>
    <w:rsid w:val="005B6ACF"/>
  </w:style>
</w:styles>
</file>

<file path=word/webSettings.xml><?xml version="1.0" encoding="utf-8"?>
<w:webSettings xmlns:r="http://schemas.openxmlformats.org/officeDocument/2006/relationships" xmlns:w="http://schemas.openxmlformats.org/wordprocessingml/2006/main">
  <w:divs>
    <w:div w:id="304311374">
      <w:bodyDiv w:val="1"/>
      <w:marLeft w:val="0"/>
      <w:marRight w:val="0"/>
      <w:marTop w:val="0"/>
      <w:marBottom w:val="0"/>
      <w:divBdr>
        <w:top w:val="none" w:sz="0" w:space="0" w:color="auto"/>
        <w:left w:val="none" w:sz="0" w:space="0" w:color="auto"/>
        <w:bottom w:val="none" w:sz="0" w:space="0" w:color="auto"/>
        <w:right w:val="none" w:sz="0" w:space="0" w:color="auto"/>
      </w:divBdr>
    </w:div>
    <w:div w:id="371854102">
      <w:bodyDiv w:val="1"/>
      <w:marLeft w:val="0"/>
      <w:marRight w:val="0"/>
      <w:marTop w:val="0"/>
      <w:marBottom w:val="0"/>
      <w:divBdr>
        <w:top w:val="none" w:sz="0" w:space="0" w:color="auto"/>
        <w:left w:val="none" w:sz="0" w:space="0" w:color="auto"/>
        <w:bottom w:val="none" w:sz="0" w:space="0" w:color="auto"/>
        <w:right w:val="none" w:sz="0" w:space="0" w:color="auto"/>
      </w:divBdr>
    </w:div>
    <w:div w:id="380329494">
      <w:bodyDiv w:val="1"/>
      <w:marLeft w:val="0"/>
      <w:marRight w:val="0"/>
      <w:marTop w:val="0"/>
      <w:marBottom w:val="0"/>
      <w:divBdr>
        <w:top w:val="none" w:sz="0" w:space="0" w:color="auto"/>
        <w:left w:val="none" w:sz="0" w:space="0" w:color="auto"/>
        <w:bottom w:val="none" w:sz="0" w:space="0" w:color="auto"/>
        <w:right w:val="none" w:sz="0" w:space="0" w:color="auto"/>
      </w:divBdr>
    </w:div>
    <w:div w:id="665595434">
      <w:bodyDiv w:val="1"/>
      <w:marLeft w:val="0"/>
      <w:marRight w:val="0"/>
      <w:marTop w:val="0"/>
      <w:marBottom w:val="0"/>
      <w:divBdr>
        <w:top w:val="none" w:sz="0" w:space="0" w:color="auto"/>
        <w:left w:val="none" w:sz="0" w:space="0" w:color="auto"/>
        <w:bottom w:val="none" w:sz="0" w:space="0" w:color="auto"/>
        <w:right w:val="none" w:sz="0" w:space="0" w:color="auto"/>
      </w:divBdr>
    </w:div>
    <w:div w:id="710106572">
      <w:bodyDiv w:val="1"/>
      <w:marLeft w:val="0"/>
      <w:marRight w:val="0"/>
      <w:marTop w:val="0"/>
      <w:marBottom w:val="0"/>
      <w:divBdr>
        <w:top w:val="none" w:sz="0" w:space="0" w:color="auto"/>
        <w:left w:val="none" w:sz="0" w:space="0" w:color="auto"/>
        <w:bottom w:val="none" w:sz="0" w:space="0" w:color="auto"/>
        <w:right w:val="none" w:sz="0" w:space="0" w:color="auto"/>
      </w:divBdr>
    </w:div>
    <w:div w:id="1187326657">
      <w:bodyDiv w:val="1"/>
      <w:marLeft w:val="0"/>
      <w:marRight w:val="0"/>
      <w:marTop w:val="0"/>
      <w:marBottom w:val="0"/>
      <w:divBdr>
        <w:top w:val="none" w:sz="0" w:space="0" w:color="auto"/>
        <w:left w:val="none" w:sz="0" w:space="0" w:color="auto"/>
        <w:bottom w:val="none" w:sz="0" w:space="0" w:color="auto"/>
        <w:right w:val="none" w:sz="0" w:space="0" w:color="auto"/>
      </w:divBdr>
    </w:div>
    <w:div w:id="1258900987">
      <w:bodyDiv w:val="1"/>
      <w:marLeft w:val="0"/>
      <w:marRight w:val="0"/>
      <w:marTop w:val="0"/>
      <w:marBottom w:val="0"/>
      <w:divBdr>
        <w:top w:val="none" w:sz="0" w:space="0" w:color="auto"/>
        <w:left w:val="none" w:sz="0" w:space="0" w:color="auto"/>
        <w:bottom w:val="none" w:sz="0" w:space="0" w:color="auto"/>
        <w:right w:val="none" w:sz="0" w:space="0" w:color="auto"/>
      </w:divBdr>
    </w:div>
    <w:div w:id="1317537483">
      <w:bodyDiv w:val="1"/>
      <w:marLeft w:val="0"/>
      <w:marRight w:val="0"/>
      <w:marTop w:val="0"/>
      <w:marBottom w:val="0"/>
      <w:divBdr>
        <w:top w:val="none" w:sz="0" w:space="0" w:color="auto"/>
        <w:left w:val="none" w:sz="0" w:space="0" w:color="auto"/>
        <w:bottom w:val="none" w:sz="0" w:space="0" w:color="auto"/>
        <w:right w:val="none" w:sz="0" w:space="0" w:color="auto"/>
      </w:divBdr>
    </w:div>
    <w:div w:id="1368531897">
      <w:bodyDiv w:val="1"/>
      <w:marLeft w:val="0"/>
      <w:marRight w:val="0"/>
      <w:marTop w:val="0"/>
      <w:marBottom w:val="0"/>
      <w:divBdr>
        <w:top w:val="none" w:sz="0" w:space="0" w:color="auto"/>
        <w:left w:val="none" w:sz="0" w:space="0" w:color="auto"/>
        <w:bottom w:val="none" w:sz="0" w:space="0" w:color="auto"/>
        <w:right w:val="none" w:sz="0" w:space="0" w:color="auto"/>
      </w:divBdr>
    </w:div>
    <w:div w:id="1532915061">
      <w:bodyDiv w:val="1"/>
      <w:marLeft w:val="0"/>
      <w:marRight w:val="0"/>
      <w:marTop w:val="0"/>
      <w:marBottom w:val="0"/>
      <w:divBdr>
        <w:top w:val="none" w:sz="0" w:space="0" w:color="auto"/>
        <w:left w:val="none" w:sz="0" w:space="0" w:color="auto"/>
        <w:bottom w:val="none" w:sz="0" w:space="0" w:color="auto"/>
        <w:right w:val="none" w:sz="0" w:space="0" w:color="auto"/>
      </w:divBdr>
    </w:div>
    <w:div w:id="1789739519">
      <w:bodyDiv w:val="1"/>
      <w:marLeft w:val="0"/>
      <w:marRight w:val="0"/>
      <w:marTop w:val="0"/>
      <w:marBottom w:val="0"/>
      <w:divBdr>
        <w:top w:val="none" w:sz="0" w:space="0" w:color="auto"/>
        <w:left w:val="none" w:sz="0" w:space="0" w:color="auto"/>
        <w:bottom w:val="none" w:sz="0" w:space="0" w:color="auto"/>
        <w:right w:val="none" w:sz="0" w:space="0" w:color="auto"/>
      </w:divBdr>
    </w:div>
    <w:div w:id="2017031002">
      <w:bodyDiv w:val="1"/>
      <w:marLeft w:val="0"/>
      <w:marRight w:val="0"/>
      <w:marTop w:val="0"/>
      <w:marBottom w:val="0"/>
      <w:divBdr>
        <w:top w:val="none" w:sz="0" w:space="0" w:color="auto"/>
        <w:left w:val="none" w:sz="0" w:space="0" w:color="auto"/>
        <w:bottom w:val="none" w:sz="0" w:space="0" w:color="auto"/>
        <w:right w:val="none" w:sz="0" w:space="0" w:color="auto"/>
      </w:divBdr>
    </w:div>
    <w:div w:id="2077897307">
      <w:bodyDiv w:val="1"/>
      <w:marLeft w:val="0"/>
      <w:marRight w:val="0"/>
      <w:marTop w:val="0"/>
      <w:marBottom w:val="0"/>
      <w:divBdr>
        <w:top w:val="none" w:sz="0" w:space="0" w:color="auto"/>
        <w:left w:val="none" w:sz="0" w:space="0" w:color="auto"/>
        <w:bottom w:val="none" w:sz="0" w:space="0" w:color="auto"/>
        <w:right w:val="none" w:sz="0" w:space="0" w:color="auto"/>
      </w:divBdr>
    </w:div>
    <w:div w:id="2086027473">
      <w:bodyDiv w:val="1"/>
      <w:marLeft w:val="0"/>
      <w:marRight w:val="0"/>
      <w:marTop w:val="0"/>
      <w:marBottom w:val="0"/>
      <w:divBdr>
        <w:top w:val="none" w:sz="0" w:space="0" w:color="auto"/>
        <w:left w:val="none" w:sz="0" w:space="0" w:color="auto"/>
        <w:bottom w:val="none" w:sz="0" w:space="0" w:color="auto"/>
        <w:right w:val="none" w:sz="0" w:space="0" w:color="auto"/>
      </w:divBdr>
    </w:div>
    <w:div w:id="211971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1959</TotalTime>
  <Pages>44</Pages>
  <Words>18029</Words>
  <Characters>102769</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340</cp:revision>
  <cp:lastPrinted>2017-07-19T15:25:00Z</cp:lastPrinted>
  <dcterms:created xsi:type="dcterms:W3CDTF">2017-03-07T09:12:00Z</dcterms:created>
  <dcterms:modified xsi:type="dcterms:W3CDTF">2017-11-01T08:37:00Z</dcterms:modified>
</cp:coreProperties>
</file>