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A2" w:rsidRPr="00F928C1" w:rsidRDefault="004E538B" w:rsidP="006E6DA2">
      <w:pPr>
        <w:rPr>
          <w:b/>
          <w:bCs/>
          <w:color w:val="17365D" w:themeColor="text2" w:themeShade="BF"/>
          <w:lang w:val="ro-RO"/>
        </w:rPr>
      </w:pPr>
      <w:r>
        <w:rPr>
          <w:color w:val="17365D" w:themeColor="text2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9342" r:id="rId6"/>
        </w:pict>
      </w:r>
      <w:r w:rsidR="006E6DA2" w:rsidRPr="00F928C1">
        <w:rPr>
          <w:b/>
          <w:bCs/>
          <w:color w:val="17365D" w:themeColor="text2" w:themeShade="BF"/>
          <w:lang w:val="ro-RO"/>
        </w:rPr>
        <w:t xml:space="preserve"> REPUBLICA MOLDOVA</w:t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  <w:t xml:space="preserve">       РЕСПУБЛИКА МОЛДОВА                                                                                                   </w:t>
      </w:r>
    </w:p>
    <w:p w:rsidR="006E6DA2" w:rsidRPr="00F928C1" w:rsidRDefault="006E6DA2" w:rsidP="006E6DA2">
      <w:pPr>
        <w:rPr>
          <w:b/>
          <w:bCs/>
          <w:color w:val="17365D" w:themeColor="text2" w:themeShade="BF"/>
          <w:lang w:val="ro-RO"/>
        </w:rPr>
      </w:pPr>
      <w:r w:rsidRPr="00F928C1">
        <w:rPr>
          <w:b/>
          <w:bCs/>
          <w:color w:val="17365D" w:themeColor="text2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</w:t>
      </w:r>
    </w:p>
    <w:p w:rsidR="006E6DA2" w:rsidRPr="00F928C1" w:rsidRDefault="006E6DA2" w:rsidP="006E6DA2">
      <w:pPr>
        <w:rPr>
          <w:b/>
          <w:bCs/>
          <w:color w:val="17365D" w:themeColor="text2" w:themeShade="BF"/>
          <w:lang w:val="ro-RO"/>
        </w:rPr>
      </w:pPr>
      <w:r w:rsidRPr="00F928C1">
        <w:rPr>
          <w:b/>
          <w:bCs/>
          <w:color w:val="17365D" w:themeColor="text2" w:themeShade="BF"/>
          <w:lang w:val="ro-RO"/>
        </w:rPr>
        <w:t xml:space="preserve">   PRIMĂRIA  LUNGA</w:t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  <w:t xml:space="preserve">           </w:t>
      </w:r>
      <w:r w:rsidRPr="00F928C1">
        <w:rPr>
          <w:b/>
          <w:bCs/>
          <w:color w:val="17365D" w:themeColor="text2" w:themeShade="BF"/>
          <w:lang w:val="ro-RO"/>
        </w:rPr>
        <w:tab/>
        <w:t xml:space="preserve">             </w:t>
      </w:r>
      <w:r w:rsidRPr="00F928C1">
        <w:rPr>
          <w:b/>
          <w:bCs/>
          <w:color w:val="17365D" w:themeColor="text2" w:themeShade="BF"/>
        </w:rPr>
        <w:t>ПРИМАРИЯ</w:t>
      </w:r>
      <w:r w:rsidRPr="00F928C1">
        <w:rPr>
          <w:b/>
          <w:bCs/>
          <w:color w:val="17365D" w:themeColor="text2" w:themeShade="BF"/>
          <w:lang w:val="en-US"/>
        </w:rPr>
        <w:t xml:space="preserve"> </w:t>
      </w:r>
      <w:r w:rsidRPr="00F928C1">
        <w:rPr>
          <w:b/>
          <w:bCs/>
          <w:color w:val="17365D" w:themeColor="text2" w:themeShade="BF"/>
        </w:rPr>
        <w:t>ЛУНГА</w:t>
      </w:r>
      <w:r w:rsidRPr="00F928C1">
        <w:rPr>
          <w:b/>
          <w:bCs/>
          <w:color w:val="17365D" w:themeColor="text2" w:themeShade="BF"/>
          <w:lang w:val="ro-RO"/>
        </w:rPr>
        <w:t xml:space="preserve">              </w:t>
      </w:r>
    </w:p>
    <w:p w:rsidR="006E6DA2" w:rsidRDefault="006E6DA2" w:rsidP="006E6DA2">
      <w:pPr>
        <w:pBdr>
          <w:bottom w:val="single" w:sz="12" w:space="1" w:color="auto"/>
        </w:pBdr>
        <w:rPr>
          <w:b/>
          <w:bCs/>
          <w:color w:val="17365D" w:themeColor="text2" w:themeShade="BF"/>
          <w:lang w:val="ro-RO"/>
        </w:rPr>
      </w:pPr>
    </w:p>
    <w:p w:rsidR="005A6238" w:rsidRPr="00F928C1" w:rsidRDefault="005A6238" w:rsidP="006E6DA2">
      <w:pPr>
        <w:pBdr>
          <w:bottom w:val="single" w:sz="12" w:space="1" w:color="auto"/>
        </w:pBdr>
        <w:rPr>
          <w:b/>
          <w:bCs/>
          <w:color w:val="17365D" w:themeColor="text2" w:themeShade="BF"/>
          <w:lang w:val="ro-RO"/>
        </w:rPr>
      </w:pPr>
    </w:p>
    <w:p w:rsidR="006E6DA2" w:rsidRPr="00F928C1" w:rsidRDefault="006E6DA2" w:rsidP="006E6DA2">
      <w:pPr>
        <w:rPr>
          <w:color w:val="17365D" w:themeColor="text2" w:themeShade="BF"/>
          <w:lang w:val="ro-RO"/>
        </w:rPr>
      </w:pPr>
    </w:p>
    <w:p w:rsidR="00937725" w:rsidRPr="004E538B" w:rsidRDefault="006E6DA2" w:rsidP="004E538B">
      <w:pPr>
        <w:jc w:val="center"/>
        <w:rPr>
          <w:color w:val="17365D" w:themeColor="text2" w:themeShade="BF"/>
          <w:lang w:val="ro-RO"/>
        </w:rPr>
      </w:pPr>
      <w:bookmarkStart w:id="0" w:name="_GoBack"/>
      <w:r w:rsidRPr="00F928C1">
        <w:rPr>
          <w:color w:val="17365D" w:themeColor="text2" w:themeShade="BF"/>
          <w:lang w:val="ro-RO"/>
        </w:rPr>
        <w:t>D I S P O Z I Ţ I A</w:t>
      </w:r>
      <w:r w:rsidR="004E538B">
        <w:rPr>
          <w:color w:val="17365D" w:themeColor="text2" w:themeShade="BF"/>
          <w:lang w:val="ro-RO"/>
        </w:rPr>
        <w:t xml:space="preserve"> </w:t>
      </w:r>
      <w:r w:rsidRPr="00F928C1">
        <w:rPr>
          <w:color w:val="17365D" w:themeColor="text2" w:themeShade="BF"/>
          <w:lang w:val="ro-RO"/>
        </w:rPr>
        <w:t>„  1</w:t>
      </w:r>
      <w:r w:rsidR="005A6238">
        <w:rPr>
          <w:color w:val="17365D" w:themeColor="text2" w:themeShade="BF"/>
          <w:lang w:val="ro-RO"/>
        </w:rPr>
        <w:t>2</w:t>
      </w:r>
      <w:r w:rsidRPr="00F928C1">
        <w:rPr>
          <w:color w:val="17365D" w:themeColor="text2" w:themeShade="BF"/>
          <w:lang w:val="ro-RO"/>
        </w:rPr>
        <w:t xml:space="preserve"> ”  </w:t>
      </w:r>
      <w:r w:rsidR="005A6238">
        <w:rPr>
          <w:color w:val="17365D" w:themeColor="text2" w:themeShade="BF"/>
          <w:lang w:val="ro-RO"/>
        </w:rPr>
        <w:t>februarie 2014</w:t>
      </w:r>
      <w:r w:rsidRPr="00F928C1">
        <w:rPr>
          <w:color w:val="17365D" w:themeColor="text2" w:themeShade="BF"/>
          <w:lang w:val="ro-RO"/>
        </w:rPr>
        <w:t xml:space="preserve"> Nr </w:t>
      </w:r>
      <w:r w:rsidR="005A6238">
        <w:rPr>
          <w:color w:val="17365D" w:themeColor="text2" w:themeShade="BF"/>
          <w:lang w:val="ro-RO"/>
        </w:rPr>
        <w:t>9</w:t>
      </w:r>
      <w:r w:rsidR="004E538B">
        <w:rPr>
          <w:color w:val="17365D" w:themeColor="text2" w:themeShade="BF"/>
          <w:lang w:val="ro-RO"/>
        </w:rPr>
        <w:t xml:space="preserve"> </w:t>
      </w:r>
      <w:r w:rsidR="00937725" w:rsidRPr="00937725">
        <w:rPr>
          <w:b/>
          <w:i/>
          <w:color w:val="17365D" w:themeColor="text2" w:themeShade="BF"/>
          <w:lang w:val="ro-RO"/>
        </w:rPr>
        <w:t>Cu privire la plata premiului anual și plății suplimentare</w:t>
      </w:r>
    </w:p>
    <w:bookmarkEnd w:id="0"/>
    <w:p w:rsidR="004D6999" w:rsidRDefault="004D6999">
      <w:pPr>
        <w:rPr>
          <w:bCs/>
          <w:color w:val="365F91"/>
          <w:lang w:val="ro-RO"/>
        </w:rPr>
      </w:pPr>
    </w:p>
    <w:p w:rsidR="006E6DA2" w:rsidRDefault="004D6999" w:rsidP="005A6238">
      <w:pPr>
        <w:spacing w:line="276" w:lineRule="auto"/>
        <w:ind w:firstLine="708"/>
        <w:rPr>
          <w:i/>
          <w:color w:val="17365D" w:themeColor="text2" w:themeShade="BF"/>
          <w:lang w:val="ro-RO"/>
        </w:rPr>
      </w:pPr>
      <w:r>
        <w:rPr>
          <w:color w:val="666699"/>
          <w:lang w:val="ro-RO"/>
        </w:rPr>
        <w:t>C</w:t>
      </w:r>
      <w:r w:rsidRPr="00210D45">
        <w:rPr>
          <w:color w:val="666699"/>
          <w:lang w:val="ro-RO"/>
        </w:rPr>
        <w:t>onform</w:t>
      </w:r>
      <w:r>
        <w:rPr>
          <w:color w:val="666699"/>
          <w:lang w:val="ro-RO"/>
        </w:rPr>
        <w:t xml:space="preserve"> prevederilor </w:t>
      </w:r>
      <w:r w:rsidRPr="00210D45">
        <w:rPr>
          <w:color w:val="666699"/>
          <w:lang w:val="ro-RO"/>
        </w:rPr>
        <w:t xml:space="preserve">Regulamentului </w:t>
      </w:r>
      <w:r>
        <w:rPr>
          <w:color w:val="666699"/>
          <w:lang w:val="ro-RO"/>
        </w:rPr>
        <w:t>intern al Primăriei satului Lunga</w:t>
      </w:r>
      <w:r w:rsidRPr="00210D45">
        <w:rPr>
          <w:color w:val="666699"/>
          <w:lang w:val="ro-RO"/>
        </w:rPr>
        <w:t xml:space="preserve">, aprobat prin </w:t>
      </w:r>
      <w:r>
        <w:rPr>
          <w:color w:val="666699"/>
          <w:lang w:val="ro-RO"/>
        </w:rPr>
        <w:t>decizia Consiliului sătesc Lunga nr. 02/04 din 16.04.2013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 xml:space="preserve">completat prin Decizia Consiliului sătesc Lunga nr.06/10 din 09 decembrie 2013 </w:t>
      </w:r>
      <w:r w:rsidR="005A6238">
        <w:rPr>
          <w:color w:val="666699"/>
          <w:lang w:val="ro-RO"/>
        </w:rPr>
        <w:t xml:space="preserve">” </w:t>
      </w:r>
      <w:r w:rsidRPr="003701F1">
        <w:rPr>
          <w:rFonts w:ascii="Calibri" w:eastAsia="Calibri" w:hAnsi="Calibri"/>
          <w:bCs/>
          <w:i/>
          <w:color w:val="365F91"/>
          <w:lang w:val="ro-RO"/>
        </w:rPr>
        <w:t>Cu privire la completarea Regulamentului intern al Primăriei satului Lunga</w:t>
      </w:r>
      <w:r w:rsidR="005A6238">
        <w:rPr>
          <w:rFonts w:ascii="Calibri" w:eastAsia="Calibri" w:hAnsi="Calibri"/>
          <w:bCs/>
          <w:i/>
          <w:color w:val="365F91"/>
          <w:lang w:val="ro-RO"/>
        </w:rPr>
        <w:t>”</w:t>
      </w:r>
      <w:r>
        <w:rPr>
          <w:bCs/>
          <w:i/>
          <w:color w:val="365F91"/>
          <w:lang w:val="ro-RO"/>
        </w:rPr>
        <w:t xml:space="preserve">, </w:t>
      </w:r>
      <w:r w:rsidRPr="00210D45">
        <w:rPr>
          <w:color w:val="666699"/>
          <w:lang w:val="ro-RO"/>
        </w:rPr>
        <w:t xml:space="preserve">în temeiul art. 112 din Constituţia Republicii Moldova, adoptată la data de 29 iulie 1994, </w:t>
      </w:r>
      <w:r w:rsidRPr="003701F1">
        <w:rPr>
          <w:rFonts w:ascii="Calibri" w:eastAsia="Calibri" w:hAnsi="Calibri"/>
          <w:bCs/>
          <w:color w:val="365F91"/>
          <w:lang w:val="ro-RO"/>
        </w:rPr>
        <w:t>art. 8 alin 3 al legii nr. 355 din 23.12.2005 privind sistemul de salariazare în sectorul bugetar, art 9 alin 5 al Legii nr 48 din 22.03.2012 privind sistemul de salarizare a funcţionarilor publici</w:t>
      </w:r>
      <w:r>
        <w:rPr>
          <w:color w:val="666699"/>
          <w:lang w:val="ro-RO"/>
        </w:rPr>
        <w:t xml:space="preserve">, </w:t>
      </w:r>
      <w:r w:rsidRPr="00210D45">
        <w:rPr>
          <w:color w:val="666699"/>
          <w:lang w:val="ro-RO"/>
        </w:rPr>
        <w:t xml:space="preserve">Legii privind finanţele publice locale, nr. 397-XV din 16.10.2003, </w:t>
      </w:r>
      <w:r>
        <w:rPr>
          <w:color w:val="666699"/>
          <w:lang w:val="ro-RO"/>
        </w:rPr>
        <w:t xml:space="preserve">art. 3, </w:t>
      </w:r>
      <w:r w:rsidRPr="00210D45">
        <w:rPr>
          <w:color w:val="666699"/>
          <w:lang w:val="ro-RO"/>
        </w:rPr>
        <w:t>art.29, art. 32 al Legii privind administraţia publică locală, nr. 436-XVI din 28 decembrie 2006, art. 13 (1), art.78 al Legii Republicii  Moldova privind actele normative ale Guvernului şi ale altor  autorităţi publice centrale şi locale,</w:t>
      </w:r>
      <w:r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>nr.317-XV  din  18.07.2003,</w:t>
      </w:r>
      <w:r w:rsidR="006E6DA2" w:rsidRPr="006E6DA2">
        <w:rPr>
          <w:i/>
          <w:color w:val="17365D" w:themeColor="text2" w:themeShade="BF"/>
          <w:lang w:val="ro-RO"/>
        </w:rPr>
        <w:t xml:space="preserve"> </w:t>
      </w:r>
    </w:p>
    <w:p w:rsidR="006E6DA2" w:rsidRPr="00F928C1" w:rsidRDefault="006E6DA2" w:rsidP="005A6238">
      <w:pPr>
        <w:spacing w:line="276" w:lineRule="auto"/>
        <w:jc w:val="center"/>
        <w:rPr>
          <w:i/>
          <w:color w:val="17365D" w:themeColor="text2" w:themeShade="BF"/>
          <w:lang w:val="ro-RO"/>
        </w:rPr>
      </w:pPr>
      <w:r w:rsidRPr="00F928C1">
        <w:rPr>
          <w:i/>
          <w:color w:val="17365D" w:themeColor="text2" w:themeShade="BF"/>
          <w:lang w:val="ro-RO"/>
        </w:rPr>
        <w:t xml:space="preserve">D I S P </w:t>
      </w:r>
      <w:r>
        <w:rPr>
          <w:i/>
          <w:color w:val="17365D" w:themeColor="text2" w:themeShade="BF"/>
          <w:lang w:val="ro-RO"/>
        </w:rPr>
        <w:t xml:space="preserve">U N </w:t>
      </w:r>
      <w:r w:rsidRPr="00F928C1">
        <w:rPr>
          <w:i/>
          <w:color w:val="17365D" w:themeColor="text2" w:themeShade="BF"/>
          <w:lang w:val="ro-RO"/>
        </w:rPr>
        <w:t>:</w:t>
      </w:r>
    </w:p>
    <w:p w:rsidR="006E6DA2" w:rsidRDefault="006E6DA2" w:rsidP="005A6238">
      <w:pPr>
        <w:spacing w:line="276" w:lineRule="auto"/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>1.</w:t>
      </w:r>
      <w:r w:rsidR="005435E7">
        <w:rPr>
          <w:color w:val="17365D" w:themeColor="text2" w:themeShade="BF"/>
          <w:lang w:val="ro-RO"/>
        </w:rPr>
        <w:t>Se acordă, după cum urmează</w:t>
      </w:r>
      <w:r>
        <w:rPr>
          <w:color w:val="17365D" w:themeColor="text2" w:themeShade="BF"/>
          <w:lang w:val="ro-RO"/>
        </w:rPr>
        <w:t>:</w:t>
      </w:r>
    </w:p>
    <w:p w:rsidR="006E6DA2" w:rsidRDefault="006E6DA2" w:rsidP="005A6238">
      <w:pPr>
        <w:spacing w:line="276" w:lineRule="auto"/>
        <w:ind w:firstLine="708"/>
        <w:rPr>
          <w:color w:val="365F91"/>
          <w:lang w:val="ro-RO"/>
        </w:rPr>
      </w:pPr>
      <w:r>
        <w:rPr>
          <w:color w:val="365F91"/>
          <w:lang w:val="ro-RO"/>
        </w:rPr>
        <w:t xml:space="preserve">Dnei Galina Burduja, primarul satului Lunga </w:t>
      </w:r>
      <w:r w:rsidRPr="005A6238">
        <w:rPr>
          <w:b/>
          <w:i/>
          <w:color w:val="365F91"/>
          <w:lang w:val="ro-RO"/>
        </w:rPr>
        <w:t>premiu anual în cuantum de două salarii lunare</w:t>
      </w:r>
      <w:r w:rsidRPr="003701F1">
        <w:rPr>
          <w:color w:val="365F91"/>
          <w:lang w:val="ro-RO"/>
        </w:rPr>
        <w:t xml:space="preserve">, </w:t>
      </w:r>
      <w:r w:rsidRPr="005A6238">
        <w:rPr>
          <w:color w:val="365F91"/>
          <w:u w:val="single"/>
          <w:lang w:val="ro-RO"/>
        </w:rPr>
        <w:t>plătit din contul veniturilor obţinute suplimentar celor aprobate pentru anul financiar din taxe şi impozite locale</w:t>
      </w:r>
    </w:p>
    <w:p w:rsidR="006E6DA2" w:rsidRPr="005A6238" w:rsidRDefault="005A6238" w:rsidP="005A6238">
      <w:pPr>
        <w:spacing w:line="276" w:lineRule="auto"/>
        <w:ind w:firstLine="708"/>
        <w:rPr>
          <w:b/>
          <w:i/>
          <w:color w:val="365F91"/>
          <w:lang w:val="ro-RO"/>
        </w:rPr>
      </w:pPr>
      <w:r>
        <w:rPr>
          <w:color w:val="365F91"/>
          <w:lang w:val="ro-RO"/>
        </w:rPr>
        <w:t xml:space="preserve">Funcţionarilor publici, </w:t>
      </w:r>
      <w:r w:rsidR="006E6DA2" w:rsidRPr="005A6238">
        <w:rPr>
          <w:color w:val="365F91"/>
          <w:u w:val="single"/>
          <w:lang w:val="ro-RO"/>
        </w:rPr>
        <w:t xml:space="preserve">din contul veniturilor obţinute </w:t>
      </w:r>
      <w:r w:rsidR="005435E7" w:rsidRPr="005A6238">
        <w:rPr>
          <w:color w:val="365F91"/>
          <w:u w:val="single"/>
          <w:lang w:val="ro-RO"/>
        </w:rPr>
        <w:t>suplimentar celor aprobate pentru anul financiar din taxe şi impozite locale</w:t>
      </w:r>
      <w:r>
        <w:rPr>
          <w:color w:val="365F91"/>
          <w:lang w:val="ro-RO"/>
        </w:rPr>
        <w:t xml:space="preserve"> </w:t>
      </w:r>
      <w:r w:rsidR="006E6DA2" w:rsidRPr="005A6238">
        <w:rPr>
          <w:b/>
          <w:i/>
          <w:color w:val="365F91"/>
          <w:lang w:val="ro-RO"/>
        </w:rPr>
        <w:t>pl</w:t>
      </w:r>
      <w:r w:rsidRPr="005A6238">
        <w:rPr>
          <w:b/>
          <w:i/>
          <w:color w:val="365F91"/>
          <w:lang w:val="ro-RO"/>
        </w:rPr>
        <w:t>ată</w:t>
      </w:r>
      <w:r w:rsidR="006E6DA2" w:rsidRPr="005A6238">
        <w:rPr>
          <w:b/>
          <w:i/>
          <w:color w:val="365F91"/>
          <w:lang w:val="ro-RO"/>
        </w:rPr>
        <w:t xml:space="preserve"> suplimentar</w:t>
      </w:r>
      <w:r w:rsidRPr="005A6238">
        <w:rPr>
          <w:b/>
          <w:i/>
          <w:color w:val="365F91"/>
          <w:lang w:val="ro-RO"/>
        </w:rPr>
        <w:t>ă</w:t>
      </w:r>
      <w:r w:rsidR="006E6DA2" w:rsidRPr="005A6238">
        <w:rPr>
          <w:b/>
          <w:i/>
          <w:color w:val="365F91"/>
          <w:lang w:val="ro-RO"/>
        </w:rPr>
        <w:t xml:space="preserve"> în mărime de </w:t>
      </w:r>
      <w:r w:rsidR="005435E7" w:rsidRPr="005A6238">
        <w:rPr>
          <w:b/>
          <w:i/>
          <w:color w:val="365F91"/>
          <w:lang w:val="ro-RO"/>
        </w:rPr>
        <w:t>două</w:t>
      </w:r>
      <w:r w:rsidR="006E6DA2" w:rsidRPr="005A6238">
        <w:rPr>
          <w:b/>
          <w:i/>
          <w:color w:val="365F91"/>
          <w:lang w:val="ro-RO"/>
        </w:rPr>
        <w:t xml:space="preserve"> salarii de funcţie pe an</w:t>
      </w:r>
      <w:r w:rsidRPr="005A6238">
        <w:rPr>
          <w:b/>
          <w:i/>
          <w:color w:val="365F91"/>
          <w:lang w:val="ro-RO"/>
        </w:rPr>
        <w:t>.</w:t>
      </w:r>
    </w:p>
    <w:p w:rsidR="005A6238" w:rsidRDefault="005A6238" w:rsidP="005A6238">
      <w:pPr>
        <w:spacing w:line="276" w:lineRule="auto"/>
        <w:ind w:firstLine="708"/>
        <w:rPr>
          <w:color w:val="365F91"/>
          <w:lang w:val="ro-RO"/>
        </w:rPr>
      </w:pPr>
      <w:r>
        <w:rPr>
          <w:color w:val="365F91"/>
          <w:lang w:val="ro-RO"/>
        </w:rPr>
        <w:t>2. Contabilul-șef va efectua calculul drepturile salariale stabilite în pct.1 al prezentei dispoziții, după cum urmează: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1"/>
        <w:gridCol w:w="2152"/>
        <w:gridCol w:w="4820"/>
        <w:gridCol w:w="992"/>
        <w:gridCol w:w="816"/>
      </w:tblGrid>
      <w:tr w:rsidR="006E6DA2" w:rsidRPr="006E6DA2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Nr d∕o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Instituția,</w:t>
            </w:r>
          </w:p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Numele, prenumele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Funcția deținută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Salariul tarifar</w:t>
            </w:r>
          </w:p>
        </w:tc>
        <w:tc>
          <w:tcPr>
            <w:tcW w:w="816" w:type="dxa"/>
          </w:tcPr>
          <w:p w:rsidR="00C4123B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Mări</w:t>
            </w:r>
            <w:r w:rsidR="00C4123B">
              <w:rPr>
                <w:color w:val="17365D" w:themeColor="text2" w:themeShade="BF"/>
                <w:lang w:val="ro-RO"/>
              </w:rPr>
              <w:t>-</w:t>
            </w:r>
          </w:p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 xml:space="preserve">mea </w:t>
            </w:r>
          </w:p>
        </w:tc>
      </w:tr>
      <w:tr w:rsidR="006E6DA2" w:rsidRPr="006E6DA2" w:rsidTr="005A6238">
        <w:tc>
          <w:tcPr>
            <w:tcW w:w="9321" w:type="dxa"/>
            <w:gridSpan w:val="5"/>
          </w:tcPr>
          <w:p w:rsidR="006E6DA2" w:rsidRPr="00F928C1" w:rsidRDefault="006E6DA2" w:rsidP="005A6238">
            <w:pPr>
              <w:spacing w:line="276" w:lineRule="auto"/>
              <w:jc w:val="center"/>
              <w:rPr>
                <w:b/>
                <w:i/>
                <w:color w:val="17365D" w:themeColor="text2" w:themeShade="BF"/>
                <w:lang w:val="ro-RO"/>
              </w:rPr>
            </w:pPr>
            <w:r w:rsidRPr="00F928C1">
              <w:rPr>
                <w:b/>
                <w:i/>
                <w:color w:val="17365D" w:themeColor="text2" w:themeShade="BF"/>
                <w:lang w:val="ro-RO"/>
              </w:rPr>
              <w:t>Aparatul Primăriei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1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Burduja Galina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Primar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5200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10400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Coșciug Mariana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Secretarul Consiliului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3680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7360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Macovei Maria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Contabil-șef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3496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6992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4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Cernei Ecaterina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Specialist pentru reglementarea regimului funciar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2403,50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4807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5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Lazarenco Ecaterina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 xml:space="preserve">Specialist în problemele perceperii fiscale 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2403,50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4807</w:t>
            </w:r>
          </w:p>
        </w:tc>
      </w:tr>
    </w:tbl>
    <w:p w:rsidR="006E6DA2" w:rsidRPr="00F928C1" w:rsidRDefault="006E6DA2" w:rsidP="00937725">
      <w:pPr>
        <w:spacing w:line="276" w:lineRule="auto"/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 xml:space="preserve">2. Calculul şi achitarea </w:t>
      </w:r>
      <w:r w:rsidR="00C4123B">
        <w:rPr>
          <w:color w:val="17365D" w:themeColor="text2" w:themeShade="BF"/>
          <w:lang w:val="ro-RO"/>
        </w:rPr>
        <w:t>premiului anual și plății suplimentare</w:t>
      </w:r>
      <w:r w:rsidRPr="00F928C1">
        <w:rPr>
          <w:color w:val="17365D" w:themeColor="text2" w:themeShade="BF"/>
          <w:lang w:val="ro-RO"/>
        </w:rPr>
        <w:t>, conform prevederilor prezentei dispoziţii se va efectua de către contabilitatea Primăriei.</w:t>
      </w:r>
    </w:p>
    <w:p w:rsidR="006E6DA2" w:rsidRPr="00F928C1" w:rsidRDefault="006E6DA2" w:rsidP="005A6238">
      <w:pPr>
        <w:spacing w:line="276" w:lineRule="auto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ab/>
        <w:t>3. Executarea prevederilor prezentei dispoziţii se pun în sarcina contabilului-şef dna Maria Macovei.</w:t>
      </w:r>
    </w:p>
    <w:p w:rsidR="006E6DA2" w:rsidRPr="00F928C1" w:rsidRDefault="006E6DA2" w:rsidP="005A6238">
      <w:pPr>
        <w:spacing w:line="276" w:lineRule="auto"/>
        <w:rPr>
          <w:color w:val="17365D" w:themeColor="text2" w:themeShade="BF"/>
          <w:lang w:val="ro-RO"/>
        </w:rPr>
      </w:pPr>
    </w:p>
    <w:p w:rsidR="006E6DA2" w:rsidRPr="00F928C1" w:rsidRDefault="006E6DA2" w:rsidP="005A6238">
      <w:pPr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>Primar</w:t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  <w:t>Galina Burduja</w:t>
      </w:r>
    </w:p>
    <w:p w:rsidR="006E6DA2" w:rsidRPr="00F928C1" w:rsidRDefault="006E6DA2" w:rsidP="006E6DA2">
      <w:pPr>
        <w:rPr>
          <w:color w:val="17365D" w:themeColor="text2" w:themeShade="BF"/>
          <w:lang w:val="en-US"/>
        </w:rPr>
      </w:pPr>
    </w:p>
    <w:p w:rsidR="004D6999" w:rsidRPr="004D6999" w:rsidRDefault="004D6999" w:rsidP="004D6999">
      <w:pPr>
        <w:spacing w:line="360" w:lineRule="auto"/>
        <w:ind w:firstLine="708"/>
        <w:rPr>
          <w:bCs/>
          <w:i/>
          <w:color w:val="365F91"/>
          <w:lang w:val="ro-RO"/>
        </w:rPr>
      </w:pPr>
    </w:p>
    <w:sectPr w:rsidR="004D6999" w:rsidRPr="004D6999" w:rsidSect="0069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6999"/>
    <w:rsid w:val="000B4AD3"/>
    <w:rsid w:val="00211A80"/>
    <w:rsid w:val="004D6999"/>
    <w:rsid w:val="004E538B"/>
    <w:rsid w:val="005435E7"/>
    <w:rsid w:val="005A6238"/>
    <w:rsid w:val="006948D6"/>
    <w:rsid w:val="006E6DA2"/>
    <w:rsid w:val="00730B6E"/>
    <w:rsid w:val="00937725"/>
    <w:rsid w:val="00C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dcterms:created xsi:type="dcterms:W3CDTF">2014-02-13T05:11:00Z</dcterms:created>
  <dcterms:modified xsi:type="dcterms:W3CDTF">2014-12-29T09:56:00Z</dcterms:modified>
</cp:coreProperties>
</file>