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19" w:rsidRDefault="00393719" w:rsidP="00393719">
      <w:pPr>
        <w:rPr>
          <w:lang w:val="en-US"/>
        </w:rPr>
      </w:pPr>
      <w:bookmarkStart w:id="0" w:name="_GoBack"/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nr.6.</w:t>
      </w:r>
      <w:r>
        <w:rPr>
          <w:lang w:val="en-US"/>
        </w:rPr>
        <w:t xml:space="preserve">3 din 17 </w:t>
      </w:r>
      <w:proofErr w:type="spellStart"/>
      <w:r>
        <w:rPr>
          <w:lang w:val="en-US"/>
        </w:rPr>
        <w:t>octombrie</w:t>
      </w:r>
      <w:proofErr w:type="spellEnd"/>
      <w:r>
        <w:rPr>
          <w:lang w:val="en-US"/>
        </w:rPr>
        <w:t xml:space="preserve"> 2014</w:t>
      </w:r>
      <w:proofErr w:type="gramStart"/>
      <w:r>
        <w:rPr>
          <w:lang w:val="en-US"/>
        </w:rPr>
        <w:t>“ Cu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planului</w:t>
      </w:r>
      <w:proofErr w:type="spellEnd"/>
      <w:r>
        <w:rPr>
          <w:lang w:val="en-US"/>
        </w:rPr>
        <w:t xml:space="preserve"> geometric “</w:t>
      </w:r>
    </w:p>
    <w:bookmarkEnd w:id="0"/>
    <w:p w:rsidR="00393719" w:rsidRDefault="00393719" w:rsidP="00393719">
      <w:pPr>
        <w:rPr>
          <w:lang w:val="en-US"/>
        </w:rPr>
      </w:pP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art.</w:t>
      </w:r>
      <w:proofErr w:type="gramEnd"/>
      <w:r>
        <w:rPr>
          <w:lang w:val="en-US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14 a"/>
        </w:smartTagPr>
        <w:r>
          <w:rPr>
            <w:lang w:val="en-US"/>
          </w:rPr>
          <w:t>14 a</w:t>
        </w:r>
      </w:smartTag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nr.</w:t>
      </w:r>
      <w:proofErr w:type="gramEnd"/>
      <w:r>
        <w:rPr>
          <w:lang w:val="en-US"/>
        </w:rPr>
        <w:t xml:space="preserve"> 436- XVI din 28.12.2006</w:t>
      </w:r>
      <w:proofErr w:type="gramStart"/>
      <w:r>
        <w:rPr>
          <w:lang w:val="en-US"/>
        </w:rPr>
        <w:t>,a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bunurilor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imobile</w:t>
      </w:r>
      <w:proofErr w:type="spellEnd"/>
      <w:r>
        <w:rPr>
          <w:lang w:val="en-US"/>
        </w:rPr>
        <w:t xml:space="preserve"> nr. 354 din 28.10.2004,Legii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proprietatea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delimitarea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lor</w:t>
      </w:r>
      <w:proofErr w:type="spellEnd"/>
      <w:r>
        <w:rPr>
          <w:lang w:val="en-US"/>
        </w:rPr>
        <w:t xml:space="preserve"> nr.91 din 05.04.2007,examinînd </w:t>
      </w:r>
      <w:proofErr w:type="spellStart"/>
      <w:r>
        <w:rPr>
          <w:lang w:val="en-US"/>
        </w:rPr>
        <w:t>proiectul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planului</w:t>
      </w:r>
      <w:proofErr w:type="spellEnd"/>
      <w:r>
        <w:rPr>
          <w:lang w:val="en-US"/>
        </w:rPr>
        <w:t xml:space="preserve"> geometric al </w:t>
      </w:r>
      <w:proofErr w:type="spellStart"/>
      <w:r>
        <w:rPr>
          <w:lang w:val="en-US"/>
        </w:rPr>
        <w:t>bunului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imobil,actele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delimitare,Consiliul</w:t>
      </w:r>
      <w:proofErr w:type="spellEnd"/>
      <w:r>
        <w:rPr>
          <w:lang w:val="en-US"/>
        </w:rPr>
        <w:t xml:space="preserve"> local </w:t>
      </w:r>
      <w:proofErr w:type="spellStart"/>
      <w:r>
        <w:rPr>
          <w:lang w:val="en-US"/>
        </w:rPr>
        <w:t>Cornova</w:t>
      </w:r>
      <w:proofErr w:type="spellEnd"/>
      <w:r>
        <w:rPr>
          <w:lang w:val="en-US"/>
        </w:rPr>
        <w:t xml:space="preserve">     d e c I d e :</w:t>
      </w:r>
    </w:p>
    <w:p w:rsidR="00393719" w:rsidRDefault="00393719" w:rsidP="00393719">
      <w:pPr>
        <w:rPr>
          <w:lang w:val="en-US"/>
        </w:rPr>
      </w:pPr>
      <w:r>
        <w:rPr>
          <w:lang w:val="en-US"/>
        </w:rPr>
        <w:t xml:space="preserve">1. Se </w:t>
      </w:r>
      <w:proofErr w:type="spellStart"/>
      <w:r>
        <w:rPr>
          <w:lang w:val="en-US"/>
        </w:rPr>
        <w:t>aprobă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actele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delimitare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terenului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suprafaţa</w:t>
      </w:r>
      <w:proofErr w:type="spellEnd"/>
      <w:r>
        <w:rPr>
          <w:lang w:val="en-US"/>
        </w:rPr>
        <w:t xml:space="preserve"> de </w:t>
      </w:r>
      <w:smartTag w:uri="urn:schemas-microsoft-com:office:smarttags" w:element="metricconverter">
        <w:smartTagPr>
          <w:attr w:name="ProductID" w:val="0,3000 ha"/>
        </w:smartTagPr>
        <w:r>
          <w:rPr>
            <w:lang w:val="en-US"/>
          </w:rPr>
          <w:t>0</w:t>
        </w:r>
        <w:proofErr w:type="gramStart"/>
        <w:r>
          <w:rPr>
            <w:lang w:val="en-US"/>
          </w:rPr>
          <w:t>,3000</w:t>
        </w:r>
        <w:proofErr w:type="gram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ha</w:t>
        </w:r>
      </w:smartTag>
      <w:r>
        <w:rPr>
          <w:lang w:val="en-US"/>
        </w:rPr>
        <w:t>,teren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domeniul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public,destinaţia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construcţii,extravilan</w:t>
      </w:r>
      <w:proofErr w:type="spellEnd"/>
      <w:r>
        <w:rPr>
          <w:lang w:val="en-US"/>
        </w:rPr>
        <w:t>.</w:t>
      </w:r>
    </w:p>
    <w:p w:rsidR="00393719" w:rsidRDefault="00393719" w:rsidP="00393719">
      <w:pPr>
        <w:rPr>
          <w:lang w:val="en-US"/>
        </w:rPr>
      </w:pPr>
      <w:r>
        <w:rPr>
          <w:lang w:val="en-US"/>
        </w:rPr>
        <w:t xml:space="preserve">2. Se </w:t>
      </w:r>
      <w:proofErr w:type="spellStart"/>
      <w:r>
        <w:rPr>
          <w:lang w:val="en-US"/>
        </w:rPr>
        <w:t>aprobă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planul</w:t>
      </w:r>
      <w:proofErr w:type="spellEnd"/>
      <w:r>
        <w:rPr>
          <w:lang w:val="en-US"/>
        </w:rPr>
        <w:t xml:space="preserve"> geometric al </w:t>
      </w:r>
      <w:proofErr w:type="spellStart"/>
      <w:r>
        <w:rPr>
          <w:lang w:val="en-US"/>
        </w:rPr>
        <w:t>terenului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gramStart"/>
      <w:r>
        <w:rPr>
          <w:lang w:val="en-US"/>
        </w:rPr>
        <w:t>,de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domeniul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public,destinaţia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construcţii,cu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suprafaţa</w:t>
      </w:r>
      <w:proofErr w:type="spellEnd"/>
      <w:r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0,3000 ha"/>
        </w:smartTagPr>
        <w:r>
          <w:rPr>
            <w:lang w:val="en-US"/>
          </w:rPr>
          <w:t xml:space="preserve">0,3000 </w:t>
        </w:r>
        <w:proofErr w:type="spellStart"/>
        <w:r>
          <w:rPr>
            <w:lang w:val="en-US"/>
          </w:rPr>
          <w:t>ha</w:t>
        </w:r>
      </w:smartTag>
      <w:r>
        <w:rPr>
          <w:lang w:val="en-US"/>
        </w:rPr>
        <w:t>,extravilan,nr.cadastral</w:t>
      </w:r>
      <w:proofErr w:type="spellEnd"/>
      <w:r>
        <w:rPr>
          <w:lang w:val="en-US"/>
        </w:rPr>
        <w:t xml:space="preserve"> 9234107517</w:t>
      </w:r>
    </w:p>
    <w:p w:rsidR="00393719" w:rsidRDefault="00393719" w:rsidP="00393719">
      <w:pPr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Specialistul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reglementarea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regimului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funciar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depune</w:t>
      </w:r>
      <w:proofErr w:type="spellEnd"/>
      <w:r>
        <w:rPr>
          <w:lang w:val="en-US"/>
        </w:rPr>
        <w:t xml:space="preserve"> OCT </w:t>
      </w:r>
      <w:proofErr w:type="spellStart"/>
      <w:r>
        <w:rPr>
          <w:lang w:val="en-US"/>
        </w:rPr>
        <w:t>Ungheni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efectua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înscrierea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Registrul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bunurilor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imobile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datelor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despre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imobil</w:t>
      </w:r>
      <w:proofErr w:type="spellEnd"/>
      <w:r>
        <w:rPr>
          <w:lang w:val="en-US"/>
        </w:rPr>
        <w:t xml:space="preserve"> format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asupra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lui</w:t>
      </w:r>
      <w:proofErr w:type="spellEnd"/>
      <w:r>
        <w:rPr>
          <w:lang w:val="en-US"/>
        </w:rPr>
        <w:t>.</w:t>
      </w:r>
    </w:p>
    <w:p w:rsidR="00393719" w:rsidRDefault="00393719" w:rsidP="00393719">
      <w:pPr>
        <w:rPr>
          <w:lang w:val="en-US"/>
        </w:rPr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Copntrolul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asupra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decizii</w:t>
      </w:r>
      <w:proofErr w:type="spellEnd"/>
      <w:r>
        <w:rPr>
          <w:lang w:val="en-US"/>
        </w:rPr>
        <w:t xml:space="preserve"> I se </w:t>
      </w:r>
      <w:proofErr w:type="spellStart"/>
      <w:r>
        <w:rPr>
          <w:lang w:val="en-US"/>
        </w:rPr>
        <w:t>atribuie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Cornova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Ştefan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Roşca</w:t>
      </w:r>
      <w:proofErr w:type="spellEnd"/>
    </w:p>
    <w:p w:rsidR="00393719" w:rsidRDefault="00393719" w:rsidP="00393719">
      <w:pPr>
        <w:rPr>
          <w:lang w:val="en-US"/>
        </w:rPr>
      </w:pPr>
      <w:r>
        <w:rPr>
          <w:lang w:val="en-US"/>
        </w:rPr>
        <w:t xml:space="preserve">      Au </w:t>
      </w:r>
      <w:proofErr w:type="spellStart"/>
      <w:proofErr w:type="gramStart"/>
      <w:r>
        <w:rPr>
          <w:lang w:val="en-US"/>
        </w:rPr>
        <w:t>votat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pro – 9, contra – 0, </w:t>
      </w:r>
      <w:proofErr w:type="spellStart"/>
      <w:r>
        <w:rPr>
          <w:lang w:val="en-US"/>
        </w:rPr>
        <w:t>abţinut</w:t>
      </w:r>
      <w:proofErr w:type="spellEnd"/>
      <w:r>
        <w:rPr>
          <w:lang w:val="en-US"/>
        </w:rPr>
        <w:t xml:space="preserve"> – 0.</w:t>
      </w:r>
    </w:p>
    <w:p w:rsidR="00A42B84" w:rsidRPr="00393719" w:rsidRDefault="00A42B84">
      <w:pPr>
        <w:rPr>
          <w:lang w:val="en-US"/>
        </w:rPr>
      </w:pPr>
    </w:p>
    <w:sectPr w:rsidR="00A42B84" w:rsidRPr="00393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42"/>
    <w:rsid w:val="00393719"/>
    <w:rsid w:val="00680242"/>
    <w:rsid w:val="00A4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19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19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974</Characters>
  <Application>Microsoft Office Word</Application>
  <DocSecurity>0</DocSecurity>
  <Lines>8</Lines>
  <Paragraphs>2</Paragraphs>
  <ScaleCrop>false</ScaleCrop>
  <Company>diakov.net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2014-11-03T07:31:00Z</dcterms:created>
  <dcterms:modified xsi:type="dcterms:W3CDTF">2014-11-03T07:31:00Z</dcterms:modified>
</cp:coreProperties>
</file>