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65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72"/>
      </w:tblGrid>
      <w:tr w:rsidR="004D3322" w:rsidRPr="0031318C" w:rsidTr="00FA36F3">
        <w:trPr>
          <w:trHeight w:val="983"/>
        </w:trPr>
        <w:tc>
          <w:tcPr>
            <w:tcW w:w="4272" w:type="dxa"/>
            <w:shd w:val="clear" w:color="auto" w:fill="auto"/>
          </w:tcPr>
          <w:p w:rsidR="004D3322" w:rsidRPr="0031318C" w:rsidRDefault="004D3322" w:rsidP="00FA36F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ro-RO"/>
              </w:rPr>
            </w:pPr>
            <w:r w:rsidRPr="0031318C">
              <w:rPr>
                <w:sz w:val="28"/>
                <w:szCs w:val="28"/>
                <w:lang w:val="ro-RO"/>
              </w:rPr>
              <w:t>Primarilor</w:t>
            </w:r>
          </w:p>
        </w:tc>
      </w:tr>
    </w:tbl>
    <w:p w:rsidR="004D3322" w:rsidRDefault="004D3322" w:rsidP="004D3322">
      <w:pPr>
        <w:pStyle w:val="3"/>
        <w:tabs>
          <w:tab w:val="left" w:pos="1290"/>
        </w:tabs>
        <w:ind w:right="-48"/>
        <w:rPr>
          <w:szCs w:val="28"/>
        </w:rPr>
      </w:pPr>
      <w:r>
        <w:rPr>
          <w:sz w:val="24"/>
          <w:szCs w:val="24"/>
          <w:lang w:val="fr-FR"/>
        </w:rPr>
        <w:t>07                             23.03.2021</w:t>
      </w:r>
    </w:p>
    <w:p w:rsidR="004D3322" w:rsidRDefault="004D3322" w:rsidP="004D3322">
      <w:pPr>
        <w:pStyle w:val="3"/>
        <w:tabs>
          <w:tab w:val="left" w:pos="1290"/>
        </w:tabs>
        <w:ind w:right="-48"/>
        <w:rPr>
          <w:sz w:val="18"/>
          <w:szCs w:val="18"/>
          <w:lang w:val="fr-FR"/>
        </w:rPr>
      </w:pPr>
    </w:p>
    <w:p w:rsidR="004D3322" w:rsidRDefault="004D3322" w:rsidP="004D3322">
      <w:pPr>
        <w:pStyle w:val="3"/>
        <w:tabs>
          <w:tab w:val="left" w:pos="1290"/>
        </w:tabs>
        <w:ind w:right="-48"/>
        <w:rPr>
          <w:sz w:val="18"/>
          <w:szCs w:val="18"/>
          <w:lang w:val="fr-FR"/>
        </w:rPr>
      </w:pPr>
    </w:p>
    <w:p w:rsidR="004D3322" w:rsidRDefault="004D3322" w:rsidP="004D3322">
      <w:pPr>
        <w:pStyle w:val="3"/>
        <w:tabs>
          <w:tab w:val="left" w:pos="1290"/>
        </w:tabs>
        <w:ind w:right="-48"/>
        <w:rPr>
          <w:sz w:val="18"/>
          <w:szCs w:val="18"/>
          <w:lang w:val="fr-FR"/>
        </w:rPr>
      </w:pPr>
    </w:p>
    <w:p w:rsidR="004D3322" w:rsidRDefault="004D3322" w:rsidP="004D3322">
      <w:pPr>
        <w:pStyle w:val="3"/>
        <w:tabs>
          <w:tab w:val="left" w:pos="1290"/>
        </w:tabs>
        <w:ind w:right="-48"/>
        <w:rPr>
          <w:sz w:val="18"/>
          <w:szCs w:val="18"/>
          <w:lang w:val="fr-FR"/>
        </w:rPr>
      </w:pPr>
    </w:p>
    <w:p w:rsidR="004D3322" w:rsidRDefault="004D3322" w:rsidP="004D3322">
      <w:pPr>
        <w:pStyle w:val="3"/>
        <w:tabs>
          <w:tab w:val="left" w:pos="1290"/>
        </w:tabs>
        <w:ind w:right="-48"/>
        <w:rPr>
          <w:sz w:val="18"/>
          <w:szCs w:val="18"/>
          <w:lang w:val="fr-FR"/>
        </w:rPr>
      </w:pPr>
    </w:p>
    <w:p w:rsidR="004D3322" w:rsidRDefault="004D3322" w:rsidP="004D3322">
      <w:pPr>
        <w:pStyle w:val="3"/>
        <w:tabs>
          <w:tab w:val="left" w:pos="1290"/>
        </w:tabs>
        <w:ind w:right="-48"/>
        <w:rPr>
          <w:sz w:val="18"/>
          <w:szCs w:val="18"/>
          <w:lang w:val="fr-FR"/>
        </w:rPr>
      </w:pPr>
    </w:p>
    <w:p w:rsidR="004D3322" w:rsidRDefault="004D3322" w:rsidP="004D3322">
      <w:pPr>
        <w:pStyle w:val="3"/>
        <w:tabs>
          <w:tab w:val="left" w:pos="1290"/>
        </w:tabs>
        <w:ind w:right="-48"/>
        <w:rPr>
          <w:sz w:val="18"/>
          <w:szCs w:val="18"/>
          <w:lang w:val="fr-FR"/>
        </w:rPr>
      </w:pPr>
    </w:p>
    <w:p w:rsidR="004D3322" w:rsidRDefault="004D3322" w:rsidP="004D3322">
      <w:pPr>
        <w:pStyle w:val="3"/>
        <w:tabs>
          <w:tab w:val="left" w:pos="1290"/>
        </w:tabs>
        <w:ind w:right="-48"/>
        <w:rPr>
          <w:b/>
          <w:szCs w:val="28"/>
        </w:rPr>
      </w:pPr>
    </w:p>
    <w:p w:rsidR="004D3322" w:rsidRDefault="004D3322" w:rsidP="004D3322">
      <w:pPr>
        <w:pStyle w:val="3"/>
        <w:tabs>
          <w:tab w:val="left" w:pos="1290"/>
        </w:tabs>
        <w:ind w:right="-48"/>
        <w:rPr>
          <w:szCs w:val="28"/>
          <w:lang w:val="fr-FR"/>
        </w:rPr>
      </w:pPr>
    </w:p>
    <w:p w:rsidR="004D3322" w:rsidRDefault="004D3322" w:rsidP="004D3322">
      <w:pPr>
        <w:pStyle w:val="3"/>
        <w:tabs>
          <w:tab w:val="left" w:pos="1290"/>
        </w:tabs>
        <w:ind w:right="-48"/>
        <w:rPr>
          <w:szCs w:val="28"/>
          <w:lang w:val="fr-FR"/>
        </w:rPr>
      </w:pPr>
    </w:p>
    <w:p w:rsidR="004D3322" w:rsidRDefault="004D3322" w:rsidP="004D3322">
      <w:pPr>
        <w:pStyle w:val="3"/>
        <w:tabs>
          <w:tab w:val="left" w:pos="1290"/>
        </w:tabs>
        <w:ind w:right="-48"/>
        <w:rPr>
          <w:szCs w:val="28"/>
          <w:lang w:val="fr-FR"/>
        </w:rPr>
      </w:pPr>
    </w:p>
    <w:p w:rsidR="004D3322" w:rsidRPr="00275174" w:rsidRDefault="004D3322" w:rsidP="004D3322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fr-FR"/>
        </w:rPr>
      </w:pPr>
      <w:r w:rsidRPr="00275174">
        <w:rPr>
          <w:sz w:val="28"/>
          <w:szCs w:val="28"/>
          <w:lang w:val="fr-FR"/>
        </w:rPr>
        <w:t xml:space="preserve">Prinprezenta, </w:t>
      </w:r>
      <w:r w:rsidRPr="00275174">
        <w:rPr>
          <w:sz w:val="28"/>
          <w:szCs w:val="28"/>
          <w:lang w:val="ro-RO"/>
        </w:rPr>
        <w:t>Direcţia pentru statistică a raionului Hînceşti</w:t>
      </w:r>
      <w:r w:rsidRPr="00275174">
        <w:rPr>
          <w:sz w:val="28"/>
          <w:szCs w:val="28"/>
          <w:lang w:val="fr-FR"/>
        </w:rPr>
        <w:t>Văprezintă (anexat) informaţiavizînd</w:t>
      </w:r>
      <w:r w:rsidRPr="00275174">
        <w:rPr>
          <w:b/>
          <w:bCs/>
          <w:i/>
          <w:iCs/>
          <w:sz w:val="28"/>
          <w:szCs w:val="28"/>
          <w:lang w:val="fr-FR"/>
        </w:rPr>
        <w:t>numărulpreliminar al populaţieiprezente, peunelegrupe de v</w:t>
      </w:r>
      <w:r>
        <w:rPr>
          <w:b/>
          <w:bCs/>
          <w:i/>
          <w:iCs/>
          <w:sz w:val="28"/>
          <w:szCs w:val="28"/>
          <w:lang w:val="ro-RO"/>
        </w:rPr>
        <w:t>î</w:t>
      </w:r>
      <w:r w:rsidRPr="00275174">
        <w:rPr>
          <w:b/>
          <w:bCs/>
          <w:i/>
          <w:iCs/>
          <w:sz w:val="28"/>
          <w:szCs w:val="28"/>
          <w:lang w:val="fr-FR"/>
        </w:rPr>
        <w:t>rstă la 01.01.20</w:t>
      </w:r>
      <w:r>
        <w:rPr>
          <w:b/>
          <w:bCs/>
          <w:i/>
          <w:iCs/>
          <w:sz w:val="28"/>
          <w:szCs w:val="28"/>
          <w:lang w:val="fr-FR"/>
        </w:rPr>
        <w:t>21</w:t>
      </w:r>
      <w:r w:rsidRPr="00275174">
        <w:rPr>
          <w:b/>
          <w:bCs/>
          <w:i/>
          <w:iCs/>
          <w:sz w:val="28"/>
          <w:szCs w:val="28"/>
          <w:lang w:val="fr-FR"/>
        </w:rPr>
        <w:t>, peoraş, sate (comune).</w:t>
      </w:r>
    </w:p>
    <w:p w:rsidR="004D3322" w:rsidRPr="00275174" w:rsidRDefault="004D3322" w:rsidP="004D3322">
      <w:pPr>
        <w:autoSpaceDE w:val="0"/>
        <w:autoSpaceDN w:val="0"/>
        <w:adjustRightInd w:val="0"/>
        <w:jc w:val="both"/>
        <w:rPr>
          <w:sz w:val="28"/>
          <w:szCs w:val="28"/>
          <w:lang w:val="en-GB"/>
        </w:rPr>
      </w:pPr>
      <w:r w:rsidRPr="00275174">
        <w:rPr>
          <w:sz w:val="28"/>
          <w:szCs w:val="28"/>
          <w:lang w:val="ro-RO"/>
        </w:rPr>
        <w:t>Î</w:t>
      </w:r>
      <w:r w:rsidRPr="00275174">
        <w:rPr>
          <w:sz w:val="28"/>
          <w:szCs w:val="28"/>
          <w:lang w:val="en-GB"/>
        </w:rPr>
        <w:t xml:space="preserve">n urmacontrapuneriidatelor, dacăaparcarevadivergenţeşinecorespunderi, </w:t>
      </w:r>
      <w:r w:rsidRPr="00275174">
        <w:rPr>
          <w:sz w:val="28"/>
          <w:szCs w:val="28"/>
          <w:lang w:val="ro-RO"/>
        </w:rPr>
        <w:t xml:space="preserve"> Direcţia pentru statistică a raionului Hînceşti</w:t>
      </w:r>
      <w:r w:rsidRPr="00275174">
        <w:rPr>
          <w:sz w:val="28"/>
          <w:szCs w:val="28"/>
          <w:lang w:val="en-GB"/>
        </w:rPr>
        <w:t>solicităprezentareainformaţieidetaliate, semnată de primar, cu argumenteşi probe</w:t>
      </w:r>
      <w:r>
        <w:rPr>
          <w:sz w:val="28"/>
          <w:szCs w:val="28"/>
          <w:lang w:val="en-GB"/>
        </w:rPr>
        <w:t>,</w:t>
      </w:r>
      <w:r w:rsidRPr="00275174">
        <w:rPr>
          <w:sz w:val="28"/>
          <w:szCs w:val="28"/>
          <w:lang w:val="en-GB"/>
        </w:rPr>
        <w:t xml:space="preserve"> care să le confirmesau, încazulîn care datelecoincid, prezentareauneiscrisori, la felsemnată de primar, care săconfirmeacordulacestora cu datelestatistice.</w:t>
      </w:r>
    </w:p>
    <w:p w:rsidR="004D3322" w:rsidRPr="00275174" w:rsidRDefault="004D3322" w:rsidP="004D3322">
      <w:pPr>
        <w:autoSpaceDE w:val="0"/>
        <w:autoSpaceDN w:val="0"/>
        <w:adjustRightInd w:val="0"/>
        <w:jc w:val="both"/>
        <w:rPr>
          <w:sz w:val="28"/>
          <w:szCs w:val="28"/>
          <w:lang w:val="en-GB"/>
        </w:rPr>
      </w:pPr>
    </w:p>
    <w:p w:rsidR="004D3322" w:rsidRPr="00275174" w:rsidRDefault="004D3322" w:rsidP="004D3322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  <w:lang w:val="en-GB"/>
        </w:rPr>
      </w:pPr>
      <w:r w:rsidRPr="00275174">
        <w:rPr>
          <w:sz w:val="28"/>
          <w:szCs w:val="28"/>
          <w:lang w:val="en-GB"/>
        </w:rPr>
        <w:t xml:space="preserve">AşteptămrăspunsulDvs. </w:t>
      </w:r>
      <w:r w:rsidRPr="00275174">
        <w:rPr>
          <w:b/>
          <w:bCs/>
          <w:i/>
          <w:iCs/>
          <w:sz w:val="28"/>
          <w:szCs w:val="28"/>
          <w:lang w:val="en-GB"/>
        </w:rPr>
        <w:t>pînăpe</w:t>
      </w:r>
      <w:r>
        <w:rPr>
          <w:b/>
          <w:bCs/>
          <w:i/>
          <w:iCs/>
          <w:sz w:val="28"/>
          <w:szCs w:val="28"/>
          <w:lang w:val="en-GB"/>
        </w:rPr>
        <w:t>26</w:t>
      </w:r>
      <w:r w:rsidRPr="00275174">
        <w:rPr>
          <w:b/>
          <w:bCs/>
          <w:i/>
          <w:iCs/>
          <w:sz w:val="28"/>
          <w:szCs w:val="28"/>
          <w:lang w:val="en-GB"/>
        </w:rPr>
        <w:t>.0</w:t>
      </w:r>
      <w:r>
        <w:rPr>
          <w:b/>
          <w:bCs/>
          <w:i/>
          <w:iCs/>
          <w:sz w:val="28"/>
          <w:szCs w:val="28"/>
          <w:lang w:val="en-GB"/>
        </w:rPr>
        <w:t>3</w:t>
      </w:r>
      <w:r w:rsidRPr="00275174">
        <w:rPr>
          <w:b/>
          <w:bCs/>
          <w:i/>
          <w:iCs/>
          <w:sz w:val="28"/>
          <w:szCs w:val="28"/>
          <w:lang w:val="en-GB"/>
        </w:rPr>
        <w:t>.20</w:t>
      </w:r>
      <w:r>
        <w:rPr>
          <w:b/>
          <w:bCs/>
          <w:i/>
          <w:iCs/>
          <w:sz w:val="28"/>
          <w:szCs w:val="28"/>
          <w:lang w:val="en-GB"/>
        </w:rPr>
        <w:t>21</w:t>
      </w:r>
      <w:r w:rsidRPr="00275174">
        <w:rPr>
          <w:b/>
          <w:bCs/>
          <w:i/>
          <w:iCs/>
          <w:sz w:val="28"/>
          <w:szCs w:val="28"/>
          <w:lang w:val="en-GB"/>
        </w:rPr>
        <w:t>.</w:t>
      </w:r>
    </w:p>
    <w:p w:rsidR="004D3322" w:rsidRPr="00275174" w:rsidRDefault="004D3322" w:rsidP="004D3322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  <w:lang w:val="en-GB"/>
        </w:rPr>
      </w:pPr>
    </w:p>
    <w:tbl>
      <w:tblPr>
        <w:tblW w:w="10065" w:type="dxa"/>
        <w:tblInd w:w="-147" w:type="dxa"/>
        <w:tblLook w:val="04A0"/>
      </w:tblPr>
      <w:tblGrid>
        <w:gridCol w:w="1985"/>
        <w:gridCol w:w="1276"/>
        <w:gridCol w:w="1134"/>
        <w:gridCol w:w="850"/>
        <w:gridCol w:w="851"/>
        <w:gridCol w:w="992"/>
        <w:gridCol w:w="851"/>
        <w:gridCol w:w="1184"/>
        <w:gridCol w:w="942"/>
      </w:tblGrid>
      <w:tr w:rsidR="004E620D" w:rsidRPr="004E620D" w:rsidTr="004E620D">
        <w:trPr>
          <w:trHeight w:val="30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 xml:space="preserve">Numărul preliminar al populaţiei prezente  pe unele grupe de vîrstă  </w:t>
            </w:r>
          </w:p>
        </w:tc>
      </w:tr>
      <w:tr w:rsidR="004E620D" w:rsidRPr="004E620D" w:rsidTr="004E620D">
        <w:trPr>
          <w:trHeight w:val="300"/>
        </w:trPr>
        <w:tc>
          <w:tcPr>
            <w:tcW w:w="1006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 xml:space="preserve"> la 01.01.2021,  </w:t>
            </w:r>
            <w:r w:rsidRPr="004E620D">
              <w:rPr>
                <w:rFonts w:ascii="Arial" w:hAnsi="Arial" w:cs="Arial"/>
                <w:b/>
                <w:bCs/>
                <w:i/>
                <w:iCs/>
                <w:lang w:val="ro-RO" w:eastAsia="ro-RO"/>
              </w:rPr>
              <w:t>pe municipiu, oraşe, sate (comune)</w:t>
            </w:r>
          </w:p>
        </w:tc>
      </w:tr>
      <w:tr w:rsidR="004E620D" w:rsidRPr="004E620D" w:rsidTr="004E620D">
        <w:trPr>
          <w:trHeight w:val="30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lang w:val="ro-RO" w:eastAsia="ro-R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lang w:val="ro-RO" w:eastAsia="ro-R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rPr>
                <w:lang w:val="ro-RO" w:eastAsia="ro-R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rPr>
                <w:lang w:val="ro-RO" w:eastAsia="ro-RO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rPr>
                <w:lang w:val="ro-RO" w:eastAsia="ro-R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rPr>
                <w:lang w:val="ro-RO" w:eastAsia="ro-RO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rPr>
                <w:lang w:val="ro-RO" w:eastAsia="ro-RO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rPr>
                <w:rFonts w:ascii="Calibri" w:hAnsi="Calibri"/>
                <w:sz w:val="22"/>
                <w:szCs w:val="22"/>
                <w:lang w:val="ro-RO" w:eastAsia="ro-RO"/>
              </w:rPr>
            </w:pPr>
            <w:r w:rsidRPr="004E620D">
              <w:rPr>
                <w:rFonts w:ascii="Calibri" w:hAnsi="Calibri"/>
                <w:sz w:val="22"/>
                <w:szCs w:val="22"/>
                <w:lang w:val="ro-RO" w:eastAsia="ro-RO"/>
              </w:rPr>
              <w:t xml:space="preserve"> (persoane)</w:t>
            </w:r>
          </w:p>
        </w:tc>
        <w:tc>
          <w:tcPr>
            <w:tcW w:w="9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rPr>
                <w:rFonts w:ascii="Calibri" w:hAnsi="Calibri"/>
                <w:sz w:val="22"/>
                <w:szCs w:val="22"/>
                <w:lang w:val="ro-RO" w:eastAsia="ro-RO"/>
              </w:rPr>
            </w:pPr>
          </w:p>
        </w:tc>
      </w:tr>
      <w:tr w:rsidR="004E620D" w:rsidRPr="004E620D" w:rsidTr="004E620D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>Denumirea UAT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>Total populatie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 xml:space="preserve">0-14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>0-3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>3-6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>3-7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>7-16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>15-57/62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>58/63 +</w:t>
            </w:r>
            <w:bookmarkStart w:id="0" w:name="_GoBack"/>
            <w:bookmarkEnd w:id="0"/>
          </w:p>
        </w:tc>
      </w:tr>
      <w:tr w:rsidR="004E620D" w:rsidRPr="004E620D" w:rsidTr="004E620D">
        <w:trPr>
          <w:trHeight w:val="31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0D" w:rsidRPr="004E620D" w:rsidRDefault="004E620D" w:rsidP="004E620D">
            <w:pPr>
              <w:rPr>
                <w:rFonts w:ascii="Arial" w:hAnsi="Arial" w:cs="Arial"/>
                <w:b/>
                <w:bCs/>
                <w:lang w:val="ro-RO" w:eastAsia="ro-RO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0D" w:rsidRPr="004E620D" w:rsidRDefault="004E620D" w:rsidP="004E620D">
            <w:pPr>
              <w:rPr>
                <w:rFonts w:ascii="Arial" w:hAnsi="Arial" w:cs="Arial"/>
                <w:b/>
                <w:bCs/>
                <w:lang w:val="ro-RO" w:eastAsia="ro-R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0D" w:rsidRPr="004E620D" w:rsidRDefault="004E620D" w:rsidP="004E620D">
            <w:pPr>
              <w:rPr>
                <w:rFonts w:ascii="Arial" w:hAnsi="Arial" w:cs="Arial"/>
                <w:b/>
                <w:bCs/>
                <w:lang w:val="ro-RO" w:eastAsia="ro-R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0D" w:rsidRPr="004E620D" w:rsidRDefault="004E620D" w:rsidP="004E620D">
            <w:pPr>
              <w:rPr>
                <w:rFonts w:ascii="Arial" w:hAnsi="Arial" w:cs="Arial"/>
                <w:b/>
                <w:bCs/>
                <w:lang w:val="ro-RO" w:eastAsia="ro-R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0D" w:rsidRPr="004E620D" w:rsidRDefault="004E620D" w:rsidP="004E620D">
            <w:pPr>
              <w:rPr>
                <w:rFonts w:ascii="Arial" w:hAnsi="Arial" w:cs="Arial"/>
                <w:b/>
                <w:bCs/>
                <w:lang w:val="ro-RO" w:eastAsia="ro-RO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0D" w:rsidRPr="004E620D" w:rsidRDefault="004E620D" w:rsidP="004E620D">
            <w:pPr>
              <w:rPr>
                <w:rFonts w:ascii="Arial" w:hAnsi="Arial" w:cs="Arial"/>
                <w:b/>
                <w:bCs/>
                <w:lang w:val="ro-RO" w:eastAsia="ro-R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0D" w:rsidRPr="004E620D" w:rsidRDefault="004E620D" w:rsidP="004E620D">
            <w:pPr>
              <w:rPr>
                <w:rFonts w:ascii="Arial" w:hAnsi="Arial" w:cs="Arial"/>
                <w:b/>
                <w:bCs/>
                <w:lang w:val="ro-RO" w:eastAsia="ro-RO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0D" w:rsidRPr="004E620D" w:rsidRDefault="004E620D" w:rsidP="004E620D">
            <w:pPr>
              <w:rPr>
                <w:rFonts w:ascii="Arial" w:hAnsi="Arial" w:cs="Arial"/>
                <w:b/>
                <w:bCs/>
                <w:lang w:val="ro-RO" w:eastAsia="ro-RO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0D" w:rsidRPr="004E620D" w:rsidRDefault="004E620D" w:rsidP="004E620D">
            <w:pPr>
              <w:rPr>
                <w:rFonts w:ascii="Arial" w:hAnsi="Arial" w:cs="Arial"/>
                <w:b/>
                <w:bCs/>
                <w:lang w:val="ro-RO" w:eastAsia="ro-RO"/>
              </w:rPr>
            </w:pPr>
          </w:p>
        </w:tc>
      </w:tr>
      <w:tr w:rsidR="004E620D" w:rsidRPr="004E620D" w:rsidTr="004E620D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20D" w:rsidRPr="004E620D" w:rsidRDefault="004E620D" w:rsidP="004E620D">
            <w:pPr>
              <w:ind w:firstLineChars="200" w:firstLine="402"/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>
              <w:rPr>
                <w:rFonts w:ascii="Arial" w:hAnsi="Arial" w:cs="Arial"/>
                <w:b/>
                <w:bCs/>
                <w:lang w:val="ro-RO" w:eastAsia="ro-RO"/>
              </w:rPr>
              <w:t xml:space="preserve">sat </w:t>
            </w: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>Buţeni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>3413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>597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>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>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>402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>2175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0D" w:rsidRPr="004E620D" w:rsidRDefault="004E620D" w:rsidP="004E620D">
            <w:pPr>
              <w:jc w:val="center"/>
              <w:rPr>
                <w:rFonts w:ascii="Arial" w:hAnsi="Arial" w:cs="Arial"/>
                <w:b/>
                <w:bCs/>
                <w:lang w:val="ro-RO" w:eastAsia="ro-RO"/>
              </w:rPr>
            </w:pPr>
            <w:r w:rsidRPr="004E620D">
              <w:rPr>
                <w:rFonts w:ascii="Arial" w:hAnsi="Arial" w:cs="Arial"/>
                <w:b/>
                <w:bCs/>
                <w:lang w:val="ro-RO" w:eastAsia="ro-RO"/>
              </w:rPr>
              <w:t>641</w:t>
            </w:r>
          </w:p>
        </w:tc>
      </w:tr>
    </w:tbl>
    <w:p w:rsidR="004D3322" w:rsidRDefault="004D3322" w:rsidP="004D3322">
      <w:pPr>
        <w:autoSpaceDE w:val="0"/>
        <w:autoSpaceDN w:val="0"/>
        <w:adjustRightInd w:val="0"/>
        <w:rPr>
          <w:sz w:val="24"/>
          <w:szCs w:val="24"/>
          <w:lang w:val="en-GB"/>
        </w:rPr>
      </w:pPr>
    </w:p>
    <w:p w:rsidR="004D3322" w:rsidRDefault="004D3322" w:rsidP="004D3322">
      <w:pPr>
        <w:autoSpaceDE w:val="0"/>
        <w:autoSpaceDN w:val="0"/>
        <w:adjustRightInd w:val="0"/>
        <w:rPr>
          <w:sz w:val="24"/>
          <w:szCs w:val="24"/>
          <w:lang w:val="en-GB"/>
        </w:rPr>
      </w:pPr>
    </w:p>
    <w:p w:rsidR="004D3322" w:rsidRDefault="004D3322" w:rsidP="004D3322">
      <w:pPr>
        <w:autoSpaceDE w:val="0"/>
        <w:autoSpaceDN w:val="0"/>
        <w:adjustRightInd w:val="0"/>
        <w:rPr>
          <w:sz w:val="24"/>
          <w:szCs w:val="24"/>
          <w:lang w:val="en-GB"/>
        </w:rPr>
      </w:pPr>
    </w:p>
    <w:p w:rsidR="004D3322" w:rsidRDefault="004D3322" w:rsidP="004D3322">
      <w:pPr>
        <w:autoSpaceDE w:val="0"/>
        <w:autoSpaceDN w:val="0"/>
        <w:adjustRightInd w:val="0"/>
        <w:rPr>
          <w:sz w:val="24"/>
          <w:szCs w:val="24"/>
          <w:lang w:val="en-GB"/>
        </w:rPr>
      </w:pPr>
    </w:p>
    <w:p w:rsidR="004D3322" w:rsidRDefault="004D3322" w:rsidP="004D3322">
      <w:pPr>
        <w:autoSpaceDE w:val="0"/>
        <w:autoSpaceDN w:val="0"/>
        <w:adjustRightInd w:val="0"/>
        <w:rPr>
          <w:sz w:val="24"/>
          <w:szCs w:val="24"/>
          <w:lang w:val="en-GB"/>
        </w:rPr>
      </w:pPr>
    </w:p>
    <w:p w:rsidR="004D3322" w:rsidRDefault="004D3322" w:rsidP="004D3322">
      <w:pPr>
        <w:autoSpaceDE w:val="0"/>
        <w:autoSpaceDN w:val="0"/>
        <w:adjustRightInd w:val="0"/>
        <w:rPr>
          <w:sz w:val="24"/>
          <w:szCs w:val="24"/>
          <w:lang w:val="en-GB"/>
        </w:rPr>
      </w:pPr>
    </w:p>
    <w:p w:rsidR="004D3322" w:rsidRPr="00125C90" w:rsidRDefault="004D3322" w:rsidP="004D3322">
      <w:pPr>
        <w:autoSpaceDE w:val="0"/>
        <w:autoSpaceDN w:val="0"/>
        <w:adjustRightInd w:val="0"/>
        <w:rPr>
          <w:sz w:val="24"/>
          <w:szCs w:val="24"/>
          <w:lang w:val="en-GB"/>
        </w:rPr>
      </w:pPr>
    </w:p>
    <w:p w:rsidR="004D3322" w:rsidRDefault="004D3322" w:rsidP="004D3322">
      <w:pPr>
        <w:autoSpaceDE w:val="0"/>
        <w:autoSpaceDN w:val="0"/>
        <w:adjustRightInd w:val="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Valentina PETCU</w:t>
      </w:r>
      <w:r w:rsidRPr="00125C90">
        <w:rPr>
          <w:b/>
          <w:bCs/>
          <w:sz w:val="24"/>
          <w:szCs w:val="24"/>
          <w:lang w:val="en-GB"/>
        </w:rPr>
        <w:t>,</w:t>
      </w:r>
    </w:p>
    <w:p w:rsidR="004D3322" w:rsidRDefault="004D3322" w:rsidP="004D3322">
      <w:pPr>
        <w:pStyle w:val="3"/>
        <w:tabs>
          <w:tab w:val="left" w:pos="1290"/>
        </w:tabs>
        <w:ind w:right="-48"/>
        <w:rPr>
          <w:szCs w:val="28"/>
          <w:lang w:val="fr-FR"/>
        </w:rPr>
      </w:pPr>
      <w:r>
        <w:rPr>
          <w:b/>
          <w:bCs/>
          <w:sz w:val="24"/>
          <w:szCs w:val="24"/>
          <w:lang w:val="en-GB"/>
        </w:rPr>
        <w:t>ŞefulDirecţiei</w:t>
      </w:r>
    </w:p>
    <w:p w:rsidR="004D3322" w:rsidRDefault="004D3322" w:rsidP="004D3322">
      <w:pPr>
        <w:pStyle w:val="3"/>
        <w:tabs>
          <w:tab w:val="left" w:pos="1290"/>
        </w:tabs>
        <w:ind w:right="-48"/>
        <w:rPr>
          <w:szCs w:val="28"/>
        </w:rPr>
      </w:pPr>
      <w:r>
        <w:rPr>
          <w:szCs w:val="28"/>
        </w:rPr>
        <w:tab/>
      </w:r>
    </w:p>
    <w:p w:rsidR="004D3322" w:rsidRDefault="004D3322" w:rsidP="004D3322">
      <w:pPr>
        <w:pStyle w:val="3"/>
        <w:tabs>
          <w:tab w:val="left" w:pos="1290"/>
        </w:tabs>
        <w:ind w:right="-48"/>
        <w:rPr>
          <w:szCs w:val="28"/>
        </w:rPr>
      </w:pPr>
    </w:p>
    <w:p w:rsidR="004D3322" w:rsidRDefault="004D3322" w:rsidP="004D3322">
      <w:pPr>
        <w:pStyle w:val="3"/>
        <w:tabs>
          <w:tab w:val="left" w:pos="1290"/>
        </w:tabs>
        <w:ind w:right="-48"/>
      </w:pPr>
    </w:p>
    <w:p w:rsidR="004D3322" w:rsidRDefault="004D3322" w:rsidP="004D3322">
      <w:pPr>
        <w:pStyle w:val="3"/>
        <w:tabs>
          <w:tab w:val="left" w:pos="1290"/>
        </w:tabs>
        <w:ind w:right="-48"/>
        <w:jc w:val="both"/>
      </w:pPr>
    </w:p>
    <w:p w:rsidR="00A9046E" w:rsidRDefault="00A9046E"/>
    <w:sectPr w:rsidR="00A9046E" w:rsidSect="002044E5">
      <w:headerReference w:type="first" r:id="rId6"/>
      <w:footerReference w:type="first" r:id="rId7"/>
      <w:pgSz w:w="11906" w:h="16838"/>
      <w:pgMar w:top="1134" w:right="851" w:bottom="1418" w:left="1418" w:header="709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D9A" w:rsidRDefault="00DB6D9A">
      <w:r>
        <w:separator/>
      </w:r>
    </w:p>
  </w:endnote>
  <w:endnote w:type="continuationSeparator" w:id="1">
    <w:p w:rsidR="00DB6D9A" w:rsidRDefault="00DB6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3638"/>
      <w:gridCol w:w="2221"/>
      <w:gridCol w:w="3922"/>
    </w:tblGrid>
    <w:tr w:rsidR="002044E5">
      <w:trPr>
        <w:cantSplit/>
        <w:trHeight w:val="138"/>
      </w:trPr>
      <w:tc>
        <w:tcPr>
          <w:tcW w:w="363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2044E5" w:rsidRDefault="00DB6D9A">
          <w:pPr>
            <w:jc w:val="right"/>
            <w:rPr>
              <w:rFonts w:ascii="Arial" w:hAnsi="Arial" w:cs="Arial"/>
              <w:sz w:val="10"/>
              <w:szCs w:val="10"/>
              <w:lang w:val="ro-RO"/>
            </w:rPr>
          </w:pPr>
        </w:p>
      </w:tc>
      <w:tc>
        <w:tcPr>
          <w:tcW w:w="222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044E5" w:rsidRDefault="00DB6D9A">
          <w:pPr>
            <w:rPr>
              <w:sz w:val="10"/>
              <w:szCs w:val="10"/>
            </w:rPr>
          </w:pPr>
        </w:p>
      </w:tc>
      <w:tc>
        <w:tcPr>
          <w:tcW w:w="392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2044E5" w:rsidRDefault="00DB6D9A">
          <w:pPr>
            <w:ind w:right="-108"/>
            <w:rPr>
              <w:rFonts w:ascii="Arial" w:hAnsi="Arial" w:cs="Arial"/>
              <w:sz w:val="10"/>
              <w:szCs w:val="10"/>
              <w:lang w:val="ro-RO"/>
            </w:rPr>
          </w:pPr>
        </w:p>
      </w:tc>
    </w:tr>
    <w:tr w:rsidR="002044E5" w:rsidRPr="004E620D">
      <w:trPr>
        <w:cantSplit/>
        <w:trHeight w:val="704"/>
      </w:trPr>
      <w:tc>
        <w:tcPr>
          <w:tcW w:w="36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044E5" w:rsidRDefault="004D3322">
          <w:pPr>
            <w:jc w:val="center"/>
            <w:rPr>
              <w:rFonts w:ascii="Arial" w:hAnsi="Arial" w:cs="Arial"/>
              <w:lang w:val="ro-RO"/>
            </w:rPr>
          </w:pPr>
          <w:r>
            <w:rPr>
              <w:rFonts w:ascii="Arial" w:hAnsi="Arial" w:cs="Arial"/>
              <w:lang w:val="ro-RO"/>
            </w:rPr>
            <w:t>3401, Hînceşti, str. M. Cibotaru, 1</w:t>
          </w:r>
        </w:p>
        <w:p w:rsidR="002044E5" w:rsidRDefault="004D3322">
          <w:pPr>
            <w:jc w:val="center"/>
            <w:rPr>
              <w:rFonts w:ascii="Arial" w:hAnsi="Arial" w:cs="Arial"/>
              <w:lang w:val="ro-RO"/>
            </w:rPr>
          </w:pPr>
          <w:r>
            <w:rPr>
              <w:rFonts w:ascii="Arial" w:hAnsi="Arial" w:cs="Arial"/>
              <w:lang w:val="ro-RO"/>
            </w:rPr>
            <w:t>tel.: +269 2 49 78, fax: +269 2 49 78</w:t>
          </w:r>
        </w:p>
        <w:p w:rsidR="002044E5" w:rsidRDefault="004D3322">
          <w:pPr>
            <w:jc w:val="center"/>
            <w:rPr>
              <w:rFonts w:ascii="Arial" w:hAnsi="Arial" w:cs="Arial"/>
              <w:lang w:val="ro-RO"/>
            </w:rPr>
          </w:pPr>
          <w:r>
            <w:rPr>
              <w:rFonts w:ascii="Arial" w:hAnsi="Arial" w:cs="Arial"/>
              <w:lang w:val="ro-RO"/>
            </w:rPr>
            <w:t>e-mail: hincesti@statistica.gov.md</w:t>
          </w:r>
        </w:p>
      </w:tc>
      <w:tc>
        <w:tcPr>
          <w:tcW w:w="2221" w:type="dxa"/>
          <w:tcBorders>
            <w:top w:val="nil"/>
            <w:left w:val="nil"/>
            <w:bottom w:val="nil"/>
            <w:right w:val="nil"/>
          </w:tcBorders>
        </w:tcPr>
        <w:p w:rsidR="002044E5" w:rsidRDefault="004D3322">
          <w:pPr>
            <w:rPr>
              <w:rFonts w:ascii="Arial" w:hAnsi="Arial" w:cs="Arial"/>
              <w:lang w:val="ro-RO"/>
            </w:rPr>
          </w:pPr>
          <w:r>
            <w:rPr>
              <w:noProof/>
            </w:rPr>
            <w:drawing>
              <wp:inline distT="0" distB="0" distL="0" distR="0">
                <wp:extent cx="1304925" cy="60960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044E5" w:rsidRDefault="004D3322">
          <w:pPr>
            <w:ind w:left="-13" w:right="-250" w:hanging="142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lang w:val="ro-RO"/>
            </w:rPr>
            <w:t xml:space="preserve">3401, Хынчешть, ул. М. </w:t>
          </w:r>
          <w:r>
            <w:rPr>
              <w:rFonts w:ascii="Arial" w:hAnsi="Arial" w:cs="Arial"/>
            </w:rPr>
            <w:t>Ч</w:t>
          </w:r>
          <w:r>
            <w:rPr>
              <w:rFonts w:ascii="Arial" w:hAnsi="Arial" w:cs="Arial"/>
              <w:lang w:val="ro-RO"/>
            </w:rPr>
            <w:t>иботару</w:t>
          </w:r>
          <w:r>
            <w:rPr>
              <w:rFonts w:ascii="Arial" w:hAnsi="Arial" w:cs="Arial"/>
            </w:rPr>
            <w:t>, 1</w:t>
          </w:r>
        </w:p>
        <w:p w:rsidR="002044E5" w:rsidRDefault="004D3322">
          <w:pPr>
            <w:jc w:val="center"/>
            <w:rPr>
              <w:rFonts w:ascii="Arial" w:hAnsi="Arial" w:cs="Arial"/>
              <w:lang w:val="ro-RO"/>
            </w:rPr>
          </w:pPr>
          <w:r>
            <w:rPr>
              <w:rFonts w:ascii="Arial" w:hAnsi="Arial" w:cs="Arial"/>
              <w:lang w:val="ro-RO"/>
            </w:rPr>
            <w:t>тел.: +269 2 49 78, fax: +269 2 49 78</w:t>
          </w:r>
        </w:p>
        <w:p w:rsidR="002044E5" w:rsidRDefault="004D3322">
          <w:pPr>
            <w:ind w:right="-108"/>
            <w:jc w:val="center"/>
            <w:rPr>
              <w:rFonts w:ascii="Arial" w:hAnsi="Arial" w:cs="Arial"/>
              <w:lang w:val="ro-RO"/>
            </w:rPr>
          </w:pPr>
          <w:r>
            <w:rPr>
              <w:rFonts w:ascii="Arial" w:hAnsi="Arial" w:cs="Arial"/>
              <w:lang w:val="ro-RO"/>
            </w:rPr>
            <w:t>e-mail: hincesti@statistica.gov.md</w:t>
          </w:r>
        </w:p>
      </w:tc>
    </w:tr>
  </w:tbl>
  <w:p w:rsidR="002044E5" w:rsidRDefault="00DB6D9A">
    <w:pPr>
      <w:pStyle w:val="a3"/>
      <w:rPr>
        <w:sz w:val="2"/>
        <w:szCs w:val="2"/>
        <w:lang w:val="ro-R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D9A" w:rsidRDefault="00DB6D9A">
      <w:r>
        <w:separator/>
      </w:r>
    </w:p>
  </w:footnote>
  <w:footnote w:type="continuationSeparator" w:id="1">
    <w:p w:rsidR="00DB6D9A" w:rsidRDefault="00DB6D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4139"/>
      <w:gridCol w:w="1498"/>
      <w:gridCol w:w="4110"/>
    </w:tblGrid>
    <w:tr w:rsidR="002044E5" w:rsidRPr="0031318C" w:rsidTr="0031318C">
      <w:tc>
        <w:tcPr>
          <w:tcW w:w="4139" w:type="dxa"/>
          <w:shd w:val="clear" w:color="auto" w:fill="auto"/>
          <w:vAlign w:val="center"/>
        </w:tcPr>
        <w:p w:rsidR="002044E5" w:rsidRPr="0031318C" w:rsidRDefault="004D3322" w:rsidP="0031318C">
          <w:pPr>
            <w:jc w:val="center"/>
            <w:rPr>
              <w:b/>
              <w:sz w:val="16"/>
              <w:szCs w:val="16"/>
              <w:lang w:val="ro-RO"/>
            </w:rPr>
          </w:pPr>
          <w:r w:rsidRPr="0031318C">
            <w:rPr>
              <w:b/>
              <w:sz w:val="16"/>
              <w:szCs w:val="16"/>
              <w:lang w:val="ro-RO"/>
            </w:rPr>
            <w:t xml:space="preserve">BIROUL  NAŢIONAL DE  STATISTICĂ </w:t>
          </w:r>
        </w:p>
        <w:p w:rsidR="002044E5" w:rsidRPr="0031318C" w:rsidRDefault="004D3322" w:rsidP="0031318C">
          <w:pPr>
            <w:jc w:val="center"/>
            <w:rPr>
              <w:b/>
              <w:sz w:val="16"/>
              <w:szCs w:val="16"/>
              <w:lang w:val="ro-RO"/>
            </w:rPr>
          </w:pPr>
          <w:r w:rsidRPr="0031318C">
            <w:rPr>
              <w:b/>
              <w:sz w:val="16"/>
              <w:szCs w:val="16"/>
              <w:lang w:val="ro-RO"/>
            </w:rPr>
            <w:t>AL REPUBLICII MOLDOVA</w:t>
          </w:r>
        </w:p>
        <w:p w:rsidR="002044E5" w:rsidRPr="0031318C" w:rsidRDefault="00DB6D9A" w:rsidP="0031318C">
          <w:pPr>
            <w:jc w:val="center"/>
            <w:rPr>
              <w:b/>
              <w:sz w:val="16"/>
              <w:szCs w:val="16"/>
              <w:lang w:val="ro-RO"/>
            </w:rPr>
          </w:pPr>
        </w:p>
        <w:p w:rsidR="002044E5" w:rsidRPr="0031318C" w:rsidRDefault="004D3322" w:rsidP="0031318C">
          <w:pPr>
            <w:jc w:val="center"/>
            <w:rPr>
              <w:b/>
              <w:sz w:val="22"/>
              <w:lang w:val="ro-RO"/>
            </w:rPr>
          </w:pPr>
          <w:r w:rsidRPr="0031318C">
            <w:rPr>
              <w:b/>
              <w:sz w:val="22"/>
              <w:lang w:val="ro-RO"/>
            </w:rPr>
            <w:t xml:space="preserve">DIRECŢIA PENTRU STATISTICĂ </w:t>
          </w:r>
        </w:p>
        <w:p w:rsidR="002044E5" w:rsidRPr="0031318C" w:rsidRDefault="004D3322" w:rsidP="0031318C">
          <w:pPr>
            <w:jc w:val="center"/>
            <w:rPr>
              <w:b/>
              <w:sz w:val="22"/>
              <w:lang w:val="it-IT"/>
            </w:rPr>
          </w:pPr>
          <w:r w:rsidRPr="0031318C">
            <w:rPr>
              <w:b/>
              <w:sz w:val="22"/>
              <w:lang w:val="ro-RO"/>
            </w:rPr>
            <w:t>A RAIONULUI HÎNCEŞTI</w:t>
          </w:r>
        </w:p>
      </w:tc>
      <w:tc>
        <w:tcPr>
          <w:tcW w:w="1498" w:type="dxa"/>
          <w:shd w:val="clear" w:color="auto" w:fill="auto"/>
        </w:tcPr>
        <w:p w:rsidR="002044E5" w:rsidRPr="0031318C" w:rsidRDefault="004D3322" w:rsidP="0031318C">
          <w:pPr>
            <w:jc w:val="center"/>
            <w:rPr>
              <w:b/>
              <w:sz w:val="22"/>
              <w:lang w:val="ro-RO"/>
            </w:rPr>
          </w:pPr>
          <w:r>
            <w:rPr>
              <w:noProof/>
            </w:rPr>
            <w:drawing>
              <wp:inline distT="0" distB="0" distL="0" distR="0">
                <wp:extent cx="638175" cy="742950"/>
                <wp:effectExtent l="0" t="0" r="9525" b="0"/>
                <wp:docPr id="2" name="Рисунок 2" descr="moldova_stema_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oldova_stema_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  <w:shd w:val="clear" w:color="auto" w:fill="auto"/>
          <w:vAlign w:val="center"/>
        </w:tcPr>
        <w:p w:rsidR="002044E5" w:rsidRPr="0031318C" w:rsidRDefault="004D3322" w:rsidP="0031318C">
          <w:pPr>
            <w:jc w:val="center"/>
            <w:rPr>
              <w:sz w:val="16"/>
              <w:szCs w:val="16"/>
            </w:rPr>
          </w:pPr>
          <w:r w:rsidRPr="0031318C">
            <w:rPr>
              <w:b/>
              <w:sz w:val="16"/>
              <w:szCs w:val="16"/>
            </w:rPr>
            <w:t>НАЦИОНАЛЬНОЕ  БЮРО</w:t>
          </w:r>
          <w:r w:rsidRPr="0031318C">
            <w:rPr>
              <w:b/>
              <w:sz w:val="16"/>
              <w:szCs w:val="16"/>
              <w:lang w:val="ro-RO"/>
            </w:rPr>
            <w:t xml:space="preserve">СТАТИСТИКИ </w:t>
          </w:r>
        </w:p>
        <w:p w:rsidR="002044E5" w:rsidRPr="0031318C" w:rsidRDefault="004D3322" w:rsidP="0031318C">
          <w:pPr>
            <w:jc w:val="center"/>
            <w:rPr>
              <w:b/>
              <w:sz w:val="16"/>
              <w:szCs w:val="16"/>
              <w:lang w:val="ro-RO"/>
            </w:rPr>
          </w:pPr>
          <w:r w:rsidRPr="0031318C">
            <w:rPr>
              <w:b/>
              <w:sz w:val="16"/>
              <w:szCs w:val="16"/>
              <w:lang w:val="ro-RO"/>
            </w:rPr>
            <w:t>РЕСПУБЛИКИ МОЛДОВА</w:t>
          </w:r>
        </w:p>
        <w:p w:rsidR="002044E5" w:rsidRPr="0031318C" w:rsidRDefault="00DB6D9A" w:rsidP="0031318C">
          <w:pPr>
            <w:jc w:val="center"/>
            <w:rPr>
              <w:b/>
              <w:lang w:val="ro-RO"/>
            </w:rPr>
          </w:pPr>
        </w:p>
        <w:p w:rsidR="002044E5" w:rsidRPr="0031318C" w:rsidRDefault="004D3322" w:rsidP="0031318C">
          <w:pPr>
            <w:jc w:val="center"/>
            <w:rPr>
              <w:b/>
              <w:sz w:val="22"/>
              <w:szCs w:val="22"/>
            </w:rPr>
          </w:pPr>
          <w:r w:rsidRPr="0031318C">
            <w:rPr>
              <w:b/>
              <w:sz w:val="22"/>
              <w:szCs w:val="22"/>
            </w:rPr>
            <w:t xml:space="preserve"> УПРАВЛЕНИЕ СТАТИСТИКИ</w:t>
          </w:r>
        </w:p>
        <w:p w:rsidR="002044E5" w:rsidRPr="0031318C" w:rsidRDefault="004D3322" w:rsidP="0031318C">
          <w:pPr>
            <w:jc w:val="center"/>
            <w:rPr>
              <w:b/>
              <w:sz w:val="22"/>
              <w:lang w:val="ro-RO"/>
            </w:rPr>
          </w:pPr>
          <w:r w:rsidRPr="0031318C">
            <w:rPr>
              <w:b/>
              <w:sz w:val="22"/>
            </w:rPr>
            <w:t>РАЙОНА ХЫНЧЕШТЬ</w:t>
          </w:r>
        </w:p>
      </w:tc>
    </w:tr>
  </w:tbl>
  <w:p w:rsidR="002044E5" w:rsidRDefault="007C029B">
    <w:pPr>
      <w:rPr>
        <w:lang w:val="ro-RO"/>
      </w:rPr>
    </w:pPr>
    <w:r w:rsidRPr="007C029B">
      <w:rPr>
        <w:noProof/>
        <w:lang w:val="ro-RO" w:eastAsia="ro-RO"/>
      </w:rPr>
      <w:pict>
        <v:line id="Прямая соединительная линия 7" o:spid="_x0000_s4101" style="position:absolute;flip:x;z-index:251659264;visibility:visible;mso-position-horizontal-relative:text;mso-position-vertical-relative:text" from="486pt,44.35pt" to="486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" strokeweight=".25pt"/>
      </w:pict>
    </w:r>
    <w:r w:rsidRPr="007C029B">
      <w:rPr>
        <w:noProof/>
        <w:lang w:val="ro-RO" w:eastAsia="ro-RO"/>
      </w:rPr>
      <w:pict>
        <v:line id="Прямая соединительная линия 6" o:spid="_x0000_s4100" style="position:absolute;z-index:251663360;visibility:visible;mso-position-horizontal-relative:text;mso-position-vertical-relative:text" from="477pt,44.35pt" to="486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"/>
      </w:pict>
    </w:r>
    <w:r w:rsidRPr="007C029B">
      <w:rPr>
        <w:noProof/>
        <w:lang w:val="ro-RO" w:eastAsia="ro-RO"/>
      </w:rPr>
      <w:pict>
        <v:line id="Прямая соединительная линия 5" o:spid="_x0000_s4099" style="position:absolute;flip:x;z-index:251660288;visibility:visible;mso-position-horizontal-relative:text;mso-position-vertical-relative:text" from="270pt,44.35pt" to="270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" strokeweight=".25pt"/>
      </w:pict>
    </w:r>
    <w:r w:rsidRPr="007C029B">
      <w:rPr>
        <w:noProof/>
        <w:lang w:val="ro-RO" w:eastAsia="ro-RO"/>
      </w:rPr>
      <w:pict>
        <v:line id="Прямая соединительная линия 4" o:spid="_x0000_s4098" style="position:absolute;z-index:251662336;visibility:visible;mso-position-horizontal-relative:text;mso-position-vertical-relative:text" from="270pt,44.35pt" to="279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"/>
      </w:pict>
    </w:r>
    <w:r w:rsidRPr="007C029B">
      <w:rPr>
        <w:noProof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4097" type="#_x0000_t202" style="position:absolute;margin-left:0;margin-top:12.45pt;width:3in;height:4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vQxQIAAK8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" filled="f" stroked="f">
          <v:textbox inset="0,0,0,0">
            <w:txbxContent>
              <w:p w:rsidR="002044E5" w:rsidRDefault="004D3322">
                <w:pPr>
                  <w:tabs>
                    <w:tab w:val="left" w:pos="2058"/>
                  </w:tabs>
                  <w:jc w:val="both"/>
                  <w:rPr>
                    <w:lang w:val="en-US"/>
                  </w:rPr>
                </w:pPr>
                <w:r>
                  <w:rPr>
                    <w:lang w:val="en-US"/>
                  </w:rPr>
                  <w:t>Nr.     ______________</w:t>
                </w:r>
                <w:r>
                  <w:rPr>
                    <w:lang w:val="en-US"/>
                  </w:rPr>
                  <w:tab/>
                  <w:t>din ________________</w:t>
                </w:r>
              </w:p>
              <w:p w:rsidR="002044E5" w:rsidRDefault="00DB6D9A">
                <w:pPr>
                  <w:tabs>
                    <w:tab w:val="left" w:pos="2058"/>
                  </w:tabs>
                  <w:jc w:val="both"/>
                  <w:rPr>
                    <w:lang w:val="en-US"/>
                  </w:rPr>
                </w:pPr>
              </w:p>
              <w:p w:rsidR="002044E5" w:rsidRDefault="004D3322">
                <w:pPr>
                  <w:tabs>
                    <w:tab w:val="left" w:pos="2058"/>
                    <w:tab w:val="left" w:pos="2268"/>
                  </w:tabs>
                  <w:rPr>
                    <w:lang w:val="en-US"/>
                  </w:rPr>
                </w:pPr>
                <w:r>
                  <w:rPr>
                    <w:lang w:val="en-US"/>
                  </w:rPr>
                  <w:t>La nr. ______________</w:t>
                </w:r>
                <w:r>
                  <w:rPr>
                    <w:lang w:val="en-US"/>
                  </w:rPr>
                  <w:tab/>
                  <w:t>din ________________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454B3"/>
    <w:rsid w:val="002454B3"/>
    <w:rsid w:val="004D3322"/>
    <w:rsid w:val="004E620D"/>
    <w:rsid w:val="00687DBD"/>
    <w:rsid w:val="007C029B"/>
    <w:rsid w:val="00960BF4"/>
    <w:rsid w:val="00A9046E"/>
    <w:rsid w:val="00DB6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D3322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4D332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Body Text 3"/>
    <w:basedOn w:val="a"/>
    <w:link w:val="30"/>
    <w:rsid w:val="004D3322"/>
    <w:rPr>
      <w:sz w:val="28"/>
      <w:lang w:val="ro-RO"/>
    </w:rPr>
  </w:style>
  <w:style w:type="character" w:customStyle="1" w:styleId="30">
    <w:name w:val="Основной текст 3 Знак"/>
    <w:basedOn w:val="a0"/>
    <w:link w:val="3"/>
    <w:rsid w:val="004D33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0B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BF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Victoria</cp:lastModifiedBy>
  <cp:revision>2</cp:revision>
  <dcterms:created xsi:type="dcterms:W3CDTF">2022-12-12T12:50:00Z</dcterms:created>
  <dcterms:modified xsi:type="dcterms:W3CDTF">2022-12-12T12:50:00Z</dcterms:modified>
</cp:coreProperties>
</file>