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B29" w:rsidRPr="009B1B29" w:rsidRDefault="00DD0FD0" w:rsidP="009B1B29">
      <w:pPr>
        <w:jc w:val="both"/>
        <w:rPr>
          <w:sz w:val="28"/>
          <w:szCs w:val="28"/>
          <w:lang w:val="ro-RO"/>
        </w:rPr>
      </w:pPr>
      <w:r w:rsidRPr="00DD0FD0">
        <w:rPr>
          <w:noProof/>
          <w:lang w:val="ro-RO"/>
        </w:rPr>
        <w:pict>
          <v:shapetype id="_x0000_t202" coordsize="21600,21600" o:spt="202" path="m,l,21600r21600,l21600,xe">
            <v:stroke joinstyle="miter"/>
            <v:path gradientshapeok="t" o:connecttype="rect"/>
          </v:shapetype>
          <v:shape id="Casetă text 2" o:spid="_x0000_s1026" type="#_x0000_t202" style="position:absolute;left:0;text-align:left;margin-left:286.5pt;margin-top:-10.3pt;width:191.55pt;height:74.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" strokecolor="white">
            <v:textbox>
              <w:txbxContent>
                <w:p w:rsidR="009B1B29" w:rsidRDefault="009B1B29" w:rsidP="009B1B29">
                  <w:pPr>
                    <w:shd w:val="clear" w:color="auto" w:fill="FFFFFF"/>
                    <w:jc w:val="center"/>
                    <w:rPr>
                      <w:b/>
                      <w:sz w:val="24"/>
                      <w:szCs w:val="24"/>
                    </w:rPr>
                  </w:pPr>
                  <w:r>
                    <w:rPr>
                      <w:b/>
                      <w:sz w:val="24"/>
                      <w:szCs w:val="24"/>
                    </w:rPr>
                    <w:t>РЕСПУБЛИКА  МОЛДОВА</w:t>
                  </w:r>
                </w:p>
                <w:p w:rsidR="009B1B29" w:rsidRDefault="009B1B29" w:rsidP="009B1B29">
                  <w:pPr>
                    <w:shd w:val="clear" w:color="auto" w:fill="FFFFFF"/>
                    <w:jc w:val="center"/>
                    <w:rPr>
                      <w:b/>
                      <w:sz w:val="24"/>
                      <w:szCs w:val="24"/>
                    </w:rPr>
                  </w:pPr>
                  <w:r>
                    <w:rPr>
                      <w:b/>
                      <w:sz w:val="24"/>
                      <w:szCs w:val="24"/>
                    </w:rPr>
                    <w:t>РАЙОН ШТЕФАН  В</w:t>
                  </w:r>
                  <w:r>
                    <w:rPr>
                      <w:b/>
                      <w:smallCaps/>
                      <w:sz w:val="24"/>
                      <w:szCs w:val="24"/>
                    </w:rPr>
                    <w:t>ОДЭ</w:t>
                  </w:r>
                </w:p>
                <w:p w:rsidR="009B1B29" w:rsidRDefault="009B1B29" w:rsidP="009B1B29">
                  <w:pPr>
                    <w:shd w:val="clear" w:color="auto" w:fill="FFFFFF"/>
                    <w:jc w:val="center"/>
                    <w:rPr>
                      <w:b/>
                      <w:sz w:val="24"/>
                      <w:szCs w:val="24"/>
                    </w:rPr>
                  </w:pPr>
                </w:p>
                <w:p w:rsidR="009B1B29" w:rsidRDefault="009B1B29" w:rsidP="009B1B29">
                  <w:pPr>
                    <w:shd w:val="clear" w:color="auto" w:fill="FFFFFF"/>
                    <w:jc w:val="center"/>
                    <w:rPr>
                      <w:b/>
                      <w:sz w:val="24"/>
                      <w:szCs w:val="24"/>
                    </w:rPr>
                  </w:pPr>
                  <w:r>
                    <w:rPr>
                      <w:b/>
                      <w:sz w:val="24"/>
                      <w:szCs w:val="24"/>
                    </w:rPr>
                    <w:t xml:space="preserve"> СЕЛЬСКИЙ СОВЕТ ОЛЭНЕШТЬ</w:t>
                  </w:r>
                </w:p>
              </w:txbxContent>
            </v:textbox>
          </v:shape>
        </w:pict>
      </w:r>
      <w:r w:rsidRPr="00DD0FD0">
        <w:rPr>
          <w:noProof/>
          <w:lang w:val="ro-RO"/>
        </w:rPr>
        <w:pict>
          <v:shape id="Casetă text 1" o:spid="_x0000_s1027" type="#_x0000_t202" style="position:absolute;left:0;text-align:left;margin-left:-25.5pt;margin-top:-6.35pt;width:185.55pt;height:77.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" strokecolor="white">
            <v:textbox>
              <w:txbxContent>
                <w:p w:rsidR="009B1B29" w:rsidRDefault="009B1B29" w:rsidP="009B1B29">
                  <w:pPr>
                    <w:jc w:val="both"/>
                    <w:rPr>
                      <w:b/>
                      <w:sz w:val="24"/>
                      <w:szCs w:val="24"/>
                      <w:lang w:val="ro-RO"/>
                    </w:rPr>
                  </w:pPr>
                  <w:r>
                    <w:rPr>
                      <w:b/>
                      <w:sz w:val="24"/>
                      <w:szCs w:val="24"/>
                      <w:lang w:val="ro-RO"/>
                    </w:rPr>
                    <w:t>REPUBLICA  MOLDOVA</w:t>
                  </w:r>
                </w:p>
                <w:p w:rsidR="009B1B29" w:rsidRDefault="009B1B29" w:rsidP="009B1B29">
                  <w:pPr>
                    <w:rPr>
                      <w:b/>
                      <w:sz w:val="24"/>
                      <w:szCs w:val="24"/>
                      <w:lang w:val="ro-RO"/>
                    </w:rPr>
                  </w:pPr>
                  <w:r>
                    <w:rPr>
                      <w:b/>
                      <w:sz w:val="24"/>
                      <w:szCs w:val="24"/>
                      <w:lang w:val="ro-RO"/>
                    </w:rPr>
                    <w:t>RAIONUL ŞTEFAN  VODĂ</w:t>
                  </w:r>
                </w:p>
                <w:p w:rsidR="009B1B29" w:rsidRDefault="009B1B29" w:rsidP="009B1B29">
                  <w:pPr>
                    <w:rPr>
                      <w:b/>
                      <w:sz w:val="24"/>
                      <w:szCs w:val="24"/>
                      <w:lang w:val="en-GB"/>
                    </w:rPr>
                  </w:pPr>
                </w:p>
                <w:p w:rsidR="009B1B29" w:rsidRDefault="009B1B29" w:rsidP="009B1B29">
                  <w:pPr>
                    <w:rPr>
                      <w:b/>
                      <w:sz w:val="24"/>
                      <w:szCs w:val="24"/>
                      <w:lang w:val="ro-RO"/>
                    </w:rPr>
                  </w:pPr>
                  <w:r>
                    <w:rPr>
                      <w:b/>
                      <w:sz w:val="24"/>
                      <w:szCs w:val="24"/>
                      <w:lang w:val="en-GB"/>
                    </w:rPr>
                    <w:t>C</w:t>
                  </w:r>
                  <w:r>
                    <w:rPr>
                      <w:b/>
                      <w:sz w:val="24"/>
                      <w:szCs w:val="24"/>
                      <w:lang w:val="ro-RO"/>
                    </w:rPr>
                    <w:t>ONSILIUL LOCAL</w:t>
                  </w:r>
                </w:p>
                <w:p w:rsidR="009B1B29" w:rsidRDefault="009B1B29" w:rsidP="009B1B29">
                  <w:pPr>
                    <w:rPr>
                      <w:b/>
                      <w:sz w:val="24"/>
                      <w:szCs w:val="24"/>
                      <w:lang w:val="ro-RO"/>
                    </w:rPr>
                  </w:pPr>
                  <w:r>
                    <w:rPr>
                      <w:b/>
                      <w:sz w:val="24"/>
                      <w:szCs w:val="24"/>
                      <w:lang w:val="ro-RO"/>
                    </w:rPr>
                    <w:t xml:space="preserve">          OLĂNEŞTI</w:t>
                  </w:r>
                </w:p>
                <w:p w:rsidR="009B1B29" w:rsidRDefault="009B1B29" w:rsidP="009B1B29">
                  <w:pPr>
                    <w:rPr>
                      <w:b/>
                      <w:sz w:val="28"/>
                      <w:szCs w:val="28"/>
                      <w:lang w:val="ro-RO"/>
                    </w:rPr>
                  </w:pPr>
                </w:p>
                <w:p w:rsidR="009B1B29" w:rsidRDefault="009B1B29" w:rsidP="009B1B29">
                  <w:pPr>
                    <w:jc w:val="center"/>
                    <w:rPr>
                      <w:b/>
                      <w:sz w:val="28"/>
                      <w:szCs w:val="28"/>
                      <w:lang w:val="ro-RO"/>
                    </w:rPr>
                  </w:pPr>
                </w:p>
                <w:p w:rsidR="009B1B29" w:rsidRDefault="009B1B29" w:rsidP="009B1B29">
                  <w:pPr>
                    <w:rPr>
                      <w:b/>
                      <w:sz w:val="28"/>
                      <w:szCs w:val="28"/>
                      <w:lang w:val="ro-RO"/>
                    </w:rPr>
                  </w:pPr>
                </w:p>
              </w:txbxContent>
            </v:textbox>
          </v:shape>
        </w:pict>
      </w:r>
      <w:r w:rsidRPr="00DD0FD0">
        <w:rPr>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96.2pt;margin-top:2.65pt;width:47.9pt;height:53.2pt;z-index:251659264;visibility:visible;mso-wrap-edited:f">
            <v:imagedata r:id="rId5" o:title=""/>
            <w10:wrap type="topAndBottom"/>
          </v:shape>
          <o:OLEObject Type="Embed" ProgID="Word.Picture.8" ShapeID="_x0000_s1028" DrawAspect="Content" ObjectID="_1682316187" r:id="rId6"/>
        </w:pict>
      </w:r>
    </w:p>
    <w:p w:rsidR="009B1B29" w:rsidRPr="009B1B29" w:rsidRDefault="009B1B29" w:rsidP="009B1B29">
      <w:pPr>
        <w:rPr>
          <w:sz w:val="22"/>
          <w:szCs w:val="22"/>
          <w:lang w:val="ro-RO"/>
        </w:rPr>
      </w:pPr>
      <w:r w:rsidRPr="009B1B29">
        <w:rPr>
          <w:sz w:val="22"/>
          <w:szCs w:val="22"/>
          <w:lang w:val="ro-RO"/>
        </w:rPr>
        <w:t>MD-4226, rn. Ştefan Vodă,                                                                 MD-4226, рн. ШтефанВодэ</w:t>
      </w:r>
    </w:p>
    <w:p w:rsidR="009B1B29" w:rsidRPr="009B1B29" w:rsidRDefault="009B1B29" w:rsidP="009B1B29">
      <w:pPr>
        <w:rPr>
          <w:sz w:val="22"/>
          <w:szCs w:val="22"/>
          <w:lang w:val="ro-RO"/>
        </w:rPr>
      </w:pPr>
      <w:r w:rsidRPr="009B1B29">
        <w:rPr>
          <w:sz w:val="22"/>
          <w:szCs w:val="22"/>
          <w:lang w:val="ro-RO"/>
        </w:rPr>
        <w:t>s. Olăneşti, str. Alexandru cel bun, 62                                      с. Оланешты, ул. АлександручелБун, 62</w:t>
      </w:r>
    </w:p>
    <w:p w:rsidR="009B1B29" w:rsidRPr="009B1B29" w:rsidRDefault="009B1B29" w:rsidP="009B1B29">
      <w:pPr>
        <w:rPr>
          <w:sz w:val="26"/>
          <w:szCs w:val="26"/>
          <w:lang w:val="ro-RO"/>
        </w:rPr>
      </w:pPr>
      <w:r w:rsidRPr="009B1B29">
        <w:rPr>
          <w:sz w:val="22"/>
          <w:szCs w:val="22"/>
          <w:lang w:val="ro-RO"/>
        </w:rPr>
        <w:t xml:space="preserve">                                    tel. (0-242)- 52-236, 52-445, email: olanprim@mail.ru</w:t>
      </w:r>
    </w:p>
    <w:p w:rsidR="009B1B29" w:rsidRPr="009B1B29" w:rsidRDefault="009B1B29" w:rsidP="009B1B29">
      <w:pPr>
        <w:shd w:val="clear" w:color="auto" w:fill="FFFFFF"/>
        <w:rPr>
          <w:color w:val="000000"/>
          <w:lang w:val="ro-RO"/>
        </w:rPr>
      </w:pPr>
    </w:p>
    <w:p w:rsidR="009B1B29" w:rsidRPr="009B1B29" w:rsidRDefault="009B1B29" w:rsidP="009B1B29">
      <w:pPr>
        <w:jc w:val="center"/>
        <w:rPr>
          <w:b/>
          <w:color w:val="000000"/>
          <w:sz w:val="28"/>
          <w:szCs w:val="28"/>
          <w:lang w:val="ro-RO"/>
        </w:rPr>
      </w:pPr>
      <w:r w:rsidRPr="009B1B29">
        <w:rPr>
          <w:b/>
          <w:sz w:val="28"/>
          <w:szCs w:val="28"/>
          <w:lang w:val="ro-RO"/>
        </w:rPr>
        <w:t>DECIZIA</w:t>
      </w:r>
      <w:r w:rsidRPr="009B1B29">
        <w:rPr>
          <w:b/>
          <w:color w:val="000000"/>
          <w:sz w:val="28"/>
          <w:szCs w:val="28"/>
          <w:lang w:val="ro-RO"/>
        </w:rPr>
        <w:t>№ /</w:t>
      </w:r>
    </w:p>
    <w:p w:rsidR="009B1B29" w:rsidRPr="009B1B29" w:rsidRDefault="009B1B29" w:rsidP="009B1B29">
      <w:pPr>
        <w:rPr>
          <w:b/>
          <w:sz w:val="28"/>
          <w:szCs w:val="28"/>
          <w:lang w:val="ro-RO"/>
        </w:rPr>
      </w:pPr>
      <w:r w:rsidRPr="009B1B29">
        <w:rPr>
          <w:b/>
          <w:sz w:val="28"/>
          <w:szCs w:val="28"/>
          <w:lang w:val="ro-RO"/>
        </w:rPr>
        <w:t xml:space="preserve">                                                         din  mai 2021</w:t>
      </w:r>
    </w:p>
    <w:p w:rsidR="009B1B29" w:rsidRPr="009B1B29" w:rsidRDefault="009B1B29" w:rsidP="009B1B29">
      <w:pPr>
        <w:jc w:val="both"/>
        <w:rPr>
          <w:sz w:val="24"/>
          <w:szCs w:val="24"/>
          <w:lang w:val="ro-RO"/>
        </w:rPr>
      </w:pPr>
    </w:p>
    <w:p w:rsidR="009B1B29" w:rsidRPr="009B1B29" w:rsidRDefault="009B1B29" w:rsidP="009B1B29">
      <w:pPr>
        <w:rPr>
          <w:b/>
          <w:i/>
          <w:sz w:val="28"/>
          <w:szCs w:val="28"/>
          <w:lang w:val="ro-RO"/>
        </w:rPr>
      </w:pPr>
      <w:r w:rsidRPr="009B1B29">
        <w:rPr>
          <w:b/>
          <w:i/>
          <w:sz w:val="28"/>
          <w:szCs w:val="28"/>
          <w:lang w:val="ro-RO"/>
        </w:rPr>
        <w:t>Cu privire la aprobarea Regulamentului de organizare</w:t>
      </w:r>
    </w:p>
    <w:p w:rsidR="009B1B29" w:rsidRPr="009B1B29" w:rsidRDefault="009B1B29" w:rsidP="009B1B29">
      <w:pPr>
        <w:rPr>
          <w:b/>
          <w:i/>
          <w:sz w:val="28"/>
          <w:szCs w:val="28"/>
          <w:lang w:val="ro-RO"/>
        </w:rPr>
      </w:pPr>
      <w:r w:rsidRPr="009B1B29">
        <w:rPr>
          <w:b/>
          <w:i/>
          <w:sz w:val="28"/>
          <w:szCs w:val="28"/>
          <w:lang w:val="ro-RO"/>
        </w:rPr>
        <w:t>și funcționare a Bibliotecii publice Olănești</w:t>
      </w:r>
    </w:p>
    <w:p w:rsidR="009B1B29" w:rsidRPr="009B1B29" w:rsidRDefault="009B1B29" w:rsidP="009B1B29">
      <w:pPr>
        <w:rPr>
          <w:sz w:val="28"/>
          <w:szCs w:val="28"/>
          <w:lang w:val="ro-RO"/>
        </w:rPr>
      </w:pP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 xml:space="preserve">      În conformitate cu art. 6(4), 17 din Legea cu privire la biblioteci nr.160 din 20.07.2017, </w:t>
      </w:r>
      <w:r w:rsidRPr="009B1B29">
        <w:rPr>
          <w:rFonts w:ascii="Times New Roman" w:eastAsia="Times New Roman" w:hAnsi="Times New Roman"/>
          <w:bCs/>
          <w:sz w:val="28"/>
          <w:szCs w:val="28"/>
          <w:lang w:eastAsia="ru-RU"/>
        </w:rPr>
        <w:t>Regulamentului-cadru de organizare şifuncţionare a bibliotecilor publice</w:t>
      </w:r>
      <w:r w:rsidRPr="009B1B29">
        <w:rPr>
          <w:rFonts w:ascii="Times New Roman" w:hAnsi="Times New Roman"/>
          <w:sz w:val="28"/>
          <w:szCs w:val="28"/>
        </w:rPr>
        <w:t>, aprobat prin Ordinul ministrului educaţiei, culturii şi cercetării nr. 186 din 26.02. 2019,</w:t>
      </w:r>
    </w:p>
    <w:p w:rsidR="009B1B29" w:rsidRPr="009B1B29" w:rsidRDefault="009B1B29" w:rsidP="009B1B29">
      <w:pPr>
        <w:jc w:val="both"/>
        <w:rPr>
          <w:sz w:val="28"/>
          <w:szCs w:val="28"/>
          <w:lang w:val="ro-RO"/>
        </w:rPr>
      </w:pPr>
      <w:r w:rsidRPr="009B1B29">
        <w:rPr>
          <w:sz w:val="28"/>
          <w:szCs w:val="28"/>
          <w:lang w:val="ro-RO"/>
        </w:rPr>
        <w:t xml:space="preserve">     în baza art.4 (1) lit. p), 12 (1), (2) din Legea privind descentralizarea administrativă, nr.435-XVI  din  28.12.2006,</w:t>
      </w:r>
    </w:p>
    <w:p w:rsidR="009B1B29" w:rsidRPr="009B1B29" w:rsidRDefault="009B1B29" w:rsidP="009B1B29">
      <w:pPr>
        <w:jc w:val="both"/>
        <w:rPr>
          <w:sz w:val="28"/>
          <w:szCs w:val="28"/>
          <w:lang w:val="ro-RO"/>
        </w:rPr>
      </w:pPr>
      <w:r w:rsidRPr="009B1B29">
        <w:rPr>
          <w:sz w:val="28"/>
          <w:szCs w:val="28"/>
          <w:lang w:val="ro-RO"/>
        </w:rPr>
        <w:t xml:space="preserve">      în temeiul art.14(2) lit. l), lit. v</w:t>
      </w:r>
      <w:r w:rsidRPr="009B1B29">
        <w:rPr>
          <w:sz w:val="28"/>
          <w:szCs w:val="28"/>
          <w:vertAlign w:val="superscript"/>
          <w:lang w:val="ro-RO"/>
        </w:rPr>
        <w:t>2</w:t>
      </w:r>
      <w:r w:rsidRPr="009B1B29">
        <w:rPr>
          <w:sz w:val="28"/>
          <w:szCs w:val="28"/>
          <w:lang w:val="ro-RO"/>
        </w:rPr>
        <w:t>) m), art.20 (1), (3). (5) din Legea  privind  administraţia  publică  locală  nr.436-XVI din 28.12.2006,  consiliul local Olănești</w:t>
      </w:r>
    </w:p>
    <w:p w:rsidR="009B1B29" w:rsidRPr="009B1B29" w:rsidRDefault="009B1B29" w:rsidP="009B1B29">
      <w:pPr>
        <w:ind w:firstLine="708"/>
        <w:jc w:val="both"/>
        <w:rPr>
          <w:b/>
          <w:sz w:val="28"/>
          <w:lang w:val="ro-RO"/>
        </w:rPr>
      </w:pPr>
      <w:r w:rsidRPr="009B1B29">
        <w:rPr>
          <w:b/>
          <w:sz w:val="28"/>
          <w:lang w:val="ro-RO"/>
        </w:rPr>
        <w:t xml:space="preserve">                                       DECIDE:</w:t>
      </w:r>
    </w:p>
    <w:p w:rsidR="009B1B29" w:rsidRPr="009B1B29" w:rsidRDefault="009B1B29" w:rsidP="009B1B29">
      <w:pPr>
        <w:pStyle w:val="a3"/>
        <w:numPr>
          <w:ilvl w:val="0"/>
          <w:numId w:val="3"/>
        </w:numPr>
        <w:jc w:val="both"/>
        <w:rPr>
          <w:b/>
          <w:i/>
          <w:sz w:val="28"/>
          <w:szCs w:val="28"/>
          <w:lang w:val="ro-RO"/>
        </w:rPr>
      </w:pPr>
      <w:r w:rsidRPr="009B1B29">
        <w:rPr>
          <w:sz w:val="28"/>
          <w:szCs w:val="28"/>
          <w:lang w:val="ro-RO"/>
        </w:rPr>
        <w:t>Se aprobă Regulamentul de organizare și funcționare a Bibliotecii publice Olănești, conform anexei nr. 1.</w:t>
      </w:r>
    </w:p>
    <w:p w:rsidR="009B1B29" w:rsidRPr="009B1B29" w:rsidRDefault="009B1B29" w:rsidP="009B1B29">
      <w:pPr>
        <w:pStyle w:val="a3"/>
        <w:numPr>
          <w:ilvl w:val="0"/>
          <w:numId w:val="3"/>
        </w:numPr>
        <w:spacing w:line="276" w:lineRule="auto"/>
        <w:rPr>
          <w:sz w:val="28"/>
          <w:szCs w:val="28"/>
          <w:lang w:val="ro-RO"/>
        </w:rPr>
      </w:pPr>
      <w:r w:rsidRPr="009B1B29">
        <w:rPr>
          <w:sz w:val="28"/>
          <w:szCs w:val="28"/>
          <w:lang w:val="ro-RO"/>
        </w:rPr>
        <w:t>Se aprobă statele de personal al bibliotecii publice din satul Olănești, conform anexa nr.2.</w:t>
      </w:r>
    </w:p>
    <w:p w:rsidR="009B1B29" w:rsidRPr="009B1B29" w:rsidRDefault="009B1B29" w:rsidP="009B1B29">
      <w:pPr>
        <w:pStyle w:val="a3"/>
        <w:numPr>
          <w:ilvl w:val="0"/>
          <w:numId w:val="3"/>
        </w:numPr>
        <w:jc w:val="both"/>
        <w:rPr>
          <w:b/>
          <w:i/>
          <w:sz w:val="28"/>
          <w:szCs w:val="28"/>
          <w:lang w:val="ro-RO"/>
        </w:rPr>
      </w:pPr>
      <w:r w:rsidRPr="009B1B29">
        <w:rPr>
          <w:color w:val="000000"/>
          <w:sz w:val="28"/>
          <w:szCs w:val="28"/>
          <w:lang w:val="ro-RO"/>
        </w:rPr>
        <w:t>Prezenta Decizie se aduce la cunoştinţa:</w:t>
      </w:r>
    </w:p>
    <w:p w:rsidR="009B1B29" w:rsidRPr="009B1B29" w:rsidRDefault="009B1B29" w:rsidP="009B1B29">
      <w:pPr>
        <w:ind w:left="360"/>
        <w:jc w:val="both"/>
        <w:rPr>
          <w:sz w:val="28"/>
          <w:szCs w:val="28"/>
          <w:lang w:val="ro-RO"/>
        </w:rPr>
      </w:pPr>
      <w:r w:rsidRPr="009B1B29">
        <w:rPr>
          <w:sz w:val="28"/>
          <w:szCs w:val="28"/>
          <w:lang w:val="ro-RO"/>
        </w:rPr>
        <w:t xml:space="preserve">      - angajaților al Bibliotecii Publice Olănești;</w:t>
      </w:r>
    </w:p>
    <w:p w:rsidR="009B1B29" w:rsidRPr="009B1B29" w:rsidRDefault="009B1B29" w:rsidP="009B1B29">
      <w:pPr>
        <w:ind w:left="360"/>
        <w:jc w:val="both"/>
        <w:rPr>
          <w:sz w:val="28"/>
          <w:szCs w:val="28"/>
          <w:lang w:val="ro-RO"/>
        </w:rPr>
      </w:pPr>
      <w:r w:rsidRPr="009B1B29">
        <w:rPr>
          <w:sz w:val="28"/>
          <w:szCs w:val="28"/>
          <w:lang w:val="ro-RO"/>
        </w:rPr>
        <w:t xml:space="preserve">      - Ministerului Educației, Culturii și Cercetării;</w:t>
      </w:r>
    </w:p>
    <w:p w:rsidR="009B1B29" w:rsidRPr="009B1B29" w:rsidRDefault="009B1B29" w:rsidP="009B1B29">
      <w:pPr>
        <w:ind w:left="360"/>
        <w:jc w:val="both"/>
        <w:rPr>
          <w:sz w:val="28"/>
          <w:szCs w:val="28"/>
          <w:lang w:val="ro-RO"/>
        </w:rPr>
      </w:pPr>
      <w:r w:rsidRPr="009B1B29">
        <w:rPr>
          <w:sz w:val="28"/>
          <w:szCs w:val="28"/>
          <w:lang w:val="ro-RO"/>
        </w:rPr>
        <w:t xml:space="preserve">      - Oficiului Teritorial Căuşeni al Cancelariei de Stat;</w:t>
      </w:r>
    </w:p>
    <w:p w:rsidR="009B1B29" w:rsidRPr="009B1B29" w:rsidRDefault="009B1B29" w:rsidP="009B1B29">
      <w:pPr>
        <w:ind w:left="360"/>
        <w:jc w:val="both"/>
        <w:rPr>
          <w:sz w:val="28"/>
          <w:szCs w:val="28"/>
          <w:lang w:val="ro-RO"/>
        </w:rPr>
      </w:pPr>
      <w:r w:rsidRPr="009B1B29">
        <w:rPr>
          <w:sz w:val="28"/>
          <w:szCs w:val="28"/>
          <w:lang w:val="ro-RO"/>
        </w:rPr>
        <w:t xml:space="preserve">      - prin publicare în Registrul de Stat al Actelor Locale.</w:t>
      </w:r>
    </w:p>
    <w:p w:rsidR="009B1B29" w:rsidRPr="009B1B29" w:rsidRDefault="009B1B29" w:rsidP="009B1B29">
      <w:pPr>
        <w:ind w:left="360"/>
        <w:jc w:val="both"/>
        <w:rPr>
          <w:sz w:val="28"/>
          <w:szCs w:val="28"/>
          <w:lang w:val="ro-RO"/>
        </w:rPr>
      </w:pPr>
    </w:p>
    <w:p w:rsidR="009B1B29" w:rsidRPr="009B1B29" w:rsidRDefault="009B1B29" w:rsidP="009B1B29">
      <w:pPr>
        <w:pStyle w:val="1"/>
        <w:shd w:val="clear" w:color="auto" w:fill="FFFFFF"/>
        <w:jc w:val="left"/>
        <w:rPr>
          <w:b w:val="0"/>
        </w:rPr>
      </w:pPr>
      <w:r w:rsidRPr="009B1B29">
        <w:rPr>
          <w:b w:val="0"/>
        </w:rPr>
        <w:t xml:space="preserve">Președintele  ședinței                                                            </w:t>
      </w:r>
    </w:p>
    <w:p w:rsidR="009B1B29" w:rsidRPr="009B1B29" w:rsidRDefault="009B1B29" w:rsidP="009B1B29">
      <w:pPr>
        <w:rPr>
          <w:b/>
          <w:sz w:val="28"/>
          <w:lang w:val="ro-RO"/>
        </w:rPr>
      </w:pPr>
      <w:r w:rsidRPr="009B1B29">
        <w:rPr>
          <w:b/>
          <w:sz w:val="28"/>
          <w:lang w:val="ro-RO"/>
        </w:rPr>
        <w:t>CONTRASEMNEAZĂ:</w:t>
      </w:r>
    </w:p>
    <w:p w:rsidR="009B1B29" w:rsidRPr="009B1B29" w:rsidRDefault="009B1B29" w:rsidP="009B1B29">
      <w:pPr>
        <w:rPr>
          <w:b/>
          <w:sz w:val="28"/>
          <w:lang w:val="ro-RO"/>
        </w:rPr>
      </w:pPr>
      <w:r w:rsidRPr="009B1B29">
        <w:rPr>
          <w:b/>
          <w:sz w:val="28"/>
          <w:lang w:val="ro-RO"/>
        </w:rPr>
        <w:t>Secretarul  consiliului                                                           Eufenia</w:t>
      </w:r>
      <w:r w:rsidR="004D7227">
        <w:rPr>
          <w:b/>
          <w:sz w:val="28"/>
          <w:lang w:val="ro-RO"/>
        </w:rPr>
        <w:t xml:space="preserve"> </w:t>
      </w:r>
      <w:r w:rsidRPr="009B1B29">
        <w:rPr>
          <w:b/>
          <w:sz w:val="28"/>
          <w:lang w:val="ro-RO"/>
        </w:rPr>
        <w:t>Zveaghințev</w:t>
      </w:r>
    </w:p>
    <w:p w:rsidR="00CA2976" w:rsidRPr="009B1B29" w:rsidRDefault="00CA2976">
      <w:pPr>
        <w:rPr>
          <w:lang w:val="ro-RO"/>
        </w:rPr>
      </w:pPr>
    </w:p>
    <w:p w:rsidR="009B1B29" w:rsidRPr="009B1B29" w:rsidRDefault="009B1B29">
      <w:pPr>
        <w:rPr>
          <w:lang w:val="ro-RO"/>
        </w:rPr>
      </w:pPr>
    </w:p>
    <w:p w:rsidR="009B1B29" w:rsidRPr="009B1B29" w:rsidRDefault="009B1B29">
      <w:pPr>
        <w:rPr>
          <w:lang w:val="ro-RO"/>
        </w:rPr>
      </w:pPr>
    </w:p>
    <w:p w:rsidR="009B1B29" w:rsidRPr="009B1B29" w:rsidRDefault="009B1B29">
      <w:pPr>
        <w:rPr>
          <w:lang w:val="ro-RO"/>
        </w:rPr>
      </w:pPr>
    </w:p>
    <w:p w:rsidR="009B1B29" w:rsidRPr="009B1B29" w:rsidRDefault="009B1B29">
      <w:pPr>
        <w:rPr>
          <w:lang w:val="ro-RO"/>
        </w:rPr>
      </w:pPr>
    </w:p>
    <w:p w:rsidR="009B1B29" w:rsidRPr="009B1B29" w:rsidRDefault="009B1B29">
      <w:pPr>
        <w:rPr>
          <w:lang w:val="ro-RO"/>
        </w:rPr>
      </w:pPr>
    </w:p>
    <w:p w:rsidR="009B1B29" w:rsidRPr="009B1B29" w:rsidRDefault="009B1B29">
      <w:pPr>
        <w:rPr>
          <w:lang w:val="ro-RO"/>
        </w:rPr>
      </w:pPr>
    </w:p>
    <w:p w:rsidR="009B1B29" w:rsidRPr="009B1B29" w:rsidRDefault="009B1B29">
      <w:pPr>
        <w:rPr>
          <w:lang w:val="ro-RO"/>
        </w:rPr>
      </w:pPr>
    </w:p>
    <w:p w:rsidR="009B1B29" w:rsidRPr="009B1B29" w:rsidRDefault="009B1B29">
      <w:pPr>
        <w:rPr>
          <w:lang w:val="ro-RO"/>
        </w:rPr>
      </w:pPr>
    </w:p>
    <w:p w:rsidR="009B1B29" w:rsidRPr="009B1B29" w:rsidRDefault="009B1B29">
      <w:pPr>
        <w:rPr>
          <w:lang w:val="ro-RO"/>
        </w:rPr>
      </w:pPr>
    </w:p>
    <w:p w:rsidR="009B1B29" w:rsidRPr="009B1B29" w:rsidRDefault="009B1B29">
      <w:pPr>
        <w:rPr>
          <w:lang w:val="ro-RO"/>
        </w:rPr>
      </w:pPr>
    </w:p>
    <w:p w:rsidR="009B1B29" w:rsidRPr="009B1B29" w:rsidRDefault="009B1B29">
      <w:pPr>
        <w:rPr>
          <w:lang w:val="ro-RO"/>
        </w:rPr>
      </w:pPr>
    </w:p>
    <w:p w:rsidR="009B1B29" w:rsidRPr="009B1B29" w:rsidRDefault="009B1B29">
      <w:pPr>
        <w:rPr>
          <w:lang w:val="ro-RO"/>
        </w:rPr>
      </w:pPr>
    </w:p>
    <w:p w:rsidR="009B1B29" w:rsidRPr="009B1B29" w:rsidRDefault="009B1B29" w:rsidP="009B1B29">
      <w:pPr>
        <w:jc w:val="right"/>
        <w:rPr>
          <w:bCs/>
          <w:iCs/>
          <w:sz w:val="28"/>
          <w:szCs w:val="28"/>
          <w:lang w:val="ro-RO"/>
        </w:rPr>
      </w:pPr>
      <w:r w:rsidRPr="009B1B29">
        <w:rPr>
          <w:sz w:val="28"/>
          <w:szCs w:val="28"/>
          <w:lang w:val="ro-RO"/>
        </w:rPr>
        <w:lastRenderedPageBreak/>
        <w:t>la Decizia Consiliul com. Olănești</w:t>
      </w:r>
    </w:p>
    <w:p w:rsidR="009B1B29" w:rsidRPr="009B1B29" w:rsidRDefault="009B1B29" w:rsidP="009B1B29">
      <w:pPr>
        <w:autoSpaceDE w:val="0"/>
        <w:autoSpaceDN w:val="0"/>
        <w:adjustRightInd w:val="0"/>
        <w:rPr>
          <w:sz w:val="28"/>
          <w:szCs w:val="28"/>
          <w:lang w:val="ro-RO"/>
        </w:rPr>
      </w:pPr>
    </w:p>
    <w:p w:rsidR="009B1B29" w:rsidRPr="009B1B29" w:rsidRDefault="009B1B29" w:rsidP="009B1B29">
      <w:pPr>
        <w:autoSpaceDE w:val="0"/>
        <w:autoSpaceDN w:val="0"/>
        <w:adjustRightInd w:val="0"/>
        <w:jc w:val="right"/>
        <w:rPr>
          <w:sz w:val="28"/>
          <w:szCs w:val="28"/>
          <w:lang w:val="ro-RO"/>
        </w:rPr>
      </w:pPr>
      <w:r w:rsidRPr="009B1B29">
        <w:rPr>
          <w:sz w:val="28"/>
          <w:szCs w:val="28"/>
          <w:lang w:val="ro-RO"/>
        </w:rPr>
        <w:t xml:space="preserve"> nr./ din.05.2021</w:t>
      </w:r>
    </w:p>
    <w:p w:rsidR="009B1B29" w:rsidRPr="009B1B29" w:rsidRDefault="009B1B29" w:rsidP="009B1B29">
      <w:pPr>
        <w:autoSpaceDE w:val="0"/>
        <w:autoSpaceDN w:val="0"/>
        <w:adjustRightInd w:val="0"/>
        <w:jc w:val="right"/>
        <w:rPr>
          <w:sz w:val="28"/>
          <w:szCs w:val="28"/>
          <w:lang w:val="ro-RO"/>
        </w:rPr>
      </w:pPr>
    </w:p>
    <w:p w:rsidR="009B1B29" w:rsidRPr="009B1B29" w:rsidRDefault="009B1B29" w:rsidP="009B1B29">
      <w:pPr>
        <w:autoSpaceDE w:val="0"/>
        <w:autoSpaceDN w:val="0"/>
        <w:adjustRightInd w:val="0"/>
        <w:jc w:val="center"/>
        <w:rPr>
          <w:b/>
          <w:sz w:val="28"/>
          <w:szCs w:val="28"/>
          <w:lang w:val="ro-RO"/>
        </w:rPr>
      </w:pPr>
      <w:r w:rsidRPr="009B1B29">
        <w:rPr>
          <w:b/>
          <w:sz w:val="28"/>
          <w:szCs w:val="28"/>
          <w:lang w:val="ro-RO"/>
        </w:rPr>
        <w:t>REGULAMENT DE FUNCTIONARE</w:t>
      </w:r>
    </w:p>
    <w:p w:rsidR="009B1B29" w:rsidRPr="009B1B29" w:rsidRDefault="009B1B29" w:rsidP="009B1B29">
      <w:pPr>
        <w:jc w:val="center"/>
        <w:rPr>
          <w:b/>
          <w:iCs/>
          <w:sz w:val="28"/>
          <w:szCs w:val="28"/>
          <w:lang w:val="ro-RO"/>
        </w:rPr>
      </w:pPr>
      <w:r w:rsidRPr="009B1B29">
        <w:rPr>
          <w:b/>
          <w:sz w:val="28"/>
          <w:szCs w:val="28"/>
          <w:lang w:val="ro-RO"/>
        </w:rPr>
        <w:t xml:space="preserve">A BIBLIOTECII PUBLICE din satului </w:t>
      </w:r>
      <w:r w:rsidRPr="009B1B29">
        <w:rPr>
          <w:sz w:val="28"/>
          <w:szCs w:val="28"/>
          <w:lang w:val="ro-RO"/>
        </w:rPr>
        <w:t>Olănești</w:t>
      </w:r>
    </w:p>
    <w:p w:rsidR="009B1B29" w:rsidRPr="009B1B29" w:rsidRDefault="009B1B29" w:rsidP="009B1B29">
      <w:pPr>
        <w:autoSpaceDE w:val="0"/>
        <w:autoSpaceDN w:val="0"/>
        <w:adjustRightInd w:val="0"/>
        <w:jc w:val="center"/>
        <w:rPr>
          <w:sz w:val="28"/>
          <w:szCs w:val="28"/>
          <w:lang w:val="ro-RO"/>
        </w:rPr>
      </w:pPr>
    </w:p>
    <w:p w:rsidR="009B1B29" w:rsidRPr="009B1B29" w:rsidRDefault="009B1B29" w:rsidP="009B1B29">
      <w:pPr>
        <w:rPr>
          <w:sz w:val="28"/>
          <w:szCs w:val="28"/>
          <w:lang w:val="ro-RO"/>
        </w:rPr>
      </w:pPr>
      <w:r w:rsidRPr="009B1B29">
        <w:rPr>
          <w:sz w:val="28"/>
          <w:szCs w:val="28"/>
          <w:lang w:val="ro-RO"/>
        </w:rPr>
        <w:t xml:space="preserve">         Regulamentul de organizare şi funcționare a bibliotecii publice din satului Olăneștieste elaborate în conformitate cu prevederile Legii privind administrația publica locală şişi a Legii nr.160 din 20 iulie 2017 cu privire la biblioteci, hotărârilor de Guvern şi ordinelor ministerului Educaliei, Culturii şi cercetării, care vizează domeniile de activitate a bibliotecilor.</w:t>
      </w:r>
    </w:p>
    <w:p w:rsidR="009B1B29" w:rsidRPr="009B1B29" w:rsidRDefault="009B1B29" w:rsidP="009B1B29">
      <w:pPr>
        <w:autoSpaceDE w:val="0"/>
        <w:autoSpaceDN w:val="0"/>
        <w:adjustRightInd w:val="0"/>
        <w:jc w:val="both"/>
        <w:rPr>
          <w:sz w:val="28"/>
          <w:szCs w:val="28"/>
          <w:lang w:val="ro-RO"/>
        </w:rPr>
      </w:pPr>
    </w:p>
    <w:p w:rsidR="009B1B29" w:rsidRPr="009B1B29" w:rsidRDefault="009B1B29" w:rsidP="009B1B29">
      <w:pPr>
        <w:autoSpaceDE w:val="0"/>
        <w:autoSpaceDN w:val="0"/>
        <w:adjustRightInd w:val="0"/>
        <w:jc w:val="center"/>
        <w:rPr>
          <w:b/>
          <w:sz w:val="28"/>
          <w:szCs w:val="28"/>
          <w:lang w:val="ro-RO"/>
        </w:rPr>
      </w:pPr>
      <w:r w:rsidRPr="009B1B29">
        <w:rPr>
          <w:b/>
          <w:sz w:val="28"/>
          <w:szCs w:val="28"/>
          <w:lang w:val="ro-RO"/>
        </w:rPr>
        <w:t>I. Dispoziții generale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1. Noţiuni de bază</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 xml:space="preserve">      În sensul prezentului Regulament se definesc următoarele noțiuni:</w:t>
      </w:r>
    </w:p>
    <w:p w:rsidR="009B1B29" w:rsidRPr="009B1B29" w:rsidRDefault="009B1B29" w:rsidP="009B1B29">
      <w:pPr>
        <w:autoSpaceDE w:val="0"/>
        <w:autoSpaceDN w:val="0"/>
        <w:adjustRightInd w:val="0"/>
        <w:jc w:val="both"/>
        <w:rPr>
          <w:sz w:val="28"/>
          <w:szCs w:val="28"/>
          <w:lang w:val="ro-RO"/>
        </w:rPr>
      </w:pPr>
      <w:r w:rsidRPr="009B1B29">
        <w:rPr>
          <w:b/>
          <w:sz w:val="28"/>
          <w:szCs w:val="28"/>
          <w:lang w:val="ro-RO"/>
        </w:rPr>
        <w:t>Bibliotecă</w:t>
      </w:r>
      <w:r w:rsidRPr="009B1B29">
        <w:rPr>
          <w:sz w:val="28"/>
          <w:szCs w:val="28"/>
          <w:lang w:val="ro-RO"/>
        </w:rPr>
        <w:t xml:space="preserve"> - un serviciu şi o instituție sau o subdiviziune structurală a unei instituţii, a cărei scop principai este oferirea accesului la resurse informaţionale,  servicii şifacilităţi pentru a satisface necesitaţile de lectură, informare, instruire, cercetate, educaţionale, culturale şi de recreere ale utilizatorilor săi;</w:t>
      </w:r>
    </w:p>
    <w:p w:rsidR="009B1B29" w:rsidRPr="009B1B29" w:rsidRDefault="009B1B29" w:rsidP="009B1B29">
      <w:pPr>
        <w:autoSpaceDE w:val="0"/>
        <w:autoSpaceDN w:val="0"/>
        <w:adjustRightInd w:val="0"/>
        <w:jc w:val="both"/>
        <w:rPr>
          <w:sz w:val="28"/>
          <w:szCs w:val="28"/>
          <w:lang w:val="ro-RO"/>
        </w:rPr>
      </w:pPr>
      <w:r w:rsidRPr="009B1B29">
        <w:rPr>
          <w:i/>
          <w:sz w:val="28"/>
          <w:szCs w:val="28"/>
          <w:lang w:val="ro-RO"/>
        </w:rPr>
        <w:t>corecţii de biblioteca</w:t>
      </w:r>
      <w:r w:rsidRPr="009B1B29">
        <w:rPr>
          <w:sz w:val="28"/>
          <w:szCs w:val="28"/>
          <w:lang w:val="ro-RO"/>
        </w:rPr>
        <w:t xml:space="preserve"> - ansamblu de documente de bibliotecă accesibile local sau de la distanţăşi puse la dispoziţia utilizatorilor de către o bibliotecă;</w:t>
      </w:r>
    </w:p>
    <w:p w:rsidR="009B1B29" w:rsidRPr="009B1B29" w:rsidRDefault="009B1B29" w:rsidP="009B1B29">
      <w:pPr>
        <w:autoSpaceDE w:val="0"/>
        <w:autoSpaceDN w:val="0"/>
        <w:adjustRightInd w:val="0"/>
        <w:jc w:val="both"/>
        <w:rPr>
          <w:sz w:val="28"/>
          <w:szCs w:val="28"/>
          <w:lang w:val="ro-RO"/>
        </w:rPr>
      </w:pPr>
      <w:r w:rsidRPr="009B1B29">
        <w:rPr>
          <w:i/>
          <w:sz w:val="28"/>
          <w:szCs w:val="28"/>
          <w:lang w:val="ro-RO"/>
        </w:rPr>
        <w:t>servicii de bibtiotecă</w:t>
      </w:r>
      <w:r w:rsidRPr="009B1B29">
        <w:rPr>
          <w:sz w:val="28"/>
          <w:szCs w:val="28"/>
          <w:lang w:val="ro-RO"/>
        </w:rPr>
        <w:t xml:space="preserve">  - un set de servicii,  activităţi, programe relevante în curs de desfăşurare, organizate de bibliotecă pentru a satisface necesităţile membrilor comunităţii de a se informa, a comunica, a se instrui, dezvolta şi recrea;</w:t>
      </w:r>
    </w:p>
    <w:p w:rsidR="009B1B29" w:rsidRPr="009B1B29" w:rsidRDefault="009B1B29" w:rsidP="009B1B29">
      <w:pPr>
        <w:autoSpaceDE w:val="0"/>
        <w:autoSpaceDN w:val="0"/>
        <w:adjustRightInd w:val="0"/>
        <w:jc w:val="both"/>
        <w:rPr>
          <w:sz w:val="28"/>
          <w:szCs w:val="28"/>
          <w:lang w:val="ro-RO"/>
        </w:rPr>
      </w:pPr>
      <w:r w:rsidRPr="009B1B29">
        <w:rPr>
          <w:i/>
          <w:sz w:val="28"/>
          <w:szCs w:val="28"/>
          <w:lang w:val="ro-RO"/>
        </w:rPr>
        <w:t>Fondator</w:t>
      </w:r>
      <w:r w:rsidRPr="009B1B29">
        <w:rPr>
          <w:sz w:val="28"/>
          <w:szCs w:val="28"/>
          <w:lang w:val="ro-RO"/>
        </w:rPr>
        <w:t xml:space="preserve"> - consiliul sătescOlănești, care decide asupra constituirii sau lichidării bibliotecii publice Olănești.</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2. Sfera de reglementare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 xml:space="preserve">     Biblioteca publică este instituția public, care are drept scop principal oferirea accesului la resurse informaționale, servicii şifacilități pentru a satisface necesitățile de lectură, informare, instruire, cercetare, educaționale, cultural şi de recreere ale utilizatorilor săi.</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Biblioteca publică se organizează în subordinea primăriei satului Olăneștiîn domeniile organizării activității, întreținereaşi asigurarea financiară a instituției, activitatea bibliotecii publice este coordonată metodologic de bibliotecii cu statut de centru biblioteconomic de nivel teritorial, în conformitate cu regulamentul privind activitatea metodologică în cadrul sistemului național de biblioteci, aprobat de Ministerul Educației, Culturii si Cercetării,</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 xml:space="preserve">3. În activitatea sa Biblioteca publica se conduce de Regulamentul propriu de activitate, elaborat şi aprobat în corespundere cu prevederile actelor normative precum in vigoare de fondator (Consiliul </w:t>
      </w:r>
      <w:r>
        <w:rPr>
          <w:sz w:val="28"/>
          <w:szCs w:val="28"/>
          <w:lang w:val="ro-RO"/>
        </w:rPr>
        <w:t>sătesc Olănești</w:t>
      </w:r>
      <w:r w:rsidRPr="009B1B29">
        <w:rPr>
          <w:sz w:val="28"/>
          <w:szCs w:val="28"/>
          <w:lang w:val="ro-RO"/>
        </w:rPr>
        <w:t>).</w:t>
      </w:r>
    </w:p>
    <w:p w:rsidR="009B1B29" w:rsidRPr="009B1B29" w:rsidRDefault="009B1B29" w:rsidP="009B1B29">
      <w:pPr>
        <w:rPr>
          <w:sz w:val="28"/>
          <w:szCs w:val="28"/>
          <w:lang w:val="ro-RO"/>
        </w:rPr>
      </w:pPr>
      <w:r w:rsidRPr="009B1B29">
        <w:rPr>
          <w:sz w:val="28"/>
          <w:szCs w:val="28"/>
          <w:lang w:val="ro-RO"/>
        </w:rPr>
        <w:t>4. Biblioteca publică, în activitatea sa, asigură respectarea principiului egalităţii utilizatorilor, fără deosebire de rasă, culoare, naționalitate, origine etnică, limbă, religie sau convingeri, sex, vârstă, dizabilitate, opinie, apartenență politică sau orice alt criteriu similar.</w:t>
      </w:r>
    </w:p>
    <w:p w:rsidR="009B1B29" w:rsidRPr="009B1B29" w:rsidRDefault="009B1B29" w:rsidP="009B1B29">
      <w:pPr>
        <w:autoSpaceDE w:val="0"/>
        <w:autoSpaceDN w:val="0"/>
        <w:adjustRightInd w:val="0"/>
        <w:jc w:val="both"/>
        <w:rPr>
          <w:sz w:val="28"/>
          <w:szCs w:val="28"/>
          <w:lang w:val="ro-RO"/>
        </w:rPr>
      </w:pPr>
    </w:p>
    <w:p w:rsidR="009B1B29" w:rsidRPr="009B1B29" w:rsidRDefault="009B1B29" w:rsidP="009B1B29">
      <w:pPr>
        <w:autoSpaceDE w:val="0"/>
        <w:autoSpaceDN w:val="0"/>
        <w:adjustRightInd w:val="0"/>
        <w:jc w:val="center"/>
        <w:rPr>
          <w:b/>
          <w:bCs/>
          <w:sz w:val="28"/>
          <w:szCs w:val="28"/>
          <w:lang w:val="ro-RO"/>
        </w:rPr>
      </w:pPr>
      <w:r w:rsidRPr="009B1B29">
        <w:rPr>
          <w:b/>
          <w:sz w:val="28"/>
          <w:szCs w:val="28"/>
          <w:lang w:val="ro-RO"/>
        </w:rPr>
        <w:t>II. Funcţii</w:t>
      </w:r>
      <w:r w:rsidR="0070230D">
        <w:rPr>
          <w:b/>
          <w:sz w:val="28"/>
          <w:szCs w:val="28"/>
          <w:lang w:val="ro-RO"/>
        </w:rPr>
        <w:t xml:space="preserve"> </w:t>
      </w:r>
      <w:r w:rsidRPr="009B1B29">
        <w:rPr>
          <w:b/>
          <w:sz w:val="28"/>
          <w:szCs w:val="28"/>
          <w:lang w:val="ro-RO"/>
        </w:rPr>
        <w:t>de</w:t>
      </w:r>
      <w:r w:rsidR="0070230D">
        <w:rPr>
          <w:b/>
          <w:sz w:val="28"/>
          <w:szCs w:val="28"/>
          <w:lang w:val="ro-RO"/>
        </w:rPr>
        <w:t xml:space="preserve"> </w:t>
      </w:r>
      <w:r w:rsidRPr="009B1B29">
        <w:rPr>
          <w:b/>
          <w:sz w:val="28"/>
          <w:szCs w:val="28"/>
          <w:lang w:val="ro-RO"/>
        </w:rPr>
        <w:t xml:space="preserve">bază ale bibliotecei publice </w:t>
      </w:r>
      <w:r w:rsidRPr="009B1B29">
        <w:rPr>
          <w:b/>
          <w:bCs/>
          <w:sz w:val="28"/>
          <w:szCs w:val="28"/>
          <w:lang w:val="ro-RO"/>
        </w:rPr>
        <w:t>Olănești</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Obiectivele prioritare de activitate ale bibliotecei publice sunt:</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 xml:space="preserve">        a) Biblioteca publica din s. </w:t>
      </w:r>
      <w:r>
        <w:rPr>
          <w:sz w:val="28"/>
          <w:szCs w:val="28"/>
          <w:lang w:val="ro-RO"/>
        </w:rPr>
        <w:t>Olănești</w:t>
      </w:r>
      <w:r w:rsidRPr="009B1B29">
        <w:rPr>
          <w:sz w:val="28"/>
          <w:szCs w:val="28"/>
          <w:lang w:val="ro-RO"/>
        </w:rPr>
        <w:t>, are următoarele obiective prioritare: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l) promovarea dezvoltării unei societăţi deschise şi incluzive;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2) asigurarea accesului la informațieşi tehnologii informaţionale;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3) valorificarea patrimoniului cultural şi sprijinirea pluralităţii culturilor;</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4) promovarea alfabetizării şi culturii informaţiei, lecturii şi educației nonformale;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5) oferirea unui forum pentru dezbateri şi comunicare privind activităţile civice, pentru comunicarea intre serviciile publice şi private locale şi comunitate şi pentru exprimare culturală;</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6) contribuirea, prin mijloace specifice, la procesul de instruire, formare şi cercetare;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7) crearea, dezvoltarea, prelucrarea, păstrarea şi gestionarea de colecţii, inclusiv</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electronice, de documente de bibliotecă şi alte obiecte;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8) promovarea şi oferirea accesului la colecţiişi la informații referitoare la co</w:t>
      </w:r>
      <w:r>
        <w:rPr>
          <w:sz w:val="28"/>
          <w:szCs w:val="28"/>
          <w:lang w:val="ro-RO"/>
        </w:rPr>
        <w:t>l</w:t>
      </w:r>
      <w:r w:rsidRPr="009B1B29">
        <w:rPr>
          <w:sz w:val="28"/>
          <w:szCs w:val="28"/>
          <w:lang w:val="ro-RO"/>
        </w:rPr>
        <w:t>ecții;</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 xml:space="preserve">        b. Biblioteca publică din s. </w:t>
      </w:r>
      <w:r>
        <w:rPr>
          <w:sz w:val="28"/>
          <w:szCs w:val="28"/>
          <w:lang w:val="ro-RO"/>
        </w:rPr>
        <w:t>Olănești</w:t>
      </w:r>
      <w:r w:rsidRPr="009B1B29">
        <w:rPr>
          <w:sz w:val="28"/>
          <w:szCs w:val="28"/>
          <w:lang w:val="ro-RO"/>
        </w:rPr>
        <w:t xml:space="preserve"> are următoarele atribuții specifice: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1) oferă acces la documente pentru populaţia din comunitate;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2) oferă acces la cultură şi la spaţiulinformaţional;</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3) deţineşi dezvolta colecţii;</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4) oferă informaţii referitoare la colecţiiledeţinute, cîtşi la alte colecţii;</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5) oferă accesul la colecţiiledeţinute;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6) delţne, dezvoltă şi implementează un serviciu de informare și de acces la informaţii;</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7) îndrumă utilizatorii şi contribuie la crearea abilitaţilor de căutare independentă a</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informaţiei;</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8) prelucrează informaţiile de interes local;</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9) asigură informarea comunităţii cu privire la drepturile cetăţeanului prin difuzarea informaţiilor de bază privitoare la drepturile cetățeanului, organizarea de lecţi publice privind această tematică etc.;</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10) asigură crearea de raporturi directe de cooperare cu serviciile publice locale;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11) asigură crearea de raporturi de cooperare cu serviciile private locale;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12) oferă servicii de informare instituţiilor, organizaţiilorşi companiilor locale;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13) prestează servicii de bibliotecă conform necesităţilorcomunităţii în diverse domenii, aşa precum economic, educaţional, antreprenorial, civic;</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14) organizează o reţea de voluntari şialţi susținători ai bibliotecii;</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l5) organizează evenimente şi servicii culturale.</w:t>
      </w:r>
    </w:p>
    <w:p w:rsidR="009B1B29" w:rsidRPr="009B1B29" w:rsidRDefault="009B1B29" w:rsidP="009B1B29">
      <w:pPr>
        <w:autoSpaceDE w:val="0"/>
        <w:autoSpaceDN w:val="0"/>
        <w:adjustRightInd w:val="0"/>
        <w:jc w:val="both"/>
        <w:rPr>
          <w:sz w:val="28"/>
          <w:szCs w:val="28"/>
          <w:lang w:val="ro-RO"/>
        </w:rPr>
      </w:pPr>
    </w:p>
    <w:p w:rsidR="009B1B29" w:rsidRPr="009B1B29" w:rsidRDefault="009B1B29" w:rsidP="009B1B29">
      <w:pPr>
        <w:autoSpaceDE w:val="0"/>
        <w:autoSpaceDN w:val="0"/>
        <w:adjustRightInd w:val="0"/>
        <w:jc w:val="center"/>
        <w:rPr>
          <w:b/>
          <w:sz w:val="28"/>
          <w:szCs w:val="28"/>
          <w:lang w:val="ro-RO"/>
        </w:rPr>
      </w:pPr>
      <w:r w:rsidRPr="009B1B29">
        <w:rPr>
          <w:b/>
          <w:sz w:val="28"/>
          <w:szCs w:val="28"/>
          <w:lang w:val="ro-RO"/>
        </w:rPr>
        <w:t>III. Constituirea, conducerea gi organizarea</w:t>
      </w:r>
    </w:p>
    <w:p w:rsidR="009B1B29" w:rsidRPr="009B1B29" w:rsidRDefault="009B1B29" w:rsidP="009B1B29">
      <w:pPr>
        <w:autoSpaceDE w:val="0"/>
        <w:autoSpaceDN w:val="0"/>
        <w:adjustRightInd w:val="0"/>
        <w:jc w:val="center"/>
        <w:rPr>
          <w:b/>
          <w:bCs/>
          <w:sz w:val="28"/>
          <w:szCs w:val="28"/>
          <w:lang w:val="ro-RO"/>
        </w:rPr>
      </w:pPr>
      <w:r w:rsidRPr="009B1B29">
        <w:rPr>
          <w:b/>
          <w:sz w:val="28"/>
          <w:szCs w:val="28"/>
          <w:lang w:val="ro-RO"/>
        </w:rPr>
        <w:t xml:space="preserve">activității Bibliotecii </w:t>
      </w:r>
      <w:r w:rsidRPr="009B1B29">
        <w:rPr>
          <w:b/>
          <w:bCs/>
          <w:sz w:val="28"/>
          <w:szCs w:val="28"/>
          <w:lang w:val="ro-RO"/>
        </w:rPr>
        <w:t>Olănești</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1. Biblioteca publică se constituie şi se lichidează prin Decizia fondatorului, după coordonare în scris cu Ministerul  de Educaţie, Culturii şi Cercetare. Textul deciziei de constituire va conţine: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 decizia de constituire a bibliotecii publice, cu indicarea localului unde îşi va desfășura activitatea;</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lastRenderedPageBreak/>
        <w:t>- aprobarea Regulamentului de activitate a bibliotecii publice, elaborat în baza Regulament-tip;</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 aprobarea organigramei și a statelor de funcţii ale bibliotecii publice, reișînd din necesităţile culturale ale comunităţii, statele-tip ale bibliotecii publice, condiţiile necesare pentru asigurarea activităţii</w:t>
      </w:r>
      <w:r w:rsidR="0070230D">
        <w:rPr>
          <w:sz w:val="28"/>
          <w:szCs w:val="28"/>
          <w:lang w:val="ro-RO"/>
        </w:rPr>
        <w:t xml:space="preserve"> </w:t>
      </w:r>
      <w:r w:rsidRPr="009B1B29">
        <w:rPr>
          <w:sz w:val="28"/>
          <w:szCs w:val="28"/>
          <w:lang w:val="ro-RO"/>
        </w:rPr>
        <w:t>instituţieişi prevederile legislaţiei în vigoare;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 aprobarea bugetului bibliotecii publice;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 alte prevederi necesare bunei organizări a activităţiiinstituţiei, în corespundere cu legislalia în vigoare.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2. Bibliotecile publice îşi organizează activitatea în baza Regulamentului propriu, conform programelor anuale şi trimestriale de activitate.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3. Orarul de funcţionare a bibliotecii publice.</w:t>
      </w:r>
    </w:p>
    <w:p w:rsidR="009B1B29" w:rsidRDefault="009B1B29" w:rsidP="009B1B29">
      <w:pPr>
        <w:autoSpaceDE w:val="0"/>
        <w:autoSpaceDN w:val="0"/>
        <w:adjustRightInd w:val="0"/>
        <w:jc w:val="both"/>
        <w:rPr>
          <w:b/>
          <w:sz w:val="28"/>
          <w:szCs w:val="28"/>
          <w:lang w:val="ro-RO"/>
        </w:rPr>
      </w:pPr>
      <w:r w:rsidRPr="009B1B29">
        <w:rPr>
          <w:b/>
          <w:sz w:val="28"/>
          <w:szCs w:val="28"/>
          <w:lang w:val="ro-RO"/>
        </w:rPr>
        <w:t>Luni -Vineri de la 8.00 pînă la 1</w:t>
      </w:r>
      <w:r>
        <w:rPr>
          <w:b/>
          <w:sz w:val="28"/>
          <w:szCs w:val="28"/>
          <w:lang w:val="ro-RO"/>
        </w:rPr>
        <w:t>7</w:t>
      </w:r>
      <w:r w:rsidRPr="009B1B29">
        <w:rPr>
          <w:b/>
          <w:sz w:val="28"/>
          <w:szCs w:val="28"/>
          <w:lang w:val="ro-RO"/>
        </w:rPr>
        <w:t>.00.</w:t>
      </w:r>
    </w:p>
    <w:p w:rsidR="009B1B29" w:rsidRPr="009B1B29" w:rsidRDefault="009B1B29" w:rsidP="009B1B29">
      <w:pPr>
        <w:autoSpaceDE w:val="0"/>
        <w:autoSpaceDN w:val="0"/>
        <w:adjustRightInd w:val="0"/>
        <w:jc w:val="both"/>
        <w:rPr>
          <w:b/>
          <w:sz w:val="28"/>
          <w:szCs w:val="28"/>
          <w:lang w:val="ro-RO"/>
        </w:rPr>
      </w:pPr>
      <w:r>
        <w:rPr>
          <w:b/>
          <w:sz w:val="28"/>
          <w:szCs w:val="28"/>
          <w:lang w:val="ro-RO"/>
        </w:rPr>
        <w:t>Pauză de masă de la 12.00-13.00</w:t>
      </w:r>
    </w:p>
    <w:p w:rsidR="009B1B29" w:rsidRPr="009B1B29" w:rsidRDefault="009B1B29" w:rsidP="009B1B29">
      <w:pPr>
        <w:autoSpaceDE w:val="0"/>
        <w:autoSpaceDN w:val="0"/>
        <w:adjustRightInd w:val="0"/>
        <w:jc w:val="both"/>
        <w:rPr>
          <w:b/>
          <w:sz w:val="28"/>
          <w:szCs w:val="28"/>
          <w:lang w:val="ro-RO"/>
        </w:rPr>
      </w:pPr>
      <w:r w:rsidRPr="009B1B29">
        <w:rPr>
          <w:b/>
          <w:sz w:val="28"/>
          <w:szCs w:val="28"/>
          <w:lang w:val="ro-RO"/>
        </w:rPr>
        <w:t>Duminica,  Simbata - zi libere.</w:t>
      </w:r>
    </w:p>
    <w:p w:rsidR="009B1B29" w:rsidRPr="009B1B29" w:rsidRDefault="009B1B29" w:rsidP="009B1B29">
      <w:pPr>
        <w:autoSpaceDE w:val="0"/>
        <w:autoSpaceDN w:val="0"/>
        <w:adjustRightInd w:val="0"/>
        <w:jc w:val="center"/>
        <w:rPr>
          <w:b/>
          <w:sz w:val="28"/>
          <w:szCs w:val="28"/>
          <w:lang w:val="ro-RO"/>
        </w:rPr>
      </w:pPr>
    </w:p>
    <w:p w:rsidR="009B1B29" w:rsidRPr="009B1B29" w:rsidRDefault="009B1B29" w:rsidP="009B1B29">
      <w:pPr>
        <w:autoSpaceDE w:val="0"/>
        <w:autoSpaceDN w:val="0"/>
        <w:adjustRightInd w:val="0"/>
        <w:jc w:val="center"/>
        <w:rPr>
          <w:b/>
          <w:sz w:val="28"/>
          <w:szCs w:val="28"/>
          <w:lang w:val="ro-RO"/>
        </w:rPr>
      </w:pPr>
      <w:r w:rsidRPr="009B1B29">
        <w:rPr>
          <w:b/>
          <w:sz w:val="28"/>
          <w:szCs w:val="28"/>
          <w:lang w:val="ro-RO"/>
        </w:rPr>
        <w:t>Conducerea bibliotecii publice</w:t>
      </w:r>
    </w:p>
    <w:p w:rsidR="009B1B29" w:rsidRPr="009B1B29" w:rsidRDefault="009B1B29" w:rsidP="009B1B29">
      <w:pPr>
        <w:autoSpaceDE w:val="0"/>
        <w:autoSpaceDN w:val="0"/>
        <w:adjustRightInd w:val="0"/>
        <w:jc w:val="center"/>
        <w:rPr>
          <w:b/>
          <w:sz w:val="28"/>
          <w:szCs w:val="28"/>
          <w:lang w:val="ro-RO"/>
        </w:rPr>
      </w:pPr>
    </w:p>
    <w:p w:rsidR="009B1B29" w:rsidRPr="009B1B29" w:rsidRDefault="009B1B29" w:rsidP="009B1B29">
      <w:pPr>
        <w:pStyle w:val="a5"/>
        <w:numPr>
          <w:ilvl w:val="0"/>
          <w:numId w:val="4"/>
        </w:numPr>
        <w:rPr>
          <w:rFonts w:ascii="Times New Roman" w:hAnsi="Times New Roman"/>
          <w:sz w:val="28"/>
          <w:szCs w:val="28"/>
        </w:rPr>
      </w:pPr>
      <w:r w:rsidRPr="009B1B29">
        <w:rPr>
          <w:rFonts w:ascii="Times New Roman" w:hAnsi="Times New Roman"/>
          <w:sz w:val="28"/>
          <w:szCs w:val="28"/>
        </w:rPr>
        <w:t>Primarul numeşte, stabileşte</w:t>
      </w:r>
      <w:r w:rsidR="0070230D">
        <w:rPr>
          <w:rFonts w:ascii="Times New Roman" w:hAnsi="Times New Roman"/>
          <w:sz w:val="28"/>
          <w:szCs w:val="28"/>
        </w:rPr>
        <w:t xml:space="preserve"> </w:t>
      </w:r>
      <w:r w:rsidRPr="009B1B29">
        <w:rPr>
          <w:rFonts w:ascii="Times New Roman" w:hAnsi="Times New Roman"/>
          <w:sz w:val="28"/>
          <w:szCs w:val="28"/>
        </w:rPr>
        <w:t>atribuţiileşi încetează raporturile de serviciu sau de muncă cu bibliotecar</w:t>
      </w:r>
      <w:r w:rsidR="0070230D">
        <w:rPr>
          <w:rFonts w:ascii="Times New Roman" w:hAnsi="Times New Roman"/>
          <w:sz w:val="28"/>
          <w:szCs w:val="28"/>
        </w:rPr>
        <w:t>ii</w:t>
      </w:r>
      <w:r w:rsidRPr="009B1B29">
        <w:rPr>
          <w:rFonts w:ascii="Times New Roman" w:hAnsi="Times New Roman"/>
          <w:sz w:val="28"/>
          <w:szCs w:val="28"/>
        </w:rPr>
        <w:t>. Conduce şi controlează activitatea acestuia, contribuie la formarea şi reciclarea profesionala. Bibliotecar</w:t>
      </w:r>
      <w:r w:rsidR="0070230D">
        <w:rPr>
          <w:rFonts w:ascii="Times New Roman" w:hAnsi="Times New Roman"/>
          <w:sz w:val="28"/>
          <w:szCs w:val="28"/>
        </w:rPr>
        <w:t>ii</w:t>
      </w:r>
      <w:r w:rsidRPr="009B1B29">
        <w:rPr>
          <w:rFonts w:ascii="Times New Roman" w:hAnsi="Times New Roman"/>
          <w:sz w:val="28"/>
          <w:szCs w:val="28"/>
        </w:rPr>
        <w:t xml:space="preserve"> </w:t>
      </w:r>
      <w:r w:rsidR="0070230D">
        <w:rPr>
          <w:rFonts w:ascii="Times New Roman" w:hAnsi="Times New Roman"/>
          <w:sz w:val="28"/>
          <w:szCs w:val="28"/>
        </w:rPr>
        <w:t xml:space="preserve">sunt </w:t>
      </w:r>
      <w:r w:rsidRPr="009B1B29">
        <w:rPr>
          <w:rFonts w:ascii="Times New Roman" w:hAnsi="Times New Roman"/>
          <w:sz w:val="28"/>
          <w:szCs w:val="28"/>
        </w:rPr>
        <w:t xml:space="preserve"> numit</w:t>
      </w:r>
      <w:r w:rsidR="0070230D">
        <w:rPr>
          <w:rFonts w:ascii="Times New Roman" w:hAnsi="Times New Roman"/>
          <w:sz w:val="28"/>
          <w:szCs w:val="28"/>
        </w:rPr>
        <w:t>i</w:t>
      </w:r>
      <w:r w:rsidRPr="009B1B29">
        <w:rPr>
          <w:rFonts w:ascii="Times New Roman" w:hAnsi="Times New Roman"/>
          <w:sz w:val="28"/>
          <w:szCs w:val="28"/>
        </w:rPr>
        <w:t xml:space="preserve"> şi eliberat</w:t>
      </w:r>
      <w:r w:rsidR="0070230D">
        <w:rPr>
          <w:rFonts w:ascii="Times New Roman" w:hAnsi="Times New Roman"/>
          <w:sz w:val="28"/>
          <w:szCs w:val="28"/>
        </w:rPr>
        <w:t>i</w:t>
      </w:r>
      <w:r w:rsidRPr="009B1B29">
        <w:rPr>
          <w:rFonts w:ascii="Times New Roman" w:hAnsi="Times New Roman"/>
          <w:sz w:val="28"/>
          <w:szCs w:val="28"/>
        </w:rPr>
        <w:t xml:space="preserve"> din funcţie prin dispoziția Primarului. </w:t>
      </w:r>
    </w:p>
    <w:p w:rsidR="009B1B29" w:rsidRPr="009B1B29" w:rsidRDefault="009B1B29" w:rsidP="009B1B29">
      <w:pPr>
        <w:pStyle w:val="a5"/>
        <w:numPr>
          <w:ilvl w:val="0"/>
          <w:numId w:val="4"/>
        </w:numPr>
        <w:rPr>
          <w:rFonts w:ascii="Times New Roman" w:hAnsi="Times New Roman"/>
          <w:sz w:val="28"/>
          <w:szCs w:val="28"/>
        </w:rPr>
      </w:pPr>
      <w:r w:rsidRPr="009B1B29">
        <w:rPr>
          <w:rFonts w:ascii="Times New Roman" w:hAnsi="Times New Roman"/>
          <w:sz w:val="28"/>
          <w:szCs w:val="28"/>
        </w:rPr>
        <w:t>Conducerea bibliotecii publice din s.</w:t>
      </w:r>
      <w:r>
        <w:rPr>
          <w:sz w:val="28"/>
          <w:szCs w:val="28"/>
        </w:rPr>
        <w:t>Olănești</w:t>
      </w:r>
      <w:r w:rsidRPr="009B1B29">
        <w:rPr>
          <w:rFonts w:ascii="Times New Roman" w:hAnsi="Times New Roman"/>
          <w:sz w:val="28"/>
          <w:szCs w:val="28"/>
        </w:rPr>
        <w:t xml:space="preserve">este exercitată de </w:t>
      </w:r>
      <w:r w:rsidR="001B2B23">
        <w:rPr>
          <w:rFonts w:ascii="Times New Roman" w:hAnsi="Times New Roman"/>
          <w:sz w:val="28"/>
          <w:szCs w:val="28"/>
        </w:rPr>
        <w:t xml:space="preserve">bibliotecarul principal </w:t>
      </w:r>
      <w:r>
        <w:rPr>
          <w:rFonts w:ascii="Times New Roman" w:hAnsi="Times New Roman"/>
          <w:sz w:val="28"/>
          <w:szCs w:val="28"/>
        </w:rPr>
        <w:t>.......</w:t>
      </w:r>
      <w:r w:rsidRPr="009B1B29">
        <w:rPr>
          <w:rFonts w:ascii="Times New Roman" w:hAnsi="Times New Roman"/>
          <w:sz w:val="28"/>
          <w:szCs w:val="28"/>
        </w:rPr>
        <w:t xml:space="preserve">. </w:t>
      </w:r>
    </w:p>
    <w:p w:rsidR="009B1B29" w:rsidRPr="009B1B29" w:rsidRDefault="009B1B29" w:rsidP="009B1B29">
      <w:pPr>
        <w:pStyle w:val="a5"/>
        <w:numPr>
          <w:ilvl w:val="0"/>
          <w:numId w:val="4"/>
        </w:numPr>
        <w:rPr>
          <w:rFonts w:ascii="Times New Roman" w:hAnsi="Times New Roman"/>
          <w:sz w:val="28"/>
          <w:szCs w:val="28"/>
        </w:rPr>
      </w:pPr>
      <w:r w:rsidRPr="009B1B29">
        <w:rPr>
          <w:rFonts w:ascii="Times New Roman" w:hAnsi="Times New Roman"/>
          <w:sz w:val="28"/>
          <w:szCs w:val="28"/>
        </w:rPr>
        <w:t>Comisia de concurs se instituie prin dispoziția Primarului</w:t>
      </w:r>
      <w:r>
        <w:rPr>
          <w:rFonts w:ascii="Times New Roman" w:hAnsi="Times New Roman"/>
          <w:sz w:val="28"/>
          <w:szCs w:val="28"/>
        </w:rPr>
        <w:t xml:space="preserve"> satului</w:t>
      </w:r>
      <w:r w:rsidRPr="009B1B29">
        <w:rPr>
          <w:rFonts w:ascii="Times New Roman" w:hAnsi="Times New Roman"/>
          <w:sz w:val="28"/>
          <w:szCs w:val="28"/>
        </w:rPr>
        <w:t xml:space="preserve"> Olănești în conformitate cu Regulamentului privind angajarea prin concurs a personalului din bibliotecile publice, precum şi  criteriile minime de selectare a personalului din biblioteci, aprobat prin  Ordinul ministrului educaţiei, culturii şi cercetării nr. 748 din 10.06.2019.</w:t>
      </w:r>
    </w:p>
    <w:p w:rsidR="009B1B29" w:rsidRPr="009B1B29" w:rsidRDefault="009B1B29" w:rsidP="009B1B29">
      <w:pPr>
        <w:autoSpaceDE w:val="0"/>
        <w:autoSpaceDN w:val="0"/>
        <w:adjustRightInd w:val="0"/>
        <w:jc w:val="both"/>
        <w:rPr>
          <w:sz w:val="28"/>
          <w:szCs w:val="28"/>
          <w:lang w:val="ro-RO"/>
        </w:rPr>
      </w:pP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4. Bibliotecarul bibliotecii are următoarele atribuții:</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 xml:space="preserve">         1) privind aspecte administrative: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a) conduce activitatea bibliotecii;</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b) elaborează, şi propune spre aprobare autorității competente proiectul de buget al bibliotecii, propuneri cu privire la regulamentul de organizare şi funcționare a bibliotecii, structura şi efectivul-limită ale ei, precum şi modificări la acestea;</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c) elaborează, şi propune spre aprobare statul de personal şi schema de încadrare ale bibliotecii sau modificări la acestea, în limitele fondului de retribuire a muncii şi ale efectivului-limita stabilit:</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d) gestionează, organizează şi implementează sistemul de management şi control intern;</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e) prezintă, în termenul stabilit, raporlul de activitate și raportul statistic ale bibliotecii publice;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f) asigură respectarea legislației cu privire la transparența decizională în activitatea bibliotecii;</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lastRenderedPageBreak/>
        <w:t>g) asigură respectarea prevederilor legislaţiei cu privire la securitatea şi sănătatea în muncă şi realizarea activităţilor de prevenire a incendiilor;</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 xml:space="preserve">           2) privind activitatea bibliotecii:</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a) asigură executarea şi respectarea legilor, hotărîrilor Parlamentului, decretelor Preşedintelui Republicii Moldova, ordonanţelor, hotărîrilorşidispoziţiilor Guvernului, altor acte normative care reglementează activitatea bibliotecii publice, precum şiindeplinireafuncţiilor bibliotecii publice ce rezultă, din prevederile prezentului Regulament şi din alte acte normative;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b) determină obiectivele şidirecţiile strategice de activitate ale bibliotecii şistabileşte căile de realizare a acestora;</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c) elaborează, şi, dupa caz, aprobă programele şi planurile de activitate ale bibliotecii, precum şi aproba rapoartele privind realizarea acestora;</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d) asigură, monitorizează şi poartă responsabilitate pentru realizarea strategiei de dezvoltare a bibliotecii, implementarea planului de acţiuni pentru executarea strategiei şi a planului operaţional anual, precum şi a altor planuri de activitate a bibliotecii;</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e) realizează evaluări periodice ale activitălii bibliotecii, inclusiv ale progreselor realizării strategiei de dezvoltare a bibliotecii, implementării planului de acţiuni pentru executarea strategiei şi ale implementirii planului operaţional anual şi a altor planuri de activitate ale bibliotecii;</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f) asigură sistemul de management al proceselor de evaluare a:</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 gradului de satisfacţie a utilizatorilor faţă de serviciile prestate de bibliotecă, managementul bibliotecii, atitudinea personalului bibliotecii faţa de utilizatori:</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 tendinţelor de modernizare a bibliotecii;</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 imaginii bibliotecii in comunitate;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 xml:space="preserve">         3) privind activitatea externă a bibliotecii:</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a) expune opinii şi semnează avize cu privire la proiecte de acte normative, elaborate de autorităţile competente, referitoare la organrzareaşifuncţionarea bibliotecii publice sau la domeniile ei de activitate;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b) decide asupra elaborării şi prezintă spre examinare autorităţii care a constituit-o, proiecte de acte normative referitoare la activitatea bibliotecii sau la domeniile ei de activitate;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c) reprezintă biblioteca, fără un mandat speciai, in relaţiile cu autorităţileadministraţiei publice centrale şi locale, cu alte autorităţi publice, cu reprezentanţiisocietăţii civile şi ai comunitaţii, cu persoanele fizice şi juridice din Republica Moldova şi din străinătate;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d) privind cooperarea externă a bibliotecii:</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 xml:space="preserve"> - negociază şi semnează acorduri de cooperare intre bibliotecă şi alte entităţi publice sau private, naţionale sau intemaţionale;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  iniţiaza noi parteneriate ale bibliotecii, fortifică parteneriatele existente şi asigură durabilitatea acestora;</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  cooperează activ cu mass-media in vederea promovării serviciilor bibliotecii, activităţiişi succeselor acesteia;</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e) exercita si alte atribuţii conform legislaţiei in vigoare.</w:t>
      </w:r>
    </w:p>
    <w:p w:rsidR="009B1B29" w:rsidRPr="009B1B29" w:rsidRDefault="009B1B29" w:rsidP="009B1B29">
      <w:pPr>
        <w:pStyle w:val="a8"/>
        <w:shd w:val="clear" w:color="auto" w:fill="FFFFFF"/>
        <w:spacing w:before="0" w:beforeAutospacing="0" w:after="0" w:afterAutospacing="0"/>
        <w:ind w:firstLine="851"/>
        <w:jc w:val="center"/>
        <w:rPr>
          <w:rStyle w:val="a7"/>
          <w:color w:val="333333"/>
          <w:lang w:val="ro-RO"/>
        </w:rPr>
      </w:pPr>
    </w:p>
    <w:p w:rsidR="009B1B29" w:rsidRPr="009B1B29" w:rsidRDefault="009B1B29" w:rsidP="009B1B29">
      <w:pPr>
        <w:pStyle w:val="a5"/>
        <w:jc w:val="center"/>
        <w:rPr>
          <w:rStyle w:val="a7"/>
          <w:rFonts w:ascii="Times New Roman" w:hAnsi="Times New Roman"/>
          <w:sz w:val="28"/>
          <w:szCs w:val="28"/>
        </w:rPr>
      </w:pPr>
    </w:p>
    <w:p w:rsidR="009B1B29" w:rsidRPr="009B1B29" w:rsidRDefault="009B1B29" w:rsidP="009B1B29">
      <w:pPr>
        <w:pStyle w:val="a5"/>
        <w:jc w:val="center"/>
        <w:rPr>
          <w:rStyle w:val="a7"/>
          <w:rFonts w:ascii="Times New Roman" w:hAnsi="Times New Roman"/>
          <w:sz w:val="28"/>
          <w:szCs w:val="28"/>
        </w:rPr>
      </w:pPr>
    </w:p>
    <w:p w:rsidR="009B1B29" w:rsidRPr="009B1B29" w:rsidRDefault="009B1B29" w:rsidP="009B1B29">
      <w:pPr>
        <w:pStyle w:val="a5"/>
        <w:jc w:val="center"/>
        <w:rPr>
          <w:rFonts w:ascii="Times New Roman" w:hAnsi="Times New Roman"/>
          <w:sz w:val="28"/>
          <w:szCs w:val="28"/>
        </w:rPr>
      </w:pPr>
      <w:r w:rsidRPr="009B1B29">
        <w:rPr>
          <w:rStyle w:val="a7"/>
          <w:rFonts w:ascii="Times New Roman" w:hAnsi="Times New Roman"/>
          <w:sz w:val="28"/>
          <w:szCs w:val="28"/>
        </w:rPr>
        <w:t>Structura şi personalul bibliotecii publice</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1. În cadrul bibliotecii publice se instituie un consiliu de administraţie, care are rol consultativ şiîşidesfăşoară activitatea în baza prezentului regulament şi al regulamentului de organizare şifuncţionare a bibliotecii.</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Activitatea consiliului de administraţie este orientată către probleme de conducere şi administrare a bibliotecii publice.</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2. Consiliul de administraţie se constituie prin ordinul directorului bibliotecii, din 5 membri, desemnaţi de conducerea bibliotecii.</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Conducătorul bibliotecii este membru din oficiu al consiliului de administraţieşi conduce activitatea acestuia.</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În calitate de membri ai consiliului de administraţie pot fi desemnaţi: angajaţi din cadrul personalului de specialitate al bibliotecii, reprezentanţi ai autorităţii care a constituit biblioteca, reprezentanţi ai societăţii civile şi ai comunităţii.</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Membrii consiliului de administraţie se desemnează în bază de profesionalism, integritate şireputaţie profesională, inclusiv în comunitate.</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3. Consiliul de administraţieîşidesfăşoară activitatea în şedinţe publice, ordinare şi extraordinare.</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Consiliul de administraţie se convoacă de către conducătorul bibliotecii sau la propunerea a cel puţin doi membri, ori de câte ori este nevoie, dar nu mai rar decât o dată în trimestru.</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Şedinţele se anunţă public cu cel puţin 3 zile înainte de data desfăşurării lor. În situaţiiexcepţionale, şedinţele consiliului de administraţie se pot desfăşura fără anunţarea lor cu 3 zile înainte de data desfăşurării lor.</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Anunţul despre şedinţele consiliului de administraţie se publică, cel târziu în ziua şedinţei, pe pagina web a bibliotecii sau a autorităţii care a constituit-o. În cazul în care nici biblioteca, nici autoritatea care a constituit-o nu are o pagină web oficială, anunţul despre desfăşurareaşedinţei consiliului de administraţie se publică la sediul bibliotecii în acelaşi termen.</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Ordinea de zi a şedinţelor consiliului de administraţie se elaborează de către conducătorul bibliotecii, inclusiv în baza propunerilor membrilor săi, care se prezintă cu cel puţin o zi înainte de data şedinţei.</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Şedinţele consiliului se conduc de conducătorul bibliotecii.</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4. Consiliul de administraţie adoptă hotărâri consultative cu votul a cel puţin două treimi din membrii săi desemnaţi.</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5. Lucrările de secretariat ale consiliului de administraţie se asigură de un angajat al bibliotecii, desemnat de conducătorul bibliotecii, care nu are drept de vot la adoptarea hotărârilor consiliului.</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6. Desfăşurarea fiecărei şedinţe a consiliului de administraţie se consemnează într-un proces-verbal.</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Procesul-verbal al şedinţei consiliului de administraţieconţine:</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1) data (ziua, luna, anul), durata şi locul desfăşurăriişedinţei;</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lastRenderedPageBreak/>
        <w:t>2) numele şi prenumele preşedinteluişedinţei, ale secretarului responsabil şi ale membrilor consiliului de administraţie, precum şi cele ale altor persoane care au participat la şedinţă;</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3) problemele puse în discuţie în cadrul şedinţei, prin raportare la ordinea de zi aprobată a şedinţei;</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4) declaraţiile membrilor şi altor persoane participante la şedinţă;</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5) hotărârile aprobate în cadrul şedinţeişi numărul de voturi cu care au fost aprobate.</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Procesul-verbal al şedinţei consiliului de administraţie se întocmeşte în timpul şedinţei, se redactează în termen de 2 zile de la încheierea şedinţeişi se semnează de conducătorul bibliotecii, de secretarul responsabil şi de membrii comisiei prezenţi în şedinţă.</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7. Atribuţiile de bază ale consiliului de administraţie sunt:</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1) dezbate proiectele strategiei de dezvoltare a bibliotecii, planului de acţiuni pentru executarea strategiei, planului operaţional anual şi ale altor planuri de activitate ale bibliotecii, precum şi măsurile necesare privind implementarea acestora;</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2) dezbate proiectul bugetului anual de venituri şi cheltuieli, precum şisituaţiile financiare trimestriale şi anuale;</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3) examinează şi propune conducerei bibliotecii, politica şi planurile de promovare a bibliotecii;</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4) examinează proiectul regulamentului de organizare şifuncţionare a bibliotecii publice, precum şi propunerile de modificare a acestuia;</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5) examinează şi propune spre aprobare conducătorul bibliotecii, statul de funcţii al bibliotecii;</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6) examinează proiectele de acte normative conexe organizării şifuncţionării bibliotecii şi domeniilor ei de activitate;</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7) analizează propunerile de tarife pentru produsele şi serviciile oferite contra plată de bibliotecă;</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8) analizează scăderea din gestiune a valorilor materiale lipsă la reinventarierile anuale şi la verificările periodice de gestiune, atunci când acestea nu sunt din culpa unei persoane fizice şi în condiţiile prevăzute de condiţiile legale;</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9) analizează proiectele de amenajări, extinderi, reparaţii capitale ale localurilor şiinstalaţiilor, precum şi concluziile sau rapoartele comisiei de recepţie;</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10) analizează propunerile de achiziţionare de materiale consumabile, maşini, aparatură, echipamente IT, software şi servicii, necesare tuturor sectoarelor de activitate;</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11) analizează propunerile de sponsorizări, donaţii sau alte forme de susţinere materială şi/sau financiară a activităţii bibliotecii;</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12) analizează modificările legale intervenite în structura organizatorică a bibliotecii, dacă este afectată de: numărul de posturi, natura posturilor, numărul de personal şi capitolul „cheltuieli salariale”;</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13) dezbate orice problemă administrativă apărută în activitatea curentă a bibliotecii;</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lastRenderedPageBreak/>
        <w:t>14) examinează criteriile pentru acordarea stimulărilor personalului bibliotecii, potrivit legii.</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8. La lucrările consiliului de administrație pot fi antrenaţispecialişti din diferite domenii relevante.</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9. Personalul bibliotecii publice se organizează şi activează în baza prevederilor Legii nr. 160/2017 cu privire la biblioteci, Codului muncii al Republicii Moldova nr. 154/2003, altor prevederi normative conexe, precum şi a fişelor postului.</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Se încurajează angajarea în bibliotecă a persoanelor cu dizabilităţi conform pregătirii lor profesionale şi a capacităţii lor de muncă, atestate prin certificatul de încadrare în grad de dizabilitate şi conform recomandărilor conţinute în programul individual de reabilitare şi incluziune socială, emis de Consiliul Naţional pentru Determinarea DizabilităţiişiCapacităţii de Muncă sau structurile sale teritoriale.</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10. Conducătorul bibliotecii asigură participarea personalului bibliotecii, inclusiv a personalului de conducere, la activităţi de formare continuă.</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Formarea continuă a personalului de specialitate din biblioteca publică se asigură din contul alocațiilor bugetare şi din veniturile colectate de bibliotecă.</w:t>
      </w:r>
    </w:p>
    <w:p w:rsidR="009B1B29" w:rsidRPr="009B1B29" w:rsidRDefault="009B1B29" w:rsidP="009B1B29">
      <w:pPr>
        <w:pStyle w:val="a5"/>
        <w:rPr>
          <w:rFonts w:ascii="Times New Roman" w:hAnsi="Times New Roman"/>
          <w:sz w:val="28"/>
          <w:szCs w:val="28"/>
        </w:rPr>
      </w:pPr>
      <w:r w:rsidRPr="009B1B29">
        <w:rPr>
          <w:rFonts w:ascii="Times New Roman" w:hAnsi="Times New Roman"/>
          <w:sz w:val="28"/>
          <w:szCs w:val="28"/>
        </w:rPr>
        <w:t>Formarea continuă se realizează în cadrul centrelor de formare profesională continuă, centrelor biblioteconomice, sau în cooperare cu alţi parteneri de dezvoltare ai bibliotecii.</w:t>
      </w:r>
    </w:p>
    <w:p w:rsidR="009B1B29" w:rsidRPr="009B1B29" w:rsidRDefault="009B1B29" w:rsidP="009B1B29">
      <w:pPr>
        <w:autoSpaceDE w:val="0"/>
        <w:autoSpaceDN w:val="0"/>
        <w:adjustRightInd w:val="0"/>
        <w:jc w:val="center"/>
        <w:rPr>
          <w:b/>
          <w:sz w:val="28"/>
          <w:szCs w:val="28"/>
          <w:lang w:val="ro-RO"/>
        </w:rPr>
      </w:pPr>
    </w:p>
    <w:p w:rsidR="009B1B29" w:rsidRPr="009B1B29" w:rsidRDefault="009B1B29" w:rsidP="009B1B29">
      <w:pPr>
        <w:autoSpaceDE w:val="0"/>
        <w:autoSpaceDN w:val="0"/>
        <w:adjustRightInd w:val="0"/>
        <w:jc w:val="center"/>
        <w:rPr>
          <w:b/>
          <w:sz w:val="28"/>
          <w:szCs w:val="28"/>
          <w:lang w:val="ro-RO"/>
        </w:rPr>
      </w:pPr>
      <w:r w:rsidRPr="009B1B29">
        <w:rPr>
          <w:b/>
          <w:sz w:val="28"/>
          <w:szCs w:val="28"/>
          <w:lang w:val="ro-RO"/>
        </w:rPr>
        <w:t>Funcționarea bibliotecii publice</w:t>
      </w:r>
    </w:p>
    <w:p w:rsidR="009B1B29" w:rsidRPr="009B1B29" w:rsidRDefault="009B1B29" w:rsidP="009B1B29">
      <w:pPr>
        <w:autoSpaceDE w:val="0"/>
        <w:autoSpaceDN w:val="0"/>
        <w:adjustRightInd w:val="0"/>
        <w:jc w:val="center"/>
        <w:rPr>
          <w:b/>
          <w:sz w:val="28"/>
          <w:szCs w:val="28"/>
          <w:lang w:val="ro-RO"/>
        </w:rPr>
      </w:pP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1. Biblioteca publica îşi desfășoară activitatea în baza strategiei de dezvoltare şi a planului/planurilor de acțiuni cu privire la implementarea strategiei, cîtşi a planurilor operaționale.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2. Strategia de dezvoltare stabileştedirecţiile de activitate şi dezvoltare a bibliotecii, se aprobă, de regulă, pentru o perioadă de la 3 la 5 ani şi se află in concordanțănoi cu strategiile naţionale in domeniul biblioteconomic, cu profilul şinecesitaţilecomunităţii, care se determină prin sondaje, interviuri, focus grupuri şi alte activităţidesfăşurate de bibliotecă in acest sens.</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Planul operațional vizează activitatea bibliotecii pentru o perioadă de un an şi se aprobă pînă la 1 decembrie a anului in curs, pentru următorul an de activitate.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3. Bibliotecarul prezintă, in formă electronică, autorităţii/instituţieicareaconstituit-o sau căreia i se subordonează, anual, pînă in data de 3l ianuarie a anului in curs, un raport narativ despre activitatea bibliotecii in anul precedent. Raportul este public şi se aduce la cunoştinţacomunităţii prin publicare pe pagina web oficială a bibliotecii sau a autorităţii/instituliei respective. Pentru aducerea la cunoştinţă publică a raportului de activitate al bibliotecii, autoritatea/institutia care a constituit-o sau cea căreia i se subordonează poate organiza prezentarea raportului in cadrul unui eveniment public.</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4. Bibliotecarul  asigură, trimestrial şi anual, analiza şi raportarea privind activitatea bibliotecii.</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Raportarea trimestriala privind activitatea bibliotecii publice se realizează în modul şi in forma solicitată de autoritatea/institutia care a constituit-o sau căreia i se subordonează.</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lastRenderedPageBreak/>
        <w:t>Raportarea anuală privind activitatea bibliotecii publice se realizează prin întocmirea raportului de activitate a bibliotecii în anul de referinţă.</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 xml:space="preserve">Raportul de activitate aprobat de Bibliotecar se prezintă online, anual, pînă la 3l ianuarie a anului in curs, pentru anul precedent, consiliului </w:t>
      </w:r>
      <w:r>
        <w:rPr>
          <w:sz w:val="28"/>
          <w:szCs w:val="28"/>
          <w:lang w:val="ro-RO"/>
        </w:rPr>
        <w:t>sătesc Olănești</w:t>
      </w:r>
      <w:r w:rsidRPr="009B1B29">
        <w:rPr>
          <w:sz w:val="28"/>
          <w:szCs w:val="28"/>
          <w:lang w:val="ro-RO"/>
        </w:rPr>
        <w:t>.</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Raportul de activitate conține în mod obligatoriu partea statistica şi partea analitica. Partea analitică prezintă evaluarea şi analiza datelor statistice prin raportarea la indicatorii de impact.</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Elaborarea raportului de activitate trebuie să se realizeze în baza datelor statistice care reflectă impactul serviciilor prestate de bibliotecă şi al activităţilor acesteia din perspective oferirii accesului la informaţie, a tehnologiilor informaţionale utilizate şi puse la dispoziţia utilizatorilor, a instruirilor şi serviciilor prestate utilizatorilor, cîtşi din cea a realizării altor funcţii ale bibliotecii.</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 xml:space="preserve">5. Activitatea bibliotecii publice se finanţează din bugetul său aprobat, cat şi din surse exteme neinterzise de lege. Bugetul bibliotecii publice este parte componentă a bugetului </w:t>
      </w:r>
      <w:r>
        <w:rPr>
          <w:sz w:val="28"/>
          <w:szCs w:val="28"/>
          <w:lang w:val="ro-RO"/>
        </w:rPr>
        <w:t>satului Olănești</w:t>
      </w:r>
      <w:r w:rsidRPr="009B1B29">
        <w:rPr>
          <w:sz w:val="28"/>
          <w:szCs w:val="28"/>
          <w:lang w:val="ro-RO"/>
        </w:rPr>
        <w:t>şi se reflectă separat în acesta. Sursele de finanțare a bibliotecii publice se constituie din:</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a) venituri prevăzute de bugetul bibliotecii;</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b) venituri colectate de bibliotecă.</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8. La elaborarea proiectului bugetului bibliotecii se ţine cont de prioritaţile strategiei de dezvoltare a bibliotecii sau, respectiv, ale planului operaţional, precum şi de necesităţile de intreţineretehnico –materiale a bibliotecii.</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Alocarea mijloacelor financiare pentru intreţinereatehnico-materială a bibliotecii publice se face cu luarea în consideraţie a faptului că, spaţiile bibliotecilor publice trebuie să fie accesibile tuturor utilizatorilor, dotate cu mobilier potrivit activităţilorşi serviciilor prestate de bibliotecă, cu sistem de iluminare corespunzător, cu sistem de încălzire şi cu sistem de semnalizare anti incendiara.</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 xml:space="preserve"> Alocarea mijloacelor financiare anuale destinate formării profesionale continue a personalului de specialitate al bibliotecii publice se face cu respectarea prevederilor art. 213 (3) din Codul muncii al Republicii Moldova nr.154/2003.</w:t>
      </w:r>
    </w:p>
    <w:p w:rsidR="009B1B29" w:rsidRPr="009B1B29" w:rsidRDefault="009B1B29" w:rsidP="009B1B29">
      <w:pPr>
        <w:autoSpaceDE w:val="0"/>
        <w:autoSpaceDN w:val="0"/>
        <w:adjustRightInd w:val="0"/>
        <w:jc w:val="both"/>
        <w:rPr>
          <w:sz w:val="28"/>
          <w:szCs w:val="28"/>
          <w:lang w:val="ro-RO"/>
        </w:rPr>
      </w:pPr>
    </w:p>
    <w:p w:rsidR="009B1B29" w:rsidRPr="009B1B29" w:rsidRDefault="009B1B29" w:rsidP="009B1B29">
      <w:pPr>
        <w:autoSpaceDE w:val="0"/>
        <w:autoSpaceDN w:val="0"/>
        <w:adjustRightInd w:val="0"/>
        <w:jc w:val="both"/>
        <w:rPr>
          <w:sz w:val="28"/>
          <w:szCs w:val="28"/>
          <w:lang w:val="ro-RO"/>
        </w:rPr>
      </w:pPr>
    </w:p>
    <w:p w:rsidR="009B1B29" w:rsidRPr="009B1B29" w:rsidRDefault="009B1B29" w:rsidP="009B1B29">
      <w:pPr>
        <w:autoSpaceDE w:val="0"/>
        <w:autoSpaceDN w:val="0"/>
        <w:adjustRightInd w:val="0"/>
        <w:jc w:val="center"/>
        <w:rPr>
          <w:b/>
          <w:sz w:val="28"/>
          <w:szCs w:val="28"/>
          <w:lang w:val="ro-RO"/>
        </w:rPr>
      </w:pPr>
      <w:r w:rsidRPr="009B1B29">
        <w:rPr>
          <w:b/>
          <w:sz w:val="28"/>
          <w:szCs w:val="28"/>
          <w:lang w:val="ro-RO"/>
        </w:rPr>
        <w:t>IV. Baza tehnico-materială și asigurarea financiari a bibliotecii publice.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1. Biblioteca publică dispune de sediu amenajat special, cu spații adecvate activităţii de profil şi dotare corespunzătoare necesităților.</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Spaţiile sediului bibliotecii publice s</w:t>
      </w:r>
      <w:r>
        <w:rPr>
          <w:sz w:val="28"/>
          <w:szCs w:val="28"/>
          <w:lang w:val="ro-RO"/>
        </w:rPr>
        <w:t>Olănești</w:t>
      </w:r>
      <w:r w:rsidRPr="009B1B29">
        <w:rPr>
          <w:sz w:val="28"/>
          <w:szCs w:val="28"/>
          <w:lang w:val="ro-RO"/>
        </w:rPr>
        <w:t>nu pot fi transmise cu titlu gratuit uniunilor profesionale, organizațiilor nonguvemamentale, obşteşti, religioase şi altor organizații private sau asociațiilor comerciale, persoanelor fizice.</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2. Acoperirea cheltuielilor pentru, întreținerea bibliotecii publice se efectuează din sursele bugetare destinate acestor scopuri ale fondatorului, din mijloace speciale (venituri de pe urma serviciilor prestate, transferuri benevole de la întreprinderi, organizați sau persoane particulare, din sponsorizării).</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t>Nomenclatorul lucrărilor şi serviciilor contra plată, efectuate şi prestate de biblioteca publica, mărimea taxelor la servicii, precum şi modul şidirecţiile de utilizare a mijloacelor speciale se aprobă de fondator.</w:t>
      </w:r>
    </w:p>
    <w:p w:rsidR="009B1B29" w:rsidRPr="009B1B29" w:rsidRDefault="009B1B29" w:rsidP="009B1B29">
      <w:pPr>
        <w:autoSpaceDE w:val="0"/>
        <w:autoSpaceDN w:val="0"/>
        <w:adjustRightInd w:val="0"/>
        <w:jc w:val="both"/>
        <w:rPr>
          <w:sz w:val="28"/>
          <w:szCs w:val="28"/>
          <w:lang w:val="ro-RO"/>
        </w:rPr>
      </w:pPr>
      <w:r w:rsidRPr="009B1B29">
        <w:rPr>
          <w:sz w:val="28"/>
          <w:szCs w:val="28"/>
          <w:lang w:val="ro-RO"/>
        </w:rPr>
        <w:lastRenderedPageBreak/>
        <w:t>3. Evidența contabilă a mijloacelor financiare se efectuează de către contabilitatea fondatorului.</w:t>
      </w:r>
    </w:p>
    <w:p w:rsidR="009B1B29" w:rsidRPr="009B1B29" w:rsidRDefault="009B1B29" w:rsidP="009B1B29">
      <w:pPr>
        <w:autoSpaceDE w:val="0"/>
        <w:autoSpaceDN w:val="0"/>
        <w:adjustRightInd w:val="0"/>
        <w:jc w:val="center"/>
        <w:rPr>
          <w:b/>
          <w:sz w:val="28"/>
          <w:szCs w:val="28"/>
          <w:lang w:val="ro-RO"/>
        </w:rPr>
      </w:pPr>
      <w:r w:rsidRPr="009B1B29">
        <w:rPr>
          <w:b/>
          <w:sz w:val="28"/>
          <w:szCs w:val="28"/>
          <w:lang w:val="ro-RO"/>
        </w:rPr>
        <w:t>V. Dispozifii finale</w:t>
      </w:r>
    </w:p>
    <w:p w:rsidR="009B1B29" w:rsidRDefault="009B1B29" w:rsidP="009B1B29">
      <w:pPr>
        <w:autoSpaceDE w:val="0"/>
        <w:autoSpaceDN w:val="0"/>
        <w:adjustRightInd w:val="0"/>
        <w:rPr>
          <w:sz w:val="28"/>
          <w:szCs w:val="28"/>
          <w:lang w:val="ro-RO"/>
        </w:rPr>
      </w:pPr>
      <w:r w:rsidRPr="009B1B29">
        <w:rPr>
          <w:sz w:val="28"/>
          <w:szCs w:val="28"/>
          <w:lang w:val="ro-RO"/>
        </w:rPr>
        <w:t>1. Biblioteca publică, indiferent de apartenența departamentală, prezintă rapoarte anuale textual şi statistice fondatorului.</w:t>
      </w:r>
    </w:p>
    <w:p w:rsidR="004D7227" w:rsidRDefault="004D7227" w:rsidP="009B1B29">
      <w:pPr>
        <w:autoSpaceDE w:val="0"/>
        <w:autoSpaceDN w:val="0"/>
        <w:adjustRightInd w:val="0"/>
        <w:rPr>
          <w:sz w:val="28"/>
          <w:szCs w:val="28"/>
          <w:lang w:val="ro-RO"/>
        </w:rPr>
      </w:pPr>
    </w:p>
    <w:p w:rsidR="004D7227" w:rsidRDefault="004D7227" w:rsidP="009B1B29">
      <w:pPr>
        <w:autoSpaceDE w:val="0"/>
        <w:autoSpaceDN w:val="0"/>
        <w:adjustRightInd w:val="0"/>
        <w:rPr>
          <w:sz w:val="28"/>
          <w:szCs w:val="28"/>
          <w:lang w:val="ro-RO"/>
        </w:rPr>
      </w:pPr>
    </w:p>
    <w:p w:rsidR="004D7227" w:rsidRDefault="004D7227" w:rsidP="009B1B29">
      <w:pPr>
        <w:autoSpaceDE w:val="0"/>
        <w:autoSpaceDN w:val="0"/>
        <w:adjustRightInd w:val="0"/>
        <w:rPr>
          <w:sz w:val="28"/>
          <w:szCs w:val="28"/>
          <w:lang w:val="ro-RO"/>
        </w:rPr>
      </w:pPr>
    </w:p>
    <w:p w:rsidR="004D7227" w:rsidRDefault="004D7227" w:rsidP="009B1B29">
      <w:pPr>
        <w:autoSpaceDE w:val="0"/>
        <w:autoSpaceDN w:val="0"/>
        <w:adjustRightInd w:val="0"/>
        <w:rPr>
          <w:sz w:val="28"/>
          <w:szCs w:val="28"/>
          <w:lang w:val="ro-RO"/>
        </w:rPr>
      </w:pPr>
    </w:p>
    <w:p w:rsidR="004D7227" w:rsidRPr="009B1B29" w:rsidRDefault="004D7227" w:rsidP="009B1B29">
      <w:pPr>
        <w:autoSpaceDE w:val="0"/>
        <w:autoSpaceDN w:val="0"/>
        <w:adjustRightInd w:val="0"/>
        <w:rPr>
          <w:sz w:val="28"/>
          <w:szCs w:val="28"/>
          <w:lang w:val="ro-RO"/>
        </w:rPr>
      </w:pPr>
    </w:p>
    <w:p w:rsidR="009B1B29" w:rsidRPr="009B1B29" w:rsidRDefault="009B1B29" w:rsidP="009B1B29">
      <w:pPr>
        <w:autoSpaceDE w:val="0"/>
        <w:autoSpaceDN w:val="0"/>
        <w:adjustRightInd w:val="0"/>
        <w:jc w:val="right"/>
        <w:rPr>
          <w:sz w:val="28"/>
          <w:szCs w:val="28"/>
          <w:lang w:val="ro-RO"/>
        </w:rPr>
      </w:pPr>
      <w:r w:rsidRPr="009B1B29">
        <w:rPr>
          <w:sz w:val="28"/>
          <w:szCs w:val="28"/>
          <w:lang w:val="ro-RO"/>
        </w:rPr>
        <w:t>Anexa 2</w:t>
      </w:r>
    </w:p>
    <w:p w:rsidR="009B1B29" w:rsidRPr="009B1B29" w:rsidRDefault="009B1B29" w:rsidP="009B1B29">
      <w:pPr>
        <w:autoSpaceDE w:val="0"/>
        <w:autoSpaceDN w:val="0"/>
        <w:adjustRightInd w:val="0"/>
        <w:jc w:val="right"/>
        <w:rPr>
          <w:sz w:val="28"/>
          <w:szCs w:val="28"/>
          <w:lang w:val="ro-RO"/>
        </w:rPr>
      </w:pPr>
      <w:r w:rsidRPr="009B1B29">
        <w:rPr>
          <w:sz w:val="28"/>
          <w:szCs w:val="28"/>
          <w:lang w:val="ro-RO"/>
        </w:rPr>
        <w:t>la Decizia Consiliul</w:t>
      </w:r>
      <w:r>
        <w:rPr>
          <w:sz w:val="28"/>
          <w:szCs w:val="28"/>
          <w:lang w:val="ro-RO"/>
        </w:rPr>
        <w:t xml:space="preserve"> sătescOlănești</w:t>
      </w:r>
    </w:p>
    <w:p w:rsidR="009B1B29" w:rsidRPr="009B1B29" w:rsidRDefault="009B1B29" w:rsidP="009B1B29">
      <w:pPr>
        <w:autoSpaceDE w:val="0"/>
        <w:autoSpaceDN w:val="0"/>
        <w:adjustRightInd w:val="0"/>
        <w:jc w:val="right"/>
        <w:rPr>
          <w:sz w:val="28"/>
          <w:szCs w:val="28"/>
          <w:lang w:val="ro-RO"/>
        </w:rPr>
      </w:pPr>
      <w:r w:rsidRPr="009B1B29">
        <w:rPr>
          <w:sz w:val="28"/>
          <w:szCs w:val="28"/>
          <w:lang w:val="ro-RO"/>
        </w:rPr>
        <w:t xml:space="preserve"> nr./ din.0</w:t>
      </w:r>
      <w:r>
        <w:rPr>
          <w:sz w:val="28"/>
          <w:szCs w:val="28"/>
          <w:lang w:val="ro-RO"/>
        </w:rPr>
        <w:t>5</w:t>
      </w:r>
      <w:r w:rsidRPr="009B1B29">
        <w:rPr>
          <w:sz w:val="28"/>
          <w:szCs w:val="28"/>
          <w:lang w:val="ro-RO"/>
        </w:rPr>
        <w:t>.2021</w:t>
      </w:r>
    </w:p>
    <w:p w:rsidR="009B1B29" w:rsidRPr="009B1B29" w:rsidRDefault="009B1B29" w:rsidP="009B1B29">
      <w:pPr>
        <w:jc w:val="center"/>
        <w:rPr>
          <w:sz w:val="28"/>
          <w:szCs w:val="28"/>
          <w:lang w:val="ro-RO"/>
        </w:rPr>
      </w:pPr>
    </w:p>
    <w:p w:rsidR="009B1B29" w:rsidRPr="009B1B29" w:rsidRDefault="009B1B29" w:rsidP="009B1B29">
      <w:pPr>
        <w:jc w:val="center"/>
        <w:rPr>
          <w:sz w:val="28"/>
          <w:szCs w:val="28"/>
          <w:lang w:val="ro-RO"/>
        </w:rPr>
      </w:pPr>
      <w:r w:rsidRPr="009B1B29">
        <w:rPr>
          <w:sz w:val="28"/>
          <w:szCs w:val="28"/>
          <w:lang w:val="ro-RO"/>
        </w:rPr>
        <w:t xml:space="preserve">Statele de personal al bibliotecii publice satul </w:t>
      </w:r>
      <w:r>
        <w:rPr>
          <w:sz w:val="28"/>
          <w:szCs w:val="28"/>
          <w:lang w:val="ro-RO"/>
        </w:rPr>
        <w:t>Olănești</w:t>
      </w:r>
    </w:p>
    <w:tbl>
      <w:tblPr>
        <w:tblW w:w="9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9"/>
        <w:gridCol w:w="3697"/>
        <w:gridCol w:w="2957"/>
        <w:gridCol w:w="1874"/>
      </w:tblGrid>
      <w:tr w:rsidR="009B1B29" w:rsidRPr="009B1B29" w:rsidTr="0008120D">
        <w:trPr>
          <w:trHeight w:val="812"/>
        </w:trPr>
        <w:tc>
          <w:tcPr>
            <w:tcW w:w="1089" w:type="dxa"/>
            <w:tcBorders>
              <w:top w:val="single" w:sz="4" w:space="0" w:color="000000"/>
              <w:left w:val="single" w:sz="4" w:space="0" w:color="000000"/>
              <w:bottom w:val="single" w:sz="4" w:space="0" w:color="000000"/>
              <w:right w:val="single" w:sz="4" w:space="0" w:color="000000"/>
            </w:tcBorders>
            <w:hideMark/>
          </w:tcPr>
          <w:p w:rsidR="009B1B29" w:rsidRPr="009B1B29" w:rsidRDefault="009B1B29" w:rsidP="00416FE4">
            <w:pPr>
              <w:jc w:val="center"/>
              <w:rPr>
                <w:sz w:val="28"/>
                <w:szCs w:val="28"/>
                <w:lang w:val="ro-RO"/>
              </w:rPr>
            </w:pPr>
            <w:r w:rsidRPr="009B1B29">
              <w:rPr>
                <w:sz w:val="28"/>
                <w:szCs w:val="28"/>
                <w:lang w:val="ro-RO"/>
              </w:rPr>
              <w:t>Codul func</w:t>
            </w:r>
            <w:r w:rsidRPr="009B1B29">
              <w:rPr>
                <w:rFonts w:hAnsi="Cambria Math"/>
                <w:sz w:val="28"/>
                <w:szCs w:val="28"/>
                <w:lang w:val="ro-RO"/>
              </w:rPr>
              <w:t>ț</w:t>
            </w:r>
            <w:r w:rsidRPr="009B1B29">
              <w:rPr>
                <w:sz w:val="28"/>
                <w:szCs w:val="28"/>
                <w:lang w:val="ro-RO"/>
              </w:rPr>
              <w:t>iei</w:t>
            </w:r>
          </w:p>
        </w:tc>
        <w:tc>
          <w:tcPr>
            <w:tcW w:w="3697" w:type="dxa"/>
            <w:tcBorders>
              <w:top w:val="single" w:sz="4" w:space="0" w:color="000000"/>
              <w:left w:val="single" w:sz="4" w:space="0" w:color="000000"/>
              <w:bottom w:val="single" w:sz="4" w:space="0" w:color="000000"/>
              <w:right w:val="single" w:sz="4" w:space="0" w:color="000000"/>
            </w:tcBorders>
            <w:hideMark/>
          </w:tcPr>
          <w:p w:rsidR="009B1B29" w:rsidRPr="009B1B29" w:rsidRDefault="009B1B29" w:rsidP="00416FE4">
            <w:pPr>
              <w:jc w:val="center"/>
              <w:rPr>
                <w:sz w:val="28"/>
                <w:szCs w:val="28"/>
                <w:lang w:val="ro-RO"/>
              </w:rPr>
            </w:pPr>
            <w:r w:rsidRPr="009B1B29">
              <w:rPr>
                <w:sz w:val="28"/>
                <w:szCs w:val="28"/>
                <w:lang w:val="ro-RO"/>
              </w:rPr>
              <w:t>Denumirea func</w:t>
            </w:r>
            <w:r w:rsidRPr="009B1B29">
              <w:rPr>
                <w:rFonts w:hAnsi="Cambria Math"/>
                <w:sz w:val="28"/>
                <w:szCs w:val="28"/>
                <w:lang w:val="ro-RO"/>
              </w:rPr>
              <w:t>ț</w:t>
            </w:r>
            <w:r w:rsidRPr="009B1B29">
              <w:rPr>
                <w:sz w:val="28"/>
                <w:szCs w:val="28"/>
                <w:lang w:val="ro-RO"/>
              </w:rPr>
              <w:t>iei</w:t>
            </w:r>
          </w:p>
        </w:tc>
        <w:tc>
          <w:tcPr>
            <w:tcW w:w="2957" w:type="dxa"/>
            <w:tcBorders>
              <w:top w:val="single" w:sz="4" w:space="0" w:color="000000"/>
              <w:left w:val="single" w:sz="4" w:space="0" w:color="000000"/>
              <w:bottom w:val="single" w:sz="4" w:space="0" w:color="000000"/>
              <w:right w:val="single" w:sz="4" w:space="0" w:color="000000"/>
            </w:tcBorders>
            <w:hideMark/>
          </w:tcPr>
          <w:p w:rsidR="009B1B29" w:rsidRPr="009B1B29" w:rsidRDefault="009B1B29" w:rsidP="00416FE4">
            <w:pPr>
              <w:jc w:val="center"/>
              <w:rPr>
                <w:sz w:val="28"/>
                <w:szCs w:val="28"/>
                <w:lang w:val="ro-RO"/>
              </w:rPr>
            </w:pPr>
            <w:r w:rsidRPr="009B1B29">
              <w:rPr>
                <w:sz w:val="28"/>
                <w:szCs w:val="28"/>
                <w:lang w:val="ro-RO"/>
              </w:rPr>
              <w:t>Numărul de unită</w:t>
            </w:r>
            <w:r w:rsidRPr="009B1B29">
              <w:rPr>
                <w:rFonts w:hAnsi="Cambria Math"/>
                <w:sz w:val="28"/>
                <w:szCs w:val="28"/>
                <w:lang w:val="ro-RO"/>
              </w:rPr>
              <w:t>ț</w:t>
            </w:r>
            <w:r w:rsidRPr="009B1B29">
              <w:rPr>
                <w:sz w:val="28"/>
                <w:szCs w:val="28"/>
                <w:lang w:val="ro-RO"/>
              </w:rPr>
              <w:t>i</w:t>
            </w:r>
          </w:p>
        </w:tc>
        <w:tc>
          <w:tcPr>
            <w:tcW w:w="1874" w:type="dxa"/>
            <w:tcBorders>
              <w:top w:val="single" w:sz="4" w:space="0" w:color="000000"/>
              <w:left w:val="single" w:sz="4" w:space="0" w:color="000000"/>
              <w:bottom w:val="single" w:sz="4" w:space="0" w:color="000000"/>
              <w:right w:val="single" w:sz="4" w:space="0" w:color="000000"/>
            </w:tcBorders>
            <w:hideMark/>
          </w:tcPr>
          <w:p w:rsidR="009B1B29" w:rsidRPr="009B1B29" w:rsidRDefault="009B1B29" w:rsidP="00416FE4">
            <w:pPr>
              <w:jc w:val="center"/>
              <w:rPr>
                <w:sz w:val="28"/>
                <w:szCs w:val="28"/>
                <w:lang w:val="ro-RO"/>
              </w:rPr>
            </w:pPr>
            <w:r w:rsidRPr="009B1B29">
              <w:rPr>
                <w:sz w:val="28"/>
                <w:szCs w:val="28"/>
                <w:lang w:val="ro-RO"/>
              </w:rPr>
              <w:t>Categoria func</w:t>
            </w:r>
            <w:r w:rsidRPr="009B1B29">
              <w:rPr>
                <w:rFonts w:hAnsi="Cambria Math"/>
                <w:sz w:val="28"/>
                <w:szCs w:val="28"/>
                <w:lang w:val="ro-RO"/>
              </w:rPr>
              <w:t>ț</w:t>
            </w:r>
            <w:r w:rsidRPr="009B1B29">
              <w:rPr>
                <w:sz w:val="28"/>
                <w:szCs w:val="28"/>
                <w:lang w:val="ro-RO"/>
              </w:rPr>
              <w:t xml:space="preserve">iei publice </w:t>
            </w:r>
          </w:p>
        </w:tc>
      </w:tr>
      <w:tr w:rsidR="009B1B29" w:rsidRPr="009B1B29" w:rsidTr="009B1B29">
        <w:trPr>
          <w:trHeight w:val="544"/>
        </w:trPr>
        <w:tc>
          <w:tcPr>
            <w:tcW w:w="1089" w:type="dxa"/>
            <w:tcBorders>
              <w:top w:val="single" w:sz="4" w:space="0" w:color="auto"/>
              <w:left w:val="single" w:sz="4" w:space="0" w:color="auto"/>
              <w:bottom w:val="single" w:sz="4" w:space="0" w:color="auto"/>
              <w:right w:val="single" w:sz="4" w:space="0" w:color="auto"/>
            </w:tcBorders>
            <w:hideMark/>
          </w:tcPr>
          <w:p w:rsidR="009B1B29" w:rsidRPr="009B1B29" w:rsidRDefault="008F55BB" w:rsidP="008F55BB">
            <w:pPr>
              <w:jc w:val="center"/>
              <w:rPr>
                <w:sz w:val="28"/>
                <w:szCs w:val="28"/>
                <w:lang w:val="ro-RO"/>
              </w:rPr>
            </w:pPr>
            <w:r>
              <w:rPr>
                <w:sz w:val="28"/>
                <w:szCs w:val="28"/>
                <w:lang w:val="ro-RO"/>
              </w:rPr>
              <w:t>F 6048</w:t>
            </w:r>
          </w:p>
        </w:tc>
        <w:tc>
          <w:tcPr>
            <w:tcW w:w="3697" w:type="dxa"/>
            <w:tcBorders>
              <w:top w:val="single" w:sz="4" w:space="0" w:color="auto"/>
              <w:left w:val="single" w:sz="4" w:space="0" w:color="auto"/>
              <w:bottom w:val="single" w:sz="4" w:space="0" w:color="auto"/>
              <w:right w:val="single" w:sz="4" w:space="0" w:color="auto"/>
            </w:tcBorders>
            <w:hideMark/>
          </w:tcPr>
          <w:p w:rsidR="009B1B29" w:rsidRPr="009B1B29" w:rsidRDefault="009B1B29" w:rsidP="00416FE4">
            <w:pPr>
              <w:jc w:val="center"/>
              <w:rPr>
                <w:sz w:val="28"/>
                <w:szCs w:val="28"/>
                <w:lang w:val="ro-RO"/>
              </w:rPr>
            </w:pPr>
            <w:r w:rsidRPr="009B1B29">
              <w:rPr>
                <w:sz w:val="28"/>
                <w:szCs w:val="28"/>
                <w:lang w:val="ro-RO"/>
              </w:rPr>
              <w:t>Bibliotecar</w:t>
            </w:r>
            <w:r w:rsidR="008F55BB">
              <w:rPr>
                <w:sz w:val="28"/>
                <w:szCs w:val="28"/>
                <w:lang w:val="ro-RO"/>
              </w:rPr>
              <w:t xml:space="preserve"> principal</w:t>
            </w:r>
            <w:r w:rsidRPr="009B1B29">
              <w:rPr>
                <w:sz w:val="28"/>
                <w:szCs w:val="28"/>
                <w:lang w:val="ro-RO"/>
              </w:rPr>
              <w:t xml:space="preserve"> </w:t>
            </w:r>
          </w:p>
        </w:tc>
        <w:tc>
          <w:tcPr>
            <w:tcW w:w="2957" w:type="dxa"/>
            <w:tcBorders>
              <w:top w:val="single" w:sz="4" w:space="0" w:color="auto"/>
              <w:left w:val="single" w:sz="4" w:space="0" w:color="auto"/>
              <w:bottom w:val="single" w:sz="4" w:space="0" w:color="auto"/>
              <w:right w:val="single" w:sz="4" w:space="0" w:color="auto"/>
            </w:tcBorders>
            <w:hideMark/>
          </w:tcPr>
          <w:p w:rsidR="009B1B29" w:rsidRPr="009B1B29" w:rsidRDefault="009B1B29" w:rsidP="00416FE4">
            <w:pPr>
              <w:jc w:val="center"/>
              <w:rPr>
                <w:sz w:val="28"/>
                <w:szCs w:val="28"/>
                <w:lang w:val="ro-RO"/>
              </w:rPr>
            </w:pPr>
            <w:r>
              <w:rPr>
                <w:sz w:val="28"/>
                <w:szCs w:val="28"/>
                <w:lang w:val="ro-RO"/>
              </w:rPr>
              <w:t>1,0</w:t>
            </w:r>
          </w:p>
        </w:tc>
        <w:tc>
          <w:tcPr>
            <w:tcW w:w="1874" w:type="dxa"/>
            <w:tcBorders>
              <w:top w:val="single" w:sz="4" w:space="0" w:color="auto"/>
              <w:left w:val="single" w:sz="4" w:space="0" w:color="auto"/>
              <w:bottom w:val="single" w:sz="4" w:space="0" w:color="auto"/>
              <w:right w:val="single" w:sz="4" w:space="0" w:color="auto"/>
            </w:tcBorders>
          </w:tcPr>
          <w:p w:rsidR="009B1B29" w:rsidRPr="009B1B29" w:rsidRDefault="009B1B29" w:rsidP="00416FE4">
            <w:pPr>
              <w:jc w:val="center"/>
              <w:rPr>
                <w:sz w:val="28"/>
                <w:szCs w:val="28"/>
                <w:lang w:val="ro-RO"/>
              </w:rPr>
            </w:pPr>
          </w:p>
        </w:tc>
      </w:tr>
      <w:tr w:rsidR="008F55BB" w:rsidRPr="009B1B29" w:rsidTr="009B1B29">
        <w:trPr>
          <w:trHeight w:val="544"/>
        </w:trPr>
        <w:tc>
          <w:tcPr>
            <w:tcW w:w="1089" w:type="dxa"/>
            <w:tcBorders>
              <w:top w:val="single" w:sz="4" w:space="0" w:color="auto"/>
              <w:left w:val="single" w:sz="4" w:space="0" w:color="auto"/>
              <w:bottom w:val="single" w:sz="4" w:space="0" w:color="auto"/>
              <w:right w:val="single" w:sz="4" w:space="0" w:color="auto"/>
            </w:tcBorders>
          </w:tcPr>
          <w:p w:rsidR="008F55BB" w:rsidRPr="009B1B29" w:rsidRDefault="002B77B9" w:rsidP="00E5224F">
            <w:pPr>
              <w:jc w:val="center"/>
              <w:rPr>
                <w:sz w:val="28"/>
                <w:szCs w:val="28"/>
                <w:lang w:val="ro-RO"/>
              </w:rPr>
            </w:pPr>
            <w:r>
              <w:rPr>
                <w:sz w:val="28"/>
                <w:szCs w:val="28"/>
                <w:lang w:val="ro-RO"/>
              </w:rPr>
              <w:t>F</w:t>
            </w:r>
            <w:r w:rsidR="008F55BB">
              <w:rPr>
                <w:sz w:val="28"/>
                <w:szCs w:val="28"/>
                <w:lang w:val="ro-RO"/>
              </w:rPr>
              <w:t xml:space="preserve"> </w:t>
            </w:r>
            <w:r w:rsidR="008F55BB" w:rsidRPr="009B1B29">
              <w:rPr>
                <w:sz w:val="28"/>
                <w:szCs w:val="28"/>
                <w:lang w:val="ro-RO"/>
              </w:rPr>
              <w:t>6056</w:t>
            </w:r>
          </w:p>
        </w:tc>
        <w:tc>
          <w:tcPr>
            <w:tcW w:w="3697" w:type="dxa"/>
            <w:tcBorders>
              <w:top w:val="single" w:sz="4" w:space="0" w:color="auto"/>
              <w:left w:val="single" w:sz="4" w:space="0" w:color="auto"/>
              <w:bottom w:val="single" w:sz="4" w:space="0" w:color="auto"/>
              <w:right w:val="single" w:sz="4" w:space="0" w:color="auto"/>
            </w:tcBorders>
          </w:tcPr>
          <w:p w:rsidR="008F55BB" w:rsidRPr="009B1B29" w:rsidRDefault="008F55BB" w:rsidP="00E5224F">
            <w:pPr>
              <w:jc w:val="center"/>
              <w:rPr>
                <w:sz w:val="28"/>
                <w:szCs w:val="28"/>
                <w:lang w:val="ro-RO"/>
              </w:rPr>
            </w:pPr>
            <w:r w:rsidRPr="009B1B29">
              <w:rPr>
                <w:sz w:val="28"/>
                <w:szCs w:val="28"/>
                <w:lang w:val="ro-RO"/>
              </w:rPr>
              <w:t xml:space="preserve">Bibliotecar </w:t>
            </w:r>
          </w:p>
        </w:tc>
        <w:tc>
          <w:tcPr>
            <w:tcW w:w="2957" w:type="dxa"/>
            <w:tcBorders>
              <w:top w:val="single" w:sz="4" w:space="0" w:color="auto"/>
              <w:left w:val="single" w:sz="4" w:space="0" w:color="auto"/>
              <w:bottom w:val="single" w:sz="4" w:space="0" w:color="auto"/>
              <w:right w:val="single" w:sz="4" w:space="0" w:color="auto"/>
            </w:tcBorders>
          </w:tcPr>
          <w:p w:rsidR="008F55BB" w:rsidRPr="009B1B29" w:rsidRDefault="008F55BB" w:rsidP="00E5224F">
            <w:pPr>
              <w:jc w:val="center"/>
              <w:rPr>
                <w:sz w:val="28"/>
                <w:szCs w:val="28"/>
                <w:lang w:val="ro-RO"/>
              </w:rPr>
            </w:pPr>
            <w:r>
              <w:rPr>
                <w:sz w:val="28"/>
                <w:szCs w:val="28"/>
                <w:lang w:val="ro-RO"/>
              </w:rPr>
              <w:t>1,0</w:t>
            </w:r>
          </w:p>
        </w:tc>
        <w:tc>
          <w:tcPr>
            <w:tcW w:w="1874" w:type="dxa"/>
            <w:tcBorders>
              <w:top w:val="single" w:sz="4" w:space="0" w:color="auto"/>
              <w:left w:val="single" w:sz="4" w:space="0" w:color="auto"/>
              <w:bottom w:val="single" w:sz="4" w:space="0" w:color="auto"/>
              <w:right w:val="single" w:sz="4" w:space="0" w:color="auto"/>
            </w:tcBorders>
          </w:tcPr>
          <w:p w:rsidR="008F55BB" w:rsidRPr="009B1B29" w:rsidRDefault="008F55BB" w:rsidP="00416FE4">
            <w:pPr>
              <w:jc w:val="center"/>
              <w:rPr>
                <w:sz w:val="28"/>
                <w:szCs w:val="28"/>
                <w:lang w:val="ro-RO"/>
              </w:rPr>
            </w:pPr>
          </w:p>
        </w:tc>
      </w:tr>
      <w:tr w:rsidR="008F55BB" w:rsidRPr="008F55BB" w:rsidTr="009B1B29">
        <w:trPr>
          <w:trHeight w:val="544"/>
        </w:trPr>
        <w:tc>
          <w:tcPr>
            <w:tcW w:w="1089" w:type="dxa"/>
            <w:tcBorders>
              <w:top w:val="single" w:sz="4" w:space="0" w:color="auto"/>
              <w:left w:val="single" w:sz="4" w:space="0" w:color="auto"/>
              <w:bottom w:val="single" w:sz="4" w:space="0" w:color="auto"/>
              <w:right w:val="single" w:sz="4" w:space="0" w:color="auto"/>
            </w:tcBorders>
          </w:tcPr>
          <w:p w:rsidR="008F55BB" w:rsidRPr="009B1B29" w:rsidRDefault="008F55BB" w:rsidP="00E5224F">
            <w:pPr>
              <w:jc w:val="center"/>
              <w:rPr>
                <w:sz w:val="28"/>
                <w:szCs w:val="28"/>
                <w:lang w:val="ro-RO"/>
              </w:rPr>
            </w:pPr>
            <w:r>
              <w:rPr>
                <w:sz w:val="28"/>
                <w:szCs w:val="28"/>
                <w:lang w:val="ro-RO"/>
              </w:rPr>
              <w:t>H 6185</w:t>
            </w:r>
          </w:p>
        </w:tc>
        <w:tc>
          <w:tcPr>
            <w:tcW w:w="3697" w:type="dxa"/>
            <w:tcBorders>
              <w:top w:val="single" w:sz="4" w:space="0" w:color="auto"/>
              <w:left w:val="single" w:sz="4" w:space="0" w:color="auto"/>
              <w:bottom w:val="single" w:sz="4" w:space="0" w:color="auto"/>
              <w:right w:val="single" w:sz="4" w:space="0" w:color="auto"/>
            </w:tcBorders>
          </w:tcPr>
          <w:p w:rsidR="008F55BB" w:rsidRPr="009B1B29" w:rsidRDefault="008F55BB" w:rsidP="00E5224F">
            <w:pPr>
              <w:jc w:val="center"/>
              <w:rPr>
                <w:sz w:val="28"/>
                <w:szCs w:val="28"/>
                <w:lang w:val="ro-RO"/>
              </w:rPr>
            </w:pPr>
            <w:r>
              <w:rPr>
                <w:sz w:val="28"/>
                <w:szCs w:val="28"/>
                <w:lang w:val="ro-RO"/>
              </w:rPr>
              <w:t>Îngrijitor a încăperilor de serviciu</w:t>
            </w:r>
          </w:p>
        </w:tc>
        <w:tc>
          <w:tcPr>
            <w:tcW w:w="2957" w:type="dxa"/>
            <w:tcBorders>
              <w:top w:val="single" w:sz="4" w:space="0" w:color="auto"/>
              <w:left w:val="single" w:sz="4" w:space="0" w:color="auto"/>
              <w:bottom w:val="single" w:sz="4" w:space="0" w:color="auto"/>
              <w:right w:val="single" w:sz="4" w:space="0" w:color="auto"/>
            </w:tcBorders>
          </w:tcPr>
          <w:p w:rsidR="008F55BB" w:rsidRDefault="008F55BB" w:rsidP="00E5224F">
            <w:pPr>
              <w:jc w:val="center"/>
              <w:rPr>
                <w:sz w:val="28"/>
                <w:szCs w:val="28"/>
                <w:lang w:val="ro-RO"/>
              </w:rPr>
            </w:pPr>
            <w:r>
              <w:rPr>
                <w:sz w:val="28"/>
                <w:szCs w:val="28"/>
                <w:lang w:val="ro-RO"/>
              </w:rPr>
              <w:t>0</w:t>
            </w:r>
            <w:r w:rsidR="00D03062">
              <w:rPr>
                <w:sz w:val="28"/>
                <w:szCs w:val="28"/>
                <w:lang w:val="ro-RO"/>
              </w:rPr>
              <w:t>,5</w:t>
            </w:r>
          </w:p>
        </w:tc>
        <w:tc>
          <w:tcPr>
            <w:tcW w:w="1874" w:type="dxa"/>
            <w:tcBorders>
              <w:top w:val="single" w:sz="4" w:space="0" w:color="auto"/>
              <w:left w:val="single" w:sz="4" w:space="0" w:color="auto"/>
              <w:bottom w:val="single" w:sz="4" w:space="0" w:color="auto"/>
              <w:right w:val="single" w:sz="4" w:space="0" w:color="auto"/>
            </w:tcBorders>
          </w:tcPr>
          <w:p w:rsidR="008F55BB" w:rsidRPr="009B1B29" w:rsidRDefault="008F55BB" w:rsidP="00416FE4">
            <w:pPr>
              <w:jc w:val="center"/>
              <w:rPr>
                <w:sz w:val="28"/>
                <w:szCs w:val="28"/>
                <w:lang w:val="ro-RO"/>
              </w:rPr>
            </w:pPr>
          </w:p>
        </w:tc>
      </w:tr>
      <w:tr w:rsidR="008F55BB" w:rsidRPr="009B1B29" w:rsidTr="00416FE4">
        <w:trPr>
          <w:trHeight w:val="544"/>
        </w:trPr>
        <w:tc>
          <w:tcPr>
            <w:tcW w:w="9617" w:type="dxa"/>
            <w:gridSpan w:val="4"/>
            <w:tcBorders>
              <w:top w:val="single" w:sz="4" w:space="0" w:color="auto"/>
              <w:left w:val="single" w:sz="4" w:space="0" w:color="auto"/>
              <w:bottom w:val="single" w:sz="4" w:space="0" w:color="auto"/>
              <w:right w:val="single" w:sz="4" w:space="0" w:color="auto"/>
            </w:tcBorders>
            <w:hideMark/>
          </w:tcPr>
          <w:p w:rsidR="008F55BB" w:rsidRPr="009B1B29" w:rsidRDefault="008F55BB" w:rsidP="00D03062">
            <w:pPr>
              <w:rPr>
                <w:b/>
                <w:sz w:val="28"/>
                <w:szCs w:val="28"/>
                <w:lang w:val="ro-RO"/>
              </w:rPr>
            </w:pPr>
            <w:r w:rsidRPr="009B1B29">
              <w:rPr>
                <w:b/>
                <w:sz w:val="28"/>
                <w:szCs w:val="28"/>
                <w:lang w:val="ro-RO"/>
              </w:rPr>
              <w:t xml:space="preserve">Total                                                                         </w:t>
            </w:r>
            <w:r w:rsidR="00D03062">
              <w:rPr>
                <w:b/>
                <w:sz w:val="28"/>
                <w:szCs w:val="28"/>
                <w:lang w:val="ro-RO"/>
              </w:rPr>
              <w:t xml:space="preserve">   2</w:t>
            </w:r>
            <w:r>
              <w:rPr>
                <w:b/>
                <w:sz w:val="28"/>
                <w:szCs w:val="28"/>
                <w:lang w:val="ro-RO"/>
              </w:rPr>
              <w:t>,</w:t>
            </w:r>
            <w:r w:rsidR="00D03062">
              <w:rPr>
                <w:b/>
                <w:sz w:val="28"/>
                <w:szCs w:val="28"/>
                <w:lang w:val="ro-RO"/>
              </w:rPr>
              <w:t>5</w:t>
            </w:r>
          </w:p>
        </w:tc>
      </w:tr>
    </w:tbl>
    <w:p w:rsidR="009B1B29" w:rsidRPr="009B1B29" w:rsidRDefault="009B1B29" w:rsidP="009B1B29">
      <w:pPr>
        <w:tabs>
          <w:tab w:val="left" w:pos="1481"/>
        </w:tabs>
        <w:rPr>
          <w:lang w:val="ro-RO"/>
        </w:rPr>
      </w:pPr>
    </w:p>
    <w:p w:rsidR="009B1B29" w:rsidRPr="009B1B29" w:rsidRDefault="009B1B29" w:rsidP="009B1B29">
      <w:pPr>
        <w:tabs>
          <w:tab w:val="left" w:pos="1481"/>
        </w:tabs>
        <w:rPr>
          <w:lang w:val="ro-RO"/>
        </w:rPr>
      </w:pPr>
    </w:p>
    <w:p w:rsidR="009B1B29" w:rsidRPr="009B1B29" w:rsidRDefault="009B1B29" w:rsidP="009B1B29">
      <w:pPr>
        <w:rPr>
          <w:lang w:val="ro-RO"/>
        </w:rPr>
      </w:pPr>
    </w:p>
    <w:p w:rsidR="009B1B29" w:rsidRPr="009B1B29" w:rsidRDefault="009B1B29" w:rsidP="009B1B29">
      <w:pPr>
        <w:rPr>
          <w:lang w:val="ro-RO"/>
        </w:rPr>
      </w:pPr>
    </w:p>
    <w:p w:rsidR="009B1B29" w:rsidRPr="009B1B29" w:rsidRDefault="009B1B29" w:rsidP="009B1B29">
      <w:pPr>
        <w:rPr>
          <w:lang w:val="ro-RO"/>
        </w:rPr>
      </w:pPr>
    </w:p>
    <w:p w:rsidR="009B1B29" w:rsidRPr="009B1B29" w:rsidRDefault="009B1B29" w:rsidP="009B1B29">
      <w:pPr>
        <w:rPr>
          <w:lang w:val="ro-RO"/>
        </w:rPr>
      </w:pPr>
    </w:p>
    <w:p w:rsidR="009B1B29" w:rsidRPr="009B1B29" w:rsidRDefault="009B1B29" w:rsidP="009B1B29">
      <w:pPr>
        <w:rPr>
          <w:lang w:val="ro-RO"/>
        </w:rPr>
      </w:pPr>
    </w:p>
    <w:p w:rsidR="009B1B29" w:rsidRPr="009B1B29" w:rsidRDefault="009B1B29" w:rsidP="009B1B29">
      <w:pPr>
        <w:rPr>
          <w:lang w:val="ro-RO"/>
        </w:rPr>
      </w:pPr>
    </w:p>
    <w:p w:rsidR="009B1B29" w:rsidRPr="009B1B29" w:rsidRDefault="009B1B29" w:rsidP="009B1B29">
      <w:pPr>
        <w:rPr>
          <w:lang w:val="ro-RO"/>
        </w:rPr>
      </w:pPr>
    </w:p>
    <w:p w:rsidR="009B1B29" w:rsidRPr="009B1B29" w:rsidRDefault="009B1B29" w:rsidP="009B1B29">
      <w:pPr>
        <w:rPr>
          <w:lang w:val="ro-RO"/>
        </w:rPr>
      </w:pPr>
    </w:p>
    <w:p w:rsidR="009B1B29" w:rsidRPr="009B1B29" w:rsidRDefault="009B1B29" w:rsidP="009B1B29">
      <w:pPr>
        <w:rPr>
          <w:lang w:val="ro-RO"/>
        </w:rPr>
      </w:pPr>
    </w:p>
    <w:p w:rsidR="009B1B29" w:rsidRPr="009B1B29" w:rsidRDefault="009B1B29">
      <w:pPr>
        <w:rPr>
          <w:lang w:val="ro-RO"/>
        </w:rPr>
      </w:pPr>
    </w:p>
    <w:sectPr w:rsidR="009B1B29" w:rsidRPr="009B1B29" w:rsidSect="00251F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519D0"/>
    <w:multiLevelType w:val="hybridMultilevel"/>
    <w:tmpl w:val="27509DC8"/>
    <w:lvl w:ilvl="0" w:tplc="6F9AE7B8">
      <w:start w:val="3"/>
      <w:numFmt w:val="bullet"/>
      <w:lvlText w:val="-"/>
      <w:lvlJc w:val="left"/>
      <w:pPr>
        <w:ind w:left="1293"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6C066137"/>
    <w:multiLevelType w:val="hybridMultilevel"/>
    <w:tmpl w:val="DF626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0D72AAB"/>
    <w:multiLevelType w:val="multilevel"/>
    <w:tmpl w:val="588C7000"/>
    <w:lvl w:ilvl="0">
      <w:start w:val="1"/>
      <w:numFmt w:val="decimal"/>
      <w:lvlText w:val="%1"/>
      <w:lvlJc w:val="left"/>
      <w:pPr>
        <w:ind w:left="375" w:hanging="375"/>
      </w:pPr>
      <w:rPr>
        <w:rFonts w:hint="default"/>
      </w:rPr>
    </w:lvl>
    <w:lvl w:ilvl="1">
      <w:start w:val="3"/>
      <w:numFmt w:val="decimal"/>
      <w:lvlText w:val="%1.%2"/>
      <w:lvlJc w:val="left"/>
      <w:pPr>
        <w:ind w:left="870" w:hanging="375"/>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3">
    <w:nsid w:val="74B64401"/>
    <w:multiLevelType w:val="hybridMultilevel"/>
    <w:tmpl w:val="E3A274DC"/>
    <w:lvl w:ilvl="0" w:tplc="0418000F">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1B29"/>
    <w:rsid w:val="0008120D"/>
    <w:rsid w:val="001B2B23"/>
    <w:rsid w:val="00251F41"/>
    <w:rsid w:val="002B77B9"/>
    <w:rsid w:val="004D7227"/>
    <w:rsid w:val="0070230D"/>
    <w:rsid w:val="008F55BB"/>
    <w:rsid w:val="009B1B29"/>
    <w:rsid w:val="00CA2976"/>
    <w:rsid w:val="00D03062"/>
    <w:rsid w:val="00DD0FD0"/>
    <w:rsid w:val="00F10D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B29"/>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9B1B29"/>
    <w:pPr>
      <w:keepNext/>
      <w:ind w:right="-261"/>
      <w:jc w:val="center"/>
      <w:outlineLvl w:val="0"/>
    </w:pPr>
    <w:rPr>
      <w:b/>
      <w:sz w:val="28"/>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1B29"/>
    <w:rPr>
      <w:rFonts w:ascii="Times New Roman" w:eastAsia="Times New Roman" w:hAnsi="Times New Roman" w:cs="Times New Roman"/>
      <w:b/>
      <w:sz w:val="28"/>
      <w:szCs w:val="24"/>
      <w:lang w:eastAsia="ru-RU"/>
    </w:rPr>
  </w:style>
  <w:style w:type="paragraph" w:styleId="a3">
    <w:name w:val="List Paragraph"/>
    <w:aliases w:val="HotarirePunct1"/>
    <w:basedOn w:val="a"/>
    <w:link w:val="a4"/>
    <w:uiPriority w:val="34"/>
    <w:qFormat/>
    <w:rsid w:val="009B1B29"/>
    <w:pPr>
      <w:ind w:left="720"/>
      <w:contextualSpacing/>
    </w:pPr>
    <w:rPr>
      <w:lang/>
    </w:rPr>
  </w:style>
  <w:style w:type="character" w:customStyle="1" w:styleId="a4">
    <w:name w:val="Абзац списка Знак"/>
    <w:aliases w:val="HotarirePunct1 Знак"/>
    <w:link w:val="a3"/>
    <w:uiPriority w:val="1"/>
    <w:locked/>
    <w:rsid w:val="009B1B29"/>
    <w:rPr>
      <w:rFonts w:ascii="Times New Roman" w:eastAsia="Times New Roman" w:hAnsi="Times New Roman" w:cs="Times New Roman"/>
      <w:sz w:val="20"/>
      <w:szCs w:val="20"/>
      <w:lang w:eastAsia="ru-RU"/>
    </w:rPr>
  </w:style>
  <w:style w:type="paragraph" w:styleId="a5">
    <w:name w:val="No Spacing"/>
    <w:link w:val="a6"/>
    <w:uiPriority w:val="1"/>
    <w:qFormat/>
    <w:rsid w:val="009B1B29"/>
    <w:pPr>
      <w:spacing w:after="0" w:line="240" w:lineRule="auto"/>
    </w:pPr>
    <w:rPr>
      <w:rFonts w:ascii="Calibri" w:eastAsia="Calibri" w:hAnsi="Calibri" w:cs="Times New Roman"/>
    </w:rPr>
  </w:style>
  <w:style w:type="character" w:customStyle="1" w:styleId="a6">
    <w:name w:val="Без интервала Знак"/>
    <w:link w:val="a5"/>
    <w:uiPriority w:val="1"/>
    <w:rsid w:val="009B1B29"/>
    <w:rPr>
      <w:rFonts w:ascii="Calibri" w:eastAsia="Calibri" w:hAnsi="Calibri" w:cs="Times New Roman"/>
    </w:rPr>
  </w:style>
  <w:style w:type="character" w:styleId="a7">
    <w:name w:val="Strong"/>
    <w:uiPriority w:val="22"/>
    <w:qFormat/>
    <w:rsid w:val="009B1B29"/>
    <w:rPr>
      <w:b/>
      <w:bCs/>
    </w:rPr>
  </w:style>
  <w:style w:type="paragraph" w:styleId="a8">
    <w:name w:val="Normal (Web)"/>
    <w:basedOn w:val="a"/>
    <w:uiPriority w:val="99"/>
    <w:semiHidden/>
    <w:unhideWhenUsed/>
    <w:rsid w:val="009B1B29"/>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3723</Words>
  <Characters>21227</Characters>
  <Application>Microsoft Office Word</Application>
  <DocSecurity>0</DocSecurity>
  <Lines>176</Lines>
  <Paragraphs>49</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Olanesti</cp:lastModifiedBy>
  <cp:revision>7</cp:revision>
  <dcterms:created xsi:type="dcterms:W3CDTF">2021-05-06T19:40:00Z</dcterms:created>
  <dcterms:modified xsi:type="dcterms:W3CDTF">2021-05-12T06:17:00Z</dcterms:modified>
</cp:coreProperties>
</file>