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ED" w:rsidRPr="00BA20ED" w:rsidRDefault="00BA20ED" w:rsidP="00BA20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20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-348615</wp:posOffset>
            </wp:positionV>
            <wp:extent cx="581025" cy="914400"/>
            <wp:effectExtent l="19050" t="0" r="9525" b="0"/>
            <wp:wrapNone/>
            <wp:docPr id="8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397">
        <w:rPr>
          <w:rFonts w:ascii="Times New Roman" w:hAnsi="Times New Roman" w:cs="Times New Roman"/>
          <w:b/>
          <w:sz w:val="24"/>
          <w:szCs w:val="24"/>
        </w:rPr>
        <w:pict>
          <v:group id="_x0000_s1027" style="position:absolute;left:0;text-align:left;margin-left:-28.75pt;margin-top:-20.4pt;width:62.65pt;height:63pt;z-index:251662336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4144;top:5887;width:134;height:79;rotation:1859963fd" strokecolor="#7230d2" strokeweight=".5pt"/>
            <v:oval id="_x0000_s1029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4222;top:5823;width:60;height:55;rotation:1859963fd" adj="10806" strokecolor="#7230d2" strokeweight=".5pt"/>
            <v:oval id="_x0000_s1031" style="position:absolute;left:4078;top:6123;width:51;height:11;rotation:1859963fd" strokecolor="#7230d2" strokeweight=".5pt"/>
            <v:oval id="_x0000_s1032" style="position:absolute;left:4065;top:6132;width:64;height:10;rotation:1859963fd" strokecolor="#7230d2" strokeweight=".5pt"/>
            <v:oval id="_x0000_s1033" style="position:absolute;left:4067;top:6140;width:51;height:13;rotation:1859963fd" strokecolor="#7230d2" strokeweight=".5pt"/>
            <v:line id="_x0000_s1034" style="position:absolute;rotation:1859963fd" from="4139,5944" to="4139,6128" strokecolor="#7230d2" strokeweight=".5pt"/>
            <v:line id="_x0000_s1035" style="position:absolute;rotation:1859963fd" from="4156,5955" to="4156,6139" strokecolor="#7230d2" strokeweight=".5pt"/>
            <v:line id="_x0000_s1036" style="position:absolute;rotation:1859963fd" from="4037,6136" to="4037,6316" strokecolor="#7230d2" strokeweight=".5pt"/>
            <v:line id="_x0000_s1037" style="position:absolute;rotation:1859963fd" from="4059,6146" to="4059,6327" strokecolor="#7230d2" strokeweight=".5pt"/>
            <v:oval id="_x0000_s1038" style="position:absolute;left:3970;top:6309;width:58;height:30;rotation:2054223fd" strokecolor="#7230d2" strokeweight=".5pt"/>
            <v:oval id="_x0000_s1039" style="position:absolute;left:3932;top:6400;width:30;height:19;rotation:1979510fd" strokecolor="#7230d2" strokeweight=".5pt"/>
            <v:shape id="_x0000_s1040" type="#_x0000_t5" style="position:absolute;left:3924;top:6417;width:28;height:24;rotation:-1965744fd;flip:y" adj="12021" strokecolor="#7230d2" strokeweight=".5pt"/>
            <v:line id="_x0000_s1041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3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4" style="position:absolute;rotation:786568fd;flip:x y" from="3849,6226" to="3849,6258" strokecolor="#7230d2" strokeweight=".5pt"/>
            <v:line id="_x0000_s1045" style="position:absolute;rotation:786568fd" from="3851,6228" to="3877,6238" strokecolor="#7230d2" strokeweight=".5pt"/>
            <v:line id="_x0000_s1046" style="position:absolute;rotation:786568fd;flip:x y" from="3868,6209" to="3880,6239" strokecolor="#7230d2" strokeweight=".5pt"/>
            <v:line id="_x0000_s1047" style="position:absolute;rotation:-786568fd;flip:x" from="3872,6210" to="3897,6211" strokecolor="#7230d2" strokeweight=".5pt"/>
            <v:line id="_x0000_s1048" style="position:absolute;rotation:786568fd" from="3884,6223" to="3979,6307" strokecolor="#7230d2" strokeweight=".5pt"/>
            <v:line id="_x0000_s1049" style="position:absolute;rotation:786568fd" from="3839,6254" to="3938,6337" strokecolor="#7230d2" strokeweight=".5pt"/>
            <v:line id="_x0000_s1050" style="position:absolute;rotation:786568fd" from="3969,6318" to="4004,6320" strokecolor="#7230d2" strokeweight=".5pt"/>
            <v:line id="_x0000_s1051" style="position:absolute;rotation:786568fd" from="4001,6328" to="4036,6358" strokecolor="#7230d2" strokeweight=".5pt"/>
            <v:line id="_x0000_s1052" style="position:absolute;rotation:786568fd;flip:x y" from="3998,6346" to="4022,6367" strokecolor="#7230d2" strokeweight=".5pt"/>
            <v:line id="_x0000_s1053" style="position:absolute;rotation:786568fd;flip:x y" from="3987,6339" to="4001,6342" strokecolor="#7230d2" strokeweight=".5pt"/>
            <v:line id="_x0000_s1054" style="position:absolute;rotation:786568fd" from="3927,6346" to="3936,6375" strokecolor="#7230d2" strokeweight=".5pt"/>
            <v:line id="_x0000_s1055" style="position:absolute;rotation:786568fd" from="3929,6379" to="3971,6415" strokecolor="#7230d2" strokeweight=".5pt"/>
            <v:shape id="_x0000_s1056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7" style="position:absolute;rotation:786568fd;flip:x y" from="3951,6378" to="3984,6405" strokecolor="#7230d2" strokeweight=".5pt"/>
            <v:line id="_x0000_s1058" style="position:absolute;rotation:786568fd;flip:x y" from="3964,6362" to="3999,6393" strokecolor="#7230d2" strokeweight=".5pt"/>
            <v:line id="_x0000_s1059" style="position:absolute;rotation:786568fd;flip:x y" from="3977,6351" to="4013,6379" strokecolor="#7230d2" strokeweight=".5pt"/>
            <v:shape id="_x0000_s1060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3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4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5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6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7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8" style="position:absolute;rotation:844396fd;flip:y" from="3514,6228" to="3515,6260" strokecolor="#7230d2" strokeweight=".5pt"/>
            <v:line id="_x0000_s1069" style="position:absolute;rotation:844396fd;flip:x" from="3488,6231" to="3513,6241" strokecolor="#7230d2" strokeweight=".5pt"/>
            <v:line id="_x0000_s1070" style="position:absolute;rotation:844396fd;flip:y" from="3485,6211" to="3496,6241" strokecolor="#7230d2" strokeweight=".5pt"/>
            <v:line id="_x0000_s1071" style="position:absolute;rotation:-844396fd" from="3466,6214" to="3491,6215" strokecolor="#7230d2" strokeweight=".5pt"/>
            <v:line id="_x0000_s1072" style="position:absolute;rotation:844396fd;flip:x" from="3386,6226" to="3481,6310" strokecolor="#7230d2" strokeweight=".5pt"/>
            <v:line id="_x0000_s1073" style="position:absolute;rotation:844396fd;flip:x" from="3427,6257" to="3525,6340" strokecolor="#7230d2" strokeweight=".5pt"/>
            <v:line id="_x0000_s1074" style="position:absolute;rotation:844396fd;flip:x" from="3362,6323" to="3397,6325" strokecolor="#7230d2" strokeweight=".5pt"/>
            <v:line id="_x0000_s1075" style="position:absolute;rotation:844396fd;flip:x" from="3330,6333" to="3365,6363" strokecolor="#7230d2" strokeweight=".5pt"/>
            <v:line id="_x0000_s1076" style="position:absolute;rotation:844396fd;flip:y" from="3345,6351" to="3368,6372" strokecolor="#7230d2" strokeweight=".5pt"/>
            <v:line id="_x0000_s1077" style="position:absolute;rotation:844396fd;flip:y" from="3367,6344" to="3381,6347" strokecolor="#7230d2" strokeweight=".5pt"/>
            <v:line id="_x0000_s1078" style="position:absolute;rotation:844396fd;flip:x" from="3432,6350" to="3442,6378" strokecolor="#7230d2" strokeweight=".5pt"/>
            <v:line id="_x0000_s1079" style="position:absolute;rotation:844396fd;flip:x" from="3394,6383" to="3438,6419" strokecolor="#7230d2" strokeweight=".5pt"/>
            <v:shape id="_x0000_s1080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1" style="position:absolute;rotation:844396fd;flip:y" from="3383,6383" to="3416,6410" strokecolor="#7230d2" strokeweight=".5pt"/>
            <v:line id="_x0000_s1082" style="position:absolute;rotation:844396fd;flip:y" from="3369,6368" to="3404,6399" strokecolor="#7230d2" strokeweight=".5pt"/>
            <v:line id="_x0000_s1083" style="position:absolute;rotation:844396fd;flip:y" from="3355,6354" to="3390,6382" strokecolor="#7230d2" strokeweight=".5pt"/>
            <v:shape id="_x0000_s1084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7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8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9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90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1" style="position:absolute;rotation:-28914fd" from="3426,6494" to="3501,6542" strokecolor="#7230d2" strokeweight=".5pt"/>
            <v:shape id="_x0000_s1092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3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4" style="position:absolute;rotation:-28914fd" from="3574,6573" to="3676,6639" strokecolor="#7230d2" strokeweight=".5pt"/>
            <v:shape id="_x0000_s1095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6" style="position:absolute;rotation:28914fd;flip:x" from="3848,6491" to="3925,6539" strokecolor="#7230d2" strokeweight=".5pt"/>
            <v:shape id="_x0000_s1097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8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9" style="position:absolute;rotation:28914fd;flip:x" from="3673,6571" to="3775,6637" strokecolor="#7230d2" strokeweight=".5pt"/>
            <v:shape id="_x0000_s1100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1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2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3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4" style="position:absolute;rotation:-28914fd" from="3571,5295" to="3609,5341" strokecolor="#7230d2" strokeweight=".5pt"/>
            <v:shape id="_x0000_s1105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6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7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8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9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10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1" style="position:absolute;rotation:28914fd;flip:x" from="3723,5297" to="3751,5303" strokecolor="#7230d2" strokeweight=".5pt"/>
            <v:line id="_x0000_s1112" style="position:absolute;rotation:-28914fd" from="3723,5303" to="3765,5319" strokecolor="#7230d2" strokeweight=".5pt"/>
            <v:line id="_x0000_s1113" style="position:absolute;rotation:28914fd;flip:x" from="3740,5319" to="3764,5329" strokecolor="#7230d2" strokeweight=".5pt"/>
            <v:line id="_x0000_s1114" style="position:absolute;rotation:-28914fd" from="3743,5329" to="3759,5358" strokecolor="#7230d2" strokeweight=".5pt"/>
            <v:line id="_x0000_s1115" style="position:absolute;rotation:-28914fd;flip:x y" from="3732,5347" to="3757,5357" strokecolor="#7230d2" strokeweight=".5pt"/>
            <v:shape id="_x0000_s1116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7" type="#_x0000_t4" style="position:absolute;left:3592;top:5298;width:39;height:34;rotation:-28914fd" strokecolor="#7230d2" strokeweight=".5pt"/>
            <v:oval id="_x0000_s1118" style="position:absolute;left:3600;top:5307;width:18;height:18;rotation:-28914fd" strokecolor="#7230d2" strokeweight=".5pt"/>
            <v:shape id="_x0000_s1119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20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1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2" style="position:absolute;rotation:28914fd;flip:x" from="3623,5468" to="3629,5533" strokecolor="#7230d2" strokeweight=".5pt"/>
            <v:line id="_x0000_s1123" style="position:absolute;rotation:28914fd;flip:x" from="3653,5468" to="3653,5554" strokecolor="#7230d2" strokeweight=".5pt"/>
            <v:line id="_x0000_s1124" style="position:absolute;rotation:-28914fd" from="3683,5467" to="3683,5553" strokecolor="#7230d2" strokeweight=".5pt"/>
            <v:line id="_x0000_s1125" style="position:absolute;rotation:-28914fd" from="3709,5468" to="3713,5532" strokecolor="#7230d2" strokeweight=".5pt"/>
            <v:shape id="_x0000_s1126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7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8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9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30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1" style="position:absolute;rotation:-28914fd" from="3653,5554" to="3665,5597" strokecolor="#7230d2" strokeweight=".5pt"/>
            <v:line id="_x0000_s1132" style="position:absolute;rotation:28914fd;flip:x" from="3668,5553" to="3684,5597" strokecolor="#7230d2" strokeweight=".5pt"/>
            <v:shape id="_x0000_s1133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4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5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6" type="#_x0000_t183" style="position:absolute;left:3606;top:5670;width:125;height:126;rotation:-28914fd" strokecolor="#7230d2" strokeweight=".5pt"/>
            <v:line id="_x0000_s1137" style="position:absolute;rotation:-28914fd" from="3630,6077" to="3636,6186" strokecolor="#7230d2" strokeweight=".5pt"/>
            <v:line id="_x0000_s1138" style="position:absolute;rotation:28914fd;flip:x" from="3706,6077" to="3711,6186" strokecolor="#7230d2" strokeweight=".5pt"/>
            <v:shape id="_x0000_s1139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0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1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2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3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4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5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6" style="position:absolute;rotation:-28914fd" from="3763,5916" to="3787,5983" strokecolor="#7230d2" strokeweight=".5pt"/>
            <v:line id="_x0000_s1147" style="position:absolute;rotation:28914fd;flip:x" from="3555,5919" to="3578,5986" strokecolor="#7230d2" strokeweight=".5pt"/>
            <v:shape id="_x0000_s1148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50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1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2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3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4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5" type="#_x0000_t15" style="position:absolute;left:3632;top:6207;width:26;height:11;rotation:-28914fd" strokecolor="#7230d2" strokeweight=".5pt"/>
            <v:shape id="_x0000_s1156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7" type="#_x0000_t187" style="position:absolute;left:3770;top:5888;width:176;height:89;rotation:28914fd;flip:x" adj="4050" strokecolor="#7230d2" strokeweight=".5pt"/>
            <v:shape id="_x0000_s1158" type="#_x0000_t187" style="position:absolute;left:3396;top:5890;width:176;height:89;rotation:-28914fd" adj="4050" strokecolor="#7230d2" strokeweight=".5pt"/>
            <v:line id="_x0000_s1159" style="position:absolute;rotation:-203066fd;flip:x" from="3737,6088" to="3743,6190" strokecolor="#7230d2" strokeweight=".5pt"/>
            <v:line id="_x0000_s1160" style="position:absolute;rotation:-203066fd;flip:x" from="3726,6087" to="3746,6087" strokecolor="#7230d2" strokeweight=".5pt"/>
            <v:line id="_x0000_s1161" style="position:absolute;rotation:-203066fd;flip:x" from="3722,6087" to="3722,6165" strokecolor="#7230d2" strokeweight=".5pt"/>
            <v:shape id="_x0000_s1162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3" style="position:absolute;rotation:-260894fd" from="3602,6090" to="3606,6192" strokecolor="#7230d2" strokeweight=".5pt"/>
            <v:line id="_x0000_s1164" style="position:absolute;rotation:-260894fd" from="3599,6088" to="3619,6088" strokecolor="#7230d2" strokeweight=".5pt"/>
            <v:line id="_x0000_s1165" style="position:absolute;rotation:-260894fd" from="3622,6088" to="3622,6166" strokecolor="#7230d2" strokeweight=".5pt"/>
            <v:shape id="_x0000_s1166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7" type="#_x0000_t187" style="position:absolute;left:3727;top:6045;width:28;height:25;rotation:-28914fd" adj="4050" strokecolor="#7230d2" strokeweight=".5pt"/>
            <v:shape id="_x0000_s1168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9" type="#_x0000_t184" style="position:absolute;left:3781;top:6040;width:83;height:142;rotation:2020368fd" strokecolor="#7230d2" strokeweight=".5pt"/>
            <v:shape id="_x0000_s1170" type="#_x0000_t183" style="position:absolute;left:3479;top:6061;width:106;height:106;rotation:-28914fd" strokecolor="#7230d2" strokeweight=".5pt"/>
            <v:shape id="_x0000_s1171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2" style="position:absolute;rotation:-28914fd" from="3207,5532" to="3207,6380" strokecolor="#7230d2" strokeweight=".5pt"/>
            <v:shape id="_x0000_s1173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4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5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6" style="position:absolute;rotation:28914fd;flip:y" from="3269,5538" to="3269,6160" strokecolor="#7230d2" strokeweight=".5pt"/>
            <v:line id="_x0000_s1177" style="position:absolute;rotation:28914fd;flip:y" from="3333,5535" to="3333,6148" strokecolor="#7230d2" strokeweight=".5pt"/>
            <v:shape id="_x0000_s1178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9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80" style="position:absolute;rotation:28914fd;flip:y" from="3204,5542" to="3235,5597" strokecolor="#7230d2" strokeweight=".5pt"/>
            <v:line id="_x0000_s1181" style="position:absolute;rotation:-28914fd" from="3235,5546" to="3267,5597" strokecolor="#7230d2" strokeweight=".5pt"/>
            <v:line id="_x0000_s1182" style="position:absolute;rotation:-28914fd" from="3206,5626" to="3234,5677" strokecolor="#7230d2" strokeweight=".5pt"/>
            <v:line id="_x0000_s1183" style="position:absolute;rotation:28914fd;flip:y" from="3236,5633" to="3266,5682" strokecolor="#7230d2" strokeweight=".5pt"/>
            <v:line id="_x0000_s1184" style="position:absolute;rotation:-28914fd" from="3234,5546" to="3234,5679" strokecolor="#7230d2" strokeweight=".5pt"/>
            <v:line id="_x0000_s1185" style="position:absolute;rotation:28914fd;flip:y" from="3268,5548" to="3300,5604" strokecolor="#7230d2" strokeweight=".5pt"/>
            <v:line id="_x0000_s1186" style="position:absolute;rotation:-28914fd" from="3300,5549" to="3331,5599" strokecolor="#7230d2" strokeweight=".5pt"/>
            <v:line id="_x0000_s1187" style="position:absolute;rotation:-28914fd" from="3270,5633" to="3298,5684" strokecolor="#7230d2" strokeweight=".5pt"/>
            <v:line id="_x0000_s1188" style="position:absolute;rotation:28914fd;flip:y" from="3301,5641" to="3332,5688" strokecolor="#7230d2" strokeweight=".5pt"/>
            <v:line id="_x0000_s1189" style="position:absolute;rotation:-28914fd" from="3301,5553" to="3301,5686" strokecolor="#7230d2" strokeweight=".5pt"/>
            <v:line id="_x0000_s1190" style="position:absolute;rotation:28914fd;flip:y" from="3332,5555" to="3367,5608" strokecolor="#7230d2" strokeweight=".5pt"/>
            <v:line id="_x0000_s1191" style="position:absolute;rotation:-28914fd" from="3333,5639" to="3367,5686" strokecolor="#7230d2" strokeweight=".5pt"/>
            <v:line id="_x0000_s1192" style="position:absolute;rotation:28914fd;flip:y" from="3367,5646" to="3391,5685" strokecolor="#7230d2" strokeweight=".5pt"/>
            <v:line id="_x0000_s1193" style="position:absolute;rotation:-28914fd" from="3367,5557" to="3367,5690" strokecolor="#7230d2" strokeweight=".5pt"/>
            <v:line id="_x0000_s1194" style="position:absolute;rotation:-28914fd;flip:x y" from="3216,5484" to="3233,5544" strokecolor="#7230d2" strokeweight=".5pt"/>
            <v:line id="_x0000_s1195" style="position:absolute;rotation:28914fd;flip:y" from="3233,5506" to="3267,5543" strokecolor="#7230d2" strokeweight=".5pt"/>
            <v:line id="_x0000_s1196" style="position:absolute;rotation:-28914fd;flip:x y" from="3267,5504" to="3298,5550" strokecolor="#7230d2" strokeweight=".5pt"/>
            <v:line id="_x0000_s1197" style="position:absolute;rotation:28914fd;flip:y" from="3298,5510" to="3332,5550" strokecolor="#7230d2" strokeweight=".5pt"/>
            <v:line id="_x0000_s1198" style="position:absolute;rotation:-28914fd;flip:x y" from="3332,5509" to="3366,5556" strokecolor="#7230d2" strokeweight=".5pt"/>
            <v:shape id="_x0000_s1199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1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2" style="position:absolute;rotation:28914fd;flip:x" from="4132,5525" to="4134,6373" strokecolor="#7230d2" strokeweight=".5pt"/>
            <v:shape id="_x0000_s1203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4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5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6" style="position:absolute;rotation:-28914fd;flip:x y" from="4068,5531" to="4068,6153" strokecolor="#7230d2" strokeweight=".5pt"/>
            <v:line id="_x0000_s1207" style="position:absolute;rotation:-28914fd;flip:x y" from="4004,5530" to="4004,6143" strokecolor="#7230d2" strokeweight=".5pt"/>
            <v:shape id="_x0000_s1208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9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10" style="position:absolute;rotation:-28914fd;flip:x y" from="4100,5535" to="4132,5590" strokecolor="#7230d2" strokeweight=".5pt"/>
            <v:line id="_x0000_s1211" style="position:absolute;rotation:28914fd;flip:x" from="4067,5539" to="4100,5590" strokecolor="#7230d2" strokeweight=".5pt"/>
            <v:line id="_x0000_s1212" style="position:absolute;rotation:28914fd;flip:x" from="4101,5620" to="4130,5671" strokecolor="#7230d2" strokeweight=".5pt"/>
            <v:line id="_x0000_s1213" style="position:absolute;rotation:-28914fd;flip:x y" from="4069,5627" to="4100,5676" strokecolor="#7230d2" strokeweight=".5pt"/>
            <v:line id="_x0000_s1214" style="position:absolute;rotation:28914fd;flip:x" from="4100,5540" to="4100,5673" strokecolor="#7230d2" strokeweight=".5pt"/>
            <v:line id="_x0000_s1215" style="position:absolute;rotation:-28914fd;flip:x y" from="4034,5541" to="4065,5597" strokecolor="#7230d2" strokeweight=".5pt"/>
            <v:line id="_x0000_s1216" style="position:absolute;rotation:28914fd;flip:x" from="4002,5544" to="4034,5594" strokecolor="#7230d2" strokeweight=".5pt"/>
            <v:line id="_x0000_s1217" style="position:absolute;rotation:28914fd;flip:x" from="4037,5627" to="4065,5678" strokecolor="#7230d2" strokeweight=".5pt"/>
            <v:line id="_x0000_s1218" style="position:absolute;rotation:-28914fd;flip:x y" from="4005,5635" to="4035,5682" strokecolor="#7230d2" strokeweight=".5pt"/>
            <v:line id="_x0000_s1219" style="position:absolute;rotation:28914fd;flip:x" from="4034,5547" to="4034,5680" strokecolor="#7230d2" strokeweight=".5pt"/>
            <v:line id="_x0000_s1220" style="position:absolute;rotation:-28914fd;flip:x y" from="3966,5550" to="4002,5603" strokecolor="#7230d2" strokeweight=".5pt"/>
            <v:line id="_x0000_s1221" style="position:absolute;rotation:28914fd;flip:x" from="3969,5634" to="4004,5681" strokecolor="#7230d2" strokeweight=".5pt"/>
            <v:line id="_x0000_s1222" style="position:absolute;rotation:-28914fd;flip:x y" from="3943,5642" to="3969,5681" strokecolor="#7230d2" strokeweight=".5pt"/>
            <v:line id="_x0000_s1223" style="position:absolute;rotation:28914fd;flip:x" from="3968,5552" to="3968,5685" strokecolor="#7230d2" strokeweight=".5pt"/>
            <v:line id="_x0000_s1224" style="position:absolute;rotation:28914fd;flip:y" from="4100,5477" to="4117,5537" strokecolor="#7230d2" strokeweight=".5pt"/>
            <v:line id="_x0000_s1225" style="position:absolute;rotation:-28914fd;flip:x y" from="4066,5500" to="4100,5537" strokecolor="#7230d2" strokeweight=".5pt"/>
            <v:line id="_x0000_s1226" style="position:absolute;rotation:28914fd;flip:y" from="4036,5497" to="4066,5543" strokecolor="#7230d2" strokeweight=".5pt"/>
            <v:line id="_x0000_s1227" style="position:absolute;rotation:-28914fd;flip:x y" from="4002,5504" to="4036,5544" strokecolor="#7230d2" strokeweight=".5pt"/>
            <v:line id="_x0000_s1228" style="position:absolute;rotation:28914fd;flip:y" from="3970,5504" to="4003,5551" strokecolor="#7230d2" strokeweight=".5pt"/>
            <v:shape id="_x0000_s1229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30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1" style="position:absolute;rotation:-28914fd" from="3312,5375" to="3371,5460" strokecolor="#7230d2" strokeweight=".5pt"/>
            <v:shape id="_x0000_s1232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3" style="position:absolute;rotation:28914fd;flip:x" from="3962,5371" to="4021,5456" strokecolor="#7230d2" strokeweight=".5pt"/>
            <v:shape id="_x0000_s1234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5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6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7" style="position:absolute;rotation:28914fd;flip:y" from="3435,5561" to="3468,5600" strokecolor="#7230d2" strokeweight=".5pt"/>
            <v:line id="_x0000_s1238" style="position:absolute;rotation:-28914fd" from="3466,5563" to="3491,5602" strokecolor="#7230d2" strokeweight=".5pt"/>
            <v:line id="_x0000_s1239" style="position:absolute;rotation:28914fd;flip:y" from="3491,5578" to="3522,5602" strokecolor="#7230d2" strokeweight=".5pt"/>
            <v:line id="_x0000_s1240" style="position:absolute;rotation:-28914fd;flip:x y" from="3871,5555" to="3903,5593" strokecolor="#7230d2" strokeweight=".5pt"/>
            <v:line id="_x0000_s1241" style="position:absolute;rotation:28914fd;flip:x" from="3847,5556" to="3872,5593" strokecolor="#7230d2" strokeweight=".5pt"/>
            <v:line id="_x0000_s1242" style="position:absolute;rotation:-28914fd;flip:x y" from="3816,5575" to="3846,5595" strokecolor="#7230d2" strokeweight=".5pt"/>
            <v:line id="_x0000_s1243" style="position:absolute;rotation:-2364480fd" from="3415,6426" to="3437,6452" strokecolor="#7230d2" strokeweight=".5pt"/>
            <v:line id="_x0000_s1244" style="position:absolute;rotation:-2364480fd" from="3423,6390" to="3437,6409" strokecolor="#7230d2" strokeweight=".5pt"/>
            <v:shape id="_x0000_s1245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6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7" style="position:absolute;left:3240;top:6051;width:28;height:20;rotation:-1072100fd;flip:x" strokecolor="#7230d2" strokeweight=".5pt"/>
            <v:shape id="_x0000_s1248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9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0" style="position:absolute;left:3300;top:6151;width:28;height:20;rotation:-1072100fd;flip:x" strokecolor="#7230d2" strokeweight=".5pt"/>
            <v:shape id="_x0000_s1251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2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3" style="position:absolute;left:3374;top:6274;width:26;height:20;rotation:-1072100fd;flip:x" strokecolor="#7230d2" strokeweight=".5pt"/>
            <v:shape id="_x0000_s1254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5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6" style="position:absolute;left:3171;top:5954;width:27;height:21;rotation:-1072100fd;flip:x" strokecolor="#7230d2" strokeweight=".5pt"/>
            <v:shape id="_x0000_s1257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8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9" style="position:absolute;left:3230;top:6207;width:27;height:20;rotation:-5801060fd" strokecolor="#7230d2" strokeweight=".5pt"/>
            <v:shape id="_x0000_s1260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1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2" style="position:absolute;left:3314;top:6318;width:26;height:20;rotation:-5801060fd" strokecolor="#7230d2" strokeweight=".5pt"/>
            <v:shape id="_x0000_s1263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4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5" style="position:absolute;left:3160;top:6104;width:28;height:20;rotation:-5801060fd" strokecolor="#7230d2" strokeweight=".5pt"/>
            <v:shape id="_x0000_s1266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7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8" style="position:absolute;left:3101;top:6001;width:28;height:21;rotation:-5801060fd" strokecolor="#7230d2" strokeweight=".5pt"/>
            <v:group id="_x0000_s1269" style="position:absolute;left:3103;top:5908;width:288;height:411;rotation:-28914fd" coordorigin="4258,4581" coordsize="1185,1534">
              <v:shape id="_x0000_s1270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1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3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4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5" style="position:absolute;rotation:-496517fd" from="3161,5965" to="3344,6359" strokecolor="#7230d2" strokeweight=".5pt"/>
            <v:line id="_x0000_s1286" style="position:absolute;rotation:-496517fd" from="3168,5954" to="3357,6356" strokecolor="#7230d2" strokeweight=".5pt"/>
            <v:line id="_x0000_s1287" style="position:absolute;rotation:2364480fd;flip:x" from="3432,6407" to="3456,6438" strokecolor="#7230d2" strokeweight=".5pt"/>
            <v:line id="_x0000_s1288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9" type="#_x0000_t182" style="position:absolute;left:3458;top:5204;width:103;height:91;rotation:-28914fd" strokecolor="#7230d2" strokeweight=".5pt"/>
            <v:group id="_x0000_s1290" style="position:absolute;left:3491;top:5285;width:41;height:157;rotation:-28914fd" coordorigin="4710,6156" coordsize="210,798">
              <v:line id="_x0000_s1291" style="position:absolute;flip:x" from="4764,6156" to="4764,6762" strokecolor="#7230d2" strokeweight=".5pt"/>
              <v:line id="_x0000_s1292" style="position:absolute" from="4860,6156" to="4860,6270" strokecolor="#7230d2" strokeweight=".5pt"/>
              <v:line id="_x0000_s1293" style="position:absolute" from="4860,6354" to="4860,6756" strokecolor="#7230d2" strokeweight=".5pt"/>
              <v:shape id="_x0000_s1294" type="#_x0000_t5" style="position:absolute;left:4710;top:6768;width:210;height:186;rotation:180" strokecolor="#7230d2" strokeweight=".5pt"/>
            </v:group>
          </v:group>
        </w:pict>
      </w:r>
      <w:r w:rsidRPr="00BA20ED">
        <w:rPr>
          <w:rFonts w:ascii="Times New Roman" w:hAnsi="Times New Roman" w:cs="Times New Roman"/>
          <w:b/>
          <w:sz w:val="24"/>
          <w:szCs w:val="24"/>
          <w:lang w:val="ro-RO"/>
        </w:rPr>
        <w:t>Republica  Moldova</w:t>
      </w:r>
    </w:p>
    <w:p w:rsidR="00BA20ED" w:rsidRPr="00BA20ED" w:rsidRDefault="00BA20ED" w:rsidP="00BA20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20ED">
        <w:rPr>
          <w:rFonts w:ascii="Times New Roman" w:hAnsi="Times New Roman" w:cs="Times New Roman"/>
          <w:b/>
          <w:sz w:val="24"/>
          <w:szCs w:val="24"/>
          <w:lang w:val="ro-RO"/>
        </w:rPr>
        <w:t>Raionul  Nisporeni</w:t>
      </w:r>
    </w:p>
    <w:p w:rsidR="00BA20ED" w:rsidRPr="00BA20ED" w:rsidRDefault="00BA20ED" w:rsidP="00BA20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20ED">
        <w:rPr>
          <w:rFonts w:ascii="Times New Roman" w:hAnsi="Times New Roman" w:cs="Times New Roman"/>
          <w:b/>
          <w:sz w:val="24"/>
          <w:szCs w:val="24"/>
          <w:lang w:val="ro-RO"/>
        </w:rPr>
        <w:t>Primarul satului Zberoaia</w:t>
      </w:r>
    </w:p>
    <w:p w:rsidR="00BA20ED" w:rsidRPr="00BA20ED" w:rsidRDefault="00921397" w:rsidP="00BA20E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1397">
        <w:rPr>
          <w:rFonts w:ascii="Times New Roman" w:hAnsi="Times New Roman" w:cs="Times New Roman"/>
        </w:rPr>
        <w:pict>
          <v:line id="_x0000_s1026" style="position:absolute;z-index:251661312" from="-25.65pt,4.15pt" to="469.35pt,4.15pt" strokeweight="6pt">
            <v:stroke linestyle="thickBetweenThin"/>
          </v:line>
        </w:pict>
      </w:r>
      <w:r w:rsidR="00BA20ED" w:rsidRPr="00BA20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A20ED" w:rsidRPr="00BA20ED" w:rsidRDefault="00BA20ED" w:rsidP="00BA20ED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A20ED">
        <w:rPr>
          <w:rFonts w:ascii="Times New Roman" w:hAnsi="Times New Roman" w:cs="Times New Roman"/>
          <w:sz w:val="24"/>
          <w:szCs w:val="24"/>
          <w:lang w:val="ro-RO"/>
        </w:rPr>
        <w:t>Satul Zberoaia  tel. 59-2-36, 59-2-38, fax 59-5-51,e-mail primaria.zberoaia@gmail.com</w:t>
      </w:r>
    </w:p>
    <w:p w:rsidR="00BA20ED" w:rsidRPr="00BA20ED" w:rsidRDefault="00BA20ED" w:rsidP="00BA20ED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A20ED">
        <w:rPr>
          <w:rFonts w:ascii="Times New Roman" w:hAnsi="Times New Roman" w:cs="Times New Roman"/>
          <w:sz w:val="24"/>
          <w:szCs w:val="24"/>
          <w:lang w:val="ro-RO"/>
        </w:rPr>
        <w:t>WEB: zberoaia.sat.md</w:t>
      </w:r>
    </w:p>
    <w:p w:rsidR="00DB06B7" w:rsidRDefault="00DB06B7" w:rsidP="00BA20E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DB06B7" w:rsidRPr="00BA20ED" w:rsidRDefault="00DB06B7" w:rsidP="00BA20E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A20ED"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</w:p>
    <w:p w:rsidR="00DB06B7" w:rsidRDefault="00DB06B7" w:rsidP="00DB06B7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Nr.1/1                     </w:t>
      </w:r>
      <w:r w:rsidR="00BA20ED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din 17 ianuarie 2020</w:t>
      </w:r>
    </w:p>
    <w:p w:rsidR="00DB06B7" w:rsidRPr="00BA20ED" w:rsidRDefault="00DB06B7" w:rsidP="00BA20ED">
      <w:pPr>
        <w:pStyle w:val="1"/>
        <w:rPr>
          <w:sz w:val="28"/>
          <w:szCs w:val="28"/>
          <w:lang w:val="ro-RO"/>
        </w:rPr>
      </w:pPr>
      <w:r w:rsidRPr="00BA20ED">
        <w:rPr>
          <w:sz w:val="28"/>
          <w:szCs w:val="28"/>
          <w:lang w:val="ro-RO"/>
        </w:rPr>
        <w:t xml:space="preserve">  „Cu  privire  la  corelarea  bugetului  </w:t>
      </w:r>
    </w:p>
    <w:p w:rsidR="00DB06B7" w:rsidRPr="00BA20ED" w:rsidRDefault="00DB06B7" w:rsidP="00BA20ED">
      <w:pPr>
        <w:pStyle w:val="1"/>
        <w:rPr>
          <w:sz w:val="28"/>
          <w:szCs w:val="28"/>
          <w:lang w:val="ro-RO"/>
        </w:rPr>
      </w:pPr>
      <w:r w:rsidRPr="00BA20ED">
        <w:rPr>
          <w:sz w:val="28"/>
          <w:szCs w:val="28"/>
          <w:lang w:val="ro-RO"/>
        </w:rPr>
        <w:t xml:space="preserve">primăriei  Zberoaia   pentru  anul  2020 ,, </w:t>
      </w:r>
    </w:p>
    <w:p w:rsidR="00DB06B7" w:rsidRDefault="00DB06B7" w:rsidP="00DB06B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B06B7" w:rsidRDefault="00DB06B7" w:rsidP="00DB06B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În  conformitate cu art. 29 p.(1), lit(f)  al Legii  Republicii  Moldova  nr. 436 – XVI  din 28.12.2006   privind  administrația  publică   locală;  anexa nr. 7 din Legea Bugetului de stat pe anul 2020 nr. 172 din 19 decembrie 2019 ; art.23 al Legii Republicii Moldova ,, Privind Finanțele  publice locale,, nr. 397-XV din 16.10.2003 ;  Decizia  nr. 7/9 din 10 decembrie 2019 ,,Cu privire la aprobarea bugetului primăriei Zberoaia în lectura a II ,, ;</w:t>
      </w:r>
      <w:r w:rsidR="00F44B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avizul comisiei facultative de specialitate, Consiliul local Zberoaia</w:t>
      </w:r>
    </w:p>
    <w:p w:rsidR="00DB06B7" w:rsidRDefault="00DB06B7" w:rsidP="00DB06B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 :</w:t>
      </w:r>
    </w:p>
    <w:p w:rsidR="00DB06B7" w:rsidRDefault="00DB06B7" w:rsidP="00DB06B7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1.Se corelează  bugetul</w:t>
      </w:r>
      <w:r w:rsidR="00F44BA4">
        <w:rPr>
          <w:rFonts w:ascii="Times New Roman" w:hAnsi="Times New Roman"/>
          <w:sz w:val="28"/>
          <w:szCs w:val="28"/>
          <w:lang w:val="ro-RO"/>
        </w:rPr>
        <w:t xml:space="preserve"> local  pentru anul </w:t>
      </w:r>
      <w:r>
        <w:rPr>
          <w:rFonts w:ascii="Times New Roman" w:hAnsi="Times New Roman"/>
          <w:sz w:val="28"/>
          <w:szCs w:val="28"/>
          <w:lang w:val="ro-RO"/>
        </w:rPr>
        <w:t xml:space="preserve"> 2020 </w:t>
      </w:r>
      <w:r w:rsidR="00F44BA4">
        <w:rPr>
          <w:rFonts w:ascii="Times New Roman" w:hAnsi="Times New Roman"/>
          <w:sz w:val="28"/>
          <w:szCs w:val="28"/>
          <w:lang w:val="ro-RO"/>
        </w:rPr>
        <w:t xml:space="preserve"> în concordanță cu Legea Bugetului de Stat  pentru anul 2020  după cum urmează -</w:t>
      </w:r>
      <w:r>
        <w:rPr>
          <w:rFonts w:ascii="Times New Roman" w:hAnsi="Times New Roman"/>
          <w:sz w:val="28"/>
          <w:szCs w:val="28"/>
          <w:lang w:val="ro-RO"/>
        </w:rPr>
        <w:t xml:space="preserve"> la partea de venituri   și cheltuieli </w:t>
      </w:r>
      <w:r w:rsidR="00F44BA4">
        <w:rPr>
          <w:rFonts w:ascii="Times New Roman" w:hAnsi="Times New Roman"/>
          <w:sz w:val="28"/>
          <w:szCs w:val="28"/>
          <w:lang w:val="ro-RO"/>
        </w:rPr>
        <w:t xml:space="preserve"> în sumă de   3147,00  mii lei 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1.1.Partea de venituri  la transferuri cu destinație specială – pentru cheltuieli capitale din bugetul de stat  cod  ECO 191220 suma  100,00 mii lei.</w:t>
      </w:r>
    </w:p>
    <w:p w:rsidR="00DB06B7" w:rsidRDefault="00DB06B7" w:rsidP="00DB06B7">
      <w:pPr>
        <w:pStyle w:val="a3"/>
        <w:ind w:left="1080"/>
        <w:rPr>
          <w:rFonts w:ascii="Times New Roman" w:hAnsi="Times New Roman"/>
          <w:sz w:val="28"/>
          <w:szCs w:val="28"/>
          <w:lang w:val="ro-RO"/>
        </w:rPr>
      </w:pP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1.2 Partea de cheltuieli : Iluminarea stradală - funcția 0640, subprogram 7505 ,activitatea 00335, cod  ECO 313 120 suma 100,00 mii lei.</w:t>
      </w: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DB06B7" w:rsidRDefault="00DB06B7" w:rsidP="00DB06B7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2.Responsabil de executarea prezentei decizii  se  desemnează dna S. Beșleaga, contabil șef.</w:t>
      </w:r>
    </w:p>
    <w:p w:rsidR="00DB06B7" w:rsidRDefault="00DB06B7" w:rsidP="00DB06B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Controlul  îndeplinirii  prezentei  decizii  se atrbuie  d.Dinu Guțuțui, primar .</w:t>
      </w:r>
    </w:p>
    <w:p w:rsidR="00DB06B7" w:rsidRPr="00F44BA4" w:rsidRDefault="00F44BA4" w:rsidP="00F44BA4">
      <w:pPr>
        <w:pStyle w:val="1"/>
        <w:rPr>
          <w:sz w:val="28"/>
          <w:szCs w:val="28"/>
          <w:lang w:val="ro-RO"/>
        </w:rPr>
      </w:pPr>
      <w:r w:rsidRPr="00F44BA4">
        <w:rPr>
          <w:sz w:val="28"/>
          <w:szCs w:val="28"/>
          <w:lang w:val="ro-RO"/>
        </w:rPr>
        <w:t xml:space="preserve">         Autorul proiectului                  </w:t>
      </w:r>
      <w:r>
        <w:rPr>
          <w:sz w:val="28"/>
          <w:szCs w:val="28"/>
          <w:lang w:val="ro-RO"/>
        </w:rPr>
        <w:t xml:space="preserve"> </w:t>
      </w:r>
      <w:r w:rsidRPr="00F44BA4">
        <w:rPr>
          <w:sz w:val="28"/>
          <w:szCs w:val="28"/>
          <w:lang w:val="ro-RO"/>
        </w:rPr>
        <w:t xml:space="preserve">   D.Guțuțui, primar</w:t>
      </w:r>
    </w:p>
    <w:p w:rsidR="00F44BA4" w:rsidRDefault="00DB06B7" w:rsidP="00F44BA4">
      <w:pPr>
        <w:pStyle w:val="1"/>
        <w:rPr>
          <w:sz w:val="28"/>
          <w:szCs w:val="28"/>
          <w:lang w:val="ro-RO"/>
        </w:rPr>
      </w:pPr>
      <w:r w:rsidRPr="00F44BA4">
        <w:rPr>
          <w:sz w:val="28"/>
          <w:szCs w:val="28"/>
          <w:lang w:val="ro-RO"/>
        </w:rPr>
        <w:t xml:space="preserve">       </w:t>
      </w:r>
    </w:p>
    <w:p w:rsidR="00F44BA4" w:rsidRPr="00F44BA4" w:rsidRDefault="00F44BA4" w:rsidP="00F44BA4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F44BA4">
        <w:rPr>
          <w:sz w:val="28"/>
          <w:szCs w:val="28"/>
          <w:lang w:val="ro-RO"/>
        </w:rPr>
        <w:t>Contrasemnează</w:t>
      </w:r>
    </w:p>
    <w:p w:rsidR="00DB06B7" w:rsidRPr="00F44BA4" w:rsidRDefault="00F44BA4" w:rsidP="00F44BA4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</w:t>
      </w:r>
      <w:r w:rsidR="00DB06B7" w:rsidRPr="00F44BA4">
        <w:rPr>
          <w:sz w:val="28"/>
          <w:szCs w:val="28"/>
          <w:lang w:val="ro-RO"/>
        </w:rPr>
        <w:t xml:space="preserve">ecretarul Consiliului                         </w:t>
      </w:r>
      <w:r>
        <w:rPr>
          <w:sz w:val="28"/>
          <w:szCs w:val="28"/>
          <w:lang w:val="ro-RO"/>
        </w:rPr>
        <w:t xml:space="preserve">  </w:t>
      </w:r>
      <w:r w:rsidR="00DB06B7" w:rsidRPr="00F44BA4">
        <w:rPr>
          <w:sz w:val="28"/>
          <w:szCs w:val="28"/>
          <w:lang w:val="ro-RO"/>
        </w:rPr>
        <w:t xml:space="preserve"> M.Lupu             </w:t>
      </w:r>
    </w:p>
    <w:p w:rsidR="00DB06B7" w:rsidRDefault="00DB06B7" w:rsidP="00C20138">
      <w:pPr>
        <w:pStyle w:val="1"/>
        <w:jc w:val="center"/>
        <w:rPr>
          <w:b/>
          <w:sz w:val="28"/>
          <w:szCs w:val="28"/>
          <w:lang w:val="ro-RO"/>
        </w:rPr>
      </w:pPr>
    </w:p>
    <w:p w:rsidR="00DB06B7" w:rsidRDefault="00DB06B7" w:rsidP="00C20138">
      <w:pPr>
        <w:pStyle w:val="1"/>
        <w:jc w:val="center"/>
        <w:rPr>
          <w:b/>
          <w:sz w:val="28"/>
          <w:szCs w:val="28"/>
          <w:lang w:val="ro-RO"/>
        </w:rPr>
      </w:pPr>
    </w:p>
    <w:sectPr w:rsidR="00DB06B7" w:rsidSect="00C9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91178"/>
    <w:multiLevelType w:val="hybridMultilevel"/>
    <w:tmpl w:val="8EA2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C6512"/>
    <w:multiLevelType w:val="hybridMultilevel"/>
    <w:tmpl w:val="7BAA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655D6"/>
    <w:multiLevelType w:val="hybridMultilevel"/>
    <w:tmpl w:val="3E56C114"/>
    <w:lvl w:ilvl="0" w:tplc="2BB04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E5548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C31E6"/>
    <w:multiLevelType w:val="hybridMultilevel"/>
    <w:tmpl w:val="5F1625D0"/>
    <w:lvl w:ilvl="0" w:tplc="06A402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CED1911"/>
    <w:multiLevelType w:val="hybridMultilevel"/>
    <w:tmpl w:val="3710A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23F"/>
    <w:multiLevelType w:val="hybridMultilevel"/>
    <w:tmpl w:val="CAEC343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02ECB"/>
    <w:multiLevelType w:val="hybridMultilevel"/>
    <w:tmpl w:val="A42C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84AFA"/>
    <w:multiLevelType w:val="hybridMultilevel"/>
    <w:tmpl w:val="FA08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10"/>
  </w:num>
  <w:num w:numId="16">
    <w:abstractNumId w:val="0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DD9"/>
    <w:rsid w:val="000F46CB"/>
    <w:rsid w:val="0014560A"/>
    <w:rsid w:val="00196FDB"/>
    <w:rsid w:val="002D3773"/>
    <w:rsid w:val="003247E9"/>
    <w:rsid w:val="003B701E"/>
    <w:rsid w:val="003C110A"/>
    <w:rsid w:val="0043304F"/>
    <w:rsid w:val="0065578C"/>
    <w:rsid w:val="006A036A"/>
    <w:rsid w:val="006E6BE8"/>
    <w:rsid w:val="00777E69"/>
    <w:rsid w:val="007A2E05"/>
    <w:rsid w:val="00835F7D"/>
    <w:rsid w:val="008C5785"/>
    <w:rsid w:val="008D22CC"/>
    <w:rsid w:val="00907775"/>
    <w:rsid w:val="00921397"/>
    <w:rsid w:val="0094335A"/>
    <w:rsid w:val="00953039"/>
    <w:rsid w:val="00984566"/>
    <w:rsid w:val="009A1702"/>
    <w:rsid w:val="00A535EE"/>
    <w:rsid w:val="00A84B4F"/>
    <w:rsid w:val="00AC37A3"/>
    <w:rsid w:val="00AD00FA"/>
    <w:rsid w:val="00B159FF"/>
    <w:rsid w:val="00B16D97"/>
    <w:rsid w:val="00BA20ED"/>
    <w:rsid w:val="00BA5074"/>
    <w:rsid w:val="00BF18EF"/>
    <w:rsid w:val="00C20138"/>
    <w:rsid w:val="00C55CE4"/>
    <w:rsid w:val="00C56157"/>
    <w:rsid w:val="00C9532F"/>
    <w:rsid w:val="00C97DD9"/>
    <w:rsid w:val="00CC471D"/>
    <w:rsid w:val="00CF325A"/>
    <w:rsid w:val="00D22EC9"/>
    <w:rsid w:val="00D540BF"/>
    <w:rsid w:val="00DA65AC"/>
    <w:rsid w:val="00DB06B7"/>
    <w:rsid w:val="00DB7868"/>
    <w:rsid w:val="00DD4E55"/>
    <w:rsid w:val="00E91C4B"/>
    <w:rsid w:val="00F4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56"/>
        <o:r id="V:Rule4" type="arc" idref="#_x0000_s1060"/>
        <o:r id="V:Rule5" type="arc" idref="#_x0000_s1061"/>
        <o:r id="V:Rule6" type="arc" idref="#_x0000_s1062"/>
        <o:r id="V:Rule7" type="arc" idref="#_x0000_s1064"/>
        <o:r id="V:Rule8" type="arc" idref="#_x0000_s1065"/>
        <o:r id="V:Rule9" type="arc" idref="#_x0000_s1066"/>
        <o:r id="V:Rule10" type="arc" idref="#_x0000_s1067"/>
        <o:r id="V:Rule11" type="arc" idref="#_x0000_s1080"/>
        <o:r id="V:Rule12" type="arc" idref="#_x0000_s1084"/>
        <o:r id="V:Rule13" type="arc" idref="#_x0000_s1085"/>
        <o:r id="V:Rule14" type="arc" idref="#_x0000_s1086"/>
        <o:r id="V:Rule15" type="arc" idref="#_x0000_s1088"/>
        <o:r id="V:Rule16" type="arc" idref="#_x0000_s1089"/>
        <o:r id="V:Rule17" type="arc" idref="#_x0000_s1090"/>
        <o:r id="V:Rule18" type="arc" idref="#_x0000_s1092"/>
        <o:r id="V:Rule19" type="arc" idref="#_x0000_s1093"/>
        <o:r id="V:Rule20" type="arc" idref="#_x0000_s1095"/>
        <o:r id="V:Rule21" type="arc" idref="#_x0000_s1097"/>
        <o:r id="V:Rule22" type="arc" idref="#_x0000_s1098"/>
        <o:r id="V:Rule23" type="arc" idref="#_x0000_s1100"/>
        <o:r id="V:Rule24" type="arc" idref="#_x0000_s1101"/>
        <o:r id="V:Rule25" type="arc" idref="#_x0000_s1102"/>
        <o:r id="V:Rule26" type="arc" idref="#_x0000_s1103"/>
        <o:r id="V:Rule27" type="arc" idref="#_x0000_s1105"/>
        <o:r id="V:Rule28" type="arc" idref="#_x0000_s1106"/>
        <o:r id="V:Rule29" type="arc" idref="#_x0000_s1107"/>
        <o:r id="V:Rule30" type="arc" idref="#_x0000_s1108"/>
        <o:r id="V:Rule31" type="arc" idref="#_x0000_s1109"/>
        <o:r id="V:Rule32" type="arc" idref="#_x0000_s1110"/>
        <o:r id="V:Rule33" type="arc" idref="#_x0000_s1116"/>
        <o:r id="V:Rule34" type="arc" idref="#_x0000_s1119"/>
        <o:r id="V:Rule35" type="arc" idref="#_x0000_s1120"/>
        <o:r id="V:Rule36" type="arc" idref="#_x0000_s1121"/>
        <o:r id="V:Rule37" type="arc" idref="#_x0000_s1126"/>
        <o:r id="V:Rule38" type="arc" idref="#_x0000_s1127"/>
        <o:r id="V:Rule39" type="arc" idref="#_x0000_s1128"/>
        <o:r id="V:Rule40" type="arc" idref="#_x0000_s1129"/>
        <o:r id="V:Rule41" type="arc" idref="#_x0000_s1130"/>
        <o:r id="V:Rule42" type="arc" idref="#_x0000_s1139"/>
        <o:r id="V:Rule43" type="arc" idref="#_x0000_s1140"/>
        <o:r id="V:Rule44" type="arc" idref="#_x0000_s1141"/>
        <o:r id="V:Rule45" type="arc" idref="#_x0000_s1142"/>
        <o:r id="V:Rule46" type="arc" idref="#_x0000_s1143"/>
        <o:r id="V:Rule47" type="arc" idref="#_x0000_s1144"/>
        <o:r id="V:Rule48" type="arc" idref="#_x0000_s1145"/>
        <o:r id="V:Rule49" type="arc" idref="#_x0000_s1148"/>
        <o:r id="V:Rule50" type="arc" idref="#_x0000_s1149"/>
        <o:r id="V:Rule51" type="arc" idref="#_x0000_s1150"/>
        <o:r id="V:Rule52" type="arc" idref="#_x0000_s1151"/>
        <o:r id="V:Rule53" type="arc" idref="#_x0000_s1152"/>
        <o:r id="V:Rule54" type="arc" idref="#_x0000_s1153"/>
        <o:r id="V:Rule55" type="arc" idref="#_x0000_s1154"/>
        <o:r id="V:Rule56" type="arc" idref="#_x0000_s1171"/>
        <o:r id="V:Rule57" type="arc" idref="#_x0000_s1173"/>
        <o:r id="V:Rule58" type="arc" idref="#_x0000_s1174"/>
        <o:r id="V:Rule59" type="arc" idref="#_x0000_s1175"/>
        <o:r id="V:Rule60" type="arc" idref="#_x0000_s1178"/>
        <o:r id="V:Rule61" type="arc" idref="#_x0000_s1179"/>
        <o:r id="V:Rule62" type="arc" idref="#_x0000_s1199"/>
        <o:r id="V:Rule63" type="arc" idref="#_x0000_s1200"/>
        <o:r id="V:Rule64" type="arc" idref="#_x0000_s1201"/>
        <o:r id="V:Rule65" type="arc" idref="#_x0000_s1203"/>
        <o:r id="V:Rule66" type="arc" idref="#_x0000_s1204"/>
        <o:r id="V:Rule67" type="arc" idref="#_x0000_s1205"/>
        <o:r id="V:Rule68" type="arc" idref="#_x0000_s1208"/>
        <o:r id="V:Rule69" type="arc" idref="#_x0000_s1209"/>
        <o:r id="V:Rule70" type="arc" idref="#_x0000_s1229"/>
        <o:r id="V:Rule71" type="arc" idref="#_x0000_s1230"/>
        <o:r id="V:Rule72" type="arc" idref="#_x0000_s1232"/>
        <o:r id="V:Rule73" type="arc" idref="#_x0000_s1234"/>
        <o:r id="V:Rule74" type="arc" idref="#_x0000_s1245"/>
        <o:r id="V:Rule75" type="arc" idref="#_x0000_s1246"/>
        <o:r id="V:Rule76" type="arc" idref="#_x0000_s1248"/>
        <o:r id="V:Rule77" type="arc" idref="#_x0000_s1249"/>
        <o:r id="V:Rule78" type="arc" idref="#_x0000_s1251"/>
        <o:r id="V:Rule79" type="arc" idref="#_x0000_s1252"/>
        <o:r id="V:Rule80" type="arc" idref="#_x0000_s1254"/>
        <o:r id="V:Rule81" type="arc" idref="#_x0000_s1255"/>
        <o:r id="V:Rule82" type="arc" idref="#_x0000_s1257"/>
        <o:r id="V:Rule83" type="arc" idref="#_x0000_s1258"/>
        <o:r id="V:Rule84" type="arc" idref="#_x0000_s1260"/>
        <o:r id="V:Rule85" type="arc" idref="#_x0000_s1261"/>
        <o:r id="V:Rule86" type="arc" idref="#_x0000_s1263"/>
        <o:r id="V:Rule87" type="arc" idref="#_x0000_s1264"/>
        <o:r id="V:Rule88" type="arc" idref="#_x0000_s1266"/>
        <o:r id="V:Rule89" type="arc" idref="#_x0000_s12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2F"/>
  </w:style>
  <w:style w:type="paragraph" w:styleId="2">
    <w:name w:val="heading 2"/>
    <w:basedOn w:val="a"/>
    <w:next w:val="a"/>
    <w:link w:val="20"/>
    <w:uiPriority w:val="9"/>
    <w:unhideWhenUsed/>
    <w:qFormat/>
    <w:rsid w:val="00DB7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4">
    <w:name w:val="heading 4"/>
    <w:basedOn w:val="a"/>
    <w:next w:val="a"/>
    <w:link w:val="40"/>
    <w:unhideWhenUsed/>
    <w:qFormat/>
    <w:rsid w:val="00C201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CE4"/>
    <w:pPr>
      <w:spacing w:after="0" w:line="240" w:lineRule="auto"/>
    </w:pPr>
  </w:style>
  <w:style w:type="paragraph" w:customStyle="1" w:styleId="1">
    <w:name w:val="Без интервала1"/>
    <w:qFormat/>
    <w:rsid w:val="00C5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otarirePunct1,List Paragraph1"/>
    <w:basedOn w:val="a"/>
    <w:link w:val="a5"/>
    <w:uiPriority w:val="34"/>
    <w:qFormat/>
    <w:rsid w:val="00C55CE4"/>
    <w:pPr>
      <w:ind w:left="720"/>
      <w:contextualSpacing/>
    </w:pPr>
  </w:style>
  <w:style w:type="paragraph" w:customStyle="1" w:styleId="10">
    <w:name w:val="Абзац списка1"/>
    <w:basedOn w:val="a"/>
    <w:qFormat/>
    <w:rsid w:val="00C55CE4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C55CE4"/>
  </w:style>
  <w:style w:type="character" w:customStyle="1" w:styleId="20">
    <w:name w:val="Заголовок 2 Знак"/>
    <w:basedOn w:val="a0"/>
    <w:link w:val="2"/>
    <w:uiPriority w:val="9"/>
    <w:rsid w:val="00DB7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table" w:styleId="a6">
    <w:name w:val="Table Grid"/>
    <w:basedOn w:val="a1"/>
    <w:uiPriority w:val="59"/>
    <w:rsid w:val="00AD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201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">
    <w:name w:val="Сетка таблицы3"/>
    <w:basedOn w:val="a1"/>
    <w:uiPriority w:val="39"/>
    <w:rsid w:val="008C578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36</cp:revision>
  <dcterms:created xsi:type="dcterms:W3CDTF">2019-03-15T14:59:00Z</dcterms:created>
  <dcterms:modified xsi:type="dcterms:W3CDTF">2020-01-28T11:16:00Z</dcterms:modified>
</cp:coreProperties>
</file>