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E3" w:rsidRPr="009860F0" w:rsidRDefault="00E462E3" w:rsidP="00E462E3">
      <w:pPr>
        <w:rPr>
          <w:b/>
          <w:lang w:val="ro-RO"/>
        </w:rPr>
      </w:pPr>
      <w:r w:rsidRPr="009860F0">
        <w:rPr>
          <w:b/>
          <w:lang w:val="ro-RO"/>
        </w:rPr>
        <w:t xml:space="preserve">  </w:t>
      </w:r>
      <w:r>
        <w:rPr>
          <w:b/>
          <w:lang w:val="ro-RO"/>
        </w:rPr>
        <w:t>Proiect de decizie</w:t>
      </w:r>
      <w:r w:rsidRPr="009860F0"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/>
          <w:lang w:val="ro-RO"/>
        </w:rPr>
        <w:t xml:space="preserve">                      </w:t>
      </w:r>
    </w:p>
    <w:p w:rsidR="00E462E3" w:rsidRDefault="00E462E3" w:rsidP="00E462E3">
      <w:pPr>
        <w:jc w:val="center"/>
        <w:rPr>
          <w:b/>
          <w:lang w:val="ro-RO"/>
        </w:rPr>
      </w:pPr>
      <w:r>
        <w:rPr>
          <w:b/>
          <w:lang w:val="ro-RO"/>
        </w:rPr>
        <w:t xml:space="preserve">Decizie nr.  </w:t>
      </w:r>
    </w:p>
    <w:p w:rsidR="00E462E3" w:rsidRPr="009860F0" w:rsidRDefault="00E462E3" w:rsidP="00E462E3">
      <w:pPr>
        <w:jc w:val="center"/>
        <w:rPr>
          <w:b/>
          <w:lang w:val="ro-RO"/>
        </w:rPr>
      </w:pPr>
      <w:r>
        <w:rPr>
          <w:b/>
          <w:lang w:val="ro-RO"/>
        </w:rPr>
        <w:t>din       _______________2018</w:t>
      </w:r>
    </w:p>
    <w:p w:rsidR="00E462E3" w:rsidRPr="009860F0" w:rsidRDefault="00E462E3" w:rsidP="00E462E3">
      <w:pPr>
        <w:rPr>
          <w:lang w:val="ro-RO"/>
        </w:rPr>
      </w:pPr>
    </w:p>
    <w:p w:rsidR="00E462E3" w:rsidRPr="00444713" w:rsidRDefault="00E462E3" w:rsidP="00E462E3">
      <w:pPr>
        <w:rPr>
          <w:bCs/>
          <w:lang w:val="fr-FR"/>
        </w:rPr>
      </w:pPr>
      <w:r w:rsidRPr="00444713">
        <w:rPr>
          <w:bCs/>
          <w:lang w:val="fr-FR"/>
        </w:rPr>
        <w:t>”Cu privire  la  aprobarea bugetului</w:t>
      </w:r>
    </w:p>
    <w:p w:rsidR="00E462E3" w:rsidRPr="00444713" w:rsidRDefault="00E462E3" w:rsidP="00E462E3">
      <w:pPr>
        <w:rPr>
          <w:bCs/>
          <w:lang w:val="fr-FR"/>
        </w:rPr>
      </w:pPr>
      <w:r>
        <w:rPr>
          <w:bCs/>
          <w:lang w:val="fr-FR"/>
        </w:rPr>
        <w:t xml:space="preserve"> UAT Podgoreni </w:t>
      </w:r>
      <w:r w:rsidRPr="00444713">
        <w:rPr>
          <w:bCs/>
          <w:lang w:val="fr-FR"/>
        </w:rPr>
        <w:t xml:space="preserve"> pentru anul 201</w:t>
      </w:r>
      <w:r>
        <w:rPr>
          <w:bCs/>
          <w:lang w:val="fr-FR"/>
        </w:rPr>
        <w:t xml:space="preserve">9 </w:t>
      </w:r>
      <w:r w:rsidRPr="00444713">
        <w:rPr>
          <w:bCs/>
          <w:lang w:val="fr-FR"/>
        </w:rPr>
        <w:t xml:space="preserve"> în prima lectură”</w:t>
      </w:r>
    </w:p>
    <w:p w:rsidR="00E462E3" w:rsidRPr="009860F0" w:rsidRDefault="00E462E3" w:rsidP="00E462E3">
      <w:pPr>
        <w:rPr>
          <w:b/>
          <w:lang w:val="ro-MO"/>
        </w:rPr>
      </w:pPr>
    </w:p>
    <w:p w:rsidR="00E462E3" w:rsidRPr="000C195D" w:rsidRDefault="00E462E3" w:rsidP="00E462E3">
      <w:pPr>
        <w:ind w:right="-143" w:firstLine="720"/>
        <w:jc w:val="both"/>
        <w:rPr>
          <w:lang w:val="ro-RO"/>
        </w:rPr>
      </w:pPr>
      <w:r w:rsidRPr="00FF595E">
        <w:rPr>
          <w:lang w:val="ro-RO"/>
        </w:rPr>
        <w:t xml:space="preserve">Examinînd bugetul local </w:t>
      </w:r>
      <w:r>
        <w:rPr>
          <w:lang w:val="ro-RO"/>
        </w:rPr>
        <w:t>Podgoreni</w:t>
      </w:r>
      <w:r w:rsidRPr="00FF595E">
        <w:rPr>
          <w:lang w:val="ro-RO"/>
        </w:rPr>
        <w:t xml:space="preserve"> în prima lectură, în temeiul art. 14 alin. 2 lit. n) a Legii nr. 436-XVI din 28 decembrie 2006 privind administrația publică locală, în conformitate cu prevederile </w:t>
      </w:r>
      <w:r>
        <w:rPr>
          <w:lang w:val="ro-RO"/>
        </w:rPr>
        <w:t xml:space="preserve">art. 24, 47 (2), 55 al </w:t>
      </w:r>
      <w:r w:rsidRPr="00FF595E">
        <w:rPr>
          <w:lang w:val="ro-RO"/>
        </w:rPr>
        <w:t xml:space="preserve">Legii finanțelor publice și responsabilității bugetar – fiscale nr. 181 din 25 iulie 2014 și ținînd cont de </w:t>
      </w:r>
      <w:r>
        <w:rPr>
          <w:lang w:val="ro-RO"/>
        </w:rPr>
        <w:t>art. 20, 21 (4) lit. a) al Legii</w:t>
      </w:r>
      <w:r w:rsidRPr="00FF595E">
        <w:rPr>
          <w:lang w:val="ro-RO"/>
        </w:rPr>
        <w:t xml:space="preserve"> nr. 397 – XV din 16 octombrie 2003 privind finanțele publice locale, </w:t>
      </w:r>
      <w:r w:rsidRPr="00F50499">
        <w:rPr>
          <w:lang w:val="ro-MO"/>
        </w:rPr>
        <w:t xml:space="preserve">Setului metodologic privind elaborarea </w:t>
      </w:r>
      <w:r>
        <w:rPr>
          <w:lang w:val="ro-MO"/>
        </w:rPr>
        <w:t>ș</w:t>
      </w:r>
      <w:r w:rsidRPr="00F50499">
        <w:rPr>
          <w:lang w:val="ro-MO"/>
        </w:rPr>
        <w:t>i modificarea bugetului aprobat prin ordinul Ministrului Finan</w:t>
      </w:r>
      <w:r>
        <w:rPr>
          <w:lang w:val="ro-MO"/>
        </w:rPr>
        <w:t>ț</w:t>
      </w:r>
      <w:r w:rsidRPr="00F50499">
        <w:rPr>
          <w:lang w:val="ro-MO"/>
        </w:rPr>
        <w:t xml:space="preserve">elor </w:t>
      </w:r>
      <w:r>
        <w:rPr>
          <w:lang w:val="ro-MO"/>
        </w:rPr>
        <w:t>n</w:t>
      </w:r>
      <w:r w:rsidRPr="00F50499">
        <w:rPr>
          <w:lang w:val="ro-MO"/>
        </w:rPr>
        <w:t>r.209 din 24.</w:t>
      </w:r>
      <w:r>
        <w:rPr>
          <w:lang w:val="ro-MO"/>
        </w:rPr>
        <w:t>1</w:t>
      </w:r>
      <w:r w:rsidRPr="00F50499">
        <w:rPr>
          <w:lang w:val="ro-MO"/>
        </w:rPr>
        <w:t>2.20</w:t>
      </w:r>
      <w:r>
        <w:rPr>
          <w:lang w:val="ro-MO"/>
        </w:rPr>
        <w:t>1</w:t>
      </w:r>
      <w:r w:rsidRPr="00F50499">
        <w:rPr>
          <w:lang w:val="ro-MO"/>
        </w:rPr>
        <w:t>5</w:t>
      </w:r>
      <w:r>
        <w:rPr>
          <w:lang w:val="ro-MO"/>
        </w:rPr>
        <w:t xml:space="preserve">, </w:t>
      </w:r>
      <w:r w:rsidRPr="00F50499">
        <w:rPr>
          <w:lang w:val="ro-MO"/>
        </w:rPr>
        <w:t>având</w:t>
      </w:r>
      <w:r w:rsidRPr="00FF595E">
        <w:rPr>
          <w:lang w:val="ro-RO"/>
        </w:rPr>
        <w:t xml:space="preserve"> avizul pozit</w:t>
      </w:r>
      <w:r>
        <w:rPr>
          <w:lang w:val="ro-RO"/>
        </w:rPr>
        <w:t>iv al comisiei de specialitate,</w:t>
      </w:r>
      <w:r w:rsidRPr="00444713">
        <w:rPr>
          <w:color w:val="000000"/>
          <w:lang w:val="ro-RO"/>
        </w:rPr>
        <w:t xml:space="preserve">Consiliul local </w:t>
      </w:r>
      <w:r>
        <w:rPr>
          <w:color w:val="000000"/>
          <w:lang w:val="ro-RO"/>
        </w:rPr>
        <w:t>Podgoreni</w:t>
      </w:r>
      <w:r w:rsidRPr="00444713">
        <w:rPr>
          <w:color w:val="000000"/>
          <w:lang w:val="ro-RO"/>
        </w:rPr>
        <w:t>,</w:t>
      </w:r>
    </w:p>
    <w:p w:rsidR="00E462E3" w:rsidRPr="00444713" w:rsidRDefault="00E462E3" w:rsidP="00E462E3">
      <w:pPr>
        <w:tabs>
          <w:tab w:val="left" w:pos="0"/>
        </w:tabs>
        <w:rPr>
          <w:color w:val="000000"/>
          <w:lang w:val="ro-RO"/>
        </w:rPr>
      </w:pPr>
    </w:p>
    <w:p w:rsidR="00E462E3" w:rsidRPr="00444713" w:rsidRDefault="00E462E3" w:rsidP="00E462E3">
      <w:pPr>
        <w:tabs>
          <w:tab w:val="left" w:pos="0"/>
        </w:tabs>
        <w:jc w:val="center"/>
        <w:rPr>
          <w:color w:val="000000"/>
          <w:lang w:val="ro-RO"/>
        </w:rPr>
      </w:pPr>
      <w:r w:rsidRPr="00444713">
        <w:rPr>
          <w:color w:val="000000"/>
          <w:lang w:val="ro-RO"/>
        </w:rPr>
        <w:t>DECIDE:</w:t>
      </w:r>
    </w:p>
    <w:p w:rsidR="00E462E3" w:rsidRPr="00444713" w:rsidRDefault="00E462E3" w:rsidP="00E462E3">
      <w:pPr>
        <w:tabs>
          <w:tab w:val="left" w:pos="0"/>
        </w:tabs>
        <w:rPr>
          <w:color w:val="000000"/>
          <w:lang w:val="ro-RO"/>
        </w:rPr>
      </w:pPr>
    </w:p>
    <w:p w:rsidR="00E462E3" w:rsidRPr="00444713" w:rsidRDefault="00E462E3" w:rsidP="00E462E3">
      <w:pPr>
        <w:numPr>
          <w:ilvl w:val="0"/>
          <w:numId w:val="1"/>
        </w:numPr>
        <w:tabs>
          <w:tab w:val="left" w:pos="0"/>
        </w:tabs>
        <w:contextualSpacing/>
        <w:rPr>
          <w:color w:val="000000"/>
          <w:lang w:val="ro-RO"/>
        </w:rPr>
      </w:pPr>
      <w:r w:rsidRPr="00444713">
        <w:rPr>
          <w:color w:val="000000"/>
          <w:lang w:val="ro-RO"/>
        </w:rPr>
        <w:t>Se aprobă  în p</w:t>
      </w:r>
      <w:r>
        <w:rPr>
          <w:color w:val="000000"/>
          <w:lang w:val="ro-RO"/>
        </w:rPr>
        <w:t xml:space="preserve">rima lectură bugetul UAT Podgoreni </w:t>
      </w:r>
      <w:r w:rsidRPr="00444713">
        <w:rPr>
          <w:color w:val="000000"/>
          <w:lang w:val="ro-RO"/>
        </w:rPr>
        <w:t xml:space="preserve"> pentru anul 201</w:t>
      </w:r>
      <w:r>
        <w:rPr>
          <w:color w:val="000000"/>
          <w:lang w:val="ro-RO"/>
        </w:rPr>
        <w:t>9</w:t>
      </w:r>
      <w:r w:rsidRPr="00444713">
        <w:rPr>
          <w:color w:val="000000"/>
          <w:lang w:val="ro-RO"/>
        </w:rPr>
        <w:t xml:space="preserve">  la venituri în sumă </w:t>
      </w:r>
    </w:p>
    <w:p w:rsidR="00E462E3" w:rsidRPr="00444713" w:rsidRDefault="00E462E3" w:rsidP="00E462E3">
      <w:pPr>
        <w:tabs>
          <w:tab w:val="left" w:pos="0"/>
        </w:tabs>
        <w:ind w:left="720"/>
        <w:contextualSpacing/>
        <w:rPr>
          <w:color w:val="000000"/>
          <w:lang w:val="ro-RO"/>
        </w:rPr>
      </w:pPr>
      <w:r w:rsidRPr="00444713">
        <w:rPr>
          <w:color w:val="000000"/>
          <w:lang w:val="ro-RO"/>
        </w:rPr>
        <w:t xml:space="preserve">de </w:t>
      </w:r>
      <w:r>
        <w:rPr>
          <w:b/>
          <w:color w:val="000000"/>
          <w:lang w:val="ro-RO"/>
        </w:rPr>
        <w:t xml:space="preserve">1991.9 </w:t>
      </w:r>
      <w:r w:rsidRPr="00444713">
        <w:rPr>
          <w:color w:val="000000"/>
          <w:lang w:val="ro-RO"/>
        </w:rPr>
        <w:t xml:space="preserve">mii lei și la cheltuieli în sumă de </w:t>
      </w:r>
      <w:r>
        <w:rPr>
          <w:b/>
          <w:color w:val="000000"/>
          <w:lang w:val="ro-RO"/>
        </w:rPr>
        <w:t>1991.9</w:t>
      </w:r>
      <w:r w:rsidRPr="00444713">
        <w:rPr>
          <w:color w:val="000000"/>
          <w:lang w:val="ro-RO"/>
        </w:rPr>
        <w:t>mii lei.</w:t>
      </w:r>
    </w:p>
    <w:p w:rsidR="00E462E3" w:rsidRPr="00444713" w:rsidRDefault="00E462E3" w:rsidP="00E462E3">
      <w:pPr>
        <w:tabs>
          <w:tab w:val="left" w:pos="0"/>
        </w:tabs>
        <w:ind w:left="720"/>
        <w:contextualSpacing/>
        <w:rPr>
          <w:color w:val="000000"/>
          <w:lang w:val="ro-RO"/>
        </w:rPr>
      </w:pPr>
    </w:p>
    <w:p w:rsidR="00E462E3" w:rsidRPr="00444713" w:rsidRDefault="00E462E3" w:rsidP="00E462E3">
      <w:pPr>
        <w:numPr>
          <w:ilvl w:val="0"/>
          <w:numId w:val="1"/>
        </w:numPr>
        <w:tabs>
          <w:tab w:val="left" w:pos="0"/>
        </w:tabs>
        <w:contextualSpacing/>
        <w:rPr>
          <w:color w:val="000000"/>
          <w:lang w:val="ro-RO"/>
        </w:rPr>
      </w:pPr>
      <w:r w:rsidRPr="00444713">
        <w:rPr>
          <w:color w:val="000000"/>
          <w:lang w:val="ro-RO"/>
        </w:rPr>
        <w:t xml:space="preserve">Primarul  </w:t>
      </w:r>
      <w:r>
        <w:rPr>
          <w:color w:val="000000"/>
          <w:lang w:val="ro-RO"/>
        </w:rPr>
        <w:t xml:space="preserve">dna Bernevec Alexandra </w:t>
      </w:r>
      <w:r w:rsidRPr="00444713">
        <w:rPr>
          <w:color w:val="000000"/>
          <w:lang w:val="ro-RO"/>
        </w:rPr>
        <w:t xml:space="preserve"> va asigura controlul executării prezentei decizii.</w:t>
      </w:r>
    </w:p>
    <w:p w:rsidR="00E462E3" w:rsidRDefault="00E462E3" w:rsidP="00E462E3">
      <w:pPr>
        <w:pStyle w:val="a3"/>
        <w:tabs>
          <w:tab w:val="left" w:pos="709"/>
          <w:tab w:val="left" w:pos="1418"/>
          <w:tab w:val="left" w:pos="2127"/>
          <w:tab w:val="left" w:pos="5910"/>
        </w:tabs>
        <w:spacing w:line="360" w:lineRule="auto"/>
        <w:rPr>
          <w:b/>
          <w:lang w:val="ro-MO"/>
        </w:rPr>
      </w:pPr>
    </w:p>
    <w:p w:rsidR="00E462E3" w:rsidRPr="004B6D62" w:rsidRDefault="00E462E3" w:rsidP="00E462E3">
      <w:pPr>
        <w:pStyle w:val="a3"/>
        <w:tabs>
          <w:tab w:val="left" w:pos="709"/>
          <w:tab w:val="left" w:pos="1418"/>
          <w:tab w:val="left" w:pos="2127"/>
          <w:tab w:val="left" w:pos="5910"/>
        </w:tabs>
        <w:spacing w:line="360" w:lineRule="auto"/>
        <w:rPr>
          <w:b/>
          <w:lang w:val="ro-MO"/>
        </w:rPr>
      </w:pPr>
      <w:r w:rsidRPr="004B6D62">
        <w:rPr>
          <w:b/>
          <w:lang w:val="ro-MO"/>
        </w:rPr>
        <w:t xml:space="preserve">Preşedintele </w:t>
      </w:r>
      <w:r w:rsidRPr="004B6D62">
        <w:rPr>
          <w:b/>
          <w:lang w:val="ro-MO"/>
        </w:rPr>
        <w:tab/>
        <w:t xml:space="preserve">                                                             </w:t>
      </w:r>
    </w:p>
    <w:p w:rsidR="00E462E3" w:rsidRPr="004B6D62" w:rsidRDefault="00E462E3" w:rsidP="00E462E3">
      <w:pPr>
        <w:pStyle w:val="a3"/>
        <w:jc w:val="both"/>
        <w:rPr>
          <w:lang w:val="ro-MO"/>
        </w:rPr>
      </w:pPr>
      <w:r w:rsidRPr="004B6D62">
        <w:rPr>
          <w:b/>
          <w:lang w:val="ro-MO"/>
        </w:rPr>
        <w:t>Secretarul Consiliului local                                       Graur Victoria</w:t>
      </w:r>
    </w:p>
    <w:p w:rsidR="00335BF0" w:rsidRDefault="00335BF0"/>
    <w:sectPr w:rsidR="00335BF0" w:rsidSect="00335B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268BA"/>
    <w:multiLevelType w:val="hybridMultilevel"/>
    <w:tmpl w:val="77DA4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462E3"/>
    <w:rsid w:val="00335BF0"/>
    <w:rsid w:val="00D76D5A"/>
    <w:rsid w:val="00E4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2018-12-02T11:59:00Z</dcterms:created>
  <dcterms:modified xsi:type="dcterms:W3CDTF">2018-12-02T12:00:00Z</dcterms:modified>
</cp:coreProperties>
</file>