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7242"/>
        <w:gridCol w:w="2160"/>
        <w:gridCol w:w="3816"/>
        <w:gridCol w:w="3816"/>
      </w:tblGrid>
      <w:tr w:rsidR="001668A2" w:rsidTr="00395B69">
        <w:trPr>
          <w:trHeight w:val="2484"/>
          <w:jc w:val="center"/>
        </w:trPr>
        <w:tc>
          <w:tcPr>
            <w:tcW w:w="7242" w:type="dxa"/>
            <w:tcBorders>
              <w:top w:val="nil"/>
              <w:left w:val="nil"/>
              <w:bottom w:val="single" w:sz="18" w:space="0" w:color="auto"/>
              <w:right w:val="nil"/>
            </w:tcBorders>
          </w:tcPr>
          <w:p w:rsidR="001668A2" w:rsidRPr="001668A2" w:rsidRDefault="001668A2" w:rsidP="00575A49">
            <w:pPr>
              <w:tabs>
                <w:tab w:val="left" w:pos="2598"/>
              </w:tabs>
              <w:ind w:left="3570"/>
              <w:jc w:val="center"/>
              <w:rPr>
                <w:szCs w:val="28"/>
                <w:lang w:val="en-US"/>
                <w14:shadow w14:blurRad="50800" w14:dist="38100" w14:dir="2700000" w14:sx="100000" w14:sy="100000" w14:kx="0" w14:ky="0" w14:algn="tl">
                  <w14:srgbClr w14:val="000000">
                    <w14:alpha w14:val="60000"/>
                  </w14:srgbClr>
                </w14:shadow>
              </w:rPr>
            </w:pPr>
            <w:r w:rsidRPr="001668A2">
              <w:rPr>
                <w:lang w:val="en-US"/>
                <w14:shadow w14:blurRad="50800" w14:dist="38100" w14:dir="2700000" w14:sx="100000" w14:sy="100000" w14:kx="0" w14:ky="0" w14:algn="tl">
                  <w14:srgbClr w14:val="000000">
                    <w14:alpha w14:val="60000"/>
                  </w14:srgbClr>
                </w14:shadow>
              </w:rPr>
              <w:t xml:space="preserve">REPUBLICA </w:t>
            </w:r>
            <w:smartTag w:uri="urn:schemas-microsoft-com:office:smarttags" w:element="place">
              <w:smartTag w:uri="urn:schemas-microsoft-com:office:smarttags" w:element="country-region">
                <w:r w:rsidRPr="001668A2">
                  <w:rPr>
                    <w:lang w:val="en-US"/>
                    <w14:shadow w14:blurRad="50800" w14:dist="38100" w14:dir="2700000" w14:sx="100000" w14:sy="100000" w14:kx="0" w14:ky="0" w14:algn="tl">
                      <w14:srgbClr w14:val="000000">
                        <w14:alpha w14:val="60000"/>
                      </w14:srgbClr>
                    </w14:shadow>
                  </w:rPr>
                  <w:t>MOLDOVA</w:t>
                </w:r>
              </w:smartTag>
            </w:smartTag>
          </w:p>
          <w:p w:rsidR="001668A2" w:rsidRPr="001668A2" w:rsidRDefault="001668A2" w:rsidP="00395B69">
            <w:pPr>
              <w:ind w:left="3570"/>
              <w:jc w:val="center"/>
              <w:rPr>
                <w:lang w:val="en-US"/>
                <w14:shadow w14:blurRad="50800" w14:dist="38100" w14:dir="2700000" w14:sx="100000" w14:sy="100000" w14:kx="0" w14:ky="0" w14:algn="tl">
                  <w14:srgbClr w14:val="000000">
                    <w14:alpha w14:val="60000"/>
                  </w14:srgbClr>
                </w14:shadow>
              </w:rPr>
            </w:pPr>
          </w:p>
          <w:p w:rsidR="001668A2" w:rsidRPr="001668A2" w:rsidRDefault="001668A2" w:rsidP="00395B69">
            <w:pPr>
              <w:ind w:left="3570"/>
              <w:jc w:val="center"/>
              <w:rPr>
                <w:sz w:val="22"/>
                <w:szCs w:val="22"/>
                <w:lang w:val="ro-RO"/>
                <w14:shadow w14:blurRad="50800" w14:dist="38100" w14:dir="2700000" w14:sx="100000" w14:sy="100000" w14:kx="0" w14:ky="0" w14:algn="tl">
                  <w14:srgbClr w14:val="000000">
                    <w14:alpha w14:val="60000"/>
                  </w14:srgbClr>
                </w14:shadow>
              </w:rPr>
            </w:pPr>
            <w:r w:rsidRPr="001668A2">
              <w:rPr>
                <w:sz w:val="22"/>
                <w:szCs w:val="22"/>
                <w:lang w:val="ro-RO"/>
                <w14:shadow w14:blurRad="50800" w14:dist="38100" w14:dir="2700000" w14:sx="100000" w14:sy="100000" w14:kx="0" w14:ky="0" w14:algn="tl">
                  <w14:srgbClr w14:val="000000">
                    <w14:alpha w14:val="60000"/>
                  </w14:srgbClr>
                </w14:shadow>
              </w:rPr>
              <w:t>RAIONUL ORHEI</w:t>
            </w:r>
          </w:p>
          <w:p w:rsidR="001668A2" w:rsidRPr="001668A2" w:rsidRDefault="001668A2" w:rsidP="00395B69">
            <w:pPr>
              <w:ind w:left="3570"/>
              <w:jc w:val="center"/>
              <w:rPr>
                <w:sz w:val="22"/>
                <w:szCs w:val="22"/>
                <w:lang w:val="ro-RO"/>
                <w14:shadow w14:blurRad="50800" w14:dist="38100" w14:dir="2700000" w14:sx="100000" w14:sy="100000" w14:kx="0" w14:ky="0" w14:algn="tl">
                  <w14:srgbClr w14:val="000000">
                    <w14:alpha w14:val="60000"/>
                  </w14:srgbClr>
                </w14:shadow>
              </w:rPr>
            </w:pPr>
          </w:p>
          <w:p w:rsidR="001668A2" w:rsidRPr="001668A2" w:rsidRDefault="001668A2" w:rsidP="00395B69">
            <w:pPr>
              <w:tabs>
                <w:tab w:val="right" w:pos="3509"/>
              </w:tabs>
              <w:ind w:left="3570"/>
              <w:jc w:val="center"/>
              <w:rPr>
                <w:sz w:val="20"/>
                <w:szCs w:val="20"/>
                <w:lang w:val="ro-RO"/>
                <w14:shadow w14:blurRad="50800" w14:dist="38100" w14:dir="2700000" w14:sx="100000" w14:sy="100000" w14:kx="0" w14:ky="0" w14:algn="tl">
                  <w14:srgbClr w14:val="000000">
                    <w14:alpha w14:val="60000"/>
                  </w14:srgbClr>
                </w14:shadow>
              </w:rPr>
            </w:pPr>
            <w:r w:rsidRPr="001668A2">
              <w:rPr>
                <w:sz w:val="20"/>
                <w:szCs w:val="20"/>
                <w:lang w:val="ro-RO"/>
                <w14:shadow w14:blurRad="50800" w14:dist="38100" w14:dir="2700000" w14:sx="100000" w14:sy="100000" w14:kx="0" w14:ky="0" w14:algn="tl">
                  <w14:srgbClr w14:val="000000">
                    <w14:alpha w14:val="60000"/>
                  </w14:srgbClr>
                </w14:shadow>
              </w:rPr>
              <w:t xml:space="preserve">CONSILIUL  SĂTESC  </w:t>
            </w:r>
          </w:p>
          <w:p w:rsidR="001668A2" w:rsidRDefault="001668A2" w:rsidP="00395B69">
            <w:pPr>
              <w:tabs>
                <w:tab w:val="right" w:pos="3509"/>
              </w:tabs>
              <w:ind w:left="3570"/>
              <w:jc w:val="center"/>
              <w:rPr>
                <w:noProof/>
                <w:sz w:val="22"/>
                <w:szCs w:val="22"/>
                <w:lang w:val="ro-RO"/>
              </w:rPr>
            </w:pPr>
            <w:r w:rsidRPr="001668A2">
              <w:rPr>
                <w:sz w:val="20"/>
                <w:szCs w:val="20"/>
                <w:lang w:val="ro-RO"/>
                <w14:shadow w14:blurRad="50800" w14:dist="38100" w14:dir="2700000" w14:sx="100000" w14:sy="100000" w14:kx="0" w14:ky="0" w14:algn="tl">
                  <w14:srgbClr w14:val="000000">
                    <w14:alpha w14:val="60000"/>
                  </w14:srgbClr>
                </w14:shadow>
              </w:rPr>
              <w:t>POHORNICENI</w:t>
            </w:r>
          </w:p>
          <w:p w:rsidR="001668A2" w:rsidRDefault="001668A2" w:rsidP="00395B69">
            <w:pPr>
              <w:tabs>
                <w:tab w:val="right" w:pos="3509"/>
              </w:tabs>
              <w:ind w:left="3570"/>
              <w:jc w:val="center"/>
              <w:rPr>
                <w:noProof/>
                <w:sz w:val="22"/>
                <w:szCs w:val="22"/>
                <w:lang w:val="ro-RO"/>
              </w:rPr>
            </w:pPr>
          </w:p>
          <w:p w:rsidR="001668A2" w:rsidRDefault="001668A2" w:rsidP="00395B69">
            <w:pPr>
              <w:ind w:left="3570"/>
              <w:jc w:val="center"/>
              <w:rPr>
                <w:noProof/>
                <w:sz w:val="22"/>
                <w:szCs w:val="22"/>
                <w:lang w:val="ro-RO"/>
              </w:rPr>
            </w:pPr>
            <w:r>
              <w:rPr>
                <w:noProof/>
                <w:sz w:val="22"/>
                <w:szCs w:val="22"/>
                <w:lang w:val="ro-RO"/>
              </w:rPr>
              <w:t>MD 3542 s. Pohorniceni</w:t>
            </w:r>
          </w:p>
          <w:p w:rsidR="001668A2" w:rsidRDefault="001668A2" w:rsidP="00395B69">
            <w:pPr>
              <w:ind w:left="3570"/>
              <w:jc w:val="center"/>
              <w:rPr>
                <w:noProof/>
                <w:sz w:val="22"/>
                <w:szCs w:val="22"/>
                <w:lang w:val="ro-RO"/>
              </w:rPr>
            </w:pPr>
            <w:r>
              <w:rPr>
                <w:noProof/>
                <w:sz w:val="22"/>
                <w:szCs w:val="22"/>
                <w:lang w:val="ro-RO"/>
              </w:rPr>
              <w:t>Tel.: (235) 57-6-38</w:t>
            </w:r>
          </w:p>
          <w:p w:rsidR="001668A2" w:rsidRDefault="001668A2" w:rsidP="00395B69">
            <w:pPr>
              <w:ind w:left="3570"/>
              <w:jc w:val="center"/>
              <w:rPr>
                <w:noProof/>
                <w:sz w:val="22"/>
                <w:szCs w:val="22"/>
                <w:lang w:val="ro-RO"/>
              </w:rPr>
            </w:pPr>
            <w:r>
              <w:rPr>
                <w:noProof/>
                <w:sz w:val="22"/>
                <w:szCs w:val="22"/>
                <w:lang w:val="ro-RO"/>
              </w:rPr>
              <w:t>C/f  1007601001880</w:t>
            </w:r>
          </w:p>
        </w:tc>
        <w:tc>
          <w:tcPr>
            <w:tcW w:w="2160" w:type="dxa"/>
            <w:tcBorders>
              <w:top w:val="nil"/>
              <w:left w:val="nil"/>
              <w:bottom w:val="single" w:sz="18" w:space="0" w:color="auto"/>
              <w:right w:val="nil"/>
            </w:tcBorders>
          </w:tcPr>
          <w:p w:rsidR="001668A2" w:rsidRDefault="001668A2" w:rsidP="00395B69">
            <w:pPr>
              <w:jc w:val="center"/>
              <w:rPr>
                <w:szCs w:val="28"/>
                <w:lang w:val="ro-RO"/>
              </w:rPr>
            </w:pPr>
            <w:r>
              <w:rPr>
                <w:noProof/>
              </w:rPr>
              <w:drawing>
                <wp:inline distT="0" distB="0" distL="0" distR="0">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816" w:type="dxa"/>
            <w:tcBorders>
              <w:top w:val="nil"/>
              <w:left w:val="nil"/>
              <w:bottom w:val="single" w:sz="18" w:space="0" w:color="auto"/>
              <w:right w:val="nil"/>
            </w:tcBorders>
          </w:tcPr>
          <w:p w:rsidR="001668A2" w:rsidRPr="001668A2" w:rsidRDefault="001668A2" w:rsidP="00395B69">
            <w:pPr>
              <w:jc w:val="center"/>
              <w:rPr>
                <w:noProof/>
                <w:szCs w:val="28"/>
                <w:lang w:val="ro-RO"/>
                <w14:shadow w14:blurRad="50800" w14:dist="38100" w14:dir="2700000" w14:sx="100000" w14:sy="100000" w14:kx="0" w14:ky="0" w14:algn="tl">
                  <w14:srgbClr w14:val="000000">
                    <w14:alpha w14:val="60000"/>
                  </w14:srgbClr>
                </w14:shadow>
              </w:rPr>
            </w:pPr>
            <w:r w:rsidRPr="001668A2">
              <w:rPr>
                <w:noProof/>
                <w:lang w:val="ro-RO"/>
                <w14:shadow w14:blurRad="50800" w14:dist="38100" w14:dir="2700000" w14:sx="100000" w14:sy="100000" w14:kx="0" w14:ky="0" w14:algn="tl">
                  <w14:srgbClr w14:val="000000">
                    <w14:alpha w14:val="60000"/>
                  </w14:srgbClr>
                </w14:shadow>
              </w:rPr>
              <w:t>РЕСПУБЛИКА МОЛДОВА</w:t>
            </w:r>
          </w:p>
          <w:p w:rsidR="001668A2" w:rsidRPr="001668A2" w:rsidRDefault="001668A2" w:rsidP="00395B69">
            <w:pPr>
              <w:jc w:val="center"/>
              <w:rPr>
                <w:b/>
                <w:lang w:val="ro-RO"/>
                <w14:shadow w14:blurRad="50800" w14:dist="38100" w14:dir="2700000" w14:sx="100000" w14:sy="100000" w14:kx="0" w14:ky="0" w14:algn="tl">
                  <w14:srgbClr w14:val="000000">
                    <w14:alpha w14:val="60000"/>
                  </w14:srgbClr>
                </w14:shadow>
              </w:rPr>
            </w:pPr>
          </w:p>
          <w:p w:rsidR="001668A2" w:rsidRPr="001668A2" w:rsidRDefault="001668A2" w:rsidP="00395B69">
            <w:pPr>
              <w:jc w:val="center"/>
              <w:rPr>
                <w:lang w:val="ro-RO"/>
                <w14:shadow w14:blurRad="50800" w14:dist="38100" w14:dir="2700000" w14:sx="100000" w14:sy="100000" w14:kx="0" w14:ky="0" w14:algn="tl">
                  <w14:srgbClr w14:val="000000">
                    <w14:alpha w14:val="60000"/>
                  </w14:srgbClr>
                </w14:shadow>
              </w:rPr>
            </w:pPr>
            <w:r w:rsidRPr="001668A2">
              <w:rPr>
                <w:lang w:val="ro-RO"/>
                <w14:shadow w14:blurRad="50800" w14:dist="38100" w14:dir="2700000" w14:sx="100000" w14:sy="100000" w14:kx="0" w14:ky="0" w14:algn="tl">
                  <w14:srgbClr w14:val="000000">
                    <w14:alpha w14:val="60000"/>
                  </w14:srgbClr>
                </w14:shadow>
              </w:rPr>
              <w:t>ОРХЕЙСКИЙ РАЙОН</w:t>
            </w:r>
          </w:p>
          <w:p w:rsidR="001668A2" w:rsidRPr="001668A2" w:rsidRDefault="001668A2" w:rsidP="00395B69">
            <w:pPr>
              <w:jc w:val="center"/>
              <w:rPr>
                <w:lang w:val="ro-RO"/>
                <w14:shadow w14:blurRad="50800" w14:dist="38100" w14:dir="2700000" w14:sx="100000" w14:sy="100000" w14:kx="0" w14:ky="0" w14:algn="tl">
                  <w14:srgbClr w14:val="000000">
                    <w14:alpha w14:val="60000"/>
                  </w14:srgbClr>
                </w14:shadow>
              </w:rPr>
            </w:pPr>
          </w:p>
          <w:p w:rsidR="001668A2" w:rsidRPr="001668A2" w:rsidRDefault="001668A2" w:rsidP="00395B69">
            <w:pPr>
              <w:jc w:val="center"/>
              <w:rPr>
                <w:sz w:val="20"/>
                <w:szCs w:val="20"/>
                <w:lang w:val="ro-RO"/>
                <w14:shadow w14:blurRad="50800" w14:dist="38100" w14:dir="2700000" w14:sx="100000" w14:sy="100000" w14:kx="0" w14:ky="0" w14:algn="tl">
                  <w14:srgbClr w14:val="000000">
                    <w14:alpha w14:val="60000"/>
                  </w14:srgbClr>
                </w14:shadow>
              </w:rPr>
            </w:pPr>
            <w:r w:rsidRPr="001668A2">
              <w:rPr>
                <w:sz w:val="20"/>
                <w:szCs w:val="20"/>
                <w:lang w:val="ro-RO"/>
                <w14:shadow w14:blurRad="50800" w14:dist="38100" w14:dir="2700000" w14:sx="100000" w14:sy="100000" w14:kx="0" w14:ky="0" w14:algn="tl">
                  <w14:srgbClr w14:val="000000">
                    <w14:alpha w14:val="60000"/>
                  </w14:srgbClr>
                </w14:shadow>
              </w:rPr>
              <w:t xml:space="preserve"> </w:t>
            </w:r>
            <w:r w:rsidRPr="001668A2">
              <w:rPr>
                <w:sz w:val="20"/>
                <w:szCs w:val="20"/>
                <w14:shadow w14:blurRad="50800" w14:dist="38100" w14:dir="2700000" w14:sx="100000" w14:sy="100000" w14:kx="0" w14:ky="0" w14:algn="tl">
                  <w14:srgbClr w14:val="000000">
                    <w14:alpha w14:val="60000"/>
                  </w14:srgbClr>
                </w14:shadow>
              </w:rPr>
              <w:t xml:space="preserve">СЕЛЬСКИЙ СОВЕТ </w:t>
            </w:r>
            <w:r w:rsidRPr="001668A2">
              <w:rPr>
                <w:sz w:val="20"/>
                <w:szCs w:val="20"/>
                <w:lang w:val="ro-RO"/>
                <w14:shadow w14:blurRad="50800" w14:dist="38100" w14:dir="2700000" w14:sx="100000" w14:sy="100000" w14:kx="0" w14:ky="0" w14:algn="tl">
                  <w14:srgbClr w14:val="000000">
                    <w14:alpha w14:val="60000"/>
                  </w14:srgbClr>
                </w14:shadow>
              </w:rPr>
              <w:t xml:space="preserve"> </w:t>
            </w:r>
          </w:p>
          <w:p w:rsidR="001668A2" w:rsidRPr="001668A2" w:rsidRDefault="001668A2" w:rsidP="00395B69">
            <w:pPr>
              <w:jc w:val="center"/>
              <w:rPr>
                <w:sz w:val="20"/>
                <w:szCs w:val="20"/>
                <w:lang w:val="ro-RO"/>
                <w14:shadow w14:blurRad="50800" w14:dist="38100" w14:dir="2700000" w14:sx="100000" w14:sy="100000" w14:kx="0" w14:ky="0" w14:algn="tl">
                  <w14:srgbClr w14:val="000000">
                    <w14:alpha w14:val="60000"/>
                  </w14:srgbClr>
                </w14:shadow>
              </w:rPr>
            </w:pPr>
            <w:r w:rsidRPr="001668A2">
              <w:rPr>
                <w:sz w:val="20"/>
                <w:szCs w:val="20"/>
                <w14:shadow w14:blurRad="50800" w14:dist="38100" w14:dir="2700000" w14:sx="100000" w14:sy="100000" w14:kx="0" w14:ky="0" w14:algn="tl">
                  <w14:srgbClr w14:val="000000">
                    <w14:alpha w14:val="60000"/>
                  </w14:srgbClr>
                </w14:shadow>
              </w:rPr>
              <w:t>ПОХОРНИЧЕНЬ</w:t>
            </w:r>
          </w:p>
          <w:p w:rsidR="001668A2" w:rsidRPr="001668A2" w:rsidRDefault="001668A2" w:rsidP="00395B69">
            <w:pPr>
              <w:jc w:val="center"/>
              <w:rPr>
                <w:sz w:val="20"/>
                <w:szCs w:val="20"/>
                <w:lang w:val="ro-RO"/>
                <w14:shadow w14:blurRad="50800" w14:dist="38100" w14:dir="2700000" w14:sx="100000" w14:sy="100000" w14:kx="0" w14:ky="0" w14:algn="tl">
                  <w14:srgbClr w14:val="000000">
                    <w14:alpha w14:val="60000"/>
                  </w14:srgbClr>
                </w14:shadow>
              </w:rPr>
            </w:pPr>
          </w:p>
          <w:p w:rsidR="001668A2" w:rsidRDefault="001668A2" w:rsidP="00395B69">
            <w:pPr>
              <w:jc w:val="center"/>
              <w:rPr>
                <w:sz w:val="22"/>
                <w:szCs w:val="22"/>
                <w:lang w:val="ro-RO"/>
              </w:rPr>
            </w:pPr>
            <w:r>
              <w:rPr>
                <w:sz w:val="22"/>
                <w:szCs w:val="22"/>
                <w:lang w:val="ro-RO"/>
              </w:rPr>
              <w:t xml:space="preserve">МД 3542 </w:t>
            </w:r>
            <w:r>
              <w:rPr>
                <w:sz w:val="22"/>
                <w:szCs w:val="22"/>
              </w:rPr>
              <w:t>с. Похорничень</w:t>
            </w:r>
          </w:p>
          <w:p w:rsidR="001668A2" w:rsidRDefault="001668A2" w:rsidP="00395B69">
            <w:pPr>
              <w:jc w:val="center"/>
              <w:rPr>
                <w:sz w:val="22"/>
                <w:szCs w:val="22"/>
                <w:lang w:val="ro-RO"/>
              </w:rPr>
            </w:pPr>
            <w:r>
              <w:rPr>
                <w:sz w:val="22"/>
                <w:szCs w:val="22"/>
                <w:lang w:val="ro-RO"/>
              </w:rPr>
              <w:t xml:space="preserve">Тел.: (235) </w:t>
            </w:r>
            <w:r>
              <w:rPr>
                <w:sz w:val="22"/>
                <w:szCs w:val="22"/>
              </w:rPr>
              <w:t>5</w:t>
            </w:r>
            <w:r>
              <w:rPr>
                <w:sz w:val="22"/>
                <w:szCs w:val="22"/>
                <w:lang w:val="ro-RO"/>
              </w:rPr>
              <w:t>7-6-38</w:t>
            </w:r>
          </w:p>
          <w:p w:rsidR="001668A2" w:rsidRDefault="001668A2" w:rsidP="00395B69">
            <w:pPr>
              <w:jc w:val="center"/>
              <w:rPr>
                <w:szCs w:val="28"/>
                <w:lang w:val="ro-RO"/>
              </w:rPr>
            </w:pPr>
            <w:r>
              <w:rPr>
                <w:sz w:val="22"/>
                <w:szCs w:val="22"/>
              </w:rPr>
              <w:t>К/ф</w:t>
            </w:r>
            <w:r>
              <w:rPr>
                <w:sz w:val="22"/>
                <w:szCs w:val="22"/>
                <w:lang w:val="ro-RO"/>
              </w:rPr>
              <w:t xml:space="preserve"> </w:t>
            </w:r>
            <w:r>
              <w:rPr>
                <w:noProof/>
                <w:sz w:val="22"/>
                <w:szCs w:val="22"/>
                <w:lang w:val="ro-RO"/>
              </w:rPr>
              <w:t xml:space="preserve"> 1007601001880</w:t>
            </w:r>
            <w:r>
              <w:rPr>
                <w:noProof/>
                <w:lang w:val="ro-RO"/>
              </w:rPr>
              <w:t xml:space="preserve">     </w:t>
            </w:r>
          </w:p>
        </w:tc>
        <w:tc>
          <w:tcPr>
            <w:tcW w:w="3816" w:type="dxa"/>
            <w:tcBorders>
              <w:top w:val="nil"/>
              <w:left w:val="nil"/>
              <w:bottom w:val="single" w:sz="18" w:space="0" w:color="auto"/>
              <w:right w:val="nil"/>
            </w:tcBorders>
          </w:tcPr>
          <w:p w:rsidR="001668A2" w:rsidRPr="001668A2" w:rsidRDefault="001668A2" w:rsidP="00395B69">
            <w:pPr>
              <w:jc w:val="center"/>
              <w:rPr>
                <w:noProof/>
                <w:lang w:val="ro-RO"/>
                <w14:shadow w14:blurRad="50800" w14:dist="38100" w14:dir="2700000" w14:sx="100000" w14:sy="100000" w14:kx="0" w14:ky="0" w14:algn="tl">
                  <w14:srgbClr w14:val="000000">
                    <w14:alpha w14:val="60000"/>
                  </w14:srgbClr>
                </w14:shadow>
              </w:rPr>
            </w:pPr>
          </w:p>
        </w:tc>
      </w:tr>
    </w:tbl>
    <w:p w:rsidR="001668A2" w:rsidRPr="00E16E86" w:rsidRDefault="001668A2" w:rsidP="0056767E">
      <w:pPr>
        <w:tabs>
          <w:tab w:val="left" w:pos="7605"/>
          <w:tab w:val="left" w:pos="7635"/>
        </w:tabs>
        <w:rPr>
          <w:b/>
          <w:lang w:val="en-US"/>
        </w:rPr>
      </w:pPr>
      <w:r>
        <w:rPr>
          <w:sz w:val="28"/>
          <w:szCs w:val="28"/>
          <w:lang w:val="ro-RO"/>
        </w:rPr>
        <w:tab/>
      </w:r>
    </w:p>
    <w:p w:rsidR="001668A2" w:rsidRPr="001C41BB" w:rsidRDefault="00DC5783" w:rsidP="00DC5783">
      <w:pPr>
        <w:tabs>
          <w:tab w:val="left" w:pos="8295"/>
        </w:tabs>
        <w:outlineLvl w:val="0"/>
        <w:rPr>
          <w:lang w:val="ro-RO"/>
        </w:rPr>
      </w:pPr>
      <w:r>
        <w:rPr>
          <w:lang w:val="ro-RO"/>
        </w:rPr>
        <w:tab/>
      </w:r>
      <w:r w:rsidR="006C0926">
        <w:rPr>
          <w:lang w:val="ro-RO"/>
        </w:rPr>
        <w:t>proiect</w:t>
      </w:r>
    </w:p>
    <w:p w:rsidR="001668A2" w:rsidRPr="00EE301E" w:rsidRDefault="00FD086E" w:rsidP="001668A2">
      <w:pPr>
        <w:jc w:val="center"/>
        <w:outlineLvl w:val="0"/>
        <w:rPr>
          <w:b/>
          <w:lang w:val="en-US"/>
        </w:rPr>
      </w:pPr>
      <w:r>
        <w:rPr>
          <w:b/>
          <w:lang w:val="ro-RO"/>
        </w:rPr>
        <w:t>DECIZIA</w:t>
      </w:r>
      <w:r w:rsidR="001668A2" w:rsidRPr="001306EC">
        <w:rPr>
          <w:b/>
          <w:lang w:val="ro-RO"/>
        </w:rPr>
        <w:t xml:space="preserve"> nr.</w:t>
      </w:r>
      <w:r w:rsidR="00253EBC">
        <w:rPr>
          <w:b/>
          <w:lang w:val="ro-RO"/>
        </w:rPr>
        <w:t xml:space="preserve"> </w:t>
      </w:r>
      <w:r w:rsidR="00437EC4">
        <w:rPr>
          <w:b/>
          <w:lang w:val="ro-RO"/>
        </w:rPr>
        <w:t>5/</w:t>
      </w:r>
      <w:r w:rsidR="00521958">
        <w:rPr>
          <w:b/>
          <w:lang w:val="ro-RO"/>
        </w:rPr>
        <w:t>8</w:t>
      </w:r>
      <w:bookmarkStart w:id="0" w:name="_GoBack"/>
      <w:bookmarkEnd w:id="0"/>
    </w:p>
    <w:p w:rsidR="001668A2" w:rsidRPr="00220B93" w:rsidRDefault="00A77DB4" w:rsidP="001668A2">
      <w:pPr>
        <w:jc w:val="center"/>
        <w:rPr>
          <w:b/>
          <w:lang w:val="ro-RO"/>
        </w:rPr>
      </w:pPr>
      <w:r>
        <w:rPr>
          <w:b/>
          <w:lang w:val="ro-RO"/>
        </w:rPr>
        <w:t xml:space="preserve">din </w:t>
      </w:r>
      <w:r w:rsidR="00220B93" w:rsidRPr="00220B93">
        <w:rPr>
          <w:b/>
          <w:lang w:val="ro-RO"/>
        </w:rPr>
        <w:t>0</w:t>
      </w:r>
      <w:r w:rsidR="006C0926">
        <w:rPr>
          <w:b/>
          <w:lang w:val="ro-RO"/>
        </w:rPr>
        <w:t>4</w:t>
      </w:r>
      <w:r w:rsidR="00220B93" w:rsidRPr="00220B93">
        <w:rPr>
          <w:b/>
          <w:lang w:val="ro-RO"/>
        </w:rPr>
        <w:t>.09.202</w:t>
      </w:r>
      <w:r w:rsidR="006C0926">
        <w:rPr>
          <w:b/>
          <w:lang w:val="ro-RO"/>
        </w:rPr>
        <w:t>3</w:t>
      </w:r>
    </w:p>
    <w:p w:rsidR="0064759B" w:rsidRDefault="0064759B" w:rsidP="001668A2">
      <w:pPr>
        <w:jc w:val="center"/>
        <w:rPr>
          <w:b/>
          <w:lang w:val="ro-RO"/>
        </w:rPr>
      </w:pPr>
    </w:p>
    <w:p w:rsidR="0064759B" w:rsidRPr="001306EC" w:rsidRDefault="0064759B" w:rsidP="001668A2">
      <w:pPr>
        <w:jc w:val="center"/>
        <w:rPr>
          <w:lang w:val="ro-RO"/>
        </w:rPr>
      </w:pPr>
    </w:p>
    <w:p w:rsidR="00AA4586" w:rsidRPr="00AA4586" w:rsidRDefault="00AA4586" w:rsidP="001668A2">
      <w:pPr>
        <w:rPr>
          <w:rFonts w:eastAsia="Calibri"/>
          <w:b/>
          <w:lang w:val="ro-RO"/>
        </w:rPr>
      </w:pPr>
      <w:bookmarkStart w:id="1" w:name="_Hlk144739505"/>
      <w:r w:rsidRPr="00AA4586">
        <w:rPr>
          <w:b/>
          <w:sz w:val="20"/>
          <w:szCs w:val="20"/>
          <w:lang w:val="ro-RO"/>
        </w:rPr>
        <w:t>„</w:t>
      </w:r>
      <w:r w:rsidRPr="00AA4586">
        <w:rPr>
          <w:rFonts w:eastAsia="Calibri"/>
          <w:b/>
          <w:lang w:val="ro-RO"/>
        </w:rPr>
        <w:t xml:space="preserve">Cu privire la aprobarea Planului Operațional </w:t>
      </w:r>
      <w:r>
        <w:rPr>
          <w:rFonts w:eastAsia="Calibri"/>
          <w:b/>
          <w:lang w:val="ro-RO"/>
        </w:rPr>
        <w:t>p</w:t>
      </w:r>
      <w:r w:rsidRPr="00AA4586">
        <w:rPr>
          <w:rFonts w:eastAsia="Calibri"/>
          <w:b/>
          <w:lang w:val="ro-RO"/>
        </w:rPr>
        <w:t xml:space="preserve">rivind </w:t>
      </w:r>
    </w:p>
    <w:p w:rsidR="005207F6" w:rsidRDefault="00AA4586" w:rsidP="001668A2">
      <w:pPr>
        <w:rPr>
          <w:b/>
          <w:lang w:val="ro-RO"/>
        </w:rPr>
      </w:pPr>
      <w:r w:rsidRPr="00AA4586">
        <w:rPr>
          <w:rFonts w:eastAsia="Calibri"/>
          <w:b/>
          <w:lang w:val="ro-RO"/>
        </w:rPr>
        <w:t>Egalitatea de Gen</w:t>
      </w:r>
      <w:r w:rsidRPr="00AA4586">
        <w:rPr>
          <w:b/>
          <w:lang w:val="ro-RO"/>
        </w:rPr>
        <w:t xml:space="preserve">  în cadrul APL Pohorniceni</w:t>
      </w:r>
      <w:r w:rsidRPr="00AA4586">
        <w:rPr>
          <w:b/>
          <w:sz w:val="20"/>
          <w:szCs w:val="20"/>
          <w:lang w:val="ro-RO"/>
        </w:rPr>
        <w:t>„</w:t>
      </w:r>
      <w:r w:rsidRPr="00AA4586">
        <w:rPr>
          <w:b/>
          <w:lang w:val="ro-RO"/>
        </w:rPr>
        <w:t xml:space="preserve">  </w:t>
      </w:r>
    </w:p>
    <w:p w:rsidR="001668A2" w:rsidRPr="00AA4586" w:rsidRDefault="00AA4586" w:rsidP="001668A2">
      <w:pPr>
        <w:rPr>
          <w:b/>
          <w:lang w:val="en-US"/>
        </w:rPr>
      </w:pPr>
      <w:r w:rsidRPr="00AA4586">
        <w:rPr>
          <w:b/>
          <w:lang w:val="ro-RO"/>
        </w:rPr>
        <w:t xml:space="preserve">                                              </w:t>
      </w:r>
    </w:p>
    <w:bookmarkEnd w:id="1"/>
    <w:p w:rsidR="001C41BB" w:rsidRPr="0064759B" w:rsidRDefault="001C41BB" w:rsidP="001668A2">
      <w:pPr>
        <w:rPr>
          <w:lang w:val="en-US"/>
        </w:rPr>
      </w:pPr>
    </w:p>
    <w:p w:rsidR="001668A2" w:rsidRDefault="001668A2" w:rsidP="005E35B5">
      <w:pPr>
        <w:spacing w:line="276" w:lineRule="auto"/>
        <w:ind w:firstLine="720"/>
        <w:jc w:val="both"/>
        <w:rPr>
          <w:lang w:val="ro-RO"/>
        </w:rPr>
      </w:pPr>
      <w:r w:rsidRPr="001306EC">
        <w:rPr>
          <w:lang w:val="ro-RO"/>
        </w:rPr>
        <w:t xml:space="preserve">    </w:t>
      </w:r>
      <w:r w:rsidR="00EE301E">
        <w:rPr>
          <w:lang w:val="ro-RO"/>
        </w:rPr>
        <w:t xml:space="preserve">În </w:t>
      </w:r>
      <w:r w:rsidR="00AA4586">
        <w:rPr>
          <w:lang w:val="ro-RO"/>
        </w:rPr>
        <w:t xml:space="preserve">scopul </w:t>
      </w:r>
      <w:r w:rsidR="00AA4586" w:rsidRPr="00AA4586">
        <w:rPr>
          <w:rFonts w:eastAsia="Calibri"/>
          <w:lang w:val="ro-RO" w:eastAsia="en-US"/>
        </w:rPr>
        <w:t>implementării eficiente</w:t>
      </w:r>
      <w:r w:rsidR="00AA4586">
        <w:rPr>
          <w:rFonts w:eastAsia="Calibri"/>
          <w:lang w:val="ro-RO" w:eastAsia="en-US"/>
        </w:rPr>
        <w:t xml:space="preserve"> a</w:t>
      </w:r>
      <w:r w:rsidR="00AA4586" w:rsidRPr="00AA4586">
        <w:rPr>
          <w:rFonts w:eastAsia="Calibri"/>
          <w:lang w:val="ro-RO" w:eastAsia="en-US"/>
        </w:rPr>
        <w:t xml:space="preserve"> Hotărâr</w:t>
      </w:r>
      <w:r w:rsidR="00AA4586">
        <w:rPr>
          <w:rFonts w:eastAsia="Calibri"/>
          <w:lang w:val="ro-RO" w:eastAsia="en-US"/>
        </w:rPr>
        <w:t>ii</w:t>
      </w:r>
      <w:r w:rsidR="00AA4586" w:rsidRPr="00AA4586">
        <w:rPr>
          <w:rFonts w:eastAsia="Calibri"/>
          <w:lang w:val="ro-RO" w:eastAsia="en-US"/>
        </w:rPr>
        <w:t xml:space="preserve"> Guvernului nr.916 din 16.12.2020</w:t>
      </w:r>
      <w:r w:rsidR="00AA4586">
        <w:rPr>
          <w:rFonts w:eastAsia="Calibri"/>
          <w:lang w:val="ro-RO" w:eastAsia="en-US"/>
        </w:rPr>
        <w:t xml:space="preserve">, în </w:t>
      </w:r>
      <w:r w:rsidR="00EE301E">
        <w:rPr>
          <w:lang w:val="ro-RO"/>
        </w:rPr>
        <w:t xml:space="preserve">temeiul </w:t>
      </w:r>
      <w:r w:rsidR="00AA4586" w:rsidRPr="00AA4586">
        <w:rPr>
          <w:rFonts w:eastAsia="Calibri"/>
          <w:lang w:val="ro-RO" w:eastAsia="en-US"/>
        </w:rPr>
        <w:t xml:space="preserve">art.10, art.118-126 din Codul administrativ al Republicii Moldova nr.116 din 19.07.2018; </w:t>
      </w:r>
      <w:r w:rsidR="00EE301E">
        <w:rPr>
          <w:lang w:val="ro-RO"/>
        </w:rPr>
        <w:t xml:space="preserve">Legii Republicii Moldova </w:t>
      </w:r>
      <w:r w:rsidR="00EE301E" w:rsidRPr="001306EC">
        <w:rPr>
          <w:lang w:val="ro-RO"/>
        </w:rPr>
        <w:t>nr. 436-XVI din 28.12.2006</w:t>
      </w:r>
      <w:r w:rsidR="00EE301E">
        <w:rPr>
          <w:lang w:val="ro-RO"/>
        </w:rPr>
        <w:t xml:space="preserve"> cu privire la administraţia p</w:t>
      </w:r>
      <w:r w:rsidRPr="001306EC">
        <w:rPr>
          <w:lang w:val="ro-RO"/>
        </w:rPr>
        <w:t>ublică</w:t>
      </w:r>
      <w:r w:rsidR="00EE301E">
        <w:rPr>
          <w:lang w:val="ro-RO"/>
        </w:rPr>
        <w:t xml:space="preserve"> l</w:t>
      </w:r>
      <w:r w:rsidR="00572EC7">
        <w:rPr>
          <w:lang w:val="ro-RO"/>
        </w:rPr>
        <w:t>ocală, art. 14</w:t>
      </w:r>
      <w:r w:rsidRPr="001306EC">
        <w:rPr>
          <w:lang w:val="ro-RO"/>
        </w:rPr>
        <w:t>,</w:t>
      </w:r>
      <w:r w:rsidR="001752EC">
        <w:rPr>
          <w:lang w:val="ro-RO"/>
        </w:rPr>
        <w:t xml:space="preserve"> alin. (</w:t>
      </w:r>
      <w:r w:rsidR="00AA4586">
        <w:rPr>
          <w:lang w:val="ro-RO"/>
        </w:rPr>
        <w:t>2</w:t>
      </w:r>
      <w:r w:rsidR="001752EC">
        <w:rPr>
          <w:lang w:val="ro-RO"/>
        </w:rPr>
        <w:t>),</w:t>
      </w:r>
      <w:r w:rsidR="00AA4586">
        <w:rPr>
          <w:lang w:val="ro-RO"/>
        </w:rPr>
        <w:t xml:space="preserve"> lit. j); </w:t>
      </w:r>
      <w:r w:rsidR="001752EC">
        <w:rPr>
          <w:lang w:val="ro-RO"/>
        </w:rPr>
        <w:t xml:space="preserve"> </w:t>
      </w:r>
      <w:r w:rsidR="00AA4586" w:rsidRPr="00AA4586">
        <w:rPr>
          <w:rFonts w:eastAsia="Calibri"/>
          <w:lang w:val="ro-RO" w:eastAsia="en-US"/>
        </w:rPr>
        <w:t>Leg</w:t>
      </w:r>
      <w:r w:rsidR="00AA4586">
        <w:rPr>
          <w:rFonts w:eastAsia="Calibri"/>
          <w:lang w:val="ro-RO" w:eastAsia="en-US"/>
        </w:rPr>
        <w:t>ii</w:t>
      </w:r>
      <w:r w:rsidR="00AA4586" w:rsidRPr="00AA4586">
        <w:rPr>
          <w:lang w:val="ro-RO"/>
        </w:rPr>
        <w:t xml:space="preserve"> </w:t>
      </w:r>
      <w:r w:rsidR="00AA4586">
        <w:rPr>
          <w:lang w:val="ro-RO"/>
        </w:rPr>
        <w:t>Republicii Moldova</w:t>
      </w:r>
      <w:r w:rsidR="00AA4586" w:rsidRPr="00AA4586">
        <w:rPr>
          <w:rFonts w:eastAsia="Calibri"/>
          <w:lang w:val="ro-RO" w:eastAsia="en-US"/>
        </w:rPr>
        <w:t xml:space="preserve"> privind transparența în procesul decizional nr.239 din 13.11.2008</w:t>
      </w:r>
      <w:r w:rsidR="00AA4586">
        <w:rPr>
          <w:rFonts w:eastAsia="Calibri"/>
          <w:lang w:val="ro-RO" w:eastAsia="en-US"/>
        </w:rPr>
        <w:t xml:space="preserve">, </w:t>
      </w:r>
      <w:r w:rsidR="00AA4586" w:rsidRPr="00AA4586">
        <w:rPr>
          <w:rFonts w:eastAsia="Calibri"/>
          <w:lang w:val="ro-RO" w:eastAsia="en-US"/>
        </w:rPr>
        <w:t xml:space="preserve">art.8-13, art.15 </w:t>
      </w:r>
      <w:r w:rsidR="004B0738">
        <w:rPr>
          <w:lang w:val="ro-MD"/>
        </w:rPr>
        <w:t>ș</w:t>
      </w:r>
      <w:r w:rsidR="004B0738" w:rsidRPr="003876B9">
        <w:rPr>
          <w:lang w:val="en-US"/>
        </w:rPr>
        <w:t>i av</w:t>
      </w:r>
      <w:r w:rsidR="004B0738">
        <w:rPr>
          <w:lang w:val="ro-MD"/>
        </w:rPr>
        <w:t>î</w:t>
      </w:r>
      <w:r w:rsidR="004B0738" w:rsidRPr="003876B9">
        <w:rPr>
          <w:lang w:val="en-US"/>
        </w:rPr>
        <w:t>nd</w:t>
      </w:r>
      <w:r w:rsidR="004B0738" w:rsidRPr="00BD4F5A">
        <w:rPr>
          <w:lang w:val="ro-RO"/>
        </w:rPr>
        <w:t xml:space="preserve"> </w:t>
      </w:r>
      <w:r w:rsidR="004B0738">
        <w:rPr>
          <w:lang w:val="ro-RO"/>
        </w:rPr>
        <w:t xml:space="preserve"> avizul </w:t>
      </w:r>
      <w:r w:rsidR="000635B4">
        <w:rPr>
          <w:lang w:val="ro-RO"/>
        </w:rPr>
        <w:t>pozitiv</w:t>
      </w:r>
      <w:r w:rsidR="004B0738">
        <w:rPr>
          <w:lang w:val="ro-RO"/>
        </w:rPr>
        <w:t xml:space="preserve"> al comisiei </w:t>
      </w:r>
      <w:r w:rsidR="000635B4">
        <w:rPr>
          <w:lang w:val="ro-RO"/>
        </w:rPr>
        <w:t xml:space="preserve">consultative </w:t>
      </w:r>
      <w:r w:rsidR="004B0738">
        <w:rPr>
          <w:lang w:val="ro-RO"/>
        </w:rPr>
        <w:t xml:space="preserve">de specialitate </w:t>
      </w:r>
      <w:r w:rsidR="005E35B5">
        <w:rPr>
          <w:lang w:val="ro-RO"/>
        </w:rPr>
        <w:t xml:space="preserve">– </w:t>
      </w:r>
      <w:r w:rsidR="00AA4586">
        <w:rPr>
          <w:lang w:val="ro-RO"/>
        </w:rPr>
        <w:t>administrație publică și drept</w:t>
      </w:r>
      <w:r w:rsidR="005E35B5">
        <w:rPr>
          <w:lang w:val="ro-RO"/>
        </w:rPr>
        <w:t>,</w:t>
      </w:r>
      <w:r w:rsidRPr="001306EC">
        <w:rPr>
          <w:lang w:val="ro-RO"/>
        </w:rPr>
        <w:t xml:space="preserve"> Consiliul </w:t>
      </w:r>
      <w:r>
        <w:rPr>
          <w:lang w:val="ro-RO"/>
        </w:rPr>
        <w:t>local</w:t>
      </w:r>
      <w:r w:rsidRPr="001306EC">
        <w:rPr>
          <w:lang w:val="ro-RO"/>
        </w:rPr>
        <w:t xml:space="preserve"> Pohorniceni </w:t>
      </w:r>
    </w:p>
    <w:p w:rsidR="005E35B5" w:rsidRPr="005E35B5" w:rsidRDefault="005E35B5" w:rsidP="00AA4586">
      <w:pPr>
        <w:spacing w:line="276" w:lineRule="auto"/>
        <w:jc w:val="both"/>
        <w:rPr>
          <w:sz w:val="16"/>
          <w:szCs w:val="16"/>
          <w:lang w:val="ro-RO"/>
        </w:rPr>
      </w:pPr>
    </w:p>
    <w:p w:rsidR="001668A2" w:rsidRPr="00276265" w:rsidRDefault="001668A2" w:rsidP="001668A2">
      <w:pPr>
        <w:jc w:val="center"/>
        <w:outlineLvl w:val="0"/>
        <w:rPr>
          <w:b/>
          <w:lang w:val="ro-RO"/>
        </w:rPr>
      </w:pPr>
      <w:r w:rsidRPr="00276265">
        <w:rPr>
          <w:b/>
          <w:lang w:val="ro-RO"/>
        </w:rPr>
        <w:t>DECIDE :</w:t>
      </w:r>
    </w:p>
    <w:p w:rsidR="001668A2" w:rsidRPr="00CE5B9F" w:rsidRDefault="001668A2" w:rsidP="001668A2">
      <w:pPr>
        <w:jc w:val="both"/>
        <w:rPr>
          <w:sz w:val="16"/>
          <w:szCs w:val="16"/>
          <w:lang w:val="ro-RO"/>
        </w:rPr>
      </w:pPr>
    </w:p>
    <w:p w:rsidR="00AA4586" w:rsidRPr="00AA4586" w:rsidRDefault="00AA4586" w:rsidP="00AA4586">
      <w:pPr>
        <w:numPr>
          <w:ilvl w:val="0"/>
          <w:numId w:val="1"/>
        </w:numPr>
        <w:spacing w:after="200" w:line="276" w:lineRule="auto"/>
        <w:ind w:left="0" w:firstLine="360"/>
        <w:contextualSpacing/>
        <w:jc w:val="both"/>
        <w:rPr>
          <w:rFonts w:eastAsia="Calibri"/>
          <w:lang w:val="ro-RO" w:eastAsia="en-US"/>
        </w:rPr>
      </w:pPr>
      <w:r w:rsidRPr="00AA4586">
        <w:rPr>
          <w:rFonts w:eastAsia="Calibri"/>
          <w:lang w:val="ro-RO" w:eastAsia="en-US"/>
        </w:rPr>
        <w:t xml:space="preserve">Se acceptă aprobarea </w:t>
      </w:r>
      <w:r w:rsidRPr="00AA4586">
        <w:rPr>
          <w:lang w:val="ro-RO"/>
        </w:rPr>
        <w:t>Plan</w:t>
      </w:r>
      <w:r w:rsidR="005207F6">
        <w:rPr>
          <w:lang w:val="ro-RO"/>
        </w:rPr>
        <w:t>ului</w:t>
      </w:r>
      <w:r w:rsidRPr="00AA4586">
        <w:rPr>
          <w:lang w:val="ro-RO"/>
        </w:rPr>
        <w:t xml:space="preserve"> Operațional Privind Egalitate</w:t>
      </w:r>
      <w:r w:rsidR="005207F6">
        <w:rPr>
          <w:lang w:val="ro-RO"/>
        </w:rPr>
        <w:t>a</w:t>
      </w:r>
      <w:r w:rsidRPr="00AA4586">
        <w:rPr>
          <w:lang w:val="ro-RO"/>
        </w:rPr>
        <w:t xml:space="preserve"> de Gen</w:t>
      </w:r>
      <w:r w:rsidR="005207F6">
        <w:rPr>
          <w:lang w:val="ro-RO"/>
        </w:rPr>
        <w:t>.</w:t>
      </w:r>
      <w:r w:rsidRPr="00AA4586">
        <w:rPr>
          <w:lang w:val="ro-RO"/>
        </w:rPr>
        <w:t xml:space="preserve"> (Anexa1)</w:t>
      </w:r>
    </w:p>
    <w:p w:rsidR="00AA4586" w:rsidRPr="00AA4586" w:rsidRDefault="00AA4586" w:rsidP="00AA4586">
      <w:pPr>
        <w:contextualSpacing/>
        <w:jc w:val="both"/>
        <w:rPr>
          <w:rFonts w:eastAsia="Calibri"/>
          <w:lang w:val="ro-RO" w:eastAsia="en-US"/>
        </w:rPr>
      </w:pPr>
    </w:p>
    <w:p w:rsidR="00AA4586" w:rsidRPr="00AA4586" w:rsidRDefault="00AA4586" w:rsidP="00AA4586">
      <w:pPr>
        <w:numPr>
          <w:ilvl w:val="0"/>
          <w:numId w:val="1"/>
        </w:numPr>
        <w:spacing w:after="200" w:line="276" w:lineRule="auto"/>
        <w:ind w:left="0" w:firstLine="360"/>
        <w:contextualSpacing/>
        <w:jc w:val="both"/>
        <w:rPr>
          <w:rFonts w:eastAsia="Calibri"/>
          <w:lang w:val="ro-RO" w:eastAsia="en-US"/>
        </w:rPr>
      </w:pPr>
      <w:r w:rsidRPr="00AA4586">
        <w:rPr>
          <w:lang w:val="ro-RO"/>
        </w:rPr>
        <w:t xml:space="preserve">Se </w:t>
      </w:r>
      <w:r w:rsidRPr="00AA4586">
        <w:rPr>
          <w:rFonts w:eastAsia="Calibri"/>
          <w:lang w:val="ro-RO" w:eastAsia="en-US"/>
        </w:rPr>
        <w:t xml:space="preserve">desemnează Instituția Publică "Centrul de dezvoltare Locală și Regională din municipiul Orhei - responsabilă de </w:t>
      </w:r>
      <w:r w:rsidR="005207F6">
        <w:rPr>
          <w:rFonts w:eastAsia="Calibri"/>
          <w:lang w:val="ro-RO" w:eastAsia="en-US"/>
        </w:rPr>
        <w:t>i</w:t>
      </w:r>
      <w:r w:rsidRPr="00AA4586">
        <w:rPr>
          <w:rFonts w:eastAsia="Calibri"/>
          <w:lang w:val="ro-RO" w:eastAsia="en-US"/>
        </w:rPr>
        <w:t>mplementare, identificarea resurselor finaciare și monitorizare.</w:t>
      </w:r>
    </w:p>
    <w:p w:rsidR="00AA4586" w:rsidRPr="00AA4586" w:rsidRDefault="00AA4586" w:rsidP="00AA4586">
      <w:pPr>
        <w:contextualSpacing/>
        <w:jc w:val="both"/>
        <w:rPr>
          <w:rFonts w:eastAsia="Calibri"/>
          <w:lang w:val="ro-RO" w:eastAsia="en-US"/>
        </w:rPr>
      </w:pPr>
    </w:p>
    <w:p w:rsidR="005207F6" w:rsidRPr="005207F6" w:rsidRDefault="005207F6" w:rsidP="005207F6">
      <w:pPr>
        <w:pStyle w:val="a5"/>
        <w:numPr>
          <w:ilvl w:val="0"/>
          <w:numId w:val="1"/>
        </w:numPr>
        <w:ind w:left="0" w:firstLine="360"/>
        <w:jc w:val="both"/>
        <w:rPr>
          <w:szCs w:val="20"/>
          <w:lang w:val="ro-RO"/>
        </w:rPr>
      </w:pPr>
      <w:r w:rsidRPr="005207F6">
        <w:rPr>
          <w:szCs w:val="20"/>
          <w:lang w:val="ro-RO"/>
        </w:rPr>
        <w:t xml:space="preserve">Prezenta decizie  intră în vigoare la data adoptării, se publică în Registrul de stat al actelor locale și poate fi poate fi contestată în decurs de 30 zile, de la data comunicării, cu respectarea procedurii prealabile, la Primăria Pohorniceni. </w:t>
      </w:r>
    </w:p>
    <w:p w:rsidR="00AA4586" w:rsidRPr="005207F6" w:rsidRDefault="005207F6" w:rsidP="005207F6">
      <w:pPr>
        <w:ind w:firstLine="360"/>
        <w:jc w:val="both"/>
        <w:rPr>
          <w:lang w:val="ro-RO"/>
        </w:rPr>
      </w:pPr>
      <w:r w:rsidRPr="005207F6">
        <w:rPr>
          <w:szCs w:val="20"/>
          <w:lang w:val="ro-RO"/>
        </w:rPr>
        <w:t xml:space="preserve">  </w:t>
      </w:r>
    </w:p>
    <w:p w:rsidR="001668A2" w:rsidRPr="001306EC" w:rsidRDefault="005207F6" w:rsidP="005207F6">
      <w:pPr>
        <w:spacing w:line="276" w:lineRule="auto"/>
        <w:ind w:firstLine="284"/>
        <w:jc w:val="both"/>
        <w:rPr>
          <w:lang w:val="ro-RO"/>
        </w:rPr>
      </w:pPr>
      <w:r>
        <w:rPr>
          <w:lang w:val="ro-RO"/>
        </w:rPr>
        <w:t>4</w:t>
      </w:r>
      <w:r w:rsidR="001668A2" w:rsidRPr="001306EC">
        <w:rPr>
          <w:lang w:val="ro-RO"/>
        </w:rPr>
        <w:t>.</w:t>
      </w:r>
      <w:r w:rsidR="00E02891">
        <w:rPr>
          <w:lang w:val="ro-RO"/>
        </w:rPr>
        <w:t xml:space="preserve"> </w:t>
      </w:r>
      <w:r w:rsidR="001668A2" w:rsidRPr="001306EC">
        <w:rPr>
          <w:lang w:val="ro-RO"/>
        </w:rPr>
        <w:t>Controlul</w:t>
      </w:r>
      <w:r w:rsidR="00E02891">
        <w:rPr>
          <w:lang w:val="ro-RO"/>
        </w:rPr>
        <w:t xml:space="preserve"> executării</w:t>
      </w:r>
      <w:r w:rsidR="001668A2" w:rsidRPr="001306EC">
        <w:rPr>
          <w:lang w:val="ro-RO"/>
        </w:rPr>
        <w:t xml:space="preserve"> prezentei decizii se pune pe seama primarului</w:t>
      </w:r>
      <w:r w:rsidR="00E02891">
        <w:rPr>
          <w:lang w:val="ro-RO"/>
        </w:rPr>
        <w:t xml:space="preserve"> satului Pohorniceni, </w:t>
      </w:r>
      <w:r w:rsidR="005E35B5">
        <w:rPr>
          <w:lang w:val="ro-RO"/>
        </w:rPr>
        <w:t xml:space="preserve">         </w:t>
      </w:r>
      <w:r w:rsidR="00E02891">
        <w:rPr>
          <w:lang w:val="ro-RO"/>
        </w:rPr>
        <w:t xml:space="preserve">dl. </w:t>
      </w:r>
      <w:r w:rsidR="005E35B5">
        <w:rPr>
          <w:lang w:val="ro-RO"/>
        </w:rPr>
        <w:t>Ianec Corobciuc</w:t>
      </w:r>
      <w:r w:rsidR="001668A2" w:rsidRPr="001306EC">
        <w:rPr>
          <w:lang w:val="ro-RO"/>
        </w:rPr>
        <w:t>.</w:t>
      </w:r>
    </w:p>
    <w:p w:rsidR="001668A2" w:rsidRPr="0064759B" w:rsidRDefault="001668A2" w:rsidP="00CE5B9F">
      <w:pPr>
        <w:spacing w:line="276" w:lineRule="auto"/>
        <w:jc w:val="both"/>
        <w:rPr>
          <w:lang w:val="en-US"/>
        </w:rPr>
      </w:pPr>
    </w:p>
    <w:p w:rsidR="001C41BB" w:rsidRDefault="001C41BB" w:rsidP="001668A2">
      <w:pPr>
        <w:jc w:val="both"/>
        <w:rPr>
          <w:lang w:val="en-US"/>
        </w:rPr>
      </w:pPr>
    </w:p>
    <w:p w:rsidR="001668A2" w:rsidRPr="00561293" w:rsidRDefault="001668A2" w:rsidP="001668A2">
      <w:pPr>
        <w:jc w:val="both"/>
        <w:rPr>
          <w:b/>
          <w:lang w:val="ro-RO"/>
        </w:rPr>
      </w:pPr>
    </w:p>
    <w:p w:rsidR="006A624E" w:rsidRPr="006A624E" w:rsidRDefault="004F0D34" w:rsidP="006A624E">
      <w:pPr>
        <w:tabs>
          <w:tab w:val="left" w:pos="5805"/>
          <w:tab w:val="left" w:pos="6240"/>
        </w:tabs>
        <w:spacing w:line="276" w:lineRule="auto"/>
        <w:rPr>
          <w:b/>
          <w:lang w:val="en-US"/>
        </w:rPr>
      </w:pPr>
      <w:r w:rsidRPr="004F0D34">
        <w:rPr>
          <w:b/>
          <w:lang w:val="ro-RO"/>
        </w:rPr>
        <w:t xml:space="preserve">  </w:t>
      </w:r>
      <w:r w:rsidR="006A624E" w:rsidRPr="006A624E">
        <w:rPr>
          <w:b/>
          <w:lang w:val="ro-RO"/>
        </w:rPr>
        <w:t xml:space="preserve">Preşedintele  şedinţei                              </w:t>
      </w:r>
      <w:r w:rsidR="006A624E" w:rsidRPr="006A624E">
        <w:rPr>
          <w:b/>
          <w:lang w:val="ro-RO"/>
        </w:rPr>
        <w:tab/>
      </w:r>
      <w:r w:rsidR="006A624E" w:rsidRPr="006A624E">
        <w:rPr>
          <w:b/>
          <w:lang w:val="ro-RO"/>
        </w:rPr>
        <w:tab/>
      </w:r>
    </w:p>
    <w:p w:rsidR="006A624E" w:rsidRPr="006A624E" w:rsidRDefault="006A624E" w:rsidP="006A624E">
      <w:pPr>
        <w:spacing w:line="276" w:lineRule="auto"/>
        <w:rPr>
          <w:b/>
          <w:lang w:val="ro-RO"/>
        </w:rPr>
      </w:pPr>
      <w:r w:rsidRPr="006A624E">
        <w:rPr>
          <w:b/>
          <w:lang w:val="ro-RO"/>
        </w:rPr>
        <w:t xml:space="preserve">  Semnat la data ____________</w:t>
      </w:r>
    </w:p>
    <w:p w:rsidR="006A624E" w:rsidRPr="006A624E" w:rsidRDefault="006A624E" w:rsidP="006A624E">
      <w:pPr>
        <w:spacing w:line="276" w:lineRule="auto"/>
        <w:rPr>
          <w:b/>
          <w:lang w:val="ro-RO"/>
        </w:rPr>
      </w:pPr>
    </w:p>
    <w:p w:rsidR="006A624E" w:rsidRPr="006A624E" w:rsidRDefault="006A624E" w:rsidP="006A624E">
      <w:pPr>
        <w:spacing w:line="276" w:lineRule="auto"/>
        <w:rPr>
          <w:b/>
          <w:sz w:val="16"/>
          <w:szCs w:val="16"/>
          <w:lang w:val="ro-RO"/>
        </w:rPr>
      </w:pPr>
    </w:p>
    <w:p w:rsidR="006A624E" w:rsidRPr="006A624E" w:rsidRDefault="006A624E" w:rsidP="006A624E">
      <w:pPr>
        <w:rPr>
          <w:b/>
          <w:lang w:val="ro-RO"/>
        </w:rPr>
      </w:pPr>
      <w:r w:rsidRPr="006A624E">
        <w:rPr>
          <w:b/>
          <w:lang w:val="ro-RO"/>
        </w:rPr>
        <w:t xml:space="preserve">  Contrasemnat:</w:t>
      </w:r>
    </w:p>
    <w:p w:rsidR="003D19D1" w:rsidRPr="001668A2" w:rsidRDefault="006A624E" w:rsidP="005207F6">
      <w:pPr>
        <w:rPr>
          <w:lang w:val="ro-RO"/>
        </w:rPr>
      </w:pPr>
      <w:r w:rsidRPr="006A624E">
        <w:rPr>
          <w:b/>
          <w:lang w:val="ro-RO"/>
        </w:rPr>
        <w:t xml:space="preserve">  Secretarul consiliului  local                                                        Violeta ROŞCA </w:t>
      </w:r>
    </w:p>
    <w:sectPr w:rsidR="003D19D1" w:rsidRPr="00166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C4F27"/>
    <w:multiLevelType w:val="multilevel"/>
    <w:tmpl w:val="E094197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358"/>
    <w:rsid w:val="000635B4"/>
    <w:rsid w:val="000C2DE0"/>
    <w:rsid w:val="000D16E5"/>
    <w:rsid w:val="001668A2"/>
    <w:rsid w:val="001752EC"/>
    <w:rsid w:val="00177E5A"/>
    <w:rsid w:val="001C41BB"/>
    <w:rsid w:val="00220B93"/>
    <w:rsid w:val="00243453"/>
    <w:rsid w:val="00243477"/>
    <w:rsid w:val="00253EBC"/>
    <w:rsid w:val="00275085"/>
    <w:rsid w:val="00276265"/>
    <w:rsid w:val="003D19D1"/>
    <w:rsid w:val="00437EC4"/>
    <w:rsid w:val="004B0738"/>
    <w:rsid w:val="004F0D34"/>
    <w:rsid w:val="005207F6"/>
    <w:rsid w:val="00521958"/>
    <w:rsid w:val="00561293"/>
    <w:rsid w:val="0056767E"/>
    <w:rsid w:val="00572EC7"/>
    <w:rsid w:val="00575A49"/>
    <w:rsid w:val="005E35B5"/>
    <w:rsid w:val="00624EDC"/>
    <w:rsid w:val="0064759B"/>
    <w:rsid w:val="006A624E"/>
    <w:rsid w:val="006B1B72"/>
    <w:rsid w:val="006C0926"/>
    <w:rsid w:val="00746A8F"/>
    <w:rsid w:val="00850753"/>
    <w:rsid w:val="008E7A0C"/>
    <w:rsid w:val="00A77DB4"/>
    <w:rsid w:val="00AA4586"/>
    <w:rsid w:val="00AE07E2"/>
    <w:rsid w:val="00B1503E"/>
    <w:rsid w:val="00B7171E"/>
    <w:rsid w:val="00CA35D0"/>
    <w:rsid w:val="00CE1D8A"/>
    <w:rsid w:val="00CE5B9F"/>
    <w:rsid w:val="00CE7C4F"/>
    <w:rsid w:val="00D718E6"/>
    <w:rsid w:val="00DC3358"/>
    <w:rsid w:val="00DC5783"/>
    <w:rsid w:val="00E02891"/>
    <w:rsid w:val="00E16E86"/>
    <w:rsid w:val="00E405F0"/>
    <w:rsid w:val="00EE301E"/>
    <w:rsid w:val="00F03A5D"/>
    <w:rsid w:val="00FD0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6D7868C"/>
  <w15:docId w15:val="{5A411037-4F19-43BD-99C8-B4A5FF9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668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8A2"/>
    <w:rPr>
      <w:rFonts w:ascii="Tahoma" w:hAnsi="Tahoma" w:cs="Tahoma"/>
      <w:sz w:val="16"/>
      <w:szCs w:val="16"/>
    </w:rPr>
  </w:style>
  <w:style w:type="character" w:customStyle="1" w:styleId="a4">
    <w:name w:val="Текст выноски Знак"/>
    <w:basedOn w:val="a0"/>
    <w:link w:val="a3"/>
    <w:uiPriority w:val="99"/>
    <w:semiHidden/>
    <w:rsid w:val="001668A2"/>
    <w:rPr>
      <w:rFonts w:ascii="Tahoma" w:eastAsia="Times New Roman" w:hAnsi="Tahoma" w:cs="Tahoma"/>
      <w:sz w:val="16"/>
      <w:szCs w:val="16"/>
      <w:lang w:eastAsia="ru-RU"/>
    </w:rPr>
  </w:style>
  <w:style w:type="paragraph" w:styleId="a5">
    <w:name w:val="List Paragraph"/>
    <w:basedOn w:val="a"/>
    <w:uiPriority w:val="34"/>
    <w:qFormat/>
    <w:rsid w:val="00520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4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278</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cp:lastPrinted>2021-09-20T14:25:00Z</cp:lastPrinted>
  <dcterms:created xsi:type="dcterms:W3CDTF">2016-09-07T07:05:00Z</dcterms:created>
  <dcterms:modified xsi:type="dcterms:W3CDTF">2023-09-08T15:55:00Z</dcterms:modified>
</cp:coreProperties>
</file>