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FA" w:rsidRPr="00F110FA" w:rsidRDefault="00F110FA" w:rsidP="00F110FA">
      <w:pPr>
        <w:rPr>
          <w:lang w:val="en-US"/>
        </w:rPr>
      </w:pPr>
      <w:bookmarkStart w:id="0" w:name="_GoBack"/>
      <w:bookmarkEnd w:id="0"/>
    </w:p>
    <w:tbl>
      <w:tblPr>
        <w:tblW w:w="1119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499"/>
        <w:gridCol w:w="2340"/>
        <w:gridCol w:w="4351"/>
      </w:tblGrid>
      <w:tr w:rsidR="00F110FA" w:rsidTr="00F110FA">
        <w:trPr>
          <w:trHeight w:val="2484"/>
        </w:trPr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110FA" w:rsidRPr="005A7148" w:rsidRDefault="00F110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7148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REPUBLICA  MOLDOVA</w:t>
            </w:r>
          </w:p>
          <w:p w:rsidR="00F110FA" w:rsidRPr="005A7148" w:rsidRDefault="00F110FA" w:rsidP="00F110FA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7148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RAIONUL ORHEI</w:t>
            </w:r>
          </w:p>
          <w:p w:rsidR="00F110FA" w:rsidRPr="005A7148" w:rsidRDefault="00F110FA" w:rsidP="00F110FA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7148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PRIMĂRIA  POHORNICENI</w:t>
            </w:r>
          </w:p>
          <w:p w:rsidR="00F110FA" w:rsidRDefault="00F110F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</w:t>
            </w:r>
            <w:r>
              <w:rPr>
                <w:noProof/>
                <w:lang w:val="en-US"/>
              </w:rPr>
              <w:t>42 s.</w:t>
            </w:r>
            <w:r>
              <w:rPr>
                <w:noProof/>
                <w:lang w:val="ro-RO"/>
              </w:rPr>
              <w:t xml:space="preserve"> Pohorniceni</w:t>
            </w:r>
          </w:p>
          <w:p w:rsidR="00F110FA" w:rsidRDefault="00F110F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Tel.: (235) 57-6-38</w:t>
            </w:r>
          </w:p>
          <w:p w:rsidR="00F110FA" w:rsidRDefault="00F110FA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noProof/>
                <w:lang w:val="ro-RO"/>
              </w:rPr>
              <w:t xml:space="preserve">C/f  1007601001880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110FA" w:rsidRDefault="00F110F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1357168" cy="1505527"/>
                  <wp:effectExtent l="19050" t="0" r="0" b="0"/>
                  <wp:docPr id="3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131" cy="150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110FA" w:rsidRPr="005A7148" w:rsidRDefault="00F110FA" w:rsidP="00F110F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7148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F110FA" w:rsidRPr="005A7148" w:rsidRDefault="00F110FA" w:rsidP="00F110FA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714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F110FA" w:rsidRPr="00F110FA" w:rsidRDefault="00F110FA" w:rsidP="00F110FA">
            <w:pPr>
              <w:rPr>
                <w:sz w:val="20"/>
                <w:szCs w:val="20"/>
                <w:lang w:val="ro-RO"/>
              </w:rPr>
            </w:pPr>
            <w:r w:rsidRPr="005A714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</w:t>
            </w:r>
            <w:r w:rsidRPr="005A7148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ПРИМЭРИЯ  ПОХОРНИЧЕНЬ</w:t>
            </w:r>
          </w:p>
          <w:p w:rsidR="00F110FA" w:rsidRDefault="00F110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МД 3542 </w:t>
            </w:r>
            <w:r>
              <w:t>с. Похорничень</w:t>
            </w:r>
          </w:p>
          <w:p w:rsidR="00F110FA" w:rsidRDefault="00F110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Тел.: (235) </w:t>
            </w:r>
            <w:r>
              <w:t>5</w:t>
            </w:r>
            <w:r>
              <w:rPr>
                <w:lang w:val="ro-RO"/>
              </w:rPr>
              <w:t>7-6-38</w:t>
            </w:r>
          </w:p>
          <w:p w:rsidR="00F110FA" w:rsidRDefault="00F110FA">
            <w:pPr>
              <w:jc w:val="center"/>
              <w:rPr>
                <w:sz w:val="24"/>
                <w:szCs w:val="24"/>
              </w:rPr>
            </w:pPr>
            <w:r>
              <w:t>К/ф</w:t>
            </w:r>
            <w:r>
              <w:rPr>
                <w:lang w:val="ro-RO"/>
              </w:rPr>
              <w:t xml:space="preserve"> </w:t>
            </w:r>
            <w:r>
              <w:rPr>
                <w:noProof/>
                <w:lang w:val="ro-RO"/>
              </w:rPr>
              <w:t xml:space="preserve"> 1007601001880 </w:t>
            </w:r>
          </w:p>
        </w:tc>
      </w:tr>
    </w:tbl>
    <w:p w:rsidR="00F110FA" w:rsidRPr="007A2597" w:rsidRDefault="00F110FA" w:rsidP="00F110FA">
      <w:r w:rsidRPr="007A2597">
        <w:t xml:space="preserve">                             </w:t>
      </w:r>
    </w:p>
    <w:p w:rsidR="00F110FA" w:rsidRPr="007A2597" w:rsidRDefault="00F110FA" w:rsidP="00F110FA">
      <w:pPr>
        <w:rPr>
          <w:b/>
          <w:sz w:val="32"/>
          <w:szCs w:val="32"/>
        </w:rPr>
      </w:pPr>
      <w:r w:rsidRPr="007A2597">
        <w:rPr>
          <w:b/>
          <w:sz w:val="32"/>
          <w:szCs w:val="32"/>
        </w:rPr>
        <w:t xml:space="preserve">                             </w:t>
      </w:r>
    </w:p>
    <w:p w:rsidR="00352B64" w:rsidRPr="009E2DFB" w:rsidRDefault="007A2597" w:rsidP="00352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>Raportul tr.I</w:t>
      </w:r>
      <w:r w:rsidR="006F411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 xml:space="preserve"> 2022</w:t>
      </w:r>
      <w:r w:rsidR="00352B64" w:rsidRPr="009E2DFB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 xml:space="preserve"> privind  executarea bugetului Primăriei </w:t>
      </w:r>
      <w:r w:rsidR="00F110F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o-RO" w:eastAsia="en-US"/>
        </w:rPr>
        <w:t>satului Pohorniceni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en-US"/>
        </w:rPr>
      </w:pP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 -Executarea buget</w:t>
      </w:r>
      <w:r w:rsidR="00F110FA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>ului Primăriei satului Pohorniceni</w:t>
      </w:r>
      <w:r w:rsidR="00CA7229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pentru anul 2021</w:t>
      </w: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s-a efectuat şi s-a bazat pe acte   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  legislative și normative, precum: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-Legea finanţelor publice și responsabilităţii bugetar fiscale nr 181 din 25.07.2014.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-Legea contabilităţii nr 113 din 27.04.2007.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-Legea privind finanţele publice locale nr.397 din 16 octombrie 2003.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-Ordinul ministrului finanțelor nr.219 din 29 decembrie 2015.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-Ordinul Ministerului Finanţelor nr 215 din 28.12.2015.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-Ordinul Ministerului Finanţelor nr 216 din 28.12.2015.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-Ordinul Ministerului Finanţelor nr 208 din 24.12.2015.</w:t>
      </w:r>
    </w:p>
    <w:p w:rsid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</w:pPr>
      <w:r w:rsidRPr="00352B64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en-US"/>
        </w:rPr>
        <w:t xml:space="preserve">  -Legea nr.270/2018 privind sistemul unitar de salarizare în sectorul bugetar </w:t>
      </w:r>
    </w:p>
    <w:p w:rsidR="0097789A" w:rsidRPr="00CA7229" w:rsidRDefault="0097789A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BE" w:eastAsia="en-US"/>
        </w:rPr>
      </w:pPr>
    </w:p>
    <w:p w:rsidR="00352B64" w:rsidRPr="00684DB9" w:rsidRDefault="00352B64" w:rsidP="00684DB9">
      <w:pPr>
        <w:jc w:val="both"/>
        <w:rPr>
          <w:sz w:val="20"/>
          <w:szCs w:val="20"/>
          <w:lang w:val="fr-FR"/>
        </w:rPr>
      </w:pPr>
      <w:r w:rsidRPr="00684DB9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 xml:space="preserve">     </w:t>
      </w:r>
      <w:r w:rsidR="00B2594A" w:rsidRPr="00684DB9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Veniturile totale de casa ale primariei Pohorniceni pe  </w:t>
      </w:r>
      <w:r w:rsidR="007A2597">
        <w:rPr>
          <w:b/>
          <w:sz w:val="20"/>
          <w:szCs w:val="20"/>
          <w:lang w:val="en-US"/>
        </w:rPr>
        <w:t>trimestrul I</w:t>
      </w:r>
      <w:r w:rsidR="006F411A">
        <w:rPr>
          <w:b/>
          <w:sz w:val="20"/>
          <w:szCs w:val="20"/>
          <w:lang w:val="en-US"/>
        </w:rPr>
        <w:t>V</w:t>
      </w:r>
      <w:r w:rsidR="007A2597">
        <w:rPr>
          <w:b/>
          <w:sz w:val="20"/>
          <w:szCs w:val="20"/>
          <w:lang w:val="en-US"/>
        </w:rPr>
        <w:t xml:space="preserve"> al anului 2022</w:t>
      </w:r>
      <w:r w:rsidR="00684DB9" w:rsidRPr="00684DB9">
        <w:rPr>
          <w:b/>
          <w:sz w:val="20"/>
          <w:szCs w:val="20"/>
          <w:lang w:val="en-US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constituie </w:t>
      </w:r>
      <w:r w:rsidR="006F411A">
        <w:rPr>
          <w:b/>
          <w:sz w:val="20"/>
          <w:szCs w:val="20"/>
          <w:lang w:val="fr-FR"/>
        </w:rPr>
        <w:t>4125498.70</w:t>
      </w:r>
      <w:r w:rsidR="00684DB9" w:rsidRPr="00684DB9">
        <w:rPr>
          <w:b/>
          <w:sz w:val="20"/>
          <w:szCs w:val="20"/>
          <w:lang w:val="fr-FR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lei. inclusiv: impozite si taxe </w:t>
      </w:r>
      <w:r w:rsidR="006F411A">
        <w:rPr>
          <w:b/>
          <w:sz w:val="20"/>
          <w:szCs w:val="20"/>
          <w:lang w:val="fr-FR"/>
        </w:rPr>
        <w:t>548247.24</w:t>
      </w:r>
      <w:r w:rsidR="00684DB9" w:rsidRPr="00684DB9">
        <w:rPr>
          <w:b/>
          <w:sz w:val="20"/>
          <w:szCs w:val="20"/>
          <w:lang w:val="fr-FR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lei, veniturile colectate </w:t>
      </w:r>
      <w:r w:rsidR="006F411A">
        <w:rPr>
          <w:b/>
          <w:sz w:val="20"/>
          <w:szCs w:val="20"/>
          <w:lang w:val="fr-FR"/>
        </w:rPr>
        <w:t>80318.09</w:t>
      </w:r>
      <w:r w:rsidR="00684DB9" w:rsidRPr="00684DB9">
        <w:rPr>
          <w:b/>
          <w:sz w:val="20"/>
          <w:szCs w:val="20"/>
          <w:lang w:val="fr-FR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lei,  transferurile curente primite cu destinatie speciala  constituie </w:t>
      </w:r>
      <w:r w:rsidR="006F411A">
        <w:rPr>
          <w:b/>
          <w:sz w:val="20"/>
          <w:szCs w:val="20"/>
          <w:lang w:val="fr-FR"/>
        </w:rPr>
        <w:t>1452604.52</w:t>
      </w:r>
      <w:r w:rsidR="00684DB9" w:rsidRPr="00684DB9">
        <w:rPr>
          <w:b/>
          <w:sz w:val="20"/>
          <w:szCs w:val="20"/>
          <w:lang w:val="fr-FR"/>
        </w:rPr>
        <w:t xml:space="preserve"> </w:t>
      </w:r>
      <w:r w:rsidR="00684DB9" w:rsidRPr="00684DB9">
        <w:rPr>
          <w:sz w:val="20"/>
          <w:szCs w:val="20"/>
          <w:lang w:val="fr-FR"/>
        </w:rPr>
        <w:t xml:space="preserve">lei transferurile curente primite cu destinatie generala constituie </w:t>
      </w:r>
      <w:r w:rsidR="006F411A">
        <w:rPr>
          <w:b/>
          <w:sz w:val="20"/>
          <w:szCs w:val="20"/>
          <w:lang w:val="fr-FR"/>
        </w:rPr>
        <w:t>758800.00</w:t>
      </w:r>
      <w:r w:rsidR="00684DB9" w:rsidRPr="00684DB9">
        <w:rPr>
          <w:sz w:val="20"/>
          <w:szCs w:val="20"/>
          <w:lang w:val="fr-FR"/>
        </w:rPr>
        <w:t xml:space="preserve"> lei. Veniturile pentru </w:t>
      </w:r>
      <w:r w:rsidR="00684DB9" w:rsidRPr="006E2986">
        <w:rPr>
          <w:b/>
          <w:sz w:val="20"/>
          <w:szCs w:val="20"/>
          <w:lang w:val="fr-FR"/>
        </w:rPr>
        <w:t>Trimestrul I</w:t>
      </w:r>
      <w:r w:rsidR="006F411A">
        <w:rPr>
          <w:b/>
          <w:sz w:val="20"/>
          <w:szCs w:val="20"/>
          <w:lang w:val="fr-FR"/>
        </w:rPr>
        <w:t>V</w:t>
      </w:r>
      <w:r w:rsidR="003C09BE">
        <w:rPr>
          <w:sz w:val="20"/>
          <w:szCs w:val="20"/>
          <w:lang w:val="fr-FR"/>
        </w:rPr>
        <w:t xml:space="preserve"> </w:t>
      </w:r>
      <w:r w:rsidR="007A2597">
        <w:rPr>
          <w:sz w:val="20"/>
          <w:szCs w:val="20"/>
          <w:lang w:val="fr-FR"/>
        </w:rPr>
        <w:t xml:space="preserve">al anului 2022 </w:t>
      </w:r>
      <w:r w:rsidR="00684DB9" w:rsidRPr="00684DB9">
        <w:rPr>
          <w:sz w:val="20"/>
          <w:szCs w:val="20"/>
          <w:lang w:val="fr-FR"/>
        </w:rPr>
        <w:t xml:space="preserve">sunt mai mult decit veniturile pentru perioada raportata a. </w:t>
      </w:r>
      <w:r w:rsidR="007A2597">
        <w:rPr>
          <w:color w:val="000000"/>
          <w:sz w:val="20"/>
          <w:szCs w:val="20"/>
          <w:lang w:val="fr-FR"/>
        </w:rPr>
        <w:t>2021</w:t>
      </w:r>
      <w:r w:rsidR="00684DB9" w:rsidRPr="00684DB9">
        <w:rPr>
          <w:color w:val="000000"/>
          <w:sz w:val="20"/>
          <w:szCs w:val="20"/>
          <w:lang w:val="fr-FR"/>
        </w:rPr>
        <w:t xml:space="preserve"> cu </w:t>
      </w:r>
      <w:r w:rsidR="006F411A">
        <w:rPr>
          <w:b/>
          <w:color w:val="000000"/>
          <w:sz w:val="20"/>
          <w:szCs w:val="20"/>
          <w:lang w:val="fr-FR"/>
        </w:rPr>
        <w:t>1168418.23</w:t>
      </w:r>
      <w:r w:rsidR="00684DB9" w:rsidRPr="00684DB9">
        <w:rPr>
          <w:sz w:val="20"/>
          <w:szCs w:val="20"/>
          <w:lang w:val="fr-FR"/>
        </w:rPr>
        <w:t xml:space="preserve"> lei</w:t>
      </w:r>
      <w:r w:rsidR="00684DB9" w:rsidRPr="00684DB9">
        <w:rPr>
          <w:color w:val="000000"/>
          <w:sz w:val="20"/>
          <w:szCs w:val="20"/>
          <w:lang w:val="fr-FR"/>
        </w:rPr>
        <w:t>.</w:t>
      </w:r>
      <w:r w:rsidR="00684DB9" w:rsidRPr="00684DB9">
        <w:rPr>
          <w:sz w:val="20"/>
          <w:szCs w:val="20"/>
          <w:lang w:val="fr-FR"/>
        </w:rPr>
        <w:t xml:space="preserve">  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en-US"/>
        </w:rPr>
      </w:pPr>
      <w:r w:rsidRPr="00352B64">
        <w:rPr>
          <w:rFonts w:ascii="Times New Roman" w:eastAsia="Times New Roman" w:hAnsi="Times New Roman" w:cs="Times New Roman"/>
          <w:b/>
          <w:lang w:val="en-US" w:eastAsia="en-US"/>
        </w:rPr>
        <w:t>1.Venituri:</w:t>
      </w:r>
    </w:p>
    <w:p w:rsidR="00352B64" w:rsidRPr="00B2594A" w:rsidRDefault="00BD03D1" w:rsidP="00352B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en-US"/>
        </w:rPr>
      </w:pPr>
      <w:r w:rsidRPr="00352B6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fldChar w:fldCharType="begin"/>
      </w:r>
      <w:r w:rsidR="00352B64" w:rsidRPr="00352B6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instrText xml:space="preserve"> LINK Excel.SheetBinaryMacroEnabled.12 "C:\\Users\\Admin\\Desktop\\tr4 2020\\44.xls" "44!R11C1:R63C6" \a \f 4 \h  \* MERGEFORMAT </w:instrText>
      </w:r>
      <w:r w:rsidRPr="00352B6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fldChar w:fldCharType="separate"/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3716"/>
        <w:gridCol w:w="816"/>
        <w:gridCol w:w="1336"/>
        <w:gridCol w:w="1297"/>
        <w:gridCol w:w="2015"/>
        <w:gridCol w:w="1452"/>
      </w:tblGrid>
      <w:tr w:rsidR="00352B64" w:rsidRPr="00352B64" w:rsidTr="00352B64">
        <w:trPr>
          <w:trHeight w:val="630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352B64" w:rsidRPr="008D41C3" w:rsidRDefault="00352B64" w:rsidP="00352B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Denumirea indicatorului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352B64" w:rsidRPr="008D41C3" w:rsidRDefault="00352B64" w:rsidP="00352B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ECO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k6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352B64" w:rsidRPr="008D41C3" w:rsidRDefault="00352B64" w:rsidP="00352B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Aprobat initial pe an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352B64" w:rsidRPr="008D41C3" w:rsidRDefault="00352B64" w:rsidP="00352B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Plan precizat pe an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352B64" w:rsidRPr="008D41C3" w:rsidRDefault="00352B64" w:rsidP="00352B6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Executat în perioada de gestiune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8D41C3" w:rsidRDefault="008D41C3" w:rsidP="008D41C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 xml:space="preserve">Venituri </w:t>
            </w:r>
          </w:p>
          <w:p w:rsidR="00352B64" w:rsidRPr="008D41C3" w:rsidRDefault="00352B64" w:rsidP="008D41C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efective</w:t>
            </w:r>
          </w:p>
        </w:tc>
      </w:tr>
      <w:tr w:rsidR="005A3B85" w:rsidRPr="00864B8F" w:rsidTr="00352B64">
        <w:trPr>
          <w:trHeight w:val="3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VENITURI, TOTAL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3202500.00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386000</w:t>
            </w:r>
            <w:r w:rsidR="00C0292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4125498.70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755792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864B8F" w:rsidTr="00352B64">
        <w:trPr>
          <w:trHeight w:val="3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Impozit pe venitul retinut din salariu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64B8F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64B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111110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450500.00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450500.00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514524.91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755792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352B64" w:rsidTr="00352B64">
        <w:trPr>
          <w:trHeight w:val="3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Impozitul pe venitul persoanelor fizice spre plata/achitat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111121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,000.00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,000.00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32714.33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6F411A" w:rsidRPr="00352B64" w:rsidTr="00352B64">
        <w:trPr>
          <w:trHeight w:val="3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411A" w:rsidRPr="008D41C3" w:rsidRDefault="006F411A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Impozitul pe venitul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 aferent operatiunilor de predar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411A" w:rsidRPr="006F411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111130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411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411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411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1008.00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411A" w:rsidRPr="008D41C3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A3B85" w:rsidRPr="00352B64" w:rsidTr="00352B64">
        <w:trPr>
          <w:trHeight w:val="420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Impozitul funciar al persoanelor juridice si fizice, inregistrate in calitate de intreprinzator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113161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7A2597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148900.00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148900.00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168177.33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A3B85" w:rsidRPr="00352B64" w:rsidTr="00352B64">
        <w:trPr>
          <w:trHeight w:val="3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Impozitul funciar al persoanelor fizice-cetateni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113171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51500.00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51500.00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F110FA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53209.84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755792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352B64" w:rsidTr="00352B64">
        <w:trPr>
          <w:trHeight w:val="3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Impozitul pe bunurile imobiliare ale persoanelor juridice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113210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2597" w:rsidRPr="007A2597" w:rsidRDefault="007A2597" w:rsidP="007A25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14028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8783.42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A3B85" w:rsidRPr="00352B64" w:rsidTr="00352B64">
        <w:trPr>
          <w:trHeight w:val="3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Impozitul pe bunurile imobiliare ale persoanelor fizice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113220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7,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7,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14028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9226.86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352B64" w:rsidTr="00352B64">
        <w:trPr>
          <w:trHeight w:val="6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Impozitul pe bunurile imobiliare achitat de catre persoanele juridice si fizice inregistrate in calitate de intreprinzator din valoarea estimata (de piata) a bunurilor imobiliare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113230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14028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32800.00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14028" w:rsidRDefault="007A2597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32800.00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14028" w:rsidRDefault="00C0292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38037.67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352B64" w:rsidTr="00352B64">
        <w:trPr>
          <w:trHeight w:val="6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Impozitul pe bunurile imobiliare achitat de catre persoanele fizice cetateni din valoarea estimata (de piata) a bunurilor imobiliare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113240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1369C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 w:rsidR="000209C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1369C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 w:rsidR="000209C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14028" w:rsidRDefault="006F41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5223.97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755792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FE01CF" w:rsidTr="00032374">
        <w:trPr>
          <w:trHeight w:val="209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C0292E" w:rsidRDefault="00C0292E" w:rsidP="00352B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Impozit privat incasat BL nivel 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C0292E" w:rsidRDefault="00C0292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113313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C0292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C0292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14028" w:rsidRDefault="00C0292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431.57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755792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032374">
        <w:trPr>
          <w:trHeight w:val="209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Taxa pentru amenajarea teritoriului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114412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</w:t>
            </w: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</w:t>
            </w: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92E" w:rsidRPr="00914028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14609.36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032374">
        <w:trPr>
          <w:trHeight w:val="156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4028">
              <w:rPr>
                <w:b/>
                <w:sz w:val="18"/>
                <w:szCs w:val="18"/>
              </w:rPr>
              <w:t>Taxa pentru dispozitivele publicitare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114415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1,800.00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1,800.00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-300.00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0292E" w:rsidRPr="00FE01CF" w:rsidTr="00352B64">
        <w:trPr>
          <w:trHeight w:val="300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Taxa pentru unitatile comerciale si/sau de prestari servicii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114418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</w:t>
            </w: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109,000.00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124721.30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0292E" w:rsidRPr="00FE01CF" w:rsidTr="00032374">
        <w:trPr>
          <w:trHeight w:val="96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Taxa pentru cazare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114421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20000.00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20000.00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199879.46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032374">
        <w:trPr>
          <w:trHeight w:val="201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Taxa pentru patenta de intreprinzator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114522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800.00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800.00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400.00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0292E" w:rsidRPr="00FE01CF" w:rsidTr="00352B64">
        <w:trPr>
          <w:trHeight w:val="420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Arenda terenurilor cu destinatie agricola incasata in bugetul local de nivelul 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141522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10,300.00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10,</w:t>
            </w: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914028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17656.07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352B64">
        <w:trPr>
          <w:trHeight w:val="3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5579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755792">
              <w:rPr>
                <w:b/>
                <w:sz w:val="18"/>
                <w:szCs w:val="18"/>
                <w:lang w:val="en-US"/>
              </w:rPr>
              <w:t>Plata pentru certificatele de urbanism şi autorizările de construire sau desfiinţare în bugetul local de nivelul 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142215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550.00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471CF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032374">
        <w:trPr>
          <w:trHeight w:val="178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Incasari de la prestarea serviciilor cu plata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142310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77600.00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77600.00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79054.51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352B64">
        <w:trPr>
          <w:trHeight w:val="300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Plata pentru locatiunea bunurilor patrimoniului public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142320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1263.58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352B64">
        <w:trPr>
          <w:trHeight w:val="40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55792">
              <w:rPr>
                <w:b/>
                <w:sz w:val="18"/>
                <w:szCs w:val="18"/>
                <w:lang w:val="it-IT"/>
              </w:rPr>
              <w:t>Alte venituri încasate în bugetele locale de nivelul 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5142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1C2114">
        <w:trPr>
          <w:trHeight w:val="418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Transferuri curente primite cu destinatie speciala intre bugetul de stat si bugetele locale de nivelul I pentru invatamantul prescolar, primar, secundar general, special și complementar (extrascolar)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191211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0847BF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1298700.00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02D4A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1410900.00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1452604.52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352B64">
        <w:trPr>
          <w:trHeight w:val="6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Transferuri curente primite cu destinatie speciala intre bugetul de stat si bugetele locale de nivelul 1 pentru infrastructura drumurilor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191216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234700.00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234700.00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23142F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234700.00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C0292E" w:rsidRPr="00FE01CF" w:rsidTr="00352B64">
        <w:trPr>
          <w:trHeight w:val="420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Transferuri curente primite cu destinatie generala intre bugetul de stat si bugetele locale de nivelul 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191231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722800.00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722800.00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722800.00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6F411A">
        <w:trPr>
          <w:trHeight w:val="498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Transferuri curente primite cu destinatie generala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6F411A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1912</w:t>
            </w:r>
            <w:r w:rsidR="006F411A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755792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36000.00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6F411A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36000.00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471CF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3471CF" w:rsidTr="001C2114">
        <w:trPr>
          <w:trHeight w:val="477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Transferuri capitale primite cu destinatie speciala intre bugetele locale de nivelul 2 si bugetele locale de nivelul 1 in cadrul unei unitati administrativ-teritoriale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471CF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193120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391600.00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391575.00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0292E" w:rsidRPr="00FE01CF" w:rsidTr="00352B64">
        <w:trPr>
          <w:trHeight w:val="615"/>
        </w:trPr>
        <w:tc>
          <w:tcPr>
            <w:tcW w:w="37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471CF" w:rsidRDefault="00C0292E" w:rsidP="00C029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471CF">
              <w:rPr>
                <w:b/>
                <w:sz w:val="18"/>
                <w:szCs w:val="18"/>
                <w:lang w:val="en-US"/>
              </w:rPr>
              <w:t>Transferuri curente primite cu destinaţie specială între bugetele locale de nivelul II şi bugetele locale de nivelul I în cadrul unei unităţi administrativ-teritoriale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471CF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193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8D41C3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471CF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18600.00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471CF" w:rsidRDefault="006F411A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18600.00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292E" w:rsidRPr="003471CF" w:rsidRDefault="00C0292E" w:rsidP="00C029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14C52" w:rsidRPr="001C2114" w:rsidRDefault="00BD03D1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r w:rsidRPr="00352B6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fldChar w:fldCharType="end"/>
      </w:r>
      <w:r w:rsidR="009E2DFB" w:rsidRPr="009E2DFB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r w:rsidR="00352B64" w:rsidRPr="009E2DFB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 </w:t>
      </w:r>
    </w:p>
    <w:p w:rsid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BE" w:eastAsia="en-US"/>
        </w:rPr>
      </w:pPr>
      <w:r w:rsidRPr="00684D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en-US"/>
        </w:rPr>
        <w:t>2.Cheltuieli</w:t>
      </w:r>
      <w:r w:rsidRPr="0035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BE" w:eastAsia="en-US"/>
        </w:rPr>
        <w:t>:</w:t>
      </w:r>
      <w:r w:rsidRPr="00352B64">
        <w:rPr>
          <w:rFonts w:ascii="Times New Roman" w:eastAsia="Times New Roman" w:hAnsi="Times New Roman" w:cs="Times New Roman"/>
          <w:color w:val="000000"/>
          <w:sz w:val="28"/>
          <w:szCs w:val="28"/>
          <w:lang w:val="fr-BE" w:eastAsia="en-US"/>
        </w:rPr>
        <w:t xml:space="preserve"> </w:t>
      </w:r>
    </w:p>
    <w:p w:rsidR="009E2DFB" w:rsidRDefault="009E2DFB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BE" w:eastAsia="en-US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672"/>
        <w:gridCol w:w="756"/>
        <w:gridCol w:w="1414"/>
        <w:gridCol w:w="1275"/>
        <w:gridCol w:w="1973"/>
        <w:gridCol w:w="1415"/>
      </w:tblGrid>
      <w:tr w:rsidR="00EC29B6" w:rsidRPr="008D41C3" w:rsidTr="00EC29B6">
        <w:trPr>
          <w:trHeight w:val="784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C29B6" w:rsidRPr="008D41C3" w:rsidRDefault="00EC29B6" w:rsidP="00FE01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Denumirea indicatorului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C29B6" w:rsidRPr="008D41C3" w:rsidRDefault="00EC29B6" w:rsidP="008D41C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ECO k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-k6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C29B6" w:rsidRPr="008D41C3" w:rsidRDefault="00EC29B6" w:rsidP="00FE01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Aprobat initial pe an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C29B6" w:rsidRPr="008D41C3" w:rsidRDefault="00EC29B6" w:rsidP="00FE01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Plan precizat pe an</w:t>
            </w: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C29B6" w:rsidRPr="008D41C3" w:rsidRDefault="00EC29B6" w:rsidP="00FE01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Executat în perioada de gestiune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:rsidR="00EC29B6" w:rsidRPr="008D41C3" w:rsidRDefault="00EC29B6" w:rsidP="00FE01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  <w:t>C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heltuieli efective</w:t>
            </w:r>
          </w:p>
        </w:tc>
      </w:tr>
      <w:tr w:rsidR="005A3B85" w:rsidRPr="008D41C3" w:rsidTr="00EC29B6">
        <w:trPr>
          <w:trHeight w:val="317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CHELTUIELI, TOTAL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D517AC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2445700.00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D517AC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2716228.00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D517AC" w:rsidP="005A3B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2551300.74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EC29B6">
        <w:trPr>
          <w:trHeight w:val="317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Remunerarea muncii angajatilor conform statelor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211180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0847BF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1482700.00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D517AC" w:rsidP="0076464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1565380.00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D517AC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1478080.61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EC29B6">
        <w:trPr>
          <w:trHeight w:val="317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Contributii de asigurari sociale de stat obligatorii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212100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430100.00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D517AC" w:rsidP="0076464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459520.00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471CF" w:rsidRDefault="00D517AC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433470.82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229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Energie electrica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155000.00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FD5B8A" w:rsidP="009F76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158</w:t>
            </w:r>
            <w:r w:rsidR="00D4724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 w:rsidR="005733C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FD5B8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154347.32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76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Gaze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D4724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FD5B8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  <w:r w:rsidR="005733C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FD5B8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216074.90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10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Apa si canalizare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222140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16500.00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FD5B8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  <w:r w:rsidR="005733C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FD5B8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9068.41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70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Servicii informationale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222210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27600.00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  <w:r w:rsidR="00FD5B8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FD5B8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25280.00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8D41C3" w:rsidTr="00032374">
        <w:trPr>
          <w:trHeight w:val="231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Servicii de telecomunicatii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222220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FD5B8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4400.00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FD5B8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3746.90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8D41C3" w:rsidTr="00032374">
        <w:trPr>
          <w:trHeight w:val="120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Servicii de transport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222400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5733CB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15600.00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FD5B8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570</w:t>
            </w:r>
            <w:r w:rsidR="00D4724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56455.18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8D41C3" w:rsidTr="00032374">
        <w:trPr>
          <w:trHeight w:val="181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Servicii de reparatii curente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733C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9500.00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1D5ADE" w:rsidP="009F76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10450.00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8800.00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8D41C3" w:rsidTr="00032374">
        <w:trPr>
          <w:trHeight w:val="240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Formare profesională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AF0CE0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="001D5AD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5A3B85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550.00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8D41C3" w:rsidTr="00032374">
        <w:trPr>
          <w:trHeight w:val="116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Deplasari de serviciu in interiorul tarii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222710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AF0CE0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AF0CE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76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Servicii medicale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222810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EF537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3800.00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1D5ADE" w:rsidP="009F76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4240.00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1D5ADE" w:rsidP="009F761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4147.00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EC29B6">
        <w:trPr>
          <w:trHeight w:val="317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F3A31">
              <w:rPr>
                <w:sz w:val="18"/>
                <w:szCs w:val="18"/>
                <w:lang w:val="en-US"/>
              </w:rPr>
              <w:t>Servicii judiciare şi servicii de asistenţă juridică garantată de stat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222950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6,000.00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 w:rsidR="00EB385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8D41C3" w:rsidTr="00032374">
        <w:trPr>
          <w:trHeight w:val="200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Servicii bancare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222970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394E28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10630.00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9623.22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EC29B6">
        <w:trPr>
          <w:trHeight w:val="317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Servicii postale si distribuire a drepturilor sociale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222980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394E28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394E28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  <w:r w:rsidR="005A3B85"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3F3A31" w:rsidRDefault="00EB3856" w:rsidP="0082674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5002.00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66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Servicii neatribuite altor aliniate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222990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394E28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78700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41798.00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32829.00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84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Compensatii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272500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394E28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 w:rsidR="005A3B85"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394E28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  <w:r w:rsidR="005A3B85"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467F5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204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Ajutoare banesti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272600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1D5AD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1D5AD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A3B85" w:rsidRPr="008D41C3" w:rsidTr="00EC29B6">
        <w:trPr>
          <w:trHeight w:val="452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Indemnizatii pentru incapacitatea temporara de munca achitate din mijloacele financiare ale angajatorului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273500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381</w:t>
            </w:r>
            <w:r w:rsidR="005026C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F7616" w:rsidRDefault="005026C9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208.35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5ADE" w:rsidRPr="008D41C3" w:rsidTr="001D5ADE">
        <w:trPr>
          <w:trHeight w:val="220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5ADE" w:rsidRPr="008D41C3" w:rsidRDefault="001D5ADE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prestatii sociale ale angajatilor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5ADE" w:rsidRPr="001D5ADE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273900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5ADE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5ADE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72000.00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5ADE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66000.00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5ADE" w:rsidRPr="008D41C3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71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Alte cheltuieli curente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281900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5026C9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7800.00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  <w:r w:rsidR="00A467F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F7616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7000.00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3856" w:rsidRPr="008D41C3" w:rsidTr="00032374">
        <w:trPr>
          <w:trHeight w:val="171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856" w:rsidRPr="00EB3856" w:rsidRDefault="00EB3856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Taxe amenzi penalitati si alte plati obligatorii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856" w:rsidRPr="00EB3856" w:rsidRDefault="00EB385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281400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856" w:rsidRDefault="00EB385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856" w:rsidRDefault="00EB385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856" w:rsidRPr="009F7616" w:rsidRDefault="001D5ADE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1561.03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3856" w:rsidRPr="008D41C3" w:rsidRDefault="00EB385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230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</w:rPr>
              <w:t>ACTIVE NEFINANCIARE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26742" w:rsidRDefault="00CE550D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756800.00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26742" w:rsidRDefault="00805C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1527492.00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26742" w:rsidRDefault="00805C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1419058.87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208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Reparatii capitale ale cladirilor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311120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CE550D" w:rsidRDefault="00CE550D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19700.00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805C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51200.00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805C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51150.00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43E44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004537" w:rsidTr="00032374">
        <w:trPr>
          <w:trHeight w:val="186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Reparatii capitale ale constructiilor speciale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312120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004537" w:rsidRDefault="00CE550D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430000.00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1031820.00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1031790.32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05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Reparatii capitale ale instalatiilor de transmisie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313120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43E44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43E44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64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Procurarea masinilor si utilajelor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314110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43E44" w:rsidRDefault="00805C1A" w:rsidP="005700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43645.00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43E44" w:rsidRDefault="00805C1A" w:rsidP="005700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43515.00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EC29B6">
        <w:trPr>
          <w:trHeight w:val="452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Procurarea uneltelor si sculelor, inventarului de producere si gospodaresc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316110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EA51F0" w:rsidRDefault="00EA51F0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43E44" w:rsidRDefault="00805C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51500.00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43E44" w:rsidRDefault="00805C1A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48458.00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154" w:rsidRPr="008D41C3" w:rsidTr="00032374">
        <w:trPr>
          <w:trHeight w:val="120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D5154" w:rsidRDefault="00BB12AB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Procurarea altor mijloace fixe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D5154" w:rsidRPr="00843E44" w:rsidRDefault="00ED5154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318110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D5154" w:rsidRPr="00843E44" w:rsidRDefault="00ED5154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D5154" w:rsidRPr="00843E44" w:rsidRDefault="00ED5154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D5154" w:rsidRPr="00843E44" w:rsidRDefault="00ED5154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4999.00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D5154" w:rsidRPr="008D41C3" w:rsidRDefault="00ED5154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EC29B6">
        <w:trPr>
          <w:trHeight w:val="317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Procurarea combustibilului, carburantilor si lubrifiantilor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331110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570059" w:rsidRDefault="00A2255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255</w:t>
            </w:r>
            <w:r w:rsidR="0057005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570059" w:rsidRDefault="00A2255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1C02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570059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23497.08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17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Procurarea pieselor de schimb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332110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A2255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A2255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1C02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9F7616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11000.00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91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Procurarea produselor alimentare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333110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A2255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198500.00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220000.00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200925.97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0266" w:rsidRPr="008D41C3" w:rsidTr="00032374">
        <w:trPr>
          <w:trHeight w:val="191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0266" w:rsidRPr="001C0266" w:rsidRDefault="001C0266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Procurarea medicamentelor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0266" w:rsidRPr="001C0266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334110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0266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0266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0266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0266" w:rsidRPr="008D41C3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402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Procurarea materialelor de uz gospodaresc si rechizitelor de birou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336110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A2255B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14100</w:t>
            </w:r>
            <w:r w:rsidR="005A3B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20993.00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19632.50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238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Procurarea materialelor de constructie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337110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3B3D9F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37000.00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1C0266" w:rsidP="00852C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53104.00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51486.60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F5" w:rsidRPr="008D41C3" w:rsidTr="00032374">
        <w:trPr>
          <w:trHeight w:val="238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67F5" w:rsidRPr="00A467F5" w:rsidRDefault="00A467F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Procurarea accesoriilor de pat,imbracaminte,incaltaminte…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67F5" w:rsidRPr="00A467F5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338110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67F5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67F5" w:rsidRDefault="00A467F5" w:rsidP="00852C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67F5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67F5" w:rsidRPr="008D41C3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186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Procurarea altor materiale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339110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3B3D9F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8830.00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1C0266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8689.80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3B85" w:rsidRPr="008D41C3" w:rsidTr="00032374">
        <w:trPr>
          <w:trHeight w:val="246"/>
        </w:trPr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8D41C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Realizarea terenurilor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8D41C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371210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852C35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3B85" w:rsidRPr="00AA3DBE" w:rsidRDefault="00A467F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 w:rsidR="001C026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81985.40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3B85" w:rsidRPr="008D41C3" w:rsidRDefault="005A3B85" w:rsidP="0094279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2B64" w:rsidRPr="000604B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</w:pPr>
    </w:p>
    <w:p w:rsidR="00352B64" w:rsidRDefault="007B51A0" w:rsidP="007B51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  <w:r w:rsidR="00214C52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Aparatul Primarului Pohorniceni</w:t>
      </w:r>
      <w:r w:rsidR="00352B64"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 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r w:rsidR="00352B64"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P1P2 0301:</w:t>
      </w:r>
    </w:p>
    <w:p w:rsidR="009E2DFB" w:rsidRPr="000604B4" w:rsidRDefault="009E2DFB" w:rsidP="007B51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</w:p>
    <w:p w:rsidR="00352B64" w:rsidRDefault="007D4A24" w:rsidP="007B51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   </w:t>
      </w:r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Salariile au fost calculate  </w:t>
      </w:r>
      <w:r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în mediu</w:t>
      </w:r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 pentru </w:t>
      </w:r>
      <w:r w:rsidR="00A614A8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8.75 </w:t>
      </w:r>
      <w:r w:rsidR="00352B64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unitati statale.</w:t>
      </w:r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cheltuielile de casa constituie  </w:t>
      </w:r>
      <w:r w:rsidR="00EF0EC2">
        <w:rPr>
          <w:rFonts w:ascii="Times New Roman" w:hAnsi="Times New Roman" w:cs="Times New Roman"/>
          <w:b/>
          <w:bCs/>
          <w:sz w:val="20"/>
          <w:szCs w:val="20"/>
          <w:lang w:val="en-US"/>
        </w:rPr>
        <w:t>774269.56</w:t>
      </w:r>
      <w:r w:rsidR="000604B4" w:rsidRPr="000604B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lei si cheltuielile efective </w:t>
      </w:r>
      <w:r w:rsidR="00922FE0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val="en-US"/>
        </w:rPr>
        <w:t>1453634.11</w:t>
      </w:r>
      <w:r w:rsidR="00AC4987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254B2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0604B4" w:rsidRPr="000604B4">
        <w:rPr>
          <w:rFonts w:ascii="Times New Roman" w:hAnsi="Times New Roman" w:cs="Times New Roman"/>
          <w:sz w:val="20"/>
          <w:szCs w:val="20"/>
          <w:lang w:val="fr-FR"/>
        </w:rPr>
        <w:t>lei. Salariul a fost calculat conform Legii 270 privind sistemul unitar de salarizare in sectorul bugetar din 23.11.2018.</w:t>
      </w:r>
    </w:p>
    <w:p w:rsidR="001101CD" w:rsidRPr="000604B4" w:rsidRDefault="001101CD" w:rsidP="007B51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1134"/>
        <w:gridCol w:w="1134"/>
        <w:gridCol w:w="1418"/>
        <w:gridCol w:w="1134"/>
        <w:gridCol w:w="850"/>
        <w:gridCol w:w="1131"/>
      </w:tblGrid>
      <w:tr w:rsidR="006E3B58" w:rsidTr="00EF0EC2">
        <w:trPr>
          <w:trHeight w:val="108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Pr="004166A3" w:rsidRDefault="000604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6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   </w:t>
            </w:r>
            <w:r w:rsidR="006E3B58"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Denumirea indicatorului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Pr="004166A3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 w:rsidRPr="004166A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Aprobat i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nitial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Plan precizat pe an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Executat în perioada de gestiune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Venituri / cheltuieli efective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TOTAL Creante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6E3B58" w:rsidRDefault="006E3B5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TOTAL Datorii</w:t>
            </w:r>
          </w:p>
        </w:tc>
      </w:tr>
      <w:tr w:rsidR="00AA5CB4" w:rsidRPr="004F05D2" w:rsidTr="00EF0EC2">
        <w:trPr>
          <w:trHeight w:val="35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VENITURI,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Default="00AA5C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968700.00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1109700.00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1071690.83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922FE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1453634.11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922FE0" w:rsidP="00F57B1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0.03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A5CB4" w:rsidRPr="004F05D2" w:rsidTr="00EF0EC2">
        <w:trPr>
          <w:trHeight w:val="26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Incasari de la prestarea serviciilor cu plata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77E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4775.00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C66F9A" w:rsidP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3660.00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922F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A5CB4" w:rsidRPr="001677E7" w:rsidTr="00EF0EC2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Plata pentru locatiunea bun patrimoniului public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77E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1263.58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922FE0" w:rsidP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1263.61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 w:rsidP="00EF0E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A5CB4" w:rsidRPr="001677E7" w:rsidTr="00EF0EC2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Venituri de la active intrate cu titlu gratuit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CB4" w:rsidTr="00EF0EC2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Finantare de la buget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Default="00AA5C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AA5CB4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957200.00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236CCA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1099200.00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1677E7" w:rsidRDefault="00236CCA" w:rsidP="001677E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1066552.25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FC540E" w:rsidP="00757E68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1072706.39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A5CB4" w:rsidRPr="00E9470B" w:rsidRDefault="00AA5CB4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venituri ale institutiilor bugetare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9470B" w:rsidRDefault="00EF0EC2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9470B" w:rsidRDefault="00EF0EC2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C2" w:rsidRPr="001677E7" w:rsidTr="00EF0EC2">
        <w:trPr>
          <w:trHeight w:val="21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CHELTUIELI,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 w:rsidP="001677E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898200.00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1013900.00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980721.17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757E6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1453634.11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7060F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78441.09</w:t>
            </w:r>
          </w:p>
        </w:tc>
      </w:tr>
      <w:tr w:rsidR="00EF0EC2" w:rsidRPr="001677E7" w:rsidTr="00501594">
        <w:trPr>
          <w:trHeight w:val="2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Remunerarea muncii angajatilor conform statelor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656800.00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648396.99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7060F">
            <w:pPr>
              <w:spacing w:after="0"/>
              <w:jc w:val="right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52034.59</w:t>
            </w:r>
          </w:p>
        </w:tc>
      </w:tr>
      <w:tr w:rsidR="00EF0EC2" w:rsidRPr="001677E7" w:rsidTr="00EF0EC2">
        <w:trPr>
          <w:trHeight w:val="21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Salariul de baza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77E7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532961.40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1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Sporuri si suplimente la salariul de baza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65792.53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FC540E" w:rsidTr="00EF0EC2">
        <w:trPr>
          <w:trHeight w:val="1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032374" w:rsidRDefault="00FC540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Premieri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FC540E" w:rsidRDefault="00FC540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1677E7" w:rsidRDefault="00FC540E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1677E7" w:rsidRDefault="00FC540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1677E7" w:rsidRDefault="00FC540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20369.09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E9470B" w:rsidRDefault="00FC540E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E9470B" w:rsidRDefault="00FC540E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22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Alte plati salariale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9716A6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34715.06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25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Contributii de asigurari sociale de stat obligator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178400.00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193600.00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236CCA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193018.13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189613.10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7060F">
            <w:pPr>
              <w:spacing w:after="0"/>
              <w:jc w:val="right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15090.03</w:t>
            </w:r>
          </w:p>
        </w:tc>
      </w:tr>
      <w:tr w:rsidR="00EF0EC2" w:rsidTr="00501594">
        <w:trPr>
          <w:trHeight w:val="27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 privind utilizarea combustibilului, carburantilor si lubrifiantilor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C66F9A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18534.98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F0EC2" w:rsidTr="00501594">
        <w:trPr>
          <w:trHeight w:val="44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n-US"/>
              </w:rPr>
              <w:t>Cheltuieli privind utilizarea pieselor de schimb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87060F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C66F9A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13200.00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45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Cheltuieli privind utilizarea materialelor de uz gospodaresc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4208.30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45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 privind utilizarea materialelor de constructie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32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 privind utilizarea altor materiale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C66F9A" w:rsidP="008C00D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12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Energie electrica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8795.27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8795.27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5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F179D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35000.00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28476.88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32346.08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A70247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10946.98</w:t>
            </w:r>
          </w:p>
        </w:tc>
      </w:tr>
      <w:tr w:rsidR="00EF0EC2" w:rsidTr="00EF0EC2">
        <w:trPr>
          <w:trHeight w:val="25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Apa si canalizare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568.41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532.44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A70247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31.32</w:t>
            </w:r>
          </w:p>
        </w:tc>
      </w:tr>
      <w:tr w:rsidR="00EF0EC2" w:rsidTr="00EF0EC2">
        <w:trPr>
          <w:trHeight w:val="10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 informationale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15200.00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15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 de telecomunicatii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38</w:t>
            </w:r>
            <w:r w:rsidR="00EF0EC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3146.98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3196.00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A70247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338.17</w:t>
            </w:r>
          </w:p>
        </w:tc>
      </w:tr>
      <w:tr w:rsidR="00EF0EC2" w:rsidTr="00EF0EC2">
        <w:trPr>
          <w:trHeight w:val="6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 de 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247946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2809.05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2809.05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F0EC2" w:rsidTr="00EF0EC2">
        <w:trPr>
          <w:trHeight w:val="12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Servicii de reparatii curente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46</w:t>
            </w:r>
            <w:r w:rsidR="00EF0EC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4450.00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4450.00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10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Deplasari de serviciu in interiorul tarii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A60564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="00EF0EC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A6056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10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Servicii judiciare garantata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 w:rsidR="00970B1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15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Servicii bancare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 w:rsidR="00B27B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4447.43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4447.43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F0EC2" w:rsidTr="00EF0EC2">
        <w:trPr>
          <w:trHeight w:val="21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Servicii postale si distrib.drep. sociale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970B1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C66F9A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Servicii neatribuite altor aliniate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222990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970B1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  <w:r w:rsidR="00EF0EC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24849.00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24849.00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7060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 privind uzura cladirilor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F179DC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4181.63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 privind uzura constructiilor speciale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320997.35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540E" w:rsidTr="00EF0EC2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032374" w:rsidRDefault="00FC540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 privind uzura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 xml:space="preserve"> instalatiilor de transmisie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Default="00FC540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Default="00FC540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Default="00FC540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Default="00FC540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90334.23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E9470B" w:rsidRDefault="00FC540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40E" w:rsidRPr="00E9470B" w:rsidRDefault="00FC540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RPr="001B203E" w:rsidTr="00EF0EC2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 privind uzura masinilor si utilajelor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2875.00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F0EC2" w:rsidRPr="001B203E" w:rsidTr="00EF0EC2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Cheltuielile privind uzura uneltelor si sculelor,inventarului de producere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1507.14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F0EC2" w:rsidRPr="001B203E" w:rsidTr="00EF0EC2">
        <w:trPr>
          <w:trHeight w:val="11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Amortizarea activelor nemateriale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1200.00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F0EC2" w:rsidTr="00EF0EC2">
        <w:trPr>
          <w:trHeight w:val="21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  <w:t>Indemn pt incapacitatea temp de munca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273500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970B13" w:rsidP="00F179D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B27B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  <w:r w:rsidR="00EF0EC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B27B90" w:rsidTr="00EF0EC2">
        <w:trPr>
          <w:trHeight w:val="21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27B90" w:rsidRPr="00032374" w:rsidRDefault="00B27B9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prestatii sociale ale angajatilor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7B90" w:rsidRPr="00B27B90" w:rsidRDefault="00B27B9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7B90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7B90" w:rsidRDefault="00B27B90" w:rsidP="00F179D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7B90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7B90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7B90" w:rsidRPr="00E9470B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7B90" w:rsidRPr="00E9470B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70B13" w:rsidTr="00EF0EC2">
        <w:trPr>
          <w:trHeight w:val="21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032374" w:rsidRDefault="00970B1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Taxe amenzi penalitati si alte plati obligatorii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970B13" w:rsidRDefault="00970B1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281400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Default="00970B1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Default="00970B13" w:rsidP="00F179DC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1561.03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1561.03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E9470B" w:rsidRDefault="00970B1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E9470B" w:rsidRDefault="00970B1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F0EC2" w:rsidTr="00EF0EC2">
        <w:trPr>
          <w:trHeight w:val="1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Alte cheltuieli curente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  <w:t>281900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A60564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FC540E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0EC2" w:rsidTr="00EF0EC2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2374"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ACTIVE NEFINANCIARE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ED3534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90069.66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A7024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1372.89</w:t>
            </w:r>
          </w:p>
        </w:tc>
      </w:tr>
      <w:tr w:rsidR="00EF0EC2" w:rsidTr="00EF0EC2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Reparatii capitale ale cladirilor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Default="00EF0E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FB2137" w:rsidRDefault="00EF0EC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29700.00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29650.00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8C00D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 masinilor si utilajelor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13045.00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1677E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13045.00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074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C2" w:rsidTr="00EF0EC2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 uneltelor si sculelor, inventarului 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316110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FB2137" w:rsidRDefault="00EF0EC2" w:rsidP="00FB2137">
            <w:pPr>
              <w:spacing w:after="0"/>
              <w:jc w:val="center"/>
              <w:rPr>
                <w:rFonts w:ascii="TeamViewer15" w:hAnsi="TeamViewer15" w:cs="Times New Roman"/>
                <w:sz w:val="16"/>
                <w:szCs w:val="16"/>
                <w:lang w:val="en-US"/>
              </w:rPr>
            </w:pPr>
            <w:r w:rsidRPr="00FB2137">
              <w:rPr>
                <w:rFonts w:ascii="TeamViewer15" w:hAnsi="TeamViewer15" w:cs="Times New Roman"/>
                <w:sz w:val="16"/>
                <w:szCs w:val="16"/>
                <w:lang w:val="en-US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 w:rsidP="0007426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07426D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07426D">
            <w:pPr>
              <w:spacing w:after="0"/>
              <w:rPr>
                <w:rFonts w:cs="Times New Roman"/>
              </w:rPr>
            </w:pPr>
          </w:p>
        </w:tc>
      </w:tr>
      <w:tr w:rsidR="00EF0EC2" w:rsidTr="00EF0EC2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 combustibilului, carburant lubrifiant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FB2137" w:rsidRDefault="00EF0EC2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  <w:r w:rsidRPr="00FB2137">
              <w:rPr>
                <w:rFonts w:cs="Times New Roman"/>
                <w:sz w:val="18"/>
                <w:szCs w:val="18"/>
                <w:lang w:val="en-US"/>
              </w:rPr>
              <w:t>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20000.00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19010.01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EF0EC2" w:rsidP="0007426D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E9470B" w:rsidRDefault="00A70247" w:rsidP="00F55D01">
            <w:pPr>
              <w:spacing w:after="0"/>
              <w:jc w:val="right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967.99</w:t>
            </w:r>
          </w:p>
        </w:tc>
      </w:tr>
      <w:tr w:rsidR="00EF0EC2" w:rsidTr="00E65564">
        <w:trPr>
          <w:trHeight w:val="28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 pieselor de schimb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FB2137" w:rsidRDefault="00EF0EC2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B2137">
              <w:rPr>
                <w:rFonts w:cs="Times New Roman"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sz w:val="18"/>
                <w:szCs w:val="18"/>
                <w:lang w:val="en-US"/>
              </w:rPr>
              <w:t>0</w:t>
            </w:r>
            <w:r w:rsidRPr="00FB2137">
              <w:rPr>
                <w:rFonts w:cs="Times New Roman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</w:t>
            </w:r>
            <w:r w:rsidR="00B27B90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264F3D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264F3D" w:rsidRDefault="00EF0EC2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264F3D" w:rsidRDefault="00EF0EC2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</w:tr>
      <w:tr w:rsidR="00EF0EC2" w:rsidTr="00EF0EC2">
        <w:trPr>
          <w:trHeight w:val="9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 materialelor de uz gospodaresc si rechi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FB2137" w:rsidRDefault="00EF0EC2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58</w:t>
            </w:r>
            <w:r w:rsidRPr="00FB2137">
              <w:rPr>
                <w:rFonts w:cs="Times New Roman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970B13" w:rsidP="00FB213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8999.00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B27B90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3308.65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264F3D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264F3D" w:rsidRDefault="00EF0EC2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A70247" w:rsidRDefault="00A70247" w:rsidP="00A70247">
            <w:pPr>
              <w:spacing w:after="0"/>
              <w:jc w:val="right"/>
              <w:rPr>
                <w:rFonts w:cs="Times New Roman"/>
                <w:sz w:val="18"/>
                <w:szCs w:val="18"/>
                <w:highlight w:val="yellow"/>
                <w:lang w:val="en-US"/>
              </w:rPr>
            </w:pPr>
            <w:r w:rsidRPr="00A70247">
              <w:rPr>
                <w:rFonts w:cs="Times New Roman"/>
                <w:sz w:val="18"/>
                <w:szCs w:val="18"/>
                <w:lang w:val="en-US"/>
              </w:rPr>
              <w:t>404.90</w:t>
            </w:r>
          </w:p>
        </w:tc>
      </w:tr>
      <w:tr w:rsidR="00EF0EC2" w:rsidTr="00EF0EC2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32374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 materialelor de constructie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337110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FB2137" w:rsidRDefault="00EF0EC2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  <w:r w:rsidRPr="00FB2137">
              <w:rPr>
                <w:rFonts w:cs="Times New Roman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9056.00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F0EC2" w:rsidRPr="0007426D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9056.00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264F3D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264F3D" w:rsidRDefault="00EF0EC2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EF0EC2" w:rsidRPr="00264F3D" w:rsidRDefault="00EF0EC2" w:rsidP="0007426D">
            <w:pPr>
              <w:spacing w:after="0"/>
              <w:rPr>
                <w:rFonts w:cs="Times New Roman"/>
                <w:highlight w:val="yellow"/>
              </w:rPr>
            </w:pPr>
          </w:p>
        </w:tc>
      </w:tr>
      <w:tr w:rsidR="00EF0EC2" w:rsidTr="00970B13">
        <w:trPr>
          <w:trHeight w:val="188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F0EC2" w:rsidRPr="00A70247" w:rsidRDefault="00EF0EC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u w:val="single"/>
                <w:lang w:val="en-US"/>
              </w:rPr>
            </w:pPr>
            <w:r w:rsidRPr="00A70247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u w:val="single"/>
                <w:lang w:val="en-US"/>
              </w:rPr>
              <w:t>Procurarea altor materiale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F0EC2" w:rsidRPr="00A70247" w:rsidRDefault="00EF0EC2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A7024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u w:val="single"/>
                <w:lang w:val="en-US"/>
              </w:rPr>
              <w:t>339110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F0EC2" w:rsidRPr="00A70247" w:rsidRDefault="00EF0EC2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u w:val="single"/>
                <w:lang w:val="en-US"/>
              </w:rPr>
            </w:pPr>
            <w:r w:rsidRPr="00A70247">
              <w:rPr>
                <w:rFonts w:cs="Times New Roman"/>
                <w:sz w:val="18"/>
                <w:szCs w:val="18"/>
                <w:u w:val="single"/>
                <w:lang w:val="en-US"/>
              </w:rPr>
              <w:t>10000.00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F0EC2" w:rsidRPr="00A7024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F0EC2" w:rsidRPr="00A7024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EF0EC2" w:rsidRPr="00A70247" w:rsidRDefault="00EF0EC2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EF0EC2" w:rsidRPr="00A70247" w:rsidRDefault="00EF0EC2" w:rsidP="0007426D">
            <w:pPr>
              <w:spacing w:after="0"/>
              <w:rPr>
                <w:rFonts w:cs="Times New Roman"/>
                <w:u w:val="singl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EF0EC2" w:rsidRPr="00A70247" w:rsidRDefault="00EF0EC2" w:rsidP="0007426D">
            <w:pPr>
              <w:spacing w:after="0"/>
              <w:rPr>
                <w:rFonts w:cs="Times New Roman"/>
                <w:u w:val="single"/>
              </w:rPr>
            </w:pPr>
          </w:p>
        </w:tc>
      </w:tr>
      <w:tr w:rsidR="00970B13" w:rsidTr="00EF0EC2">
        <w:trPr>
          <w:trHeight w:val="188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032374" w:rsidRDefault="00970B1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032374"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>Procurarea altor materiale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nr.5/3din 07.09.22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07426D" w:rsidRDefault="00970B13" w:rsidP="000742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339110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Default="00970B13" w:rsidP="00FB2137">
            <w:pPr>
              <w:spacing w:after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07426D" w:rsidRDefault="00970B1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07426D" w:rsidRDefault="00970B1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07426D" w:rsidRDefault="00970B1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07426D" w:rsidRDefault="00970B13" w:rsidP="0007426D">
            <w:pPr>
              <w:spacing w:after="0"/>
              <w:rPr>
                <w:rFonts w:cs="Times New Roma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70B13" w:rsidRPr="0007426D" w:rsidRDefault="00970B13" w:rsidP="0007426D">
            <w:pPr>
              <w:spacing w:after="0"/>
              <w:rPr>
                <w:rFonts w:cs="Times New Roman"/>
              </w:rPr>
            </w:pPr>
          </w:p>
        </w:tc>
      </w:tr>
    </w:tbl>
    <w:bookmarkStart w:id="1" w:name="OLE_LINK1"/>
    <w:bookmarkStart w:id="2" w:name="OLE_LINK2"/>
    <w:bookmarkStart w:id="3" w:name="OLE_LINK3"/>
    <w:p w:rsidR="00352B64" w:rsidRPr="00A614A8" w:rsidRDefault="00BD03D1" w:rsidP="00352B6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fr-BE"/>
        </w:rPr>
      </w:pPr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fldChar w:fldCharType="begin"/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instrText xml:space="preserve"> LINK Excel.Sheet.12 "C:\\Users\\Contabil2\\Desktop\\tr 4\\rap.xlsx" "44!R2C1:R4C6" \a \f 4 \h  \* MERGEFORMAT </w:instrText>
      </w:r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fldChar w:fldCharType="separate"/>
      </w:r>
    </w:p>
    <w:p w:rsidR="00176D06" w:rsidRDefault="00BD03D1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</w:pPr>
      <w:r w:rsidRPr="00352B64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end"/>
      </w:r>
      <w:r w:rsidR="0043047D" w:rsidRPr="0043047D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</w:t>
      </w:r>
    </w:p>
    <w:p w:rsidR="0043047D" w:rsidRDefault="0043047D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Aparatul Primarului Pohorniceni</w:t>
      </w:r>
      <w:r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  </w:t>
      </w:r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r w:rsidRPr="0043047D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P1P2 7502</w:t>
      </w:r>
    </w:p>
    <w:p w:rsidR="000604B4" w:rsidRPr="000604B4" w:rsidRDefault="000604B4" w:rsidP="000604B4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fr-FR"/>
        </w:rPr>
      </w:pPr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La </w:t>
      </w:r>
      <w:r w:rsidRPr="000604B4">
        <w:rPr>
          <w:rFonts w:ascii="Times New Roman" w:hAnsi="Times New Roman" w:cs="Times New Roman"/>
          <w:b/>
          <w:sz w:val="20"/>
          <w:szCs w:val="20"/>
          <w:lang w:val="fr-FR"/>
        </w:rPr>
        <w:t>Amenajarea teritoriului</w:t>
      </w:r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 Cheltuielile de casa constituie </w:t>
      </w:r>
      <w:r w:rsidR="00250EFA">
        <w:rPr>
          <w:rFonts w:ascii="Times New Roman" w:eastAsia="Arial Unicode MS" w:hAnsi="Times New Roman" w:cs="Times New Roman"/>
          <w:b/>
          <w:color w:val="000000"/>
          <w:sz w:val="20"/>
          <w:szCs w:val="20"/>
          <w:lang w:val="en-US"/>
        </w:rPr>
        <w:t>96061.30</w:t>
      </w:r>
      <w:r w:rsidR="007457AB">
        <w:rPr>
          <w:rFonts w:ascii="Times New Roman" w:eastAsia="Arial Unicode MS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0604B4">
        <w:rPr>
          <w:rFonts w:ascii="Times New Roman" w:hAnsi="Times New Roman" w:cs="Times New Roman"/>
          <w:sz w:val="20"/>
          <w:szCs w:val="20"/>
          <w:lang w:val="fr-FR"/>
        </w:rPr>
        <w:t xml:space="preserve">lei si cele efective in suma de </w:t>
      </w:r>
      <w:r w:rsidR="00BF30C1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val="en-US"/>
        </w:rPr>
        <w:t>105878.94</w:t>
      </w:r>
      <w:r w:rsidR="007457AB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0604B4">
        <w:rPr>
          <w:rFonts w:ascii="Times New Roman" w:hAnsi="Times New Roman" w:cs="Times New Roman"/>
          <w:sz w:val="20"/>
          <w:szCs w:val="20"/>
          <w:lang w:val="fr-FR"/>
        </w:rPr>
        <w:t>lei</w:t>
      </w:r>
      <w:r w:rsidR="00DE7120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43047D" w:rsidRPr="000604B4" w:rsidRDefault="0043047D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n-US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3402"/>
        <w:gridCol w:w="901"/>
        <w:gridCol w:w="1084"/>
        <w:gridCol w:w="1134"/>
        <w:gridCol w:w="1134"/>
        <w:gridCol w:w="1276"/>
        <w:gridCol w:w="850"/>
        <w:gridCol w:w="992"/>
      </w:tblGrid>
      <w:tr w:rsidR="00060CF3" w:rsidTr="009F0357">
        <w:trPr>
          <w:trHeight w:val="96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60CF3" w:rsidRPr="00233E9A" w:rsidRDefault="00060CF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Denumirea indicatorului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60CF3" w:rsidRPr="00233E9A" w:rsidRDefault="00060CF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ECO k6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60CF3" w:rsidRPr="00233E9A" w:rsidRDefault="00060CF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Aprobat initial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60CF3" w:rsidRPr="00233E9A" w:rsidRDefault="00060CF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233E9A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Plan precizat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60CF3" w:rsidRDefault="00060CF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 în perioada de gestiune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60CF3" w:rsidRPr="00E65564" w:rsidRDefault="00060CF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 w:rsidRPr="00E65564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Venituri / chel</w:t>
            </w:r>
            <w:r w:rsidRPr="00E65564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tuieli efective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60CF3" w:rsidRDefault="00060CF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Creante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60CF3" w:rsidRDefault="00060CF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Datorii</w:t>
            </w:r>
          </w:p>
        </w:tc>
      </w:tr>
      <w:tr w:rsidR="009F0357" w:rsidTr="009F0357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VENITURI, TOTAL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93700.00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93700.00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33E9A" w:rsidRDefault="00250E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96061.30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54B2B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ro-RO"/>
              </w:rPr>
              <w:t>97751.30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54B2B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8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Incasari de la prestarea serviciilor cu plata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142310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922FE0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250E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11700.00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54B2B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11700.00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54B2B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8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Finantare de buget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149800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93700.00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93700.00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250E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84361.30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54B2B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85061.30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BB6A1E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BF30C1" w:rsidTr="009F0357">
        <w:trPr>
          <w:trHeight w:val="8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F30C1" w:rsidRDefault="00BF30C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Venituri de la active intrate cu titlu gratuit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F30C1" w:rsidRDefault="00BF30C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149200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F30C1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F30C1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F30C1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F30C1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990.00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F30C1" w:rsidRPr="00BB6A1E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F30C1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9F0357" w:rsidRPr="00C33679" w:rsidTr="009F0357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CHELTUIELI, TOTAL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79200.00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59698.00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250E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59346.13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54B2B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105878.94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C33679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9F0357" w:rsidRPr="00C33679" w:rsidTr="009F0357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Servicii informationale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 w:rsidRPr="00233E9A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222210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4500.00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45</w:t>
            </w:r>
            <w:r w:rsidRPr="00233E9A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250E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4200.00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4200.00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C33679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9F0357" w:rsidTr="009F0357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 privind utilizarea combustibilului carburantilor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BF30C1" w:rsidP="006F735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4322.43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 xml:space="preserve">Cheltuieli privind utilizarea materialelor de uz </w:t>
            </w: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lastRenderedPageBreak/>
              <w:t>gospodaresc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lastRenderedPageBreak/>
              <w:t>221160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FC578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2004.00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 privind utilizarea materialelor de constructie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FC578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21775.50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 privind utilizarea altor materiale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FC578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960.00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10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constructiilor speciale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 w:rsidP="006E7BEA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231200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17470.88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33E9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246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de transport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222400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506ED4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6E7BE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53650.00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6E7BEA" w:rsidRDefault="00250E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53646.13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BF30C1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53646.13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123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neatribuite altor aliniate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222990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6E7BE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64700.00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6E7BE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1548.00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6E7BE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FC578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9F0357" w:rsidRPr="00FB2B59" w:rsidTr="009F0357">
        <w:trPr>
          <w:trHeight w:val="190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ACTIVE NEFINANCIARE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9A3F5F" w:rsidRDefault="009F035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6E7BE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14500.00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6E7BEA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34002.00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6E7BEA" w:rsidRDefault="00250E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33905.17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FB2B59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9F0357" w:rsidRPr="00FB2B59" w:rsidTr="009F0357">
        <w:trPr>
          <w:trHeight w:val="15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FB2B59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combustibilului, carburant lubrifiant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FB2B59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331110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345A7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345A7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345A7B" w:rsidRDefault="00250E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4487.07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FB2B59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FB2B59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FB2B59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</w:tr>
      <w:tr w:rsidR="009F0357" w:rsidTr="009F0357">
        <w:trPr>
          <w:trHeight w:val="15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Procurarea altor mijloace fixe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318110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345A7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345A7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4999.00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materialelor de uz gospodaresc si rechi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336110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345A7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2004.00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345A7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2004.00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 w:rsidP="002E62A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materialelor de constructie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 w:rsidP="002E62A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337110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506ED4" w:rsidRDefault="009F035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345A7B" w:rsidRDefault="009F035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21538.00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345A7B" w:rsidRDefault="009F035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21455.10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  <w:tr w:rsidR="009F0357" w:rsidTr="009F0357">
        <w:trPr>
          <w:trHeight w:val="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Pr="00345A7B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Procurarea 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altor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materiale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345A7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345A7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Pr="00254B2B" w:rsidRDefault="009F0357" w:rsidP="00345A7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F0357" w:rsidRDefault="009F0357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</w:tr>
    </w:tbl>
    <w:p w:rsidR="00A7146B" w:rsidRDefault="00A7146B" w:rsidP="00273933">
      <w:pPr>
        <w:rPr>
          <w:b/>
          <w:sz w:val="20"/>
          <w:szCs w:val="20"/>
          <w:lang w:val="fr-BE"/>
        </w:rPr>
      </w:pPr>
    </w:p>
    <w:p w:rsidR="00273933" w:rsidRPr="00606C3B" w:rsidRDefault="00273933" w:rsidP="00273933">
      <w:pPr>
        <w:rPr>
          <w:b/>
          <w:sz w:val="20"/>
          <w:szCs w:val="20"/>
          <w:lang w:val="fr-BE"/>
        </w:rPr>
      </w:pPr>
      <w:r w:rsidRPr="00606C3B">
        <w:rPr>
          <w:b/>
          <w:sz w:val="20"/>
          <w:szCs w:val="20"/>
          <w:lang w:val="fr-BE"/>
        </w:rPr>
        <w:t xml:space="preserve">Aparatul primarului </w:t>
      </w:r>
      <w:r w:rsidR="009C6CA0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Pohorniceni</w:t>
      </w:r>
      <w:r w:rsidRPr="00606C3B">
        <w:rPr>
          <w:b/>
          <w:sz w:val="20"/>
          <w:szCs w:val="20"/>
          <w:lang w:val="fr-BE"/>
        </w:rPr>
        <w:t xml:space="preserve"> </w:t>
      </w:r>
      <w:r w:rsidRPr="00606C3B">
        <w:rPr>
          <w:sz w:val="20"/>
          <w:szCs w:val="20"/>
          <w:lang w:val="fr-BE"/>
        </w:rPr>
        <w:t xml:space="preserve"> </w:t>
      </w:r>
      <w:r w:rsidR="00AA5CB4">
        <w:rPr>
          <w:b/>
          <w:sz w:val="20"/>
          <w:szCs w:val="20"/>
          <w:lang w:val="fr-BE"/>
        </w:rPr>
        <w:t>P1P2 6402</w:t>
      </w:r>
      <w:r w:rsidRPr="00606C3B">
        <w:rPr>
          <w:b/>
          <w:sz w:val="20"/>
          <w:szCs w:val="20"/>
          <w:lang w:val="fr-BE"/>
        </w:rPr>
        <w:t>:</w:t>
      </w:r>
    </w:p>
    <w:p w:rsidR="00273933" w:rsidRDefault="00273933" w:rsidP="00273933">
      <w:pPr>
        <w:rPr>
          <w:sz w:val="20"/>
          <w:szCs w:val="20"/>
          <w:lang w:val="fr-BE"/>
        </w:rPr>
      </w:pPr>
      <w:r w:rsidRPr="00606C3B">
        <w:rPr>
          <w:sz w:val="20"/>
          <w:szCs w:val="20"/>
          <w:lang w:val="fr-BE"/>
        </w:rPr>
        <w:t xml:space="preserve">   Serviciile de întreținere a subprogramului  ,,</w:t>
      </w:r>
      <w:r w:rsidR="00AA5CB4">
        <w:rPr>
          <w:b/>
          <w:sz w:val="20"/>
          <w:szCs w:val="20"/>
          <w:lang w:val="fr-BE"/>
        </w:rPr>
        <w:t>Transportul rutier</w:t>
      </w:r>
      <w:r w:rsidRPr="00606C3B">
        <w:rPr>
          <w:sz w:val="20"/>
          <w:szCs w:val="20"/>
          <w:lang w:val="fr-BE"/>
        </w:rPr>
        <w:t>,,.</w:t>
      </w:r>
    </w:p>
    <w:p w:rsidR="00277BDE" w:rsidRDefault="00BD03D1" w:rsidP="00277BDE">
      <w:pPr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begin"/>
      </w:r>
      <w:r w:rsidR="00277BDE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instrText xml:space="preserve"> LINK Excel.SheetBinaryMacroEnabled.12 "D:\\DATE UTILIZATOR\\Desktop\\tr4\\47 DRM NOU.xls" "47 DRM NOU!R13C1:R24C14" \a \f 4 \h  \* MERGEFORMAT </w:instrTex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separate"/>
      </w: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3402"/>
        <w:gridCol w:w="851"/>
        <w:gridCol w:w="1134"/>
        <w:gridCol w:w="1134"/>
        <w:gridCol w:w="1134"/>
        <w:gridCol w:w="1276"/>
        <w:gridCol w:w="850"/>
        <w:gridCol w:w="992"/>
      </w:tblGrid>
      <w:tr w:rsidR="00277BDE" w:rsidTr="00277BDE">
        <w:trPr>
          <w:trHeight w:val="114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 indicatorului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 initial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Plan precizat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 în perioada de gestiune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heltuieli efective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Creante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Datorii</w:t>
            </w:r>
          </w:p>
        </w:tc>
      </w:tr>
      <w:tr w:rsidR="00277BDE" w:rsidTr="00277BDE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277BDE" w:rsidTr="00277BDE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uzura constructiilor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77BDE" w:rsidRDefault="00277BD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</w:tr>
      <w:tr w:rsidR="00F12DFA" w:rsidTr="00277BDE">
        <w:trPr>
          <w:trHeight w:val="222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ACTIVE NEFINANCIARE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AA5CB4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430000.00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Pr="00F12DFA" w:rsidRDefault="00A436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1031820.00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A436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1031790.32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12DFA" w:rsidRPr="002E5F1C" w:rsidRDefault="002E5F1C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1031790.32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F12DFA" w:rsidTr="00277BDE">
        <w:trPr>
          <w:trHeight w:val="5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Reparatii capitale ale constructiilor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312120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Pr="00F12DFA" w:rsidRDefault="00AA5CB4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430000.00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Pr="00F12DFA" w:rsidRDefault="00A436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1031820.00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Pr="00F12DFA" w:rsidRDefault="00A436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1031790.32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12DFA" w:rsidRDefault="00F12DF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</w:tr>
    </w:tbl>
    <w:p w:rsidR="001F2119" w:rsidRPr="002F6D31" w:rsidRDefault="00BD03D1" w:rsidP="002F6D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end"/>
      </w:r>
    </w:p>
    <w:p w:rsidR="00024906" w:rsidRDefault="00024906" w:rsidP="00A614A8">
      <w:pPr>
        <w:rPr>
          <w:b/>
          <w:sz w:val="20"/>
          <w:szCs w:val="20"/>
          <w:lang w:val="fr-BE"/>
        </w:rPr>
      </w:pPr>
    </w:p>
    <w:p w:rsidR="00273933" w:rsidRDefault="00273933" w:rsidP="00A614A8">
      <w:pPr>
        <w:rPr>
          <w:sz w:val="20"/>
          <w:szCs w:val="20"/>
          <w:lang w:val="fr-FR"/>
        </w:rPr>
      </w:pPr>
      <w:r w:rsidRPr="00606C3B">
        <w:rPr>
          <w:b/>
          <w:sz w:val="20"/>
          <w:szCs w:val="20"/>
          <w:lang w:val="fr-BE"/>
        </w:rPr>
        <w:t xml:space="preserve">Aparatul primarului </w:t>
      </w:r>
      <w:r w:rsidR="009C6CA0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Pohorniceni</w:t>
      </w:r>
      <w:r w:rsidRPr="00606C3B">
        <w:rPr>
          <w:b/>
          <w:sz w:val="20"/>
          <w:szCs w:val="20"/>
          <w:lang w:val="fr-BE"/>
        </w:rPr>
        <w:t xml:space="preserve">  </w:t>
      </w:r>
      <w:r w:rsidRPr="00606C3B">
        <w:rPr>
          <w:sz w:val="20"/>
          <w:szCs w:val="20"/>
          <w:lang w:val="fr-BE"/>
        </w:rPr>
        <w:t xml:space="preserve"> </w:t>
      </w:r>
      <w:r w:rsidRPr="00606C3B">
        <w:rPr>
          <w:b/>
          <w:sz w:val="20"/>
          <w:szCs w:val="20"/>
          <w:lang w:val="fr-BE"/>
        </w:rPr>
        <w:t>P1P2 7505:</w:t>
      </w:r>
      <w:r w:rsidRPr="00606C3B">
        <w:rPr>
          <w:lang w:val="fr-BE"/>
        </w:rPr>
        <w:t xml:space="preserve">  </w:t>
      </w:r>
      <w:r w:rsidRPr="00606C3B">
        <w:rPr>
          <w:sz w:val="20"/>
          <w:szCs w:val="20"/>
          <w:lang w:val="fr-BE"/>
        </w:rPr>
        <w:t xml:space="preserve">Serviciile de întreținere a subprogramului  </w:t>
      </w:r>
      <w:r w:rsidRPr="00062182">
        <w:rPr>
          <w:b/>
          <w:sz w:val="20"/>
          <w:szCs w:val="20"/>
          <w:lang w:val="fr-BE"/>
        </w:rPr>
        <w:t>,,Iluminarea strazilor,,</w:t>
      </w:r>
      <w:r w:rsidRPr="00606C3B">
        <w:rPr>
          <w:sz w:val="20"/>
          <w:szCs w:val="20"/>
          <w:lang w:val="fr-BE"/>
        </w:rPr>
        <w:t xml:space="preserve"> </w:t>
      </w:r>
      <w:r w:rsidR="00092788" w:rsidRPr="00092788">
        <w:rPr>
          <w:sz w:val="20"/>
          <w:szCs w:val="20"/>
          <w:lang w:val="fr-FR"/>
        </w:rPr>
        <w:t xml:space="preserve">cheltuielile de casa si efective constituie </w:t>
      </w:r>
      <w:r w:rsidR="0045422F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fr-FR"/>
        </w:rPr>
        <w:t>62</w:t>
      </w:r>
      <w:r w:rsidR="00FB03FC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fr-FR"/>
        </w:rPr>
        <w:t>057.70</w:t>
      </w:r>
      <w:r w:rsidR="00AC4987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r w:rsidR="00B07FFC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r w:rsidR="00092788" w:rsidRPr="00092788">
        <w:rPr>
          <w:sz w:val="20"/>
          <w:szCs w:val="20"/>
          <w:lang w:val="fr-FR"/>
        </w:rPr>
        <w:t xml:space="preserve">lei </w:t>
      </w: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3636"/>
        <w:gridCol w:w="756"/>
        <w:gridCol w:w="936"/>
        <w:gridCol w:w="1126"/>
        <w:gridCol w:w="1126"/>
        <w:gridCol w:w="986"/>
        <w:gridCol w:w="1215"/>
        <w:gridCol w:w="992"/>
      </w:tblGrid>
      <w:tr w:rsidR="00024906" w:rsidTr="001416E3">
        <w:trPr>
          <w:trHeight w:val="1020"/>
        </w:trPr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Pr="00907227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Denumirea indicatorului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Pr="00907227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ECO k6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Pr="00907227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Aprobat initial pe an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Pr="00907227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Plan precizat pe an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 în perioada de gestiune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C</w:t>
            </w:r>
            <w:r w:rsidRPr="00907227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heltuieli efect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ive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Creante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024906" w:rsidRDefault="00024906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Datorii</w:t>
            </w:r>
          </w:p>
        </w:tc>
      </w:tr>
      <w:tr w:rsidR="00345337" w:rsidTr="001416E3">
        <w:trPr>
          <w:trHeight w:val="315"/>
        </w:trPr>
        <w:tc>
          <w:tcPr>
            <w:tcW w:w="3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7B51A0" w:rsidRDefault="00345337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B51A0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VENITURI, TOTAL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7B51A0" w:rsidRDefault="00345337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A46F5C" w:rsidRDefault="00345337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92000.00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A46F5C" w:rsidRDefault="00FB03FC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110600.00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A46F5C" w:rsidRDefault="00A948D1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fr-FR"/>
              </w:rPr>
              <w:t>108819.99</w:t>
            </w:r>
            <w:r w:rsidR="00FB03F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45337" w:rsidRPr="00C173C7" w:rsidRDefault="00FB03FC" w:rsidP="00A948D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 </w:t>
            </w:r>
            <w:r w:rsidR="00A948D1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fr-FR"/>
              </w:rPr>
              <w:t>108819.99</w:t>
            </w:r>
            <w:r w:rsidR="00A948D1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Default="0034533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Default="0034533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45337" w:rsidTr="00731A15">
        <w:trPr>
          <w:trHeight w:val="263"/>
        </w:trPr>
        <w:tc>
          <w:tcPr>
            <w:tcW w:w="3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8526A9" w:rsidRDefault="00345337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8526A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Finantare de la buget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8526A9" w:rsidRDefault="00345337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8526A9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149800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A83398" w:rsidRDefault="00345337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92</w:t>
            </w:r>
            <w:r w:rsidRPr="00A8339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A83398" w:rsidRDefault="00FB03FC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110600.00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FB03FC" w:rsidRDefault="00A948D1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fr-FR"/>
              </w:rPr>
              <w:t>108819.99</w:t>
            </w:r>
            <w:r w:rsidRPr="00FB03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45337" w:rsidRPr="00C173C7" w:rsidRDefault="00FB03FC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3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="00A948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fr-FR"/>
              </w:rPr>
              <w:t>108819.99</w:t>
            </w:r>
            <w:r w:rsidR="00A948D1" w:rsidRPr="00FB03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C173C7" w:rsidRDefault="0034533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C173C7" w:rsidRDefault="0034533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45337" w:rsidTr="00731A15">
        <w:trPr>
          <w:trHeight w:val="254"/>
        </w:trPr>
        <w:tc>
          <w:tcPr>
            <w:tcW w:w="3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A83398" w:rsidRDefault="00345337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83398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CHELTUIELI, TOTAL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8526A9" w:rsidRDefault="00345337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345337" w:rsidRDefault="00345337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345337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92000.00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FB03FC" w:rsidRDefault="00FB03FC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FB03F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110600.00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024906" w:rsidRDefault="00A948D1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fr-FR"/>
              </w:rPr>
              <w:t>108819.99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45337" w:rsidRPr="00C173C7" w:rsidRDefault="00FB03FC" w:rsidP="00A948D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A948D1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fr-FR"/>
              </w:rPr>
              <w:t>108819.99</w:t>
            </w:r>
            <w:r w:rsidR="00A948D1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C173C7" w:rsidRDefault="0034533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C173C7" w:rsidRDefault="0034533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345337" w:rsidTr="00EA3C53">
        <w:trPr>
          <w:trHeight w:val="181"/>
        </w:trPr>
        <w:tc>
          <w:tcPr>
            <w:tcW w:w="3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A83398" w:rsidRDefault="00345337" w:rsidP="002E62A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A83398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Energia electrica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8526A9" w:rsidRDefault="00345337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Default="00345337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92</w:t>
            </w:r>
            <w:r w:rsidRPr="00A8339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A83398" w:rsidRDefault="00FB03FC" w:rsidP="00B373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110600.00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FB03FC" w:rsidRDefault="00A948D1" w:rsidP="002E6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fr-FR"/>
              </w:rPr>
              <w:t>108819.99</w:t>
            </w:r>
            <w:r w:rsidRPr="00FB03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45337" w:rsidRPr="00C173C7" w:rsidRDefault="00FB03FC" w:rsidP="00A948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FB03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A948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fr-FR"/>
              </w:rPr>
              <w:t>108819.99</w:t>
            </w:r>
            <w:r w:rsidR="00A948D1" w:rsidRPr="00FB03F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C173C7" w:rsidRDefault="0034533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45337" w:rsidRPr="00C173C7" w:rsidRDefault="00345337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</w:tr>
    </w:tbl>
    <w:p w:rsidR="00731A15" w:rsidRDefault="00731A15" w:rsidP="00273933">
      <w:pPr>
        <w:rPr>
          <w:b/>
          <w:sz w:val="20"/>
          <w:szCs w:val="20"/>
          <w:lang w:val="fr-BE"/>
        </w:rPr>
      </w:pPr>
    </w:p>
    <w:p w:rsidR="00273933" w:rsidRPr="008C7E02" w:rsidRDefault="00273933" w:rsidP="00273933">
      <w:pPr>
        <w:rPr>
          <w:b/>
          <w:sz w:val="20"/>
          <w:szCs w:val="20"/>
          <w:lang w:val="fr-BE"/>
        </w:rPr>
      </w:pPr>
      <w:r w:rsidRPr="00645EA8">
        <w:rPr>
          <w:b/>
          <w:sz w:val="20"/>
          <w:szCs w:val="20"/>
          <w:lang w:val="fr-BE"/>
        </w:rPr>
        <w:t xml:space="preserve">Aparatul primarului </w:t>
      </w:r>
      <w:r w:rsidR="009C6CA0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>Pohorniceni</w:t>
      </w:r>
      <w:r w:rsidRPr="00645EA8">
        <w:rPr>
          <w:b/>
          <w:sz w:val="20"/>
          <w:szCs w:val="20"/>
          <w:lang w:val="fr-BE"/>
        </w:rPr>
        <w:t xml:space="preserve">  </w:t>
      </w:r>
      <w:r w:rsidRPr="00645EA8">
        <w:rPr>
          <w:sz w:val="20"/>
          <w:szCs w:val="20"/>
          <w:lang w:val="fr-BE"/>
        </w:rPr>
        <w:t xml:space="preserve"> </w:t>
      </w:r>
      <w:r w:rsidRPr="00645EA8">
        <w:rPr>
          <w:b/>
          <w:sz w:val="20"/>
          <w:szCs w:val="20"/>
          <w:lang w:val="fr-BE"/>
        </w:rPr>
        <w:t>P1P2 8602:</w:t>
      </w:r>
      <w:r w:rsidR="008C7E02">
        <w:rPr>
          <w:b/>
          <w:sz w:val="20"/>
          <w:szCs w:val="20"/>
          <w:lang w:val="fr-BE"/>
        </w:rPr>
        <w:t xml:space="preserve">  </w:t>
      </w:r>
      <w:r w:rsidRPr="00645EA8">
        <w:rPr>
          <w:sz w:val="20"/>
          <w:szCs w:val="20"/>
          <w:lang w:val="fr-BE"/>
        </w:rPr>
        <w:t xml:space="preserve">Serviciile de întreținere a subprogramului  ,, </w:t>
      </w:r>
      <w:r w:rsidRPr="00062182">
        <w:rPr>
          <w:b/>
          <w:sz w:val="20"/>
          <w:szCs w:val="20"/>
          <w:lang w:val="fr-BE"/>
        </w:rPr>
        <w:t>Servicii sport si cultura fizica</w:t>
      </w:r>
      <w:r w:rsidRPr="00645EA8">
        <w:rPr>
          <w:sz w:val="20"/>
          <w:szCs w:val="20"/>
          <w:lang w:val="fr-BE"/>
        </w:rPr>
        <w:t>,,.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1134"/>
        <w:gridCol w:w="992"/>
        <w:gridCol w:w="1134"/>
        <w:gridCol w:w="992"/>
        <w:gridCol w:w="1134"/>
        <w:gridCol w:w="992"/>
      </w:tblGrid>
      <w:tr w:rsidR="00C16F86" w:rsidTr="00EF6F2D">
        <w:trPr>
          <w:trHeight w:val="102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 indicatorului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 initial pe an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Plan precizat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 în perioada de gestiune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ro-RO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heltuieli efective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Creante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C16F86" w:rsidRDefault="00C16F8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Datorii</w:t>
            </w:r>
          </w:p>
        </w:tc>
      </w:tr>
      <w:tr w:rsidR="00FC56EF" w:rsidTr="00EF6F2D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C56EF" w:rsidRPr="002A0F3F" w:rsidRDefault="00FC56EF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VENITURI, TOTAL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C56EF" w:rsidRPr="002A0F3F" w:rsidRDefault="00FC56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C56EF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3000.00</w:t>
            </w:r>
            <w:r w:rsidR="00FC56E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C56EF" w:rsidRPr="002A0F3F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23500.00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C56EF" w:rsidRPr="002A0F3F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23465.00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56EF" w:rsidRPr="00CB014C" w:rsidRDefault="00286C83" w:rsidP="00651CB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en-US"/>
              </w:rPr>
            </w:pPr>
            <w:r w:rsidRPr="00CB014C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en-US"/>
              </w:rPr>
              <w:t>23465.00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C56EF" w:rsidRPr="00FC56EF" w:rsidRDefault="00FC56E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 w:rsidRPr="00FC56E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C56EF" w:rsidRPr="00FC56EF" w:rsidRDefault="00FC56E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 w:rsidRPr="00FC56E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D2370" w:rsidTr="00EF6F2D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BD2370" w:rsidP="002E62A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 w:rsidP="002E62A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 w:rsidRPr="002A0F3F"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BD237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BD237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BD237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D2370" w:rsidRPr="00CB014C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FC56EF" w:rsidRDefault="00BD237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 w:rsidRPr="00FC56EF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FC56EF" w:rsidRDefault="00BD2370" w:rsidP="002E62A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 w:rsidRPr="00FC56EF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 </w:t>
            </w:r>
          </w:p>
        </w:tc>
      </w:tr>
      <w:tr w:rsidR="00BD2370" w:rsidTr="00EA3C53">
        <w:trPr>
          <w:trHeight w:val="24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Cheltuieli privind utilizarea altor materiale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 w:rsidRPr="002A0F3F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221190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D2370" w:rsidRPr="00CB014C" w:rsidRDefault="00286C8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sz w:val="14"/>
                <w:szCs w:val="14"/>
                <w:lang w:val="en-US"/>
              </w:rPr>
            </w:pPr>
            <w:r w:rsidRPr="00CB014C">
              <w:rPr>
                <w:rFonts w:ascii="Arial Unicode MS" w:eastAsia="Arial Unicode MS" w:hAnsi="Arial Unicode MS" w:cs="Arial Unicode MS"/>
                <w:bCs/>
                <w:sz w:val="14"/>
                <w:szCs w:val="14"/>
                <w:lang w:val="en-US"/>
              </w:rPr>
              <w:t>2680.00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FC56EF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FC56EF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E234D" w:rsidTr="00EA3C53">
        <w:trPr>
          <w:trHeight w:val="247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234D" w:rsidRDefault="000E234D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E234D" w:rsidRPr="002A0F3F" w:rsidRDefault="000E234D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231600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E234D" w:rsidRPr="002A0F3F" w:rsidRDefault="000E23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E234D" w:rsidRPr="002A0F3F" w:rsidRDefault="000E23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E234D" w:rsidRPr="002A0F3F" w:rsidRDefault="000E23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E234D" w:rsidRPr="00CB014C" w:rsidRDefault="000E23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sz w:val="14"/>
                <w:szCs w:val="14"/>
                <w:lang w:val="en-US"/>
              </w:rPr>
              <w:t>602.78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E234D" w:rsidRPr="00FC56EF" w:rsidRDefault="000E23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E234D" w:rsidRPr="00FC56EF" w:rsidRDefault="000E234D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D2370" w:rsidTr="00EA3C53">
        <w:trPr>
          <w:trHeight w:val="12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BD2370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lastRenderedPageBreak/>
              <w:t>ACTIVE NEFINANCIARE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23500.00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23465.00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D2370" w:rsidRPr="00FC56EF" w:rsidRDefault="00BD2370" w:rsidP="00651CB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FC56EF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FC56EF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51CB3" w:rsidRPr="00651CB3" w:rsidTr="00EA3C53">
        <w:trPr>
          <w:trHeight w:val="12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Pr="00651CB3" w:rsidRDefault="00651CB3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Procurarea uneltelor si sculelor inventarului…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Default="00651C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316110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P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Default="004433D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15500.00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Default="004433D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15500.00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P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P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651CB3" w:rsidRPr="00651CB3" w:rsidTr="00EA3C53">
        <w:trPr>
          <w:trHeight w:val="122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Pr="00651CB3" w:rsidRDefault="00651CB3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Procurarea altor materiale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Default="00651C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338110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P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Default="004433D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Default="004433D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  <w:t>5000.00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P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51CB3" w:rsidRP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BD2370" w:rsidTr="00EA3C53">
        <w:trPr>
          <w:trHeight w:val="141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BD2370" w:rsidP="002A0F3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Procurarea 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altor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materiale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 w:rsidRPr="002A0F3F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339110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651CB3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3000.00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3</w:t>
            </w:r>
            <w:r w:rsidRPr="002A0F3F"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Pr="002A0F3F" w:rsidRDefault="00651CB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  <w:t>2965.00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D2370" w:rsidRPr="000A3BC7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D2370" w:rsidRDefault="00BD2370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273933" w:rsidRDefault="00273933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</w:pPr>
    </w:p>
    <w:p w:rsidR="00352B64" w:rsidRPr="00127F21" w:rsidRDefault="00214C52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Biblioteca Publică Pohorniceni</w:t>
      </w:r>
      <w:r w:rsidR="00352B64" w:rsidRPr="00127F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:</w:t>
      </w:r>
    </w:p>
    <w:p w:rsidR="008667AA" w:rsidRPr="003A4E4E" w:rsidRDefault="00352B64" w:rsidP="003A4E4E">
      <w:pPr>
        <w:jc w:val="both"/>
        <w:rPr>
          <w:sz w:val="20"/>
          <w:szCs w:val="20"/>
          <w:lang w:val="fr-BE"/>
        </w:rPr>
      </w:pPr>
      <w:r w:rsidRPr="003512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  </w:t>
      </w:r>
      <w:r w:rsidR="003512DE" w:rsidRPr="003512DE">
        <w:rPr>
          <w:sz w:val="20"/>
          <w:szCs w:val="20"/>
          <w:lang w:val="fr-FR"/>
        </w:rPr>
        <w:t xml:space="preserve">Cheltuielile de casa constituie </w:t>
      </w:r>
      <w:r w:rsidR="008A636C">
        <w:rPr>
          <w:b/>
          <w:sz w:val="20"/>
          <w:szCs w:val="20"/>
          <w:lang w:val="fr-FR"/>
        </w:rPr>
        <w:t>72074.02</w:t>
      </w:r>
      <w:r w:rsidR="003512DE" w:rsidRPr="003512DE">
        <w:rPr>
          <w:sz w:val="20"/>
          <w:szCs w:val="20"/>
          <w:lang w:val="fr-FR"/>
        </w:rPr>
        <w:t xml:space="preserve"> lei si cheltuielile efective </w:t>
      </w:r>
      <w:r w:rsidR="00D30F8A">
        <w:rPr>
          <w:b/>
          <w:sz w:val="20"/>
          <w:szCs w:val="20"/>
          <w:lang w:val="fr-FR"/>
        </w:rPr>
        <w:t>77537.75</w:t>
      </w:r>
      <w:r w:rsidR="003512DE" w:rsidRPr="003512DE">
        <w:rPr>
          <w:sz w:val="20"/>
          <w:szCs w:val="20"/>
          <w:lang w:val="fr-FR"/>
        </w:rPr>
        <w:t xml:space="preserve"> lei</w:t>
      </w:r>
      <w:r w:rsidR="003512DE">
        <w:rPr>
          <w:sz w:val="20"/>
          <w:szCs w:val="20"/>
          <w:lang w:val="fr-FR"/>
        </w:rPr>
        <w:t xml:space="preserve">. </w:t>
      </w:r>
      <w:r w:rsidR="008A636C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Salariile au fost calculate  în mediu  pentru </w:t>
      </w:r>
      <w:r w:rsidR="008A636C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1.0 </w:t>
      </w:r>
      <w:r w:rsidR="008A636C" w:rsidRPr="000604B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unitati statale</w:t>
      </w:r>
      <w:r w:rsidR="008A636C" w:rsidRPr="00127F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</w:t>
      </w:r>
      <w:r w:rsidR="00621347" w:rsidRPr="00127F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In cadrul institutiei activează </w:t>
      </w:r>
      <w:r w:rsidR="008A63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0.75</w:t>
      </w:r>
      <w:r w:rsidR="00621347" w:rsidRPr="00127F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unitate statală de bibliotecar principal</w:t>
      </w:r>
      <w:r w:rsidR="00527A61">
        <w:rPr>
          <w:sz w:val="20"/>
          <w:szCs w:val="20"/>
          <w:lang w:val="fr-FR"/>
        </w:rPr>
        <w:t xml:space="preserve"> </w:t>
      </w:r>
      <w:r w:rsidR="003512DE" w:rsidRPr="003512DE">
        <w:rPr>
          <w:sz w:val="20"/>
          <w:szCs w:val="20"/>
          <w:lang w:val="fr-FR"/>
        </w:rPr>
        <w:t>. Cheltuieli sunt la internet, la energia electrica si gaz, deoarece incaperea bibliotecii se afla in cladirea Gradinitei de copii si cheltuielile sunt impartite conform suprafetelor</w:t>
      </w:r>
      <w:r w:rsidR="008071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.Energia electrica </w:t>
      </w:r>
      <w:r w:rsidR="00D12C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s</w:t>
      </w:r>
      <w:r w:rsidR="008071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-</w:t>
      </w:r>
      <w:r w:rsidR="00D12C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a cheltuit </w:t>
      </w:r>
      <w:r w:rsidR="008071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fiindca </w:t>
      </w:r>
      <w:r w:rsidR="00D12C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au fost facute lucrari de reparatie din</w:t>
      </w:r>
      <w:r w:rsidR="008071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finantarea diasporei si Consiliului Raional Orhei,iar internetul avem contract.</w:t>
      </w:r>
      <w:r w:rsidRPr="00127F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>.</w:t>
      </w:r>
    </w:p>
    <w:tbl>
      <w:tblPr>
        <w:tblStyle w:val="aa"/>
        <w:tblW w:w="10881" w:type="dxa"/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1134"/>
        <w:gridCol w:w="1061"/>
        <w:gridCol w:w="1016"/>
        <w:gridCol w:w="1016"/>
        <w:gridCol w:w="1159"/>
        <w:gridCol w:w="992"/>
      </w:tblGrid>
      <w:tr w:rsidR="008667AA" w:rsidTr="00527A61">
        <w:trPr>
          <w:trHeight w:val="8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Denumirea indicatorului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ECO k6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Aprobat initial pe an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Plan precizat pe an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Executat în perioada de gestiune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ro-RO" w:eastAsia="en-US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heltuieli efective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TOTAL Creante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AA" w:rsidRDefault="008667AA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TOTAL Datorii</w:t>
            </w:r>
          </w:p>
        </w:tc>
      </w:tr>
      <w:tr w:rsidR="00527A61" w:rsidRPr="00B74C00" w:rsidTr="00527A61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 xml:space="preserve"> CHELTUIELI, 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 w:rsidP="00B74C00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 </w:t>
            </w:r>
            <w:r w:rsidRPr="007643C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114200.00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3</w:t>
            </w:r>
            <w:r w:rsidR="008A636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7</w:t>
            </w:r>
            <w:r w:rsidRPr="007643C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200.00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8A636C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72074.02</w:t>
            </w:r>
            <w:r w:rsidR="00527A61" w:rsidRPr="007643CC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16" w:type="dxa"/>
            <w:hideMark/>
          </w:tcPr>
          <w:p w:rsidR="00527A61" w:rsidRPr="007643CC" w:rsidRDefault="00D30F8A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77537.75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5C4D4B" w:rsidRDefault="00527A61">
            <w:pPr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 w:rsidR="00D30F8A"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lang w:val="en-US" w:eastAsia="en-US"/>
              </w:rPr>
              <w:t>16883.76</w:t>
            </w:r>
          </w:p>
        </w:tc>
      </w:tr>
      <w:tr w:rsidR="00527A61" w:rsidRPr="00B74C00" w:rsidTr="00527A61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Remunerarea muncii angajatilor conform statelor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A947C7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211180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 w:rsidP="00B74C00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53700.00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8A636C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45700.00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 w:rsidR="008A636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10540.91</w:t>
            </w:r>
          </w:p>
        </w:tc>
        <w:tc>
          <w:tcPr>
            <w:tcW w:w="1016" w:type="dxa"/>
            <w:hideMark/>
          </w:tcPr>
          <w:p w:rsidR="00527A61" w:rsidRPr="007643CC" w:rsidRDefault="00527A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5C4D4B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 w:rsidR="00DA6128"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3150.00</w:t>
            </w:r>
          </w:p>
        </w:tc>
      </w:tr>
      <w:tr w:rsidR="00527A61" w:rsidRPr="00B74C00" w:rsidTr="00527A61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A947C7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Salariul de baza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A947C7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211110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5C4D4B" w:rsidRDefault="00DA6128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13268.18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</w:tr>
      <w:tr w:rsidR="00527A61" w:rsidTr="00527A61">
        <w:trPr>
          <w:trHeight w:val="9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DA6128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Premieri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2111</w:t>
            </w:r>
            <w:r w:rsidR="00DA6128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DA6128" w:rsidRDefault="00DA6128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422.73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527A61" w:rsidTr="00527A61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Contributii de asigurari sociale de stat obligator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15600.00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15600.00</w:t>
            </w:r>
          </w:p>
        </w:tc>
        <w:tc>
          <w:tcPr>
            <w:tcW w:w="1016" w:type="dxa"/>
            <w:hideMark/>
          </w:tcPr>
          <w:p w:rsidR="00527A61" w:rsidRPr="001336D1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eastAsia="en-US"/>
              </w:rPr>
              <w:t> </w:t>
            </w:r>
            <w:r w:rsidR="001336D1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3056.86</w:t>
            </w:r>
          </w:p>
        </w:tc>
        <w:tc>
          <w:tcPr>
            <w:tcW w:w="1016" w:type="dxa"/>
            <w:hideMark/>
          </w:tcPr>
          <w:p w:rsidR="00527A61" w:rsidRPr="005C4D4B" w:rsidRDefault="00DA6128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3970.36</w:t>
            </w:r>
          </w:p>
        </w:tc>
        <w:tc>
          <w:tcPr>
            <w:tcW w:w="1159" w:type="dxa"/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7643CC">
              <w:rPr>
                <w:rFonts w:ascii="Arial Unicode MS" w:eastAsia="Arial Unicode MS" w:hAnsi="Arial Unicode MS" w:cs="Arial Unicode MS" w:hint="eastAsia"/>
                <w:color w:val="000000" w:themeColor="text1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hideMark/>
          </w:tcPr>
          <w:p w:rsidR="00527A61" w:rsidRPr="005C4D4B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 w:hint="eastAsia"/>
                <w:color w:val="000000" w:themeColor="text1"/>
                <w:sz w:val="16"/>
                <w:szCs w:val="16"/>
                <w:lang w:eastAsia="en-US"/>
              </w:rPr>
              <w:t> </w:t>
            </w:r>
            <w:r w:rsidR="00DA6128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913.50</w:t>
            </w:r>
          </w:p>
        </w:tc>
      </w:tr>
      <w:tr w:rsidR="00527A61" w:rsidTr="00527A61">
        <w:trPr>
          <w:trHeight w:val="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Energie electrica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8000.00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8000.00</w:t>
            </w:r>
          </w:p>
        </w:tc>
        <w:tc>
          <w:tcPr>
            <w:tcW w:w="1016" w:type="dxa"/>
            <w:hideMark/>
          </w:tcPr>
          <w:p w:rsidR="00527A61" w:rsidRPr="007643CC" w:rsidRDefault="001336D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7277.78</w:t>
            </w:r>
          </w:p>
        </w:tc>
        <w:tc>
          <w:tcPr>
            <w:tcW w:w="1016" w:type="dxa"/>
            <w:hideMark/>
          </w:tcPr>
          <w:p w:rsidR="00527A61" w:rsidRPr="007643CC" w:rsidRDefault="00DA6128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7277.78</w:t>
            </w:r>
          </w:p>
        </w:tc>
        <w:tc>
          <w:tcPr>
            <w:tcW w:w="1159" w:type="dxa"/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527A61" w:rsidTr="00527A61">
        <w:trPr>
          <w:trHeight w:val="10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Gaze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25000.00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4</w:t>
            </w: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5000.00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1336D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35398.02</w:t>
            </w:r>
          </w:p>
        </w:tc>
        <w:tc>
          <w:tcPr>
            <w:tcW w:w="1016" w:type="dxa"/>
            <w:hideMark/>
          </w:tcPr>
          <w:p w:rsidR="00527A61" w:rsidRPr="007643CC" w:rsidRDefault="00DA6128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43066.08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DA6128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12820.26</w:t>
            </w:r>
          </w:p>
        </w:tc>
      </w:tr>
      <w:tr w:rsidR="00527A61" w:rsidTr="00527A61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Servicii informationale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3600.00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3600.00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1336D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1680.00</w:t>
            </w:r>
          </w:p>
        </w:tc>
        <w:tc>
          <w:tcPr>
            <w:tcW w:w="1016" w:type="dxa"/>
            <w:hideMark/>
          </w:tcPr>
          <w:p w:rsidR="00527A61" w:rsidRPr="007643CC" w:rsidRDefault="00DA6128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1680.00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527A61" w:rsidRPr="00A947C7" w:rsidTr="00527A61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Servicii de reparatii curente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150.000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43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150.00</w:t>
            </w:r>
          </w:p>
        </w:tc>
        <w:tc>
          <w:tcPr>
            <w:tcW w:w="1016" w:type="dxa"/>
            <w:hideMark/>
          </w:tcPr>
          <w:p w:rsidR="00527A61" w:rsidRPr="007643CC" w:rsidRDefault="00527A6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59" w:type="dxa"/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</w:tr>
      <w:tr w:rsidR="00527A61" w:rsidRPr="00A947C7" w:rsidTr="00527A61">
        <w:trPr>
          <w:trHeight w:val="1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Deplasari de serviciu in interiorul tarii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A947C7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222710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500.00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500.00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1336D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56.00</w:t>
            </w:r>
          </w:p>
        </w:tc>
        <w:tc>
          <w:tcPr>
            <w:tcW w:w="1016" w:type="dxa"/>
          </w:tcPr>
          <w:p w:rsidR="00527A61" w:rsidRPr="00DA6128" w:rsidRDefault="00DA6128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 w:rsidRPr="00DA6128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56.00</w:t>
            </w:r>
          </w:p>
        </w:tc>
        <w:tc>
          <w:tcPr>
            <w:tcW w:w="1159" w:type="dxa"/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527A61" w:rsidRPr="00A947C7" w:rsidTr="00527A61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A947C7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Servicii bancare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A947C7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 w:rsidRPr="00A947C7"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222970</w:t>
            </w:r>
          </w:p>
        </w:tc>
        <w:tc>
          <w:tcPr>
            <w:tcW w:w="1134" w:type="dxa"/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500.00</w:t>
            </w:r>
          </w:p>
        </w:tc>
        <w:tc>
          <w:tcPr>
            <w:tcW w:w="1061" w:type="dxa"/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500.00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1336D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98.45</w:t>
            </w:r>
          </w:p>
        </w:tc>
        <w:tc>
          <w:tcPr>
            <w:tcW w:w="1016" w:type="dxa"/>
          </w:tcPr>
          <w:p w:rsidR="00527A61" w:rsidRPr="00DA6128" w:rsidRDefault="00DA6128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DA6128"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98.45</w:t>
            </w:r>
          </w:p>
        </w:tc>
        <w:tc>
          <w:tcPr>
            <w:tcW w:w="1159" w:type="dxa"/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527A61" w:rsidRPr="00A947C7" w:rsidTr="00527A61">
        <w:trPr>
          <w:trHeight w:val="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61" w:rsidRPr="00A947C7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neatribuite altor aliniate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61" w:rsidRPr="00A947C7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222990</w:t>
            </w:r>
          </w:p>
        </w:tc>
        <w:tc>
          <w:tcPr>
            <w:tcW w:w="1134" w:type="dxa"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6"/>
                <w:szCs w:val="16"/>
                <w:lang w:val="en-US" w:eastAsia="en-US"/>
              </w:rPr>
              <w:t>1850.00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61" w:rsidRPr="007643CC" w:rsidRDefault="00527A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240.00</w:t>
            </w:r>
          </w:p>
        </w:tc>
        <w:tc>
          <w:tcPr>
            <w:tcW w:w="1016" w:type="dxa"/>
          </w:tcPr>
          <w:p w:rsidR="00527A61" w:rsidRPr="00DA6128" w:rsidRDefault="00DA6128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DA6128"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240.00</w:t>
            </w:r>
          </w:p>
        </w:tc>
        <w:tc>
          <w:tcPr>
            <w:tcW w:w="1159" w:type="dxa"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527A61" w:rsidTr="00527A61">
        <w:trPr>
          <w:trHeight w:val="1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Servicii Indemnizatii p/u incapacitatea temp de munca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Default="00527A6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273500</w:t>
            </w:r>
          </w:p>
        </w:tc>
        <w:tc>
          <w:tcPr>
            <w:tcW w:w="1134" w:type="dxa"/>
            <w:hideMark/>
          </w:tcPr>
          <w:p w:rsidR="00527A61" w:rsidRPr="007643CC" w:rsidRDefault="00527A61" w:rsidP="00192B3F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1000.00</w:t>
            </w:r>
          </w:p>
        </w:tc>
        <w:tc>
          <w:tcPr>
            <w:tcW w:w="1061" w:type="dxa"/>
            <w:hideMark/>
          </w:tcPr>
          <w:p w:rsidR="00527A61" w:rsidRPr="007643CC" w:rsidRDefault="00527A6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1000.00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527A61" w:rsidRDefault="00527A6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61" w:rsidRPr="00DA6128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1" w:rsidRPr="007643CC" w:rsidRDefault="00527A6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1336D1" w:rsidTr="00A53F9A">
        <w:trPr>
          <w:trHeight w:val="1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6D1" w:rsidRPr="008D41C3" w:rsidRDefault="001336D1" w:rsidP="001336D1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prestatii sociale ale angajatilor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273900</w:t>
            </w:r>
          </w:p>
        </w:tc>
        <w:tc>
          <w:tcPr>
            <w:tcW w:w="1134" w:type="dxa"/>
          </w:tcPr>
          <w:p w:rsidR="001336D1" w:rsidRDefault="001336D1" w:rsidP="001336D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</w:tcPr>
          <w:p w:rsidR="001336D1" w:rsidRDefault="001336D1" w:rsidP="001336D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  <w:t>3000.00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D1" w:rsidRPr="00527A61" w:rsidRDefault="001336D1" w:rsidP="001336D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D1" w:rsidRPr="00DA6128" w:rsidRDefault="00DA6128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DA6128"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3000.00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1336D1" w:rsidRPr="00703379" w:rsidTr="00527A61">
        <w:trPr>
          <w:trHeight w:val="1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masinilor si utilajelor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231400</w:t>
            </w:r>
          </w:p>
        </w:tc>
        <w:tc>
          <w:tcPr>
            <w:tcW w:w="1134" w:type="dxa"/>
            <w:hideMark/>
          </w:tcPr>
          <w:p w:rsidR="001336D1" w:rsidRPr="007643CC" w:rsidRDefault="001336D1" w:rsidP="001336D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hideMark/>
          </w:tcPr>
          <w:p w:rsidR="001336D1" w:rsidRPr="007643CC" w:rsidRDefault="001336D1" w:rsidP="001336D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D1" w:rsidRPr="00DA6128" w:rsidRDefault="00DA6128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DA6128"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1308.02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</w:tr>
      <w:tr w:rsidR="001336D1" w:rsidRPr="00703379" w:rsidTr="00527A61">
        <w:trPr>
          <w:trHeight w:val="1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Default="001336D1" w:rsidP="001336D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uneltelor si sculelor,inventarului de producere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231600</w:t>
            </w:r>
          </w:p>
        </w:tc>
        <w:tc>
          <w:tcPr>
            <w:tcW w:w="1134" w:type="dxa"/>
            <w:hideMark/>
          </w:tcPr>
          <w:p w:rsidR="001336D1" w:rsidRPr="007643CC" w:rsidRDefault="001336D1" w:rsidP="001336D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hideMark/>
          </w:tcPr>
          <w:p w:rsidR="001336D1" w:rsidRPr="007643CC" w:rsidRDefault="001336D1" w:rsidP="001336D1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</w:tcPr>
          <w:p w:rsidR="001336D1" w:rsidRPr="00DA6128" w:rsidRDefault="00DA6128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DA6128"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3150.15</w:t>
            </w:r>
          </w:p>
        </w:tc>
        <w:tc>
          <w:tcPr>
            <w:tcW w:w="1159" w:type="dxa"/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</w:tr>
      <w:tr w:rsidR="001336D1" w:rsidTr="00527A61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 w:rsidRPr="00703379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>ACTIVE NEFINANCIARE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4300.00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12300.00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10576.00</w:t>
            </w:r>
          </w:p>
        </w:tc>
        <w:tc>
          <w:tcPr>
            <w:tcW w:w="1016" w:type="dxa"/>
          </w:tcPr>
          <w:p w:rsidR="001336D1" w:rsidRPr="00DA6128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159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336D1" w:rsidTr="00527A61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 w:rsidRPr="0007426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en-US"/>
              </w:rPr>
              <w:t>Procurarea masinilor si utilajelor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9C40E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 w:rsidRPr="009C40E1"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314110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8600.00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val="en-US" w:eastAsia="en-US"/>
              </w:rPr>
              <w:t>8590.00</w:t>
            </w:r>
          </w:p>
        </w:tc>
        <w:tc>
          <w:tcPr>
            <w:tcW w:w="1016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336D1" w:rsidTr="00527A61">
        <w:trPr>
          <w:trHeight w:val="315"/>
        </w:trPr>
        <w:tc>
          <w:tcPr>
            <w:tcW w:w="3794" w:type="dxa"/>
            <w:hideMark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Procurarea materialelor de uz gospodaresc si rechi</w:t>
            </w:r>
          </w:p>
        </w:tc>
        <w:tc>
          <w:tcPr>
            <w:tcW w:w="709" w:type="dxa"/>
            <w:hideMark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336110</w:t>
            </w:r>
          </w:p>
        </w:tc>
        <w:tc>
          <w:tcPr>
            <w:tcW w:w="1134" w:type="dxa"/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2300.00</w:t>
            </w:r>
          </w:p>
        </w:tc>
        <w:tc>
          <w:tcPr>
            <w:tcW w:w="1061" w:type="dxa"/>
            <w:hideMark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2300.00</w:t>
            </w:r>
          </w:p>
        </w:tc>
        <w:tc>
          <w:tcPr>
            <w:tcW w:w="1016" w:type="dxa"/>
            <w:hideMark/>
          </w:tcPr>
          <w:p w:rsidR="001336D1" w:rsidRPr="00527A6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1986.00</w:t>
            </w:r>
          </w:p>
        </w:tc>
        <w:tc>
          <w:tcPr>
            <w:tcW w:w="1016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336D1" w:rsidTr="00527A61">
        <w:trPr>
          <w:trHeight w:val="315"/>
        </w:trPr>
        <w:tc>
          <w:tcPr>
            <w:tcW w:w="3794" w:type="dxa"/>
          </w:tcPr>
          <w:p w:rsidR="001336D1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Procurarea materialelor de constructie</w:t>
            </w:r>
          </w:p>
        </w:tc>
        <w:tc>
          <w:tcPr>
            <w:tcW w:w="709" w:type="dxa"/>
          </w:tcPr>
          <w:p w:rsidR="001336D1" w:rsidRPr="009A3197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337110</w:t>
            </w:r>
          </w:p>
        </w:tc>
        <w:tc>
          <w:tcPr>
            <w:tcW w:w="1134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 w:rsidRPr="007643CC"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2000.00</w:t>
            </w:r>
          </w:p>
        </w:tc>
        <w:tc>
          <w:tcPr>
            <w:tcW w:w="1061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  <w:t>1400.00</w:t>
            </w:r>
          </w:p>
        </w:tc>
        <w:tc>
          <w:tcPr>
            <w:tcW w:w="1016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1336D1" w:rsidRPr="007643CC" w:rsidRDefault="001336D1" w:rsidP="001336D1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E9470B" w:rsidRDefault="00E9470B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</w:pPr>
    </w:p>
    <w:p w:rsidR="00844137" w:rsidRDefault="00844137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</w:pPr>
    </w:p>
    <w:p w:rsidR="00352B64" w:rsidRPr="00273933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C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  <w:t>ă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minul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  <w:t xml:space="preserve"> 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Cultural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  <w:t xml:space="preserve"> </w:t>
      </w:r>
      <w:r w:rsidR="00214C5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Pohorniceni</w:t>
      </w:r>
      <w:r w:rsidRPr="005C0B6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en-US"/>
        </w:rPr>
        <w:t>:</w:t>
      </w:r>
    </w:p>
    <w:p w:rsidR="00127F21" w:rsidRPr="005C0B61" w:rsidRDefault="00352B64" w:rsidP="00A614A8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</w:pPr>
      <w:r w:rsidRPr="00E161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en-US"/>
        </w:rPr>
        <w:t xml:space="preserve">   </w:t>
      </w:r>
      <w:r w:rsidR="00E161F1" w:rsidRPr="00E161F1">
        <w:rPr>
          <w:sz w:val="20"/>
          <w:szCs w:val="20"/>
          <w:lang w:val="fr-FR"/>
        </w:rPr>
        <w:t xml:space="preserve">Cheltuielile de casa constituie </w:t>
      </w:r>
      <w:r w:rsidR="002A43D3">
        <w:rPr>
          <w:b/>
          <w:sz w:val="20"/>
          <w:szCs w:val="20"/>
          <w:lang w:val="en-US"/>
        </w:rPr>
        <w:t>121459.74</w:t>
      </w:r>
      <w:r w:rsidR="00E161F1" w:rsidRPr="00E161F1">
        <w:rPr>
          <w:sz w:val="20"/>
          <w:szCs w:val="20"/>
          <w:lang w:val="en-US"/>
        </w:rPr>
        <w:t xml:space="preserve"> </w:t>
      </w:r>
      <w:r w:rsidR="00E161F1" w:rsidRPr="00E161F1">
        <w:rPr>
          <w:sz w:val="20"/>
          <w:szCs w:val="20"/>
          <w:lang w:val="fr-FR"/>
        </w:rPr>
        <w:t xml:space="preserve">lei si cheltuieli efective in suma de </w:t>
      </w:r>
      <w:r w:rsidR="00122968">
        <w:rPr>
          <w:b/>
          <w:sz w:val="20"/>
          <w:szCs w:val="20"/>
          <w:lang w:val="fr-FR"/>
        </w:rPr>
        <w:t>141046.08</w:t>
      </w:r>
      <w:r w:rsidR="00E161F1" w:rsidRPr="00E161F1">
        <w:rPr>
          <w:sz w:val="20"/>
          <w:szCs w:val="20"/>
          <w:lang w:val="fr-FR"/>
        </w:rPr>
        <w:t xml:space="preserve"> lei. Devieri la unitati in stat nu sunt. 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În ca</w:t>
      </w:r>
      <w:r w:rsidR="00E161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drul instituţiei sunt aprobate 1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,</w:t>
      </w:r>
      <w:r w:rsidR="00E161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2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5 unităţi statale</w:t>
      </w:r>
      <w:r w:rsidR="00734C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,</w:t>
      </w:r>
      <w:r w:rsidR="00B45F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 dar functioneaza </w:t>
      </w:r>
      <w:r w:rsidR="00734C3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o unitate, 0.5 sef birou si 0.5 femeie de serviciu</w:t>
      </w:r>
      <w:r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 xml:space="preserve"> </w:t>
      </w:r>
      <w:r w:rsidR="00E161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o-RO" w:eastAsia="en-US"/>
        </w:rPr>
        <w:t>.</w:t>
      </w:r>
      <w:r w:rsidR="00A614A8" w:rsidRPr="005C0B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BE" w:eastAsia="en-US"/>
        </w:rPr>
        <w:t xml:space="preserve"> </w:t>
      </w:r>
    </w:p>
    <w:tbl>
      <w:tblPr>
        <w:tblW w:w="10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850"/>
        <w:gridCol w:w="1134"/>
        <w:gridCol w:w="1056"/>
        <w:gridCol w:w="929"/>
        <w:gridCol w:w="992"/>
        <w:gridCol w:w="1134"/>
        <w:gridCol w:w="992"/>
      </w:tblGrid>
      <w:tr w:rsidR="00123DB3" w:rsidTr="00734C3C">
        <w:trPr>
          <w:trHeight w:val="846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Denumirea indicatorului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ECO k6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Aprobat initial pe an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Plan precizat pe an</w:t>
            </w:r>
          </w:p>
        </w:tc>
        <w:tc>
          <w:tcPr>
            <w:tcW w:w="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Executat în perioada de gestiune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ro-RO" w:eastAsia="en-US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heltuieli efectiv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TOTAL Creante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DB3" w:rsidRDefault="00123DB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TOTAL Datorii</w:t>
            </w:r>
          </w:p>
        </w:tc>
      </w:tr>
      <w:tr w:rsidR="00734C3C" w:rsidTr="00734C3C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>CHELTUIELI,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136100.00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139100.00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121459.74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1229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141046.08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22968" w:rsidRDefault="00122968" w:rsidP="001229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2296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56.19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122968" w:rsidP="00F55D01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4492.94</w:t>
            </w:r>
          </w:p>
        </w:tc>
      </w:tr>
      <w:tr w:rsidR="00734C3C" w:rsidTr="00734C3C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Remunerarea muncii angajatilor conform statelor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57400.00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57400.00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47333.01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122968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3482.90</w:t>
            </w:r>
          </w:p>
        </w:tc>
      </w:tr>
      <w:tr w:rsidR="00734C3C" w:rsidTr="00734C3C">
        <w:trPr>
          <w:trHeight w:val="86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Salariul de baza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122968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38588.12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1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pt-BR"/>
              </w:rPr>
              <w:t>Sporuri şi suplimente la salariul de bază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122968" w:rsidP="001229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2778.34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2968" w:rsidTr="00734C3C">
        <w:trPr>
          <w:trHeight w:val="1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2968" w:rsidRDefault="00122968">
            <w:pPr>
              <w:spacing w:after="0" w:line="240" w:lineRule="auto"/>
              <w:jc w:val="both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Premieri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2968" w:rsidRDefault="0012296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211140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2968" w:rsidRPr="001D655E" w:rsidRDefault="0012296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2968" w:rsidRPr="001D655E" w:rsidRDefault="0012296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2968" w:rsidRPr="001D655E" w:rsidRDefault="0012296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2968" w:rsidRDefault="00122968" w:rsidP="001229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1539.93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2968" w:rsidRPr="007934E3" w:rsidRDefault="0012296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2968" w:rsidRPr="007934E3" w:rsidRDefault="00122968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10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AD3C46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Alte plati salariale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AD3C46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2111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122968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5276.59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136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Contributii de asigurari sociale de stat obligator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16700.00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 w:rsidP="002715A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16700.00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13726.63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122968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13973.12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122968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1010.04</w:t>
            </w:r>
          </w:p>
        </w:tc>
      </w:tr>
      <w:tr w:rsidR="00734C3C" w:rsidTr="006F6EC9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Prime de asigurare obligatorie de asistenta medic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212210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 w:rsidP="00F55D0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6F6EC9">
        <w:trPr>
          <w:trHeight w:val="42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Cheltuieli privind utilizarea materialelor de uz gospodaresc si rechizitelor de birou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6F6EC9" w:rsidRDefault="006F6EC9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6F6EC9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182.00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6F6EC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6F6EC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734C3C" w:rsidTr="006F6EC9">
        <w:trPr>
          <w:trHeight w:val="9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Cheltuieli privind utilizarea materialelor de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042675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17569.50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6F6EC9">
        <w:trPr>
          <w:trHeight w:val="9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Cheltuieli privind utilizarea altor materiale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03379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6F6EC9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1500.00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6F6EC9">
        <w:trPr>
          <w:trHeight w:val="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Energie electrica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4454.28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042675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4398.09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042675" w:rsidRDefault="00042675" w:rsidP="00042675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56.19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Servicii informationale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4500.00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042675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6F6EC9">
        <w:trPr>
          <w:trHeight w:val="9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de 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6F6EC9">
        <w:trPr>
          <w:trHeight w:val="22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Servicii de reparatii curente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6F6EC9">
        <w:trPr>
          <w:trHeight w:val="117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Deplasari de serviciu in interiorul tarii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 w:rsidP="00F964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134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Servicii bancare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 w:rsidP="00F179D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359.32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042675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359.32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Servicii neatribuite altor aliniate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222990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1000.0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4990.00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4359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4869.00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042675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4869.00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B780B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780B" w:rsidRPr="004B780B" w:rsidRDefault="004B780B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prestatii sociale ale angajatilor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780B" w:rsidRPr="004B780B" w:rsidRDefault="004B780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273900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780B" w:rsidRDefault="004B780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780B" w:rsidRDefault="004B780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3000.00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780B" w:rsidRDefault="004B780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3000.00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780B" w:rsidRDefault="00042675" w:rsidP="00F964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780B" w:rsidRPr="007934E3" w:rsidRDefault="004B78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B780B" w:rsidRPr="007934E3" w:rsidRDefault="004B78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cladirilor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703379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042675" w:rsidP="00922F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26428.13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934E3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constructiilor speciale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042675" w:rsidRDefault="00042675" w:rsidP="00922F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042675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5443.74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734C3C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masinilor si utilajelor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042675" w:rsidRDefault="00042675" w:rsidP="00922F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042675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7327.80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734C3C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 w:rsidP="003C56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uneltelor si sculelor,inventarului de producere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  <w:t>231600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042675" w:rsidRDefault="00042675" w:rsidP="00922F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042675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3612.40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734C3C" w:rsidTr="00734C3C">
        <w:trPr>
          <w:trHeight w:val="17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/>
              <w:rPr>
                <w:rFonts w:cs="Times New Roman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Indemn pt incapacitatea temp de munca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273500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2715A8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734C3C" w:rsidTr="00734C3C">
        <w:trPr>
          <w:trHeight w:val="14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14"/>
                <w:szCs w:val="14"/>
                <w:lang w:eastAsia="en-US"/>
              </w:rPr>
              <w:t xml:space="preserve"> ACTIVE NEFINANCIARE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28000.00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28000.00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144.00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14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masinilor si utilajelor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314110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14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522227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  <w:t>316110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F41074" w:rsidRDefault="00734C3C" w:rsidP="00C36B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25000.00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Default="000849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24990.00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143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 w:themeColor="text1"/>
                <w:sz w:val="14"/>
                <w:szCs w:val="14"/>
                <w:lang w:val="en-US" w:eastAsia="en-US"/>
              </w:rPr>
              <w:t>Reparatii capital ale constructiilor speciale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Cs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 w:themeColor="text1"/>
                <w:sz w:val="14"/>
                <w:szCs w:val="14"/>
                <w:lang w:val="en-US" w:eastAsia="en-US"/>
              </w:rPr>
              <w:t>312120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Procurarea materialelor de uz gospodaresc si rechi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336110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F41074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Procurarea materialelor de constructie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eastAsia="en-US"/>
              </w:rPr>
              <w:t>337110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20000.00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2A43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17010.00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BC0ACD" w:rsidRDefault="002A43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16883.50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703379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4C3C" w:rsidTr="00734C3C">
        <w:trPr>
          <w:trHeight w:val="58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Procurarea altor materiale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4"/>
                <w:szCs w:val="14"/>
                <w:lang w:val="en-US" w:eastAsia="en-US"/>
              </w:rPr>
              <w:t>339110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1000.00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1500.00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4C3C" w:rsidRPr="00DF5B55" w:rsidRDefault="00734C3C" w:rsidP="00C36B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1D655E" w:rsidRDefault="00734C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34C3C" w:rsidRPr="001D655E" w:rsidRDefault="00734C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7146B" w:rsidRPr="000533D6" w:rsidRDefault="00A7146B" w:rsidP="00A71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2F6D31" w:rsidRPr="000533D6" w:rsidRDefault="002F6D31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r w:rsidRPr="00352B64">
        <w:rPr>
          <w:rFonts w:ascii="Times New Roman" w:eastAsia="Times New Roman" w:hAnsi="Times New Roman" w:cs="Times New Roman"/>
          <w:b/>
          <w:sz w:val="20"/>
          <w:szCs w:val="20"/>
          <w:lang w:val="fr-BE" w:eastAsia="en-US"/>
        </w:rPr>
        <w:t xml:space="preserve">Gradinita de copii </w:t>
      </w:r>
      <w:r w:rsidR="00214C5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BE" w:eastAsia="en-US"/>
        </w:rPr>
        <w:t>Pohorniceni</w:t>
      </w:r>
      <w:r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: </w:t>
      </w:r>
    </w:p>
    <w:p w:rsidR="00352B64" w:rsidRPr="00352B64" w:rsidRDefault="00352B64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</w:p>
    <w:p w:rsidR="00E50796" w:rsidRPr="00BE4BFE" w:rsidRDefault="0082737F" w:rsidP="00BE4BFE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</w:pPr>
      <w:r w:rsidRPr="0082737F">
        <w:rPr>
          <w:sz w:val="20"/>
          <w:szCs w:val="20"/>
          <w:lang w:val="fr-FR"/>
        </w:rPr>
        <w:t xml:space="preserve">Activeaza in mod normal.Cheltuielile de casa constituie </w:t>
      </w:r>
      <w:r w:rsidR="00A05B9E">
        <w:rPr>
          <w:b/>
          <w:sz w:val="20"/>
          <w:szCs w:val="20"/>
          <w:lang w:val="en-US"/>
        </w:rPr>
        <w:t>1516345.30</w:t>
      </w:r>
      <w:r w:rsidRPr="0082737F">
        <w:rPr>
          <w:sz w:val="20"/>
          <w:szCs w:val="20"/>
          <w:lang w:val="en-US"/>
        </w:rPr>
        <w:t xml:space="preserve"> </w:t>
      </w:r>
      <w:r w:rsidRPr="0082737F">
        <w:rPr>
          <w:sz w:val="20"/>
          <w:szCs w:val="20"/>
          <w:lang w:val="fr-FR"/>
        </w:rPr>
        <w:t>lei si cheltuielile efective</w:t>
      </w:r>
      <w:r w:rsidR="008C7E02">
        <w:rPr>
          <w:sz w:val="20"/>
          <w:szCs w:val="20"/>
          <w:lang w:val="fr-FR"/>
        </w:rPr>
        <w:t xml:space="preserve"> </w:t>
      </w:r>
      <w:r w:rsidR="0066306B">
        <w:rPr>
          <w:b/>
          <w:sz w:val="20"/>
          <w:szCs w:val="20"/>
          <w:lang w:val="fr-FR"/>
        </w:rPr>
        <w:t>1562077.87</w:t>
      </w:r>
      <w:r w:rsidRPr="0082737F">
        <w:rPr>
          <w:sz w:val="20"/>
          <w:szCs w:val="20"/>
          <w:lang w:val="fr-FR"/>
        </w:rPr>
        <w:t xml:space="preserve"> lei.Energia electrica, gazul si apa au fost folosite conform indicelor contoarelor.  Alimentatia copiilor a fost efectuata conform legislatiei din contul mijloacelor bugetare planificate si din contul veniturilor colectate.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In cad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rul institutiei sunt aprobate </w:t>
      </w:r>
      <w:r w:rsidR="007E133A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î</w:t>
      </w:r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n mediu pe an 11,25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unităti statale</w:t>
      </w:r>
      <w:r w:rsidR="007E133A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,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.Regim</w:t>
      </w:r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ul de lucru al grădiniţei este 10</w:t>
      </w:r>
      <w:r w:rsidR="008C7E02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.5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ore,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fiind aprobate</w:t>
      </w:r>
      <w:r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2 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grupe cu nr.de copii total </w:t>
      </w:r>
      <w:r w:rsidR="00DD4EAB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31</w:t>
      </w:r>
      <w:r w:rsidR="00F01D97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.</w:t>
      </w:r>
      <w:r w:rsidR="00734C3C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 xml:space="preserve"> </w:t>
      </w:r>
      <w:r w:rsidR="00352B64" w:rsidRPr="00352B64">
        <w:rPr>
          <w:rFonts w:ascii="Times New Roman" w:eastAsia="Times New Roman" w:hAnsi="Times New Roman" w:cs="Times New Roman"/>
          <w:sz w:val="20"/>
          <w:szCs w:val="20"/>
          <w:lang w:val="fr-BE" w:eastAsia="en-US"/>
        </w:rPr>
        <w:t>Salariile se calculează conform listelor tarifare si conform regimului de lucru.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t xml:space="preserve"> </w:t>
      </w:r>
      <w:r w:rsidR="00BD03D1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begin"/>
      </w:r>
      <w:r w:rsidR="000533D6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instrText xml:space="preserve"> LINK Excel.SheetBinaryMacroEnabled.12 "D:\\DATE UTILIZATOR\\Desktop\\tr4\\47 GR NOU NOU.xls" "47 GR NOU NOU!R13C1:R74C14" \a \f 4 \h  \* MERGEFORMAT </w:instrText>
      </w:r>
      <w:r w:rsidR="00BD03D1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separate"/>
      </w:r>
      <w:r w:rsidR="00BD03D1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begin"/>
      </w:r>
      <w:r w:rsidR="00E50796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instrText xml:space="preserve"> LINK Excel.SheetBinaryMacroEnabled.12 "D:\\DATE UTILIZATOR\\Desktop\\tr4\\47 GR NOU NOU.xls" "47 GR NOU NOU!R13C1:R74C14" \a \f 4 \h  \* MERGEFORMAT </w:instrText>
      </w:r>
      <w:r w:rsidR="00BD03D1"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separate"/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1276"/>
        <w:gridCol w:w="1134"/>
        <w:gridCol w:w="1134"/>
        <w:gridCol w:w="1275"/>
        <w:gridCol w:w="1276"/>
        <w:gridCol w:w="992"/>
      </w:tblGrid>
      <w:tr w:rsidR="00E50796" w:rsidTr="0066306B">
        <w:trPr>
          <w:trHeight w:val="73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 indicatorului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 k6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 initial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Plan precizat pe an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Executat în perioada de gestiune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Venituri / cheltuieli efective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Creante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  <w:hideMark/>
          </w:tcPr>
          <w:p w:rsidR="00E50796" w:rsidRDefault="00E5079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TOTAL Datorii</w:t>
            </w:r>
          </w:p>
        </w:tc>
      </w:tr>
      <w:tr w:rsidR="00734C3C" w:rsidTr="0066306B">
        <w:trPr>
          <w:trHeight w:val="12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VENITURI,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1364800.00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1579100.00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1516345.30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59399B" w:rsidRDefault="00833498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1047165.16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59399B" w:rsidRDefault="0066306B" w:rsidP="003034A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10123.59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59399B" w:rsidRDefault="0066306B" w:rsidP="003034A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2569.17</w:t>
            </w:r>
          </w:p>
        </w:tc>
      </w:tr>
      <w:tr w:rsidR="00734C3C" w:rsidTr="0066306B">
        <w:trPr>
          <w:trHeight w:val="14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Incasari de la prestarea serviciilor cu plata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142310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66100.00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66100.00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62579.51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65647.74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59399B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59399B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734C3C" w:rsidTr="0066306B">
        <w:trPr>
          <w:trHeight w:val="22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venituri ale institutiilor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61BDF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1298700.00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1513000.00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1453765.79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1423898.27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10123.59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2569.17</w:t>
            </w:r>
          </w:p>
        </w:tc>
      </w:tr>
      <w:tr w:rsidR="00734C3C" w:rsidTr="0066306B">
        <w:trPr>
          <w:trHeight w:val="22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venituri ale institutiilor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149900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734C3C" w:rsidTr="0066306B">
        <w:trPr>
          <w:trHeight w:val="24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1158300</w:t>
            </w:r>
            <w:r w:rsidRPr="002E62A3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1293040.00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1245973.19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59399B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en-US"/>
              </w:rPr>
              <w:t>1562077.87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59399B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2059.44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59399B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en-US"/>
              </w:rPr>
              <w:t>114171.25</w:t>
            </w:r>
          </w:p>
        </w:tc>
      </w:tr>
      <w:tr w:rsidR="00734C3C" w:rsidTr="0066306B">
        <w:trPr>
          <w:trHeight w:val="219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Remunerarea muncii angajatilor conform statelor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711100.00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757650.00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726184.21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70275.60</w:t>
            </w:r>
          </w:p>
        </w:tc>
      </w:tr>
      <w:tr w:rsidR="00734C3C" w:rsidTr="0066306B">
        <w:trPr>
          <w:trHeight w:val="186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Salariul de baza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587527.77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734C3C" w:rsidTr="0066306B">
        <w:trPr>
          <w:trHeight w:val="20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Sporuri si suplimente la salariul de baza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94097.39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06B" w:rsidTr="0066306B">
        <w:trPr>
          <w:trHeight w:val="20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6306B" w:rsidRDefault="0066306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Premieri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306B" w:rsidRPr="0066306B" w:rsidRDefault="0066306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211140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306B" w:rsidRPr="001D655E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306B" w:rsidRPr="001D655E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306B" w:rsidRPr="001D655E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306B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21704.24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306B" w:rsidRPr="00FE696D" w:rsidRDefault="0066306B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6306B" w:rsidRPr="00FE696D" w:rsidRDefault="0066306B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D50900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Alte plati salariale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D50900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34204.15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18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Contributii de asigurari sociale de stat obligator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206200.00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219750.00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210440.27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213884.75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20076.24</w:t>
            </w:r>
          </w:p>
        </w:tc>
      </w:tr>
      <w:tr w:rsidR="00734C3C" w:rsidTr="0066306B">
        <w:trPr>
          <w:trHeight w:val="21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Cheltuielile privind utilizarea  produselor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CE5C52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221130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188882.44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28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m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edicamentelor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0C1698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909.49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45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A94107" w:rsidRDefault="00734C3C">
            <w:pPr>
              <w:spacing w:after="0" w:line="240" w:lineRule="auto"/>
              <w:rPr>
                <w:rFonts w:ascii="TeamViewer15" w:eastAsia="Arial Unicode MS" w:hAnsi="TeamViewer15" w:cs="Arial Unicode MS"/>
                <w:color w:val="000000"/>
                <w:sz w:val="16"/>
                <w:szCs w:val="16"/>
                <w:lang w:val="en-US"/>
              </w:rPr>
            </w:pPr>
            <w:r w:rsidRPr="00A94107">
              <w:rPr>
                <w:rFonts w:ascii="TeamViewer15" w:hAnsi="TeamViewer15"/>
                <w:sz w:val="16"/>
                <w:szCs w:val="16"/>
                <w:lang w:val="it-IT"/>
              </w:rPr>
              <w:t>Cheltuieli privind utilizarea materialelor pentru scopuri didactice, ştiinţifice şi alte scopuri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59399B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221150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Default="000C1698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2957.57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45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materialelor de uz gospodaresc si rechizitelor de birou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4417.00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203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materialelor de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0C1698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7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Cheltuieli privind utilizarea altor materiale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3345.54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93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Energie electrica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25000.00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27771.30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66306B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2771.30</w:t>
            </w: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lastRenderedPageBreak/>
              <w:t>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A05B9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152200.00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149753.49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15897.14</w:t>
            </w: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Apa si canalizare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222140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85</w:t>
            </w:r>
            <w:r w:rsidR="00734C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8500.00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6796.44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66306B" w:rsidRDefault="0066306B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0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983.20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Alte servicii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222190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66306B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4C3C" w:rsidTr="0066306B">
        <w:trPr>
          <w:trHeight w:val="12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informationale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66306B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de telecomunicatii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  <w:r w:rsidR="00734C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599.92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528.22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66306B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306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29.05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4C3C" w:rsidTr="0066306B">
        <w:trPr>
          <w:trHeight w:val="16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de transport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DD05E7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de reparatii curente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 w:rsidR="00A05B9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4200.00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Formare profesionala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="00A05B9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550.00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Deplasari de serviciu in interiorul tarii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222710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medicale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4240.00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4147.00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4147.00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bancare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 w:rsidR="00A05B9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63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4385.97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66306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4385.97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12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neatribuite altor aliniate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2E62A3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5463C0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53774B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1371.00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0C1698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1371.00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12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cladirilor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FE696D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231100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40630.47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12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constructiilor speciale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231200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34919.84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12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masinilor si utilajelor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231400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15565.30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12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Cheltuielile privind uzura uneltelor si sculelor,inventarului de producere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231600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9101.00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C3C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Indemn pt incapacitatea temp de munca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Default="00734C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273500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34C3C" w:rsidRPr="001D655E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208.35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528.19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1407.19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34C3C" w:rsidRPr="00FE696D" w:rsidRDefault="00734C3C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4B780B" w:rsidRDefault="00A05B9E" w:rsidP="00A05B9E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prestatii sociale ale angajatilor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273900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F72951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A05B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cheltuieli ale institutiilor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289900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722.13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Remunerarea muncii angajatilor conform statelor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45500.00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47830.00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45625.49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3993.00</w:t>
            </w: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Salariul de baza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A05B9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40364.26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Sporuri si suplimente la salariul de baza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4036.43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Premieri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1634.29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Contributii de asigurari sociale de stat obligator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212100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13870.00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13228.93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13350.15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1157.97</w:t>
            </w:r>
          </w:p>
        </w:tc>
      </w:tr>
      <w:tr w:rsidR="00A05B9E" w:rsidTr="0066306B">
        <w:trPr>
          <w:trHeight w:val="10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Servicii bancare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222970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332.05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332.05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12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Indemn pt incapacitatea temp de munca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273500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2951" w:rsidTr="0066306B">
        <w:trPr>
          <w:trHeight w:val="12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Alte prestatii sociale ale angajatilor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Pr="00F72951" w:rsidRDefault="00F72951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273900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Pr="005E35FE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Pr="00F72951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Pr="00F72951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72951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Compensatii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272500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193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 xml:space="preserve"> ACTIVE NEFINANCIARE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206500.00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286060.00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266820.62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257.40</w:t>
            </w: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Reparatii capitale ale cladirilor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311120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21500.00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masinilor si utilajelor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314110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61BDF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21880.00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9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uneltelor si sculelor, inventarului 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316110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61BDF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8000.00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7968.00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9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 w:rsidRPr="00FB2B59"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combustibilului, carburant lubrifiant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A93E81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331110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61BDF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pieselor de schimb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produselor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333110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198500.00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220000.00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200925.97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F72951" w:rsidP="003034A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257.40</w:t>
            </w: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medicamentelor ?i materialelor sanitare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334110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900.00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Procurarea materialelor de uz gospodaresc si rechi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336110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5E35F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7190.00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7189.85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 materialelor de constructie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337110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4092.00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3034A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05B9E" w:rsidTr="0066306B">
        <w:trPr>
          <w:trHeight w:val="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Procurarea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 xml:space="preserve"> altor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materiale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5B9E" w:rsidRDefault="00A05B9E" w:rsidP="00A05B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33</w:t>
            </w: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9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A05B9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A05B9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1D655E" w:rsidRDefault="00A05B9E" w:rsidP="00A05B9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  <w:t>2364.80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A05B9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A05B9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05B9E" w:rsidRPr="00FE696D" w:rsidRDefault="00A05B9E" w:rsidP="00A05B9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E50796" w:rsidRPr="00EA3C53" w:rsidRDefault="00BD03D1" w:rsidP="00E507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end"/>
      </w:r>
    </w:p>
    <w:p w:rsidR="001C6919" w:rsidRDefault="00BD03D1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  <w:fldChar w:fldCharType="end"/>
      </w:r>
    </w:p>
    <w:p w:rsidR="001C6919" w:rsidRDefault="001C6919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1C6919" w:rsidRDefault="001C6919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1C6919" w:rsidRDefault="001C6919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653ACD" w:rsidRDefault="00653ACD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653ACD" w:rsidRDefault="00653ACD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653ACD" w:rsidRDefault="00653ACD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p w:rsidR="00653ACD" w:rsidRDefault="00653ACD" w:rsidP="00352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BE" w:eastAsia="en-US"/>
        </w:rPr>
      </w:pPr>
    </w:p>
    <w:bookmarkEnd w:id="1"/>
    <w:bookmarkEnd w:id="2"/>
    <w:bookmarkEnd w:id="3"/>
    <w:p w:rsidR="005712C4" w:rsidRDefault="005712C4" w:rsidP="005712C4">
      <w:pPr>
        <w:tabs>
          <w:tab w:val="center" w:pos="1754"/>
          <w:tab w:val="right" w:pos="3509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5712C4" w:rsidSect="0081434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75F" w:rsidRDefault="0014375F" w:rsidP="005712C4">
      <w:pPr>
        <w:spacing w:after="0" w:line="240" w:lineRule="auto"/>
      </w:pPr>
      <w:r>
        <w:separator/>
      </w:r>
    </w:p>
  </w:endnote>
  <w:endnote w:type="continuationSeparator" w:id="0">
    <w:p w:rsidR="0014375F" w:rsidRDefault="0014375F" w:rsidP="0057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amViewer15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75F" w:rsidRDefault="0014375F" w:rsidP="005712C4">
      <w:pPr>
        <w:spacing w:after="0" w:line="240" w:lineRule="auto"/>
      </w:pPr>
      <w:r>
        <w:separator/>
      </w:r>
    </w:p>
  </w:footnote>
  <w:footnote w:type="continuationSeparator" w:id="0">
    <w:p w:rsidR="0014375F" w:rsidRDefault="0014375F" w:rsidP="00571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28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C5FDB"/>
    <w:multiLevelType w:val="hybridMultilevel"/>
    <w:tmpl w:val="82BCCE8A"/>
    <w:lvl w:ilvl="0" w:tplc="77545294">
      <w:start w:val="1"/>
      <w:numFmt w:val="lowerLetter"/>
      <w:lvlText w:val="%1)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" w15:restartNumberingAfterBreak="0">
    <w:nsid w:val="01792037"/>
    <w:multiLevelType w:val="multilevel"/>
    <w:tmpl w:val="48042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364315E"/>
    <w:multiLevelType w:val="hybridMultilevel"/>
    <w:tmpl w:val="AF9220FC"/>
    <w:lvl w:ilvl="0" w:tplc="566839E0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" w15:restartNumberingAfterBreak="0">
    <w:nsid w:val="16EE5D80"/>
    <w:multiLevelType w:val="multilevel"/>
    <w:tmpl w:val="547ED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o-R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C077BAE"/>
    <w:multiLevelType w:val="hybridMultilevel"/>
    <w:tmpl w:val="2258ED56"/>
    <w:lvl w:ilvl="0" w:tplc="1B943B94">
      <w:start w:val="1"/>
      <w:numFmt w:val="decimal"/>
      <w:pStyle w:val="a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023D70"/>
    <w:multiLevelType w:val="hybridMultilevel"/>
    <w:tmpl w:val="BA76E5E8"/>
    <w:lvl w:ilvl="0" w:tplc="90C452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065A0"/>
    <w:multiLevelType w:val="multilevel"/>
    <w:tmpl w:val="DCAEB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8" w15:restartNumberingAfterBreak="0">
    <w:nsid w:val="2B3D09D6"/>
    <w:multiLevelType w:val="hybridMultilevel"/>
    <w:tmpl w:val="09A2CCE6"/>
    <w:lvl w:ilvl="0" w:tplc="302EC4A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CB31D8"/>
    <w:multiLevelType w:val="hybridMultilevel"/>
    <w:tmpl w:val="A5ECF2FC"/>
    <w:lvl w:ilvl="0" w:tplc="BFFE0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F5721"/>
    <w:multiLevelType w:val="hybridMultilevel"/>
    <w:tmpl w:val="B3262E8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72F4B2E"/>
    <w:multiLevelType w:val="hybridMultilevel"/>
    <w:tmpl w:val="5D3E7254"/>
    <w:lvl w:ilvl="0" w:tplc="8752F38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124982"/>
    <w:multiLevelType w:val="hybridMultilevel"/>
    <w:tmpl w:val="27D8CCB6"/>
    <w:lvl w:ilvl="0" w:tplc="7BFCF798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A5C76B9"/>
    <w:multiLevelType w:val="hybridMultilevel"/>
    <w:tmpl w:val="7C9E399E"/>
    <w:lvl w:ilvl="0" w:tplc="80DAB306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5E61598"/>
    <w:multiLevelType w:val="hybridMultilevel"/>
    <w:tmpl w:val="E40AD3A0"/>
    <w:lvl w:ilvl="0" w:tplc="0562D97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5" w15:restartNumberingAfterBreak="0">
    <w:nsid w:val="5E702CD5"/>
    <w:multiLevelType w:val="hybridMultilevel"/>
    <w:tmpl w:val="DE447FB8"/>
    <w:lvl w:ilvl="0" w:tplc="435690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BAE475D"/>
    <w:multiLevelType w:val="hybridMultilevel"/>
    <w:tmpl w:val="D9C4E6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9103E7A"/>
    <w:multiLevelType w:val="hybridMultilevel"/>
    <w:tmpl w:val="FA0AF1B4"/>
    <w:lvl w:ilvl="0" w:tplc="AACE4B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8"/>
  </w:num>
  <w:num w:numId="5">
    <w:abstractNumId w:val="17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9"/>
  </w:num>
  <w:num w:numId="11">
    <w:abstractNumId w:val="13"/>
  </w:num>
  <w:num w:numId="12">
    <w:abstractNumId w:val="12"/>
  </w:num>
  <w:num w:numId="13">
    <w:abstractNumId w:val="4"/>
  </w:num>
  <w:num w:numId="14">
    <w:abstractNumId w:val="11"/>
  </w:num>
  <w:num w:numId="15">
    <w:abstractNumId w:val="2"/>
  </w:num>
  <w:num w:numId="16">
    <w:abstractNumId w:val="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40"/>
    <w:rsid w:val="00000ABE"/>
    <w:rsid w:val="00004537"/>
    <w:rsid w:val="00011D2A"/>
    <w:rsid w:val="000152D0"/>
    <w:rsid w:val="00016A03"/>
    <w:rsid w:val="00016D26"/>
    <w:rsid w:val="000209CF"/>
    <w:rsid w:val="000235CC"/>
    <w:rsid w:val="000240BA"/>
    <w:rsid w:val="00024906"/>
    <w:rsid w:val="00026457"/>
    <w:rsid w:val="000301C5"/>
    <w:rsid w:val="00032374"/>
    <w:rsid w:val="00042675"/>
    <w:rsid w:val="00052260"/>
    <w:rsid w:val="000533D6"/>
    <w:rsid w:val="000604B4"/>
    <w:rsid w:val="00060CF3"/>
    <w:rsid w:val="00062182"/>
    <w:rsid w:val="000670CB"/>
    <w:rsid w:val="0007426D"/>
    <w:rsid w:val="00074BF6"/>
    <w:rsid w:val="000847BF"/>
    <w:rsid w:val="000849FC"/>
    <w:rsid w:val="00092788"/>
    <w:rsid w:val="000A3731"/>
    <w:rsid w:val="000A3BC7"/>
    <w:rsid w:val="000A410E"/>
    <w:rsid w:val="000A75F0"/>
    <w:rsid w:val="000B1AC9"/>
    <w:rsid w:val="000C1698"/>
    <w:rsid w:val="000C5A33"/>
    <w:rsid w:val="000D1E52"/>
    <w:rsid w:val="000D33C9"/>
    <w:rsid w:val="000D6082"/>
    <w:rsid w:val="000D634B"/>
    <w:rsid w:val="000E234D"/>
    <w:rsid w:val="000E248E"/>
    <w:rsid w:val="001101CD"/>
    <w:rsid w:val="00121BBE"/>
    <w:rsid w:val="00122968"/>
    <w:rsid w:val="0012307D"/>
    <w:rsid w:val="0012323A"/>
    <w:rsid w:val="00123DB3"/>
    <w:rsid w:val="00127299"/>
    <w:rsid w:val="00127F21"/>
    <w:rsid w:val="001336D1"/>
    <w:rsid w:val="001416E3"/>
    <w:rsid w:val="00142E06"/>
    <w:rsid w:val="0014375F"/>
    <w:rsid w:val="0014600D"/>
    <w:rsid w:val="00150AB4"/>
    <w:rsid w:val="001544AA"/>
    <w:rsid w:val="00161BDF"/>
    <w:rsid w:val="00165733"/>
    <w:rsid w:val="001677E7"/>
    <w:rsid w:val="00176D06"/>
    <w:rsid w:val="00192B3F"/>
    <w:rsid w:val="00195DC6"/>
    <w:rsid w:val="001A273C"/>
    <w:rsid w:val="001A3322"/>
    <w:rsid w:val="001A583E"/>
    <w:rsid w:val="001B203E"/>
    <w:rsid w:val="001C0266"/>
    <w:rsid w:val="001C2114"/>
    <w:rsid w:val="001C43E8"/>
    <w:rsid w:val="001C6919"/>
    <w:rsid w:val="001C7981"/>
    <w:rsid w:val="001D5ADE"/>
    <w:rsid w:val="001D655E"/>
    <w:rsid w:val="001F2119"/>
    <w:rsid w:val="0020388C"/>
    <w:rsid w:val="00204DAE"/>
    <w:rsid w:val="00207B6D"/>
    <w:rsid w:val="002110A4"/>
    <w:rsid w:val="00214C52"/>
    <w:rsid w:val="002245E6"/>
    <w:rsid w:val="00227FFC"/>
    <w:rsid w:val="0023069E"/>
    <w:rsid w:val="0023142F"/>
    <w:rsid w:val="00233E9A"/>
    <w:rsid w:val="00236CCA"/>
    <w:rsid w:val="00237317"/>
    <w:rsid w:val="0024135D"/>
    <w:rsid w:val="00247946"/>
    <w:rsid w:val="00250EFA"/>
    <w:rsid w:val="00254B2B"/>
    <w:rsid w:val="00256795"/>
    <w:rsid w:val="00264F3D"/>
    <w:rsid w:val="00266426"/>
    <w:rsid w:val="002671FC"/>
    <w:rsid w:val="002715A8"/>
    <w:rsid w:val="00273933"/>
    <w:rsid w:val="00275727"/>
    <w:rsid w:val="00277BDE"/>
    <w:rsid w:val="00285890"/>
    <w:rsid w:val="00286C83"/>
    <w:rsid w:val="00293B3B"/>
    <w:rsid w:val="002A0F3F"/>
    <w:rsid w:val="002A43D3"/>
    <w:rsid w:val="002A56EA"/>
    <w:rsid w:val="002A6252"/>
    <w:rsid w:val="002A7A52"/>
    <w:rsid w:val="002B003C"/>
    <w:rsid w:val="002B13A7"/>
    <w:rsid w:val="002C141C"/>
    <w:rsid w:val="002E3520"/>
    <w:rsid w:val="002E5F1C"/>
    <w:rsid w:val="002E62A3"/>
    <w:rsid w:val="002E7225"/>
    <w:rsid w:val="002F6D31"/>
    <w:rsid w:val="00300CC0"/>
    <w:rsid w:val="00302D4A"/>
    <w:rsid w:val="003034AE"/>
    <w:rsid w:val="00304D0B"/>
    <w:rsid w:val="00316A33"/>
    <w:rsid w:val="003256FA"/>
    <w:rsid w:val="00336B2C"/>
    <w:rsid w:val="00344932"/>
    <w:rsid w:val="00345337"/>
    <w:rsid w:val="00345A7B"/>
    <w:rsid w:val="003471CF"/>
    <w:rsid w:val="003512DE"/>
    <w:rsid w:val="003526CA"/>
    <w:rsid w:val="00352B64"/>
    <w:rsid w:val="003627D0"/>
    <w:rsid w:val="00363682"/>
    <w:rsid w:val="00393307"/>
    <w:rsid w:val="00394E28"/>
    <w:rsid w:val="003A0CEF"/>
    <w:rsid w:val="003A4E4E"/>
    <w:rsid w:val="003A74E9"/>
    <w:rsid w:val="003B3D9F"/>
    <w:rsid w:val="003C09BE"/>
    <w:rsid w:val="003C56DE"/>
    <w:rsid w:val="003C6CED"/>
    <w:rsid w:val="003D0C59"/>
    <w:rsid w:val="003D30AE"/>
    <w:rsid w:val="003D6C2E"/>
    <w:rsid w:val="003E5A4C"/>
    <w:rsid w:val="003F3A31"/>
    <w:rsid w:val="003F7091"/>
    <w:rsid w:val="00400F34"/>
    <w:rsid w:val="004020A6"/>
    <w:rsid w:val="004027EF"/>
    <w:rsid w:val="0041172A"/>
    <w:rsid w:val="00412AA5"/>
    <w:rsid w:val="004144E5"/>
    <w:rsid w:val="00416226"/>
    <w:rsid w:val="004166A3"/>
    <w:rsid w:val="00426757"/>
    <w:rsid w:val="00427159"/>
    <w:rsid w:val="0043047D"/>
    <w:rsid w:val="00430A36"/>
    <w:rsid w:val="004353CD"/>
    <w:rsid w:val="004359DF"/>
    <w:rsid w:val="00441CA0"/>
    <w:rsid w:val="004433DF"/>
    <w:rsid w:val="004455E0"/>
    <w:rsid w:val="0045422F"/>
    <w:rsid w:val="00481C2A"/>
    <w:rsid w:val="00493E23"/>
    <w:rsid w:val="00497199"/>
    <w:rsid w:val="004A1E25"/>
    <w:rsid w:val="004A5EF4"/>
    <w:rsid w:val="004A6973"/>
    <w:rsid w:val="004B39D2"/>
    <w:rsid w:val="004B780B"/>
    <w:rsid w:val="004B7E71"/>
    <w:rsid w:val="004C0057"/>
    <w:rsid w:val="004C28A4"/>
    <w:rsid w:val="004D0F49"/>
    <w:rsid w:val="004D7551"/>
    <w:rsid w:val="004E382D"/>
    <w:rsid w:val="004F05D2"/>
    <w:rsid w:val="004F13E9"/>
    <w:rsid w:val="004F1EF0"/>
    <w:rsid w:val="004F7BFA"/>
    <w:rsid w:val="00501594"/>
    <w:rsid w:val="005026C9"/>
    <w:rsid w:val="00506ED4"/>
    <w:rsid w:val="0051369C"/>
    <w:rsid w:val="00516068"/>
    <w:rsid w:val="00522227"/>
    <w:rsid w:val="00525DC0"/>
    <w:rsid w:val="00527A61"/>
    <w:rsid w:val="00527C34"/>
    <w:rsid w:val="00532E7A"/>
    <w:rsid w:val="0053774B"/>
    <w:rsid w:val="005463C0"/>
    <w:rsid w:val="00546967"/>
    <w:rsid w:val="0055099D"/>
    <w:rsid w:val="00551A12"/>
    <w:rsid w:val="005663D7"/>
    <w:rsid w:val="00570059"/>
    <w:rsid w:val="005712C4"/>
    <w:rsid w:val="00571483"/>
    <w:rsid w:val="00572094"/>
    <w:rsid w:val="005733CB"/>
    <w:rsid w:val="005775C8"/>
    <w:rsid w:val="0059399B"/>
    <w:rsid w:val="005A3B85"/>
    <w:rsid w:val="005A5799"/>
    <w:rsid w:val="005A6C79"/>
    <w:rsid w:val="005A7148"/>
    <w:rsid w:val="005C0B61"/>
    <w:rsid w:val="005C3DD6"/>
    <w:rsid w:val="005C4D4B"/>
    <w:rsid w:val="005E0DEC"/>
    <w:rsid w:val="005E35FE"/>
    <w:rsid w:val="005F459F"/>
    <w:rsid w:val="00602623"/>
    <w:rsid w:val="0061107B"/>
    <w:rsid w:val="00617036"/>
    <w:rsid w:val="00621347"/>
    <w:rsid w:val="006431C4"/>
    <w:rsid w:val="006435A4"/>
    <w:rsid w:val="006461AD"/>
    <w:rsid w:val="00651CB3"/>
    <w:rsid w:val="00653ACD"/>
    <w:rsid w:val="0066306B"/>
    <w:rsid w:val="00663201"/>
    <w:rsid w:val="006651EF"/>
    <w:rsid w:val="006702B9"/>
    <w:rsid w:val="006766AF"/>
    <w:rsid w:val="00684DB9"/>
    <w:rsid w:val="00697BE6"/>
    <w:rsid w:val="006A0616"/>
    <w:rsid w:val="006A6F15"/>
    <w:rsid w:val="006C1F23"/>
    <w:rsid w:val="006D3F9A"/>
    <w:rsid w:val="006D5CBD"/>
    <w:rsid w:val="006E0454"/>
    <w:rsid w:val="006E2986"/>
    <w:rsid w:val="006E3B58"/>
    <w:rsid w:val="006E7BEA"/>
    <w:rsid w:val="006F2D44"/>
    <w:rsid w:val="006F2EAB"/>
    <w:rsid w:val="006F411A"/>
    <w:rsid w:val="006F6EC9"/>
    <w:rsid w:val="006F735F"/>
    <w:rsid w:val="00703379"/>
    <w:rsid w:val="00712F11"/>
    <w:rsid w:val="00731A15"/>
    <w:rsid w:val="007332EA"/>
    <w:rsid w:val="00734C3C"/>
    <w:rsid w:val="007457AB"/>
    <w:rsid w:val="007472D4"/>
    <w:rsid w:val="00755792"/>
    <w:rsid w:val="00757E68"/>
    <w:rsid w:val="007643CC"/>
    <w:rsid w:val="0076464D"/>
    <w:rsid w:val="0077024F"/>
    <w:rsid w:val="007934E3"/>
    <w:rsid w:val="007A2597"/>
    <w:rsid w:val="007A25ED"/>
    <w:rsid w:val="007A5407"/>
    <w:rsid w:val="007B0CD2"/>
    <w:rsid w:val="007B51A0"/>
    <w:rsid w:val="007D0220"/>
    <w:rsid w:val="007D0789"/>
    <w:rsid w:val="007D36B3"/>
    <w:rsid w:val="007D40C8"/>
    <w:rsid w:val="007D4A24"/>
    <w:rsid w:val="007E117E"/>
    <w:rsid w:val="007E133A"/>
    <w:rsid w:val="007E39A4"/>
    <w:rsid w:val="007E4C53"/>
    <w:rsid w:val="007E5BC5"/>
    <w:rsid w:val="007F534F"/>
    <w:rsid w:val="00805C1A"/>
    <w:rsid w:val="00807134"/>
    <w:rsid w:val="00812570"/>
    <w:rsid w:val="00814340"/>
    <w:rsid w:val="00826742"/>
    <w:rsid w:val="0082737F"/>
    <w:rsid w:val="00833498"/>
    <w:rsid w:val="008344AB"/>
    <w:rsid w:val="008359BA"/>
    <w:rsid w:val="00836911"/>
    <w:rsid w:val="00840F54"/>
    <w:rsid w:val="00843E44"/>
    <w:rsid w:val="00844137"/>
    <w:rsid w:val="00844E41"/>
    <w:rsid w:val="00851CEE"/>
    <w:rsid w:val="008526A9"/>
    <w:rsid w:val="00852C35"/>
    <w:rsid w:val="0085781F"/>
    <w:rsid w:val="00863E34"/>
    <w:rsid w:val="00864B8F"/>
    <w:rsid w:val="008667AA"/>
    <w:rsid w:val="00866E76"/>
    <w:rsid w:val="0087060F"/>
    <w:rsid w:val="00874424"/>
    <w:rsid w:val="008A0150"/>
    <w:rsid w:val="008A2CF5"/>
    <w:rsid w:val="008A636C"/>
    <w:rsid w:val="008C00DA"/>
    <w:rsid w:val="008C7E02"/>
    <w:rsid w:val="008D41C3"/>
    <w:rsid w:val="008E01C0"/>
    <w:rsid w:val="008E2362"/>
    <w:rsid w:val="008E3228"/>
    <w:rsid w:val="008F1125"/>
    <w:rsid w:val="008F4B45"/>
    <w:rsid w:val="0090124C"/>
    <w:rsid w:val="00907227"/>
    <w:rsid w:val="0090735D"/>
    <w:rsid w:val="00914028"/>
    <w:rsid w:val="0091652C"/>
    <w:rsid w:val="009201F6"/>
    <w:rsid w:val="0092285D"/>
    <w:rsid w:val="00922D5E"/>
    <w:rsid w:val="00922FE0"/>
    <w:rsid w:val="00927780"/>
    <w:rsid w:val="00932EA5"/>
    <w:rsid w:val="00942794"/>
    <w:rsid w:val="00951E0F"/>
    <w:rsid w:val="00963376"/>
    <w:rsid w:val="00970B13"/>
    <w:rsid w:val="009716A6"/>
    <w:rsid w:val="0097789A"/>
    <w:rsid w:val="009818C2"/>
    <w:rsid w:val="009859A4"/>
    <w:rsid w:val="009A20DC"/>
    <w:rsid w:val="009A3197"/>
    <w:rsid w:val="009A3F5F"/>
    <w:rsid w:val="009A4688"/>
    <w:rsid w:val="009A7E7A"/>
    <w:rsid w:val="009B0C18"/>
    <w:rsid w:val="009B708E"/>
    <w:rsid w:val="009C40E1"/>
    <w:rsid w:val="009C6CA0"/>
    <w:rsid w:val="009D062F"/>
    <w:rsid w:val="009D0B02"/>
    <w:rsid w:val="009D2BF3"/>
    <w:rsid w:val="009D5770"/>
    <w:rsid w:val="009D7FAA"/>
    <w:rsid w:val="009E2C49"/>
    <w:rsid w:val="009E2DFB"/>
    <w:rsid w:val="009E624B"/>
    <w:rsid w:val="009F0357"/>
    <w:rsid w:val="009F14D9"/>
    <w:rsid w:val="009F5F89"/>
    <w:rsid w:val="009F7616"/>
    <w:rsid w:val="00A05B9E"/>
    <w:rsid w:val="00A12456"/>
    <w:rsid w:val="00A20EF3"/>
    <w:rsid w:val="00A2255B"/>
    <w:rsid w:val="00A2777F"/>
    <w:rsid w:val="00A33BB5"/>
    <w:rsid w:val="00A361F8"/>
    <w:rsid w:val="00A4047F"/>
    <w:rsid w:val="00A436FA"/>
    <w:rsid w:val="00A467F5"/>
    <w:rsid w:val="00A46F5C"/>
    <w:rsid w:val="00A53F9A"/>
    <w:rsid w:val="00A60564"/>
    <w:rsid w:val="00A614A8"/>
    <w:rsid w:val="00A62C9B"/>
    <w:rsid w:val="00A70247"/>
    <w:rsid w:val="00A7146B"/>
    <w:rsid w:val="00A76DFA"/>
    <w:rsid w:val="00A800C2"/>
    <w:rsid w:val="00A83398"/>
    <w:rsid w:val="00A842D0"/>
    <w:rsid w:val="00A857E4"/>
    <w:rsid w:val="00A93E81"/>
    <w:rsid w:val="00A94107"/>
    <w:rsid w:val="00A947C7"/>
    <w:rsid w:val="00A948D1"/>
    <w:rsid w:val="00AA3DBE"/>
    <w:rsid w:val="00AA5CB4"/>
    <w:rsid w:val="00AC4987"/>
    <w:rsid w:val="00AD3C46"/>
    <w:rsid w:val="00AF0CE0"/>
    <w:rsid w:val="00B070C6"/>
    <w:rsid w:val="00B07FFC"/>
    <w:rsid w:val="00B11CD4"/>
    <w:rsid w:val="00B20A6B"/>
    <w:rsid w:val="00B2594A"/>
    <w:rsid w:val="00B27B90"/>
    <w:rsid w:val="00B31740"/>
    <w:rsid w:val="00B318B8"/>
    <w:rsid w:val="00B373DD"/>
    <w:rsid w:val="00B42ABE"/>
    <w:rsid w:val="00B4343A"/>
    <w:rsid w:val="00B45FA5"/>
    <w:rsid w:val="00B547D0"/>
    <w:rsid w:val="00B670CC"/>
    <w:rsid w:val="00B74C00"/>
    <w:rsid w:val="00B77A73"/>
    <w:rsid w:val="00B8468B"/>
    <w:rsid w:val="00B87B8E"/>
    <w:rsid w:val="00B91B35"/>
    <w:rsid w:val="00B92FA6"/>
    <w:rsid w:val="00BB01E3"/>
    <w:rsid w:val="00BB12AB"/>
    <w:rsid w:val="00BB6A1E"/>
    <w:rsid w:val="00BC0ACD"/>
    <w:rsid w:val="00BC279D"/>
    <w:rsid w:val="00BD03D1"/>
    <w:rsid w:val="00BD2370"/>
    <w:rsid w:val="00BE0C16"/>
    <w:rsid w:val="00BE1031"/>
    <w:rsid w:val="00BE4BFE"/>
    <w:rsid w:val="00BF30C1"/>
    <w:rsid w:val="00BF5A8A"/>
    <w:rsid w:val="00C0292E"/>
    <w:rsid w:val="00C11988"/>
    <w:rsid w:val="00C1276C"/>
    <w:rsid w:val="00C16F86"/>
    <w:rsid w:val="00C173C7"/>
    <w:rsid w:val="00C17BDB"/>
    <w:rsid w:val="00C26AA9"/>
    <w:rsid w:val="00C33679"/>
    <w:rsid w:val="00C33FE8"/>
    <w:rsid w:val="00C36B1B"/>
    <w:rsid w:val="00C414C3"/>
    <w:rsid w:val="00C443AA"/>
    <w:rsid w:val="00C53D4D"/>
    <w:rsid w:val="00C611B7"/>
    <w:rsid w:val="00C650CD"/>
    <w:rsid w:val="00C66F9A"/>
    <w:rsid w:val="00C75326"/>
    <w:rsid w:val="00C771D0"/>
    <w:rsid w:val="00C87D06"/>
    <w:rsid w:val="00C90EBB"/>
    <w:rsid w:val="00C91736"/>
    <w:rsid w:val="00C9269C"/>
    <w:rsid w:val="00C94FC5"/>
    <w:rsid w:val="00CA30A8"/>
    <w:rsid w:val="00CA7229"/>
    <w:rsid w:val="00CB014C"/>
    <w:rsid w:val="00CC3524"/>
    <w:rsid w:val="00CE063D"/>
    <w:rsid w:val="00CE550D"/>
    <w:rsid w:val="00CE5C52"/>
    <w:rsid w:val="00CE5F72"/>
    <w:rsid w:val="00CE6CB9"/>
    <w:rsid w:val="00CE7547"/>
    <w:rsid w:val="00CF6507"/>
    <w:rsid w:val="00D015A5"/>
    <w:rsid w:val="00D12994"/>
    <w:rsid w:val="00D12C9F"/>
    <w:rsid w:val="00D23C16"/>
    <w:rsid w:val="00D30A09"/>
    <w:rsid w:val="00D30F8A"/>
    <w:rsid w:val="00D34D05"/>
    <w:rsid w:val="00D405A8"/>
    <w:rsid w:val="00D47246"/>
    <w:rsid w:val="00D50900"/>
    <w:rsid w:val="00D517AC"/>
    <w:rsid w:val="00D63F7E"/>
    <w:rsid w:val="00D72CE6"/>
    <w:rsid w:val="00D851DF"/>
    <w:rsid w:val="00D94044"/>
    <w:rsid w:val="00DA1717"/>
    <w:rsid w:val="00DA6128"/>
    <w:rsid w:val="00DB153C"/>
    <w:rsid w:val="00DC6778"/>
    <w:rsid w:val="00DD05E7"/>
    <w:rsid w:val="00DD1983"/>
    <w:rsid w:val="00DD36F8"/>
    <w:rsid w:val="00DD4EAB"/>
    <w:rsid w:val="00DD5D4C"/>
    <w:rsid w:val="00DD618A"/>
    <w:rsid w:val="00DE7120"/>
    <w:rsid w:val="00DF5B55"/>
    <w:rsid w:val="00E161F1"/>
    <w:rsid w:val="00E2331E"/>
    <w:rsid w:val="00E244BF"/>
    <w:rsid w:val="00E27B36"/>
    <w:rsid w:val="00E47103"/>
    <w:rsid w:val="00E50796"/>
    <w:rsid w:val="00E51660"/>
    <w:rsid w:val="00E6324F"/>
    <w:rsid w:val="00E65564"/>
    <w:rsid w:val="00E709D5"/>
    <w:rsid w:val="00E73D76"/>
    <w:rsid w:val="00E8293E"/>
    <w:rsid w:val="00E86259"/>
    <w:rsid w:val="00E932BF"/>
    <w:rsid w:val="00E9470B"/>
    <w:rsid w:val="00E951BE"/>
    <w:rsid w:val="00EA186A"/>
    <w:rsid w:val="00EA3C53"/>
    <w:rsid w:val="00EA51F0"/>
    <w:rsid w:val="00EB3856"/>
    <w:rsid w:val="00EC0D06"/>
    <w:rsid w:val="00EC188F"/>
    <w:rsid w:val="00EC29B6"/>
    <w:rsid w:val="00EC7C78"/>
    <w:rsid w:val="00ED2578"/>
    <w:rsid w:val="00ED3534"/>
    <w:rsid w:val="00ED37C7"/>
    <w:rsid w:val="00ED5154"/>
    <w:rsid w:val="00EE6674"/>
    <w:rsid w:val="00EE7276"/>
    <w:rsid w:val="00EF0A29"/>
    <w:rsid w:val="00EF0EC2"/>
    <w:rsid w:val="00EF3E29"/>
    <w:rsid w:val="00EF5376"/>
    <w:rsid w:val="00EF6F2D"/>
    <w:rsid w:val="00F01D97"/>
    <w:rsid w:val="00F110FA"/>
    <w:rsid w:val="00F12970"/>
    <w:rsid w:val="00F12DFA"/>
    <w:rsid w:val="00F14C17"/>
    <w:rsid w:val="00F14D40"/>
    <w:rsid w:val="00F16BAE"/>
    <w:rsid w:val="00F171C1"/>
    <w:rsid w:val="00F179DC"/>
    <w:rsid w:val="00F20B9D"/>
    <w:rsid w:val="00F25204"/>
    <w:rsid w:val="00F34E9F"/>
    <w:rsid w:val="00F351E6"/>
    <w:rsid w:val="00F403F0"/>
    <w:rsid w:val="00F41074"/>
    <w:rsid w:val="00F42A51"/>
    <w:rsid w:val="00F55D01"/>
    <w:rsid w:val="00F57B10"/>
    <w:rsid w:val="00F62A5A"/>
    <w:rsid w:val="00F72951"/>
    <w:rsid w:val="00F751BF"/>
    <w:rsid w:val="00F92A79"/>
    <w:rsid w:val="00F9649F"/>
    <w:rsid w:val="00F964CD"/>
    <w:rsid w:val="00F972D4"/>
    <w:rsid w:val="00F978CD"/>
    <w:rsid w:val="00FA1198"/>
    <w:rsid w:val="00FA3E00"/>
    <w:rsid w:val="00FA6B3C"/>
    <w:rsid w:val="00FA7403"/>
    <w:rsid w:val="00FB03FC"/>
    <w:rsid w:val="00FB2137"/>
    <w:rsid w:val="00FB2B59"/>
    <w:rsid w:val="00FB65CA"/>
    <w:rsid w:val="00FC540E"/>
    <w:rsid w:val="00FC56EF"/>
    <w:rsid w:val="00FC5786"/>
    <w:rsid w:val="00FD5B8A"/>
    <w:rsid w:val="00FE01CF"/>
    <w:rsid w:val="00FE233F"/>
    <w:rsid w:val="00FE696D"/>
    <w:rsid w:val="00FF2229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489D5-8FE9-4160-8466-8289B560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A361F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1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1434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571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712C4"/>
  </w:style>
  <w:style w:type="paragraph" w:styleId="a8">
    <w:name w:val="footer"/>
    <w:basedOn w:val="a0"/>
    <w:link w:val="a9"/>
    <w:uiPriority w:val="99"/>
    <w:unhideWhenUsed/>
    <w:rsid w:val="00571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712C4"/>
  </w:style>
  <w:style w:type="table" w:styleId="aa">
    <w:name w:val="Table Grid"/>
    <w:basedOn w:val="a2"/>
    <w:uiPriority w:val="59"/>
    <w:rsid w:val="0057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3"/>
    <w:uiPriority w:val="99"/>
    <w:semiHidden/>
    <w:unhideWhenUsed/>
    <w:rsid w:val="00352B64"/>
  </w:style>
  <w:style w:type="paragraph" w:styleId="ab">
    <w:name w:val="List Paragraph"/>
    <w:basedOn w:val="a0"/>
    <w:uiPriority w:val="99"/>
    <w:qFormat/>
    <w:rsid w:val="00352B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">
    <w:name w:val="List Bullet"/>
    <w:basedOn w:val="a0"/>
    <w:uiPriority w:val="99"/>
    <w:rsid w:val="00352B64"/>
    <w:pPr>
      <w:numPr>
        <w:numId w:val="3"/>
      </w:numPr>
      <w:tabs>
        <w:tab w:val="num" w:pos="360"/>
      </w:tabs>
      <w:spacing w:after="0" w:line="240" w:lineRule="auto"/>
      <w:ind w:left="36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10">
    <w:name w:val="Сетка таблицы1"/>
    <w:basedOn w:val="a2"/>
    <w:next w:val="aa"/>
    <w:locked/>
    <w:rsid w:val="00352B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0"/>
    <w:next w:val="a0"/>
    <w:unhideWhenUsed/>
    <w:qFormat/>
    <w:rsid w:val="00352B6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ad">
    <w:name w:val="Hyperlink"/>
    <w:basedOn w:val="a1"/>
    <w:uiPriority w:val="99"/>
    <w:semiHidden/>
    <w:unhideWhenUsed/>
    <w:rsid w:val="000533D6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0533D6"/>
    <w:rPr>
      <w:color w:val="800080"/>
      <w:u w:val="single"/>
    </w:rPr>
  </w:style>
  <w:style w:type="paragraph" w:customStyle="1" w:styleId="xl65">
    <w:name w:val="xl65"/>
    <w:basedOn w:val="a0"/>
    <w:rsid w:val="000533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66">
    <w:name w:val="xl66"/>
    <w:basedOn w:val="a0"/>
    <w:rsid w:val="000533D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67">
    <w:name w:val="xl67"/>
    <w:basedOn w:val="a0"/>
    <w:rsid w:val="000533D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68">
    <w:name w:val="xl68"/>
    <w:basedOn w:val="a0"/>
    <w:rsid w:val="000533D6"/>
    <w:pPr>
      <w:pBdr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69">
    <w:name w:val="xl69"/>
    <w:basedOn w:val="a0"/>
    <w:rsid w:val="000533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xl70">
    <w:name w:val="xl70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xl71">
    <w:name w:val="xl71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xl72">
    <w:name w:val="xl72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xl73">
    <w:name w:val="xl73"/>
    <w:basedOn w:val="a0"/>
    <w:rsid w:val="000533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74">
    <w:name w:val="xl74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xl75">
    <w:name w:val="xl75"/>
    <w:basedOn w:val="a0"/>
    <w:rsid w:val="000533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C419-CC46-4EDB-8967-2283FC47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2022-10-20T08:20:00Z</cp:lastPrinted>
  <dcterms:created xsi:type="dcterms:W3CDTF">2023-02-15T14:53:00Z</dcterms:created>
  <dcterms:modified xsi:type="dcterms:W3CDTF">2023-02-15T14:53:00Z</dcterms:modified>
</cp:coreProperties>
</file>