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AC1DE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66A35" w:rsidRDefault="001D449A" w:rsidP="00AC1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166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C94DB3">
        <w:rPr>
          <w:rFonts w:ascii="Times New Roman" w:hAnsi="Times New Roman" w:cs="Times New Roman"/>
          <w:b/>
          <w:sz w:val="24"/>
          <w:szCs w:val="24"/>
          <w:lang w:val="en-US"/>
        </w:rPr>
        <w:t>5/6</w:t>
      </w:r>
      <w:r w:rsidR="00166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C94DB3">
        <w:rPr>
          <w:rFonts w:ascii="Times New Roman" w:hAnsi="Times New Roman" w:cs="Times New Roman"/>
          <w:b/>
          <w:sz w:val="24"/>
          <w:szCs w:val="24"/>
          <w:lang w:val="en-US"/>
        </w:rPr>
        <w:t>07.09.2022</w:t>
      </w:r>
    </w:p>
    <w:p w:rsidR="001C7988" w:rsidRPr="00C80279" w:rsidRDefault="001D449A" w:rsidP="00AC1D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și completarea </w:t>
      </w:r>
      <w:r w:rsid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Deciziei nr. </w:t>
      </w:r>
      <w:r w:rsidR="00C94DB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9/1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</w:t>
      </w:r>
      <w:r w:rsidR="00C94DB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10.12.2021</w:t>
      </w:r>
    </w:p>
    <w:p w:rsidR="00674F59" w:rsidRPr="00674F59" w:rsidRDefault="00674F59" w:rsidP="00AC1D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,,Cu privire la aprobarea și punerea</w:t>
      </w:r>
    </w:p>
    <w:p w:rsidR="00674F59" w:rsidRDefault="00674F59" w:rsidP="00AC1D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aplicare a </w:t>
      </w:r>
      <w:r w:rsidR="00C94DB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taxelor locale pentru anul 2022</w:t>
      </w: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674F59" w:rsidRDefault="00674F59" w:rsidP="00AC1D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74F59" w:rsidRPr="00674F59" w:rsidRDefault="00674F59" w:rsidP="006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8"/>
      </w:tblGrid>
      <w:tr w:rsidR="00674F59" w:rsidRPr="00674F59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36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Denumirea autorului şi, după caz, a participanţilor la elaborarea proiectului</w:t>
            </w:r>
          </w:p>
          <w:p w:rsidR="00674F59" w:rsidRPr="00674F59" w:rsidRDefault="00674F59" w:rsidP="00AC1DE6">
            <w:pPr>
              <w:tabs>
                <w:tab w:val="left" w:pos="1185"/>
              </w:tabs>
              <w:spacing w:line="36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674F59">
              <w:rPr>
                <w:rFonts w:ascii="Times New Roman" w:eastAsia="Times New Roman" w:hAnsi="Times New Roman" w:cs="Times New Roman"/>
                <w:lang w:val="ro-MO" w:eastAsia="ru-RU"/>
              </w:rPr>
              <w:t>Primarul satului  Pohorniceni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36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Condiţiile ce au impus elaborarea proiectului de act normativ şi finalităţile urmărite</w:t>
            </w:r>
          </w:p>
          <w:p w:rsidR="00674F59" w:rsidRPr="00674F59" w:rsidRDefault="00674F59" w:rsidP="00AC1DE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Scopul proiectului este stabilirea  unor taxe noi ce reies din  necesitatea unor servicii noi </w:t>
            </w:r>
            <w:r w:rsidR="00C94DB3">
              <w:rPr>
                <w:rFonts w:ascii="Times New Roman" w:eastAsia="Times New Roman" w:hAnsi="Times New Roman" w:cs="Times New Roman"/>
                <w:lang w:val="ro-MO" w:eastAsia="ro-RO"/>
              </w:rPr>
              <w:t>prestate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4. Principalele prevederi ale proiectului şi evidenţierea elementelor noi</w:t>
            </w:r>
          </w:p>
          <w:p w:rsidR="00674F59" w:rsidRPr="00C94DB3" w:rsidRDefault="00674F59" w:rsidP="00AC1D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Prezentul proiect de decizie </w:t>
            </w:r>
            <w:r w:rsidR="00C94DB3" w:rsidRPr="00B741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,,Cu privire la modificarea Deciziei nr. </w:t>
            </w:r>
            <w:r w:rsidR="00C94D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9/1</w:t>
            </w:r>
            <w:r w:rsidR="00C94DB3" w:rsidRPr="00B741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din </w:t>
            </w:r>
            <w:r w:rsidR="00C94D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10.12.2021</w:t>
            </w:r>
            <w:r w:rsidR="00C94DB3" w:rsidRPr="00B741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,,Cu privire la aprobarea și punerea</w:t>
            </w:r>
            <w:r w:rsidR="00C94D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C94DB3" w:rsidRPr="00B741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 aplicare a </w:t>
            </w:r>
            <w:r w:rsidR="00C94D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taxelor locale pentru anul 2022</w:t>
            </w:r>
            <w:r w:rsidR="00C94DB3" w:rsidRPr="00B741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C94D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este elaborat în conformitate  cu </w:t>
            </w:r>
            <w:r w:rsidRPr="00674F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Titlul VII ,,Taxele locale’’ din Codul fiscal, 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Republicii Moldova privind administraţia publică locală nr.436-XVI din 28.12.06, art. 14, alin. (2), lit. a);, Legii Republicii Moldova cu privire la comerțul interio</w:t>
            </w:r>
            <w:r w:rsidR="00C94D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nr. 231 din 23.09.2010, art. 11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17, 17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7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 Legii Republicii Moldova privind actele normative nr. 100 din 22.12.2017, art. 62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5. Fundamentarea economico-financiară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Implementarea prevederilor acestui proiect de decizie va permite 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dobîndirea unui suport financiar suplimentar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la bugetul local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7. Avizarea şi consultarea publică a proiectului </w:t>
            </w:r>
          </w:p>
          <w:p w:rsidR="00674F59" w:rsidRPr="00674F59" w:rsidRDefault="00674F59" w:rsidP="00AC1D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8. Constatările expertizei anticorupție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9. Constatările expertizei de compatibilitate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Nu este cazul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10. Constatările expertizei juridice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674F59" w:rsidRPr="00C94DB3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AC1DE6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11. Constatările altor expertize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</w:tbl>
    <w:p w:rsidR="00674F59" w:rsidRPr="00674F59" w:rsidRDefault="00674F59" w:rsidP="00674F59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74F5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674F59" w:rsidRPr="00674F59" w:rsidRDefault="00674F59" w:rsidP="00674F59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74F5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674F59" w:rsidRPr="00674F59" w:rsidRDefault="00674F59" w:rsidP="00674F59">
      <w:pPr>
        <w:rPr>
          <w:rFonts w:ascii="Calibri" w:eastAsia="Times New Roman" w:hAnsi="Calibri" w:cs="Times New Roman"/>
          <w:b/>
          <w:lang w:val="en-US" w:eastAsia="ru-RU"/>
        </w:rPr>
      </w:pP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Primar                                                                                 Corobciuc Ianec</w:t>
      </w:r>
    </w:p>
    <w:p w:rsidR="00E60371" w:rsidRPr="001D449A" w:rsidRDefault="00E60371">
      <w:pPr>
        <w:rPr>
          <w:lang w:val="en-US"/>
        </w:rPr>
      </w:pPr>
      <w:bookmarkStart w:id="0" w:name="_GoBack"/>
      <w:bookmarkEnd w:id="0"/>
    </w:p>
    <w:sectPr w:rsidR="00E60371" w:rsidRPr="001D449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66A35"/>
    <w:rsid w:val="001C7988"/>
    <w:rsid w:val="001D449A"/>
    <w:rsid w:val="00336E34"/>
    <w:rsid w:val="006129BD"/>
    <w:rsid w:val="00624256"/>
    <w:rsid w:val="00674F59"/>
    <w:rsid w:val="00906D87"/>
    <w:rsid w:val="00937C10"/>
    <w:rsid w:val="00945A21"/>
    <w:rsid w:val="00AC1DE6"/>
    <w:rsid w:val="00C94DB3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2022-09-07T08:04:00Z</cp:lastPrinted>
  <dcterms:created xsi:type="dcterms:W3CDTF">2018-11-27T07:11:00Z</dcterms:created>
  <dcterms:modified xsi:type="dcterms:W3CDTF">2022-09-07T08:08:00Z</dcterms:modified>
</cp:coreProperties>
</file>