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279" w:rsidRPr="00C80279" w:rsidRDefault="00C80279" w:rsidP="00C80279">
      <w:pPr>
        <w:tabs>
          <w:tab w:val="left" w:pos="8160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</w:p>
    <w:tbl>
      <w:tblPr>
        <w:tblpPr w:leftFromText="180" w:rightFromText="180" w:vertAnchor="page" w:horzAnchor="margin" w:tblpY="811"/>
        <w:tblW w:w="9747" w:type="dxa"/>
        <w:tblLayout w:type="fixed"/>
        <w:tblLook w:val="0000" w:firstRow="0" w:lastRow="0" w:firstColumn="0" w:lastColumn="0" w:noHBand="0" w:noVBand="0"/>
      </w:tblPr>
      <w:tblGrid>
        <w:gridCol w:w="3672"/>
        <w:gridCol w:w="1745"/>
        <w:gridCol w:w="4330"/>
      </w:tblGrid>
      <w:tr w:rsidR="00BA744B" w:rsidRPr="00C80279" w:rsidTr="00BB477B">
        <w:trPr>
          <w:trHeight w:val="1843"/>
        </w:trPr>
        <w:tc>
          <w:tcPr>
            <w:tcW w:w="3672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REPUBLICA MOLDOVA</w:t>
            </w:r>
          </w:p>
          <w:p w:rsidR="00BA744B" w:rsidRPr="00C80279" w:rsidRDefault="00BA744B" w:rsidP="00045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RAIONUL ORHEI</w:t>
            </w:r>
          </w:p>
          <w:p w:rsidR="00BA744B" w:rsidRPr="00C80279" w:rsidRDefault="00BA744B" w:rsidP="00BA744B">
            <w:pPr>
              <w:tabs>
                <w:tab w:val="right" w:pos="350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CONSILIUL  SĂTESC 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MD 3542 s. Pohorniceni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Tel.: (235) 57-6-38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>C/f  1007601001880</w:t>
            </w: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val="ro-RO" w:eastAsia="ru-RU"/>
              </w:rPr>
              <w:t xml:space="preserve">   </w:t>
            </w:r>
          </w:p>
        </w:tc>
        <w:tc>
          <w:tcPr>
            <w:tcW w:w="1745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44C95A50" wp14:editId="7B9A89A6">
                  <wp:extent cx="895350" cy="1047750"/>
                  <wp:effectExtent l="0" t="0" r="0" b="0"/>
                  <wp:docPr id="1" name="Рисунок 1" descr="Stema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tema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30" w:type="dxa"/>
            <w:tcBorders>
              <w:top w:val="nil"/>
              <w:left w:val="nil"/>
              <w:bottom w:val="single" w:sz="18" w:space="0" w:color="auto"/>
              <w:right w:val="nil"/>
            </w:tcBorders>
          </w:tcPr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noProof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РЕСПУБЛИКА МОЛДОВА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ОРХЕЙСКИЙ РАЙОН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СЕЛЬСКИЙ СОВЕТ </w:t>
            </w:r>
            <w:r w:rsidRPr="00BB477B">
              <w:rPr>
                <w:rFonts w:ascii="Times New Roman" w:eastAsia="Times New Roman" w:hAnsi="Times New Roman" w:cs="Times New Roman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BB477B">
              <w:rPr>
                <w:rFonts w:ascii="Times New Roman" w:eastAsia="Times New Roman" w:hAnsi="Times New Roman" w:cs="Times New Roman"/>
                <w:lang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ПОХОРНИЧЕНЬ</w:t>
            </w:r>
          </w:p>
          <w:p w:rsidR="00BA744B" w:rsidRPr="00BB477B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BB477B">
              <w:rPr>
                <w:rFonts w:ascii="Times New Roman" w:eastAsia="Times New Roman" w:hAnsi="Times New Roman" w:cs="Times New Roman"/>
                <w:lang w:val="ro-RO" w:eastAsia="ru-RU"/>
              </w:rPr>
              <w:t xml:space="preserve">МД 3542 </w:t>
            </w:r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 xml:space="preserve">с. </w:t>
            </w:r>
            <w:proofErr w:type="spellStart"/>
            <w:r w:rsidRPr="00BB477B">
              <w:rPr>
                <w:rFonts w:ascii="Times New Roman" w:eastAsia="Times New Roman" w:hAnsi="Times New Roman" w:cs="Times New Roman"/>
                <w:lang w:eastAsia="ru-RU"/>
              </w:rPr>
              <w:t>Похорничень</w:t>
            </w:r>
            <w:proofErr w:type="spellEnd"/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o-RO" w:eastAsia="ru-RU"/>
              </w:rPr>
            </w:pP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Тел.: (235) </w:t>
            </w: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>7-6-38</w:t>
            </w:r>
          </w:p>
          <w:p w:rsidR="00BA744B" w:rsidRPr="00C80279" w:rsidRDefault="00BA744B" w:rsidP="00BB47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 w:eastAsia="ru-RU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C80279">
              <w:rPr>
                <w:rFonts w:ascii="Times New Roman" w:eastAsia="Times New Roman" w:hAnsi="Times New Roman" w:cs="Times New Roman"/>
                <w:lang w:eastAsia="ru-RU"/>
              </w:rPr>
              <w:t>К/</w:t>
            </w:r>
            <w:r w:rsidRPr="00C80279">
              <w:rPr>
                <w:rFonts w:ascii="Times New Roman" w:eastAsia="Times New Roman" w:hAnsi="Times New Roman" w:cs="Times New Roman"/>
                <w:lang w:val="ro-RO" w:eastAsia="ru-RU"/>
              </w:rPr>
              <w:t xml:space="preserve">f </w:t>
            </w:r>
            <w:r w:rsidRPr="00C80279">
              <w:rPr>
                <w:rFonts w:ascii="Times New Roman" w:eastAsia="Times New Roman" w:hAnsi="Times New Roman" w:cs="Times New Roman"/>
                <w:noProof/>
                <w:lang w:val="ro-RO" w:eastAsia="ru-RU"/>
              </w:rPr>
              <w:t xml:space="preserve"> 1007601001880</w:t>
            </w:r>
          </w:p>
          <w:p w:rsidR="00BA744B" w:rsidRPr="00C80279" w:rsidRDefault="00BA744B" w:rsidP="00BA74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8"/>
                <w:lang w:val="ro-RO" w:eastAsia="ru-RU"/>
              </w:rPr>
            </w:pPr>
          </w:p>
        </w:tc>
      </w:tr>
    </w:tbl>
    <w:p w:rsidR="0030062D" w:rsidRDefault="007516C9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</w:r>
      <w:r w:rsidR="008140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proiect</w:t>
      </w:r>
    </w:p>
    <w:p w:rsidR="00F91423" w:rsidRPr="0081404C" w:rsidRDefault="00F91423" w:rsidP="007516C9">
      <w:pPr>
        <w:tabs>
          <w:tab w:val="left" w:pos="8175"/>
        </w:tabs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C80279" w:rsidRPr="00C80279" w:rsidRDefault="00C80279" w:rsidP="00C8027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DECIZIA nr. </w:t>
      </w:r>
      <w:r w:rsidR="008140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3/2</w:t>
      </w:r>
    </w:p>
    <w:p w:rsidR="00C80279" w:rsidRPr="00C80279" w:rsidRDefault="00C80279" w:rsidP="00C802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din </w:t>
      </w:r>
      <w:r w:rsidR="008140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24.05</w:t>
      </w:r>
      <w:r w:rsidR="00F914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.2022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Default="00C80279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                                   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   </w:t>
      </w:r>
      <w:r w:rsidRPr="00C80279">
        <w:rPr>
          <w:rFonts w:ascii="Times New Roman" w:eastAsia="Times New Roman" w:hAnsi="Times New Roman" w:cs="Times New Roman"/>
          <w:b/>
          <w:sz w:val="28"/>
          <w:szCs w:val="28"/>
          <w:lang w:val="ro-RO"/>
        </w:rPr>
        <w:t xml:space="preserve">      </w:t>
      </w:r>
    </w:p>
    <w:p w:rsidR="0030062D" w:rsidRPr="00C80279" w:rsidRDefault="0030062D" w:rsidP="00C8027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proofErr w:type="gramStart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“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Cu</w:t>
      </w:r>
      <w:proofErr w:type="gramEnd"/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privire la modificarea Deciziei nr. </w:t>
      </w:r>
      <w:r w:rsidR="0081404C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1/4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din </w:t>
      </w:r>
      <w:r w:rsidR="00F91423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04.03.2022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F91423" w:rsidRPr="00F91423" w:rsidRDefault="007516C9" w:rsidP="00F91423">
      <w:pPr>
        <w:ind w:right="-545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7516C9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F91423" w:rsidRPr="00F9142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proofErr w:type="gramStart"/>
      <w:r w:rsidR="00F91423" w:rsidRPr="00F9142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>privire</w:t>
      </w:r>
      <w:proofErr w:type="spellEnd"/>
      <w:r w:rsidR="00F91423" w:rsidRPr="00F91423">
        <w:rPr>
          <w:rFonts w:ascii="Times New Roman" w:eastAsia="Calibri" w:hAnsi="Times New Roman" w:cs="Times New Roman"/>
          <w:b/>
          <w:bCs/>
          <w:iCs/>
          <w:sz w:val="24"/>
          <w:szCs w:val="24"/>
          <w:lang w:val="en-US" w:eastAsia="ru-RU"/>
        </w:rPr>
        <w:t xml:space="preserve">  la</w:t>
      </w:r>
      <w:proofErr w:type="gramEnd"/>
      <w:r w:rsidR="00F91423" w:rsidRPr="00F91423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 xml:space="preserve"> </w:t>
      </w:r>
      <w:r w:rsidR="0081404C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vînzarea porțiunii de teren</w:t>
      </w:r>
      <w:r w:rsidR="00F91423" w:rsidRPr="00F91423"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  <w:t>”</w:t>
      </w:r>
    </w:p>
    <w:p w:rsidR="00F91423" w:rsidRPr="00F91423" w:rsidRDefault="00F91423" w:rsidP="00F91423">
      <w:pPr>
        <w:spacing w:after="0" w:line="240" w:lineRule="auto"/>
        <w:rPr>
          <w:rFonts w:ascii="Times New Roman" w:eastAsia="Calibri" w:hAnsi="Times New Roman" w:cs="Times New Roman"/>
          <w:b/>
          <w:bCs/>
          <w:i/>
          <w:iCs/>
          <w:sz w:val="24"/>
          <w:szCs w:val="24"/>
          <w:lang w:val="en-US" w:eastAsia="ru-RU"/>
        </w:rPr>
      </w:pPr>
    </w:p>
    <w:p w:rsidR="00F91423" w:rsidRPr="00F91423" w:rsidRDefault="00F91423" w:rsidP="00F91423">
      <w:pPr>
        <w:spacing w:after="0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val="en-US" w:eastAsia="ru-RU"/>
        </w:rPr>
      </w:pPr>
      <w:proofErr w:type="spellStart"/>
      <w:proofErr w:type="gram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În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temeiul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, art.14,</w:t>
      </w:r>
      <w:r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alin.</w:t>
      </w:r>
      <w:proofErr w:type="gramEnd"/>
      <w:r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(2), lit. </w:t>
      </w:r>
      <w:r w:rsidR="005A3DBF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>b,d</w:t>
      </w:r>
      <w:r w:rsidR="005A3DBF"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) al</w:t>
      </w:r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Legii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Republicii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Moldova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privind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administraţia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publică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locală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nr. 436</w:t>
      </w:r>
      <w:r w:rsidR="005A3DB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/</w:t>
      </w:r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2006,</w:t>
      </w:r>
      <w:r w:rsidR="005A3DBF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="005A3DBF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>în</w:t>
      </w:r>
      <w:proofErr w:type="spellEnd"/>
      <w:r w:rsidR="005A3DBF"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r w:rsidR="005A3DBF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conformitate</w:t>
      </w:r>
      <w:proofErr w:type="gramEnd"/>
      <w:r w:rsidR="005A3DBF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Codul Funciar, art.</w:t>
      </w:r>
      <w:r w:rsid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11</w:t>
      </w:r>
      <w:r w:rsidR="005A3DBF"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; Legea privind prețul normativ și modul de vînzare – cumpărare a pămîntului, nr. 1308/1997, </w:t>
      </w:r>
      <w:r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și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avînd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avizul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pozitiv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al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Comisiei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consultative de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specialitate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r w:rsidR="0081404C" w:rsidRPr="002242CD">
        <w:rPr>
          <w:rFonts w:ascii="Times New Roman" w:hAnsi="Times New Roman" w:cs="Times New Roman"/>
          <w:sz w:val="24"/>
          <w:szCs w:val="24"/>
          <w:lang w:val="ro-RO"/>
        </w:rPr>
        <w:t xml:space="preserve">- agricultură, industrie, construcții și protecția mediului </w:t>
      </w:r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-</w:t>
      </w:r>
      <w:r w:rsidRPr="00F91423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,</w:t>
      </w:r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Consiliul</w:t>
      </w:r>
      <w:proofErr w:type="spellEnd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 xml:space="preserve"> local  </w:t>
      </w:r>
      <w:proofErr w:type="spellStart"/>
      <w:r w:rsidRPr="00F91423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Pohorniceni</w:t>
      </w:r>
      <w:proofErr w:type="spellEnd"/>
    </w:p>
    <w:p w:rsidR="00F91423" w:rsidRPr="005A3DBF" w:rsidRDefault="00F91423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16"/>
          <w:szCs w:val="16"/>
          <w:lang w:val="en-US"/>
        </w:rPr>
      </w:pPr>
    </w:p>
    <w:p w:rsidR="00C80279" w:rsidRPr="00C80279" w:rsidRDefault="00C80279" w:rsidP="00C80279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DECIDE:</w:t>
      </w:r>
      <w:bookmarkStart w:id="0" w:name="_GoBack"/>
      <w:bookmarkEnd w:id="0"/>
    </w:p>
    <w:p w:rsidR="00C80279" w:rsidRPr="00C80279" w:rsidRDefault="00C80279" w:rsidP="00C80279">
      <w:pPr>
        <w:spacing w:after="0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val="ro-RO" w:eastAsia="ru-RU"/>
        </w:rPr>
      </w:pPr>
    </w:p>
    <w:p w:rsidR="00F91423" w:rsidRPr="005A3DBF" w:rsidRDefault="00F91423" w:rsidP="005A3DBF">
      <w:pPr>
        <w:pStyle w:val="a9"/>
        <w:numPr>
          <w:ilvl w:val="0"/>
          <w:numId w:val="12"/>
        </w:numPr>
        <w:ind w:left="0" w:right="-545" w:firstLine="360"/>
        <w:rPr>
          <w:rFonts w:ascii="Times New Roman" w:eastAsia="Calibri" w:hAnsi="Times New Roman" w:cs="Times New Roman"/>
          <w:b/>
          <w:sz w:val="24"/>
          <w:szCs w:val="24"/>
          <w:lang w:val="ro-RO" w:eastAsia="ru-RU"/>
        </w:rPr>
      </w:pP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Decizia nr. </w:t>
      </w:r>
      <w:r w:rsidR="0081404C"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1/4 </w:t>
      </w: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din 04.03.2022  </w:t>
      </w:r>
      <w:r w:rsidR="0081404C" w:rsidRPr="005A3DB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 xml:space="preserve"> </w:t>
      </w:r>
      <w:r w:rsidR="0081404C"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“Cu </w:t>
      </w:r>
      <w:proofErr w:type="spellStart"/>
      <w:r w:rsidR="0081404C"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>privire</w:t>
      </w:r>
      <w:proofErr w:type="spellEnd"/>
      <w:r w:rsidR="0081404C" w:rsidRPr="005A3DBF">
        <w:rPr>
          <w:rFonts w:ascii="Times New Roman" w:eastAsia="Calibri" w:hAnsi="Times New Roman" w:cs="Times New Roman"/>
          <w:bCs/>
          <w:iCs/>
          <w:sz w:val="24"/>
          <w:szCs w:val="24"/>
          <w:lang w:val="en-US" w:eastAsia="ru-RU"/>
        </w:rPr>
        <w:t xml:space="preserve">  la</w:t>
      </w:r>
      <w:r w:rsidR="0081404C" w:rsidRPr="005A3DBF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vînzarea porțiunii de teren”</w:t>
      </w: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modifică și se completează după cum urmează:</w:t>
      </w:r>
    </w:p>
    <w:p w:rsidR="0081404C" w:rsidRPr="005A3DBF" w:rsidRDefault="00A310CA" w:rsidP="0081404C">
      <w:pPr>
        <w:pStyle w:val="a9"/>
        <w:numPr>
          <w:ilvl w:val="0"/>
          <w:numId w:val="11"/>
        </w:numPr>
        <w:tabs>
          <w:tab w:val="left" w:pos="426"/>
        </w:tabs>
        <w:ind w:left="42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la </w:t>
      </w:r>
      <w:r w:rsidR="00300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pct.</w:t>
      </w:r>
      <w:r w:rsidR="008140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)</w:t>
      </w:r>
      <w:r w:rsidR="0030062D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140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se </w:t>
      </w: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adaugă  în continuare </w:t>
      </w:r>
      <w:r w:rsidR="0081404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textul </w:t>
      </w:r>
      <w:r w:rsidR="0081404C" w:rsidRPr="00F9142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“</w:t>
      </w:r>
      <w:r w:rsidR="0081404C"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cîte ½ cotă parte fiecare</w:t>
      </w:r>
      <w:r w:rsidR="0081404C" w:rsidRPr="00F91423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”</w:t>
      </w:r>
      <w:r w:rsidR="005A3DBF">
        <w:rPr>
          <w:rFonts w:ascii="Times New Roman" w:eastAsia="Times New Roman" w:hAnsi="Times New Roman" w:cs="Times New Roman"/>
          <w:i/>
          <w:sz w:val="24"/>
          <w:szCs w:val="24"/>
          <w:lang w:val="en-US" w:eastAsia="ru-RU"/>
        </w:rPr>
        <w:t>;</w:t>
      </w:r>
    </w:p>
    <w:p w:rsidR="005A3DBF" w:rsidRPr="005A3DBF" w:rsidRDefault="005A3DBF" w:rsidP="005A3DBF">
      <w:pPr>
        <w:pStyle w:val="a9"/>
        <w:tabs>
          <w:tab w:val="left" w:pos="426"/>
        </w:tabs>
        <w:spacing w:line="240" w:lineRule="auto"/>
        <w:ind w:left="426"/>
        <w:jc w:val="both"/>
        <w:rPr>
          <w:rFonts w:ascii="Times New Roman" w:eastAsia="Calibri" w:hAnsi="Times New Roman" w:cs="Times New Roman"/>
          <w:sz w:val="16"/>
          <w:szCs w:val="16"/>
          <w:lang w:val="ro-RO" w:eastAsia="ru-RU"/>
        </w:rPr>
      </w:pPr>
    </w:p>
    <w:p w:rsidR="005A3DBF" w:rsidRPr="005A3DBF" w:rsidRDefault="00A310CA" w:rsidP="005A3DBF">
      <w:pPr>
        <w:pStyle w:val="a9"/>
        <w:numPr>
          <w:ilvl w:val="0"/>
          <w:numId w:val="11"/>
        </w:numPr>
        <w:tabs>
          <w:tab w:val="left" w:pos="426"/>
        </w:tabs>
        <w:ind w:left="0" w:firstLine="6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pct.2)  se </w:t>
      </w:r>
      <w:r w:rsid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aprobă în redacție nouă, cu următorul cuprins: </w:t>
      </w:r>
    </w:p>
    <w:p w:rsidR="004F6188" w:rsidRPr="0030062D" w:rsidRDefault="005A3DBF" w:rsidP="005A3DBF">
      <w:pPr>
        <w:pStyle w:val="a9"/>
        <w:tabs>
          <w:tab w:val="left" w:pos="426"/>
        </w:tabs>
        <w:ind w:left="66"/>
        <w:jc w:val="both"/>
        <w:rPr>
          <w:rFonts w:ascii="Times New Roman" w:eastAsia="Calibri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“2. 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Se aprobă prețul de vînzare a porțiunii de teren cu suprafața de </w:t>
      </w:r>
      <w:r w:rsidRPr="005A3DBF">
        <w:rPr>
          <w:rFonts w:ascii="Times New Roman" w:eastAsia="Calibri" w:hAnsi="Times New Roman" w:cs="Times New Roman"/>
          <w:b/>
          <w:sz w:val="24"/>
          <w:szCs w:val="24"/>
          <w:lang w:val="ro-RO"/>
        </w:rPr>
        <w:t>0,0153ha</w:t>
      </w:r>
      <w:proofErr w:type="gramStart"/>
      <w:r w:rsidRPr="005A3DBF">
        <w:rPr>
          <w:rFonts w:ascii="Times New Roman" w:eastAsia="Calibri" w:hAnsi="Times New Roman" w:cs="Times New Roman"/>
          <w:b/>
          <w:sz w:val="24"/>
          <w:szCs w:val="24"/>
          <w:lang w:val="ro-RO"/>
        </w:rPr>
        <w:t xml:space="preserve">, 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aferent</w:t>
      </w:r>
      <w:proofErr w:type="gramEnd"/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casei de locuit,</w:t>
      </w:r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cu  </w:t>
      </w:r>
      <w:proofErr w:type="spellStart"/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>numărul</w:t>
      </w:r>
      <w:proofErr w:type="spellEnd"/>
      <w:r w:rsidRPr="005A3DBF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cadastral </w:t>
      </w:r>
      <w:r w:rsidRPr="005A3DBF">
        <w:rPr>
          <w:rFonts w:ascii="Times New Roman" w:eastAsia="Calibri" w:hAnsi="Times New Roman" w:cs="Times New Roman"/>
          <w:b/>
          <w:sz w:val="24"/>
          <w:szCs w:val="24"/>
          <w:lang w:val="en-US"/>
        </w:rPr>
        <w:t>6457115.003,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</w:t>
      </w:r>
      <w:r w:rsidRPr="00540BD7">
        <w:rPr>
          <w:rFonts w:ascii="Times New Roman" w:eastAsia="Calibri" w:hAnsi="Times New Roman" w:cs="Times New Roman"/>
          <w:sz w:val="24"/>
          <w:szCs w:val="24"/>
          <w:lang w:val="ro-RO"/>
        </w:rPr>
        <w:t>conform borderoului de calcul din 07.02.2022,</w:t>
      </w:r>
      <w:r w:rsidRPr="00540BD7">
        <w:rPr>
          <w:rFonts w:ascii="Times New Roman" w:eastAsia="Calibri" w:hAnsi="Times New Roman" w:cs="Times New Roman"/>
          <w:sz w:val="24"/>
          <w:szCs w:val="24"/>
          <w:lang w:val="ro-RO"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val="ro-RO" w:eastAsia="ru-RU"/>
        </w:rPr>
        <w:t>cîte ½ cotă parte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 pentru cet. Buhaniuc Elena și cet. Marițoi Valentina,  în mărime de  </w:t>
      </w: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>205</w:t>
      </w:r>
      <w:r w:rsidRPr="005A3DBF">
        <w:rPr>
          <w:rFonts w:ascii="Times New Roman" w:eastAsia="Calibri" w:hAnsi="Times New Roman" w:cs="Times New Roman"/>
          <w:b/>
          <w:sz w:val="24"/>
          <w:szCs w:val="24"/>
          <w:u w:val="single"/>
          <w:lang w:val="ro-RO"/>
        </w:rPr>
        <w:t xml:space="preserve"> lei 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(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două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 sute 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cinci</w:t>
      </w:r>
      <w:r w:rsidRPr="005A3DBF"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>)</w:t>
      </w:r>
      <w:r>
        <w:rPr>
          <w:rFonts w:ascii="Times New Roman" w:eastAsia="Calibri" w:hAnsi="Times New Roman" w:cs="Times New Roman"/>
          <w:sz w:val="24"/>
          <w:szCs w:val="24"/>
          <w:u w:val="single"/>
          <w:lang w:val="ro-RO"/>
        </w:rPr>
        <w:t xml:space="preserve"> fiecare,</w:t>
      </w:r>
      <w:r w:rsidRPr="005A3DBF">
        <w:rPr>
          <w:rFonts w:ascii="Times New Roman" w:eastAsia="Calibri" w:hAnsi="Times New Roman" w:cs="Times New Roman"/>
          <w:sz w:val="24"/>
          <w:szCs w:val="24"/>
          <w:lang w:val="ro-RO"/>
        </w:rPr>
        <w:t xml:space="preserve"> cu achitarea prețului, la plată unică, mijloacele fiind transferate.</w:t>
      </w:r>
      <w:r>
        <w:rPr>
          <w:rFonts w:ascii="Times New Roman" w:eastAsia="Calibri" w:hAnsi="Times New Roman" w:cs="Times New Roman"/>
          <w:sz w:val="24"/>
          <w:szCs w:val="24"/>
          <w:lang w:val="ro-RO"/>
        </w:rPr>
        <w:t>”</w:t>
      </w:r>
    </w:p>
    <w:p w:rsidR="005A3DBF" w:rsidRPr="005A3DBF" w:rsidRDefault="005A3DBF" w:rsidP="005A3DBF">
      <w:pPr>
        <w:pStyle w:val="a9"/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</w:p>
    <w:p w:rsidR="00C80279" w:rsidRPr="005A3DBF" w:rsidRDefault="00BA744B" w:rsidP="005A3DBF">
      <w:pPr>
        <w:pStyle w:val="a9"/>
        <w:numPr>
          <w:ilvl w:val="0"/>
          <w:numId w:val="13"/>
        </w:numPr>
        <w:tabs>
          <w:tab w:val="left" w:pos="426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o-RO" w:eastAsia="ru-RU"/>
        </w:rPr>
      </w:pPr>
      <w:r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C80279" w:rsidRPr="005A3DB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Controlul executării prezentei decizii se pune pe seama primarului satului Pohorniceni,          dl. Ianec Corobciuc.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5E413E" w:rsidP="00C80279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Preşedintele  şedinţei                              </w:t>
      </w:r>
      <w:r w:rsidR="00C80279"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ab/>
        <w:t xml:space="preserve">      </w:t>
      </w:r>
      <w:r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0"/>
          <w:szCs w:val="20"/>
          <w:lang w:val="ro-RO" w:eastAsia="ru-RU"/>
        </w:rPr>
        <w:t xml:space="preserve">  Semnat la data</w:t>
      </w: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____________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Contrasemnat:</w:t>
      </w: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Secretarul consiliului  local                                                        Violeta   ROŞCA </w:t>
      </w: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val="ro-RO"/>
        </w:rPr>
      </w:pPr>
    </w:p>
    <w:p w:rsidR="00C80279" w:rsidRPr="00C80279" w:rsidRDefault="00C80279" w:rsidP="00C8027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 xml:space="preserve">      </w:t>
      </w:r>
    </w:p>
    <w:p w:rsidR="00542EC2" w:rsidRPr="00162700" w:rsidRDefault="00C80279" w:rsidP="00162700">
      <w:pPr>
        <w:tabs>
          <w:tab w:val="left" w:pos="5805"/>
          <w:tab w:val="left" w:pos="6240"/>
        </w:tabs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C8027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 </w:t>
      </w:r>
    </w:p>
    <w:sectPr w:rsidR="00542EC2" w:rsidRPr="00162700" w:rsidSect="00D16546">
      <w:headerReference w:type="default" r:id="rId10"/>
      <w:footerReference w:type="default" r:id="rId11"/>
      <w:footerReference w:type="first" r:id="rId12"/>
      <w:pgSz w:w="11907" w:h="16840" w:code="9"/>
      <w:pgMar w:top="426" w:right="992" w:bottom="567" w:left="1418" w:header="0" w:footer="465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4421" w:rsidRDefault="007C4421">
      <w:pPr>
        <w:spacing w:after="0" w:line="240" w:lineRule="auto"/>
      </w:pPr>
      <w:r>
        <w:separator/>
      </w:r>
    </w:p>
  </w:endnote>
  <w:endnote w:type="continuationSeparator" w:id="0">
    <w:p w:rsidR="007C4421" w:rsidRDefault="007C44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40868794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A3DBF">
          <w:rPr>
            <w:noProof/>
          </w:rPr>
          <w:t>2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39639845"/>
      <w:docPartObj>
        <w:docPartGallery w:val="Page Numbers (Bottom of Page)"/>
        <w:docPartUnique/>
      </w:docPartObj>
    </w:sdtPr>
    <w:sdtEndPr/>
    <w:sdtContent>
      <w:p w:rsidR="00D16546" w:rsidRDefault="00BA744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0BD7">
          <w:rPr>
            <w:noProof/>
          </w:rPr>
          <w:t>1</w:t>
        </w:r>
        <w:r>
          <w:fldChar w:fldCharType="end"/>
        </w:r>
      </w:p>
    </w:sdtContent>
  </w:sdt>
  <w:p w:rsidR="00D16546" w:rsidRDefault="00D16546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4421" w:rsidRDefault="007C4421">
      <w:pPr>
        <w:spacing w:after="0" w:line="240" w:lineRule="auto"/>
      </w:pPr>
      <w:r>
        <w:separator/>
      </w:r>
    </w:p>
  </w:footnote>
  <w:footnote w:type="continuationSeparator" w:id="0">
    <w:p w:rsidR="007C4421" w:rsidRDefault="007C44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6546" w:rsidRDefault="00D16546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C6CA5"/>
    <w:multiLevelType w:val="hybridMultilevel"/>
    <w:tmpl w:val="2016726E"/>
    <w:lvl w:ilvl="0" w:tplc="CBDC6640">
      <w:start w:val="4"/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341F3E5C"/>
    <w:multiLevelType w:val="hybridMultilevel"/>
    <w:tmpl w:val="D6FAAF2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4387A0D"/>
    <w:multiLevelType w:val="hybridMultilevel"/>
    <w:tmpl w:val="4F48FB04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993A2A"/>
    <w:multiLevelType w:val="hybridMultilevel"/>
    <w:tmpl w:val="F9B664AA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6C7905"/>
    <w:multiLevelType w:val="hybridMultilevel"/>
    <w:tmpl w:val="D70454FE"/>
    <w:lvl w:ilvl="0" w:tplc="F8E03BF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5238AE"/>
    <w:multiLevelType w:val="hybridMultilevel"/>
    <w:tmpl w:val="73C49A00"/>
    <w:lvl w:ilvl="0" w:tplc="A8B6D762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">
    <w:nsid w:val="53AE71E3"/>
    <w:multiLevelType w:val="hybridMultilevel"/>
    <w:tmpl w:val="05EC83A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13525"/>
    <w:multiLevelType w:val="hybridMultilevel"/>
    <w:tmpl w:val="2DEE7076"/>
    <w:lvl w:ilvl="0" w:tplc="56AA4130">
      <w:start w:val="1"/>
      <w:numFmt w:val="decimal"/>
      <w:lvlText w:val="%1."/>
      <w:lvlJc w:val="left"/>
      <w:pPr>
        <w:ind w:left="9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7" w:hanging="360"/>
      </w:pPr>
    </w:lvl>
    <w:lvl w:ilvl="2" w:tplc="0419001B" w:tentative="1">
      <w:start w:val="1"/>
      <w:numFmt w:val="lowerRoman"/>
      <w:lvlText w:val="%3."/>
      <w:lvlJc w:val="right"/>
      <w:pPr>
        <w:ind w:left="2427" w:hanging="180"/>
      </w:pPr>
    </w:lvl>
    <w:lvl w:ilvl="3" w:tplc="0419000F" w:tentative="1">
      <w:start w:val="1"/>
      <w:numFmt w:val="decimal"/>
      <w:lvlText w:val="%4."/>
      <w:lvlJc w:val="left"/>
      <w:pPr>
        <w:ind w:left="3147" w:hanging="360"/>
      </w:pPr>
    </w:lvl>
    <w:lvl w:ilvl="4" w:tplc="04190019" w:tentative="1">
      <w:start w:val="1"/>
      <w:numFmt w:val="lowerLetter"/>
      <w:lvlText w:val="%5."/>
      <w:lvlJc w:val="left"/>
      <w:pPr>
        <w:ind w:left="3867" w:hanging="360"/>
      </w:pPr>
    </w:lvl>
    <w:lvl w:ilvl="5" w:tplc="0419001B" w:tentative="1">
      <w:start w:val="1"/>
      <w:numFmt w:val="lowerRoman"/>
      <w:lvlText w:val="%6."/>
      <w:lvlJc w:val="right"/>
      <w:pPr>
        <w:ind w:left="4587" w:hanging="180"/>
      </w:pPr>
    </w:lvl>
    <w:lvl w:ilvl="6" w:tplc="0419000F" w:tentative="1">
      <w:start w:val="1"/>
      <w:numFmt w:val="decimal"/>
      <w:lvlText w:val="%7."/>
      <w:lvlJc w:val="left"/>
      <w:pPr>
        <w:ind w:left="5307" w:hanging="360"/>
      </w:pPr>
    </w:lvl>
    <w:lvl w:ilvl="7" w:tplc="04190019" w:tentative="1">
      <w:start w:val="1"/>
      <w:numFmt w:val="lowerLetter"/>
      <w:lvlText w:val="%8."/>
      <w:lvlJc w:val="left"/>
      <w:pPr>
        <w:ind w:left="6027" w:hanging="360"/>
      </w:pPr>
    </w:lvl>
    <w:lvl w:ilvl="8" w:tplc="0419001B" w:tentative="1">
      <w:start w:val="1"/>
      <w:numFmt w:val="lowerRoman"/>
      <w:lvlText w:val="%9."/>
      <w:lvlJc w:val="right"/>
      <w:pPr>
        <w:ind w:left="6747" w:hanging="180"/>
      </w:pPr>
    </w:lvl>
  </w:abstractNum>
  <w:abstractNum w:abstractNumId="8">
    <w:nsid w:val="5F620BC7"/>
    <w:multiLevelType w:val="hybridMultilevel"/>
    <w:tmpl w:val="6BCC0CA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E52503"/>
    <w:multiLevelType w:val="hybridMultilevel"/>
    <w:tmpl w:val="2A488CFC"/>
    <w:lvl w:ilvl="0" w:tplc="5CE64DC0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0">
    <w:nsid w:val="698B3E43"/>
    <w:multiLevelType w:val="hybridMultilevel"/>
    <w:tmpl w:val="7682E5DC"/>
    <w:lvl w:ilvl="0" w:tplc="380EBA58">
      <w:start w:val="1"/>
      <w:numFmt w:val="decimal"/>
      <w:lvlText w:val="%1."/>
      <w:lvlJc w:val="left"/>
      <w:pPr>
        <w:ind w:left="720" w:hanging="360"/>
      </w:pPr>
      <w:rPr>
        <w:rFonts w:eastAsia="Calibri"/>
        <w:sz w:val="22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50A3B"/>
    <w:multiLevelType w:val="hybridMultilevel"/>
    <w:tmpl w:val="9258A6E0"/>
    <w:lvl w:ilvl="0" w:tplc="B2EC7BEC">
      <w:start w:val="9"/>
      <w:numFmt w:val="bullet"/>
      <w:lvlText w:val="-"/>
      <w:lvlJc w:val="left"/>
      <w:pPr>
        <w:ind w:left="795" w:hanging="360"/>
      </w:pPr>
      <w:rPr>
        <w:rFonts w:ascii="Times New Roman" w:eastAsia="Times New Roman" w:hAnsi="Times New Roman" w:cs="Times New Roman" w:hint="default"/>
        <w:b w:val="0"/>
        <w:i w:val="0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>
    <w:nsid w:val="794E07E4"/>
    <w:multiLevelType w:val="hybridMultilevel"/>
    <w:tmpl w:val="975E84F4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8"/>
  </w:num>
  <w:num w:numId="5">
    <w:abstractNumId w:val="11"/>
  </w:num>
  <w:num w:numId="6">
    <w:abstractNumId w:val="7"/>
  </w:num>
  <w:num w:numId="7">
    <w:abstractNumId w:val="1"/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0"/>
  </w:num>
  <w:num w:numId="11">
    <w:abstractNumId w:val="4"/>
  </w:num>
  <w:num w:numId="12">
    <w:abstractNumId w:val="2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1741"/>
    <w:rsid w:val="00045609"/>
    <w:rsid w:val="00162700"/>
    <w:rsid w:val="002C15CC"/>
    <w:rsid w:val="002E6C87"/>
    <w:rsid w:val="0030062D"/>
    <w:rsid w:val="003349E5"/>
    <w:rsid w:val="0039586A"/>
    <w:rsid w:val="004F6188"/>
    <w:rsid w:val="005059BF"/>
    <w:rsid w:val="00513E5D"/>
    <w:rsid w:val="00517226"/>
    <w:rsid w:val="00540BD7"/>
    <w:rsid w:val="00542EC2"/>
    <w:rsid w:val="00596C85"/>
    <w:rsid w:val="005A3DBF"/>
    <w:rsid w:val="005C49BC"/>
    <w:rsid w:val="005D3014"/>
    <w:rsid w:val="005E413E"/>
    <w:rsid w:val="007516C9"/>
    <w:rsid w:val="007C4421"/>
    <w:rsid w:val="007E0EE9"/>
    <w:rsid w:val="00811741"/>
    <w:rsid w:val="0081404C"/>
    <w:rsid w:val="00827B15"/>
    <w:rsid w:val="008C104B"/>
    <w:rsid w:val="009E6F54"/>
    <w:rsid w:val="00A310CA"/>
    <w:rsid w:val="00A55E2C"/>
    <w:rsid w:val="00AE2942"/>
    <w:rsid w:val="00BA744B"/>
    <w:rsid w:val="00BB477B"/>
    <w:rsid w:val="00C302D8"/>
    <w:rsid w:val="00C80279"/>
    <w:rsid w:val="00D16546"/>
    <w:rsid w:val="00DD0650"/>
    <w:rsid w:val="00E25312"/>
    <w:rsid w:val="00F91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802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80279"/>
  </w:style>
  <w:style w:type="paragraph" w:styleId="a5">
    <w:name w:val="footer"/>
    <w:basedOn w:val="a"/>
    <w:link w:val="a6"/>
    <w:uiPriority w:val="99"/>
    <w:unhideWhenUsed/>
    <w:rsid w:val="00C8027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Нижний колонтитул Знак"/>
    <w:basedOn w:val="a0"/>
    <w:link w:val="a5"/>
    <w:uiPriority w:val="99"/>
    <w:rsid w:val="00C80279"/>
    <w:rPr>
      <w:rFonts w:ascii="Times New Roman" w:eastAsia="Times New Roman" w:hAnsi="Times New Roman" w:cs="Times New Roman"/>
      <w:sz w:val="28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802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027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C802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5B0578-EC87-4EBA-BB80-528F0A932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1</Pages>
  <Words>280</Words>
  <Characters>1602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2022-04-07T06:21:00Z</cp:lastPrinted>
  <dcterms:created xsi:type="dcterms:W3CDTF">2020-01-17T15:02:00Z</dcterms:created>
  <dcterms:modified xsi:type="dcterms:W3CDTF">2022-05-23T08:19:00Z</dcterms:modified>
</cp:coreProperties>
</file>