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  <w:t>NOTĂ INFORMATIVĂ</w:t>
      </w: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la  proiectul Deciziei Consiliului local Pohorniceni</w:t>
      </w:r>
    </w:p>
    <w:p w:rsid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nr. </w:t>
      </w:r>
      <w:r w:rsidR="00A9737A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1/9 din   04.03.2022</w:t>
      </w:r>
    </w:p>
    <w:p w:rsidR="00A9737A" w:rsidRPr="00890A41" w:rsidRDefault="00A9737A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</w:p>
    <w:p w:rsidR="00A9737A" w:rsidRPr="00A9737A" w:rsidRDefault="00A9737A" w:rsidP="00A97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A973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Pr="00A9737A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Cu privire la selectarea sectorului de </w:t>
      </w:r>
      <w:proofErr w:type="gramStart"/>
      <w:r w:rsidRPr="00A9737A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drum</w:t>
      </w:r>
      <w:proofErr w:type="gramEnd"/>
    </w:p>
    <w:p w:rsidR="00A9737A" w:rsidRPr="00A9737A" w:rsidRDefault="00A9737A" w:rsidP="00A97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A9737A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public local, pentru reparație capitală în anul 2022</w:t>
      </w:r>
      <w:r w:rsidRPr="00A9737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A9737A" w:rsidRPr="00A9737A" w:rsidRDefault="00A9737A" w:rsidP="00A97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5"/>
      </w:tblGrid>
      <w:tr w:rsidR="00890A41" w:rsidRPr="00890A41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  <w:tab w:val="num" w:pos="2093"/>
              </w:tabs>
              <w:spacing w:after="0" w:line="240" w:lineRule="auto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Denumirea autorului şi, după caz, a participanţilor la elaborarea proiectului</w:t>
            </w:r>
          </w:p>
          <w:p w:rsidR="00890A41" w:rsidRPr="00890A41" w:rsidRDefault="00890A41" w:rsidP="00890A41">
            <w:pPr>
              <w:tabs>
                <w:tab w:val="left" w:pos="1185"/>
              </w:tabs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890A41">
              <w:rPr>
                <w:rFonts w:ascii="Times New Roman" w:eastAsia="Times New Roman" w:hAnsi="Times New Roman" w:cs="Times New Roman"/>
                <w:lang w:val="ro-MO" w:eastAsia="ru-RU"/>
              </w:rPr>
              <w:t>Primarul satului  Pohorniceni</w:t>
            </w:r>
            <w:r w:rsidRPr="00890A4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</w:tc>
      </w:tr>
      <w:tr w:rsidR="00890A41" w:rsidRPr="00A9737A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numPr>
                <w:ilvl w:val="3"/>
                <w:numId w:val="1"/>
              </w:numPr>
              <w:tabs>
                <w:tab w:val="num" w:pos="426"/>
                <w:tab w:val="left" w:pos="884"/>
                <w:tab w:val="left" w:pos="1196"/>
              </w:tabs>
              <w:spacing w:after="0" w:line="240" w:lineRule="auto"/>
              <w:ind w:right="284" w:hanging="2880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Condiţiile ce au impus elaborarea proiectului de act normativ şi finalităţile urmărite</w:t>
            </w:r>
          </w:p>
          <w:p w:rsidR="00890A41" w:rsidRPr="00890A41" w:rsidRDefault="00890A41" w:rsidP="00890A41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 xml:space="preserve">Necesitatea înaintării prezentului proiect de decizie derivă din dreptul Primarului de a înainta proiecte de decizii. Considerând prioritar necesitatea implementării proiectelor sociale ce țin de infrastructura locală și îmbunătățirea condițiilor de trai a populației în special asigurarea unui mediu sigur și prielnic pentru deplasarea cetățenilor prin localitate se propune selectarea în mod democratic a </w:t>
            </w:r>
            <w:r w:rsidR="00A9737A">
              <w:rPr>
                <w:rFonts w:ascii="Times New Roman" w:eastAsia="Times New Roman" w:hAnsi="Times New Roman" w:cs="Times New Roman"/>
                <w:lang w:val="ro-MO" w:eastAsia="ro-RO"/>
              </w:rPr>
              <w:t>unui sector de drum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din satul Pohorniceni, care </w:t>
            </w:r>
            <w:r w:rsidR="00A9737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va fi reparat capital,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</w:t>
            </w:r>
            <w:r w:rsidR="00A9737A">
              <w:rPr>
                <w:rFonts w:ascii="Times New Roman" w:eastAsia="Times New Roman" w:hAnsi="Times New Roman" w:cs="Times New Roman"/>
                <w:lang w:val="ro-MO" w:eastAsia="ro-RO"/>
              </w:rPr>
              <w:t xml:space="preserve">asfaltat </w:t>
            </w:r>
            <w:proofErr w:type="spellStart"/>
            <w:r w:rsidR="00A9737A">
              <w:rPr>
                <w:rFonts w:ascii="Times New Roman" w:eastAsia="Times New Roman" w:hAnsi="Times New Roman" w:cs="Times New Roman"/>
                <w:lang w:val="en-US" w:eastAsia="ru-RU"/>
              </w:rPr>
              <w:t>în</w:t>
            </w:r>
            <w:proofErr w:type="spellEnd"/>
            <w:r w:rsidR="00A9737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A9737A">
              <w:rPr>
                <w:rFonts w:ascii="Times New Roman" w:eastAsia="Times New Roman" w:hAnsi="Times New Roman" w:cs="Times New Roman"/>
                <w:lang w:val="en-US" w:eastAsia="ru-RU"/>
              </w:rPr>
              <w:t>anul</w:t>
            </w:r>
            <w:proofErr w:type="spellEnd"/>
            <w:r w:rsidR="00A9737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2022</w:t>
            </w:r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din </w:t>
            </w:r>
            <w:proofErr w:type="spellStart"/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>bugetul</w:t>
            </w:r>
            <w:proofErr w:type="spellEnd"/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r w:rsidR="00A9737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local </w:t>
            </w:r>
            <w:proofErr w:type="spellStart"/>
            <w:r w:rsidR="00A9737A">
              <w:rPr>
                <w:rFonts w:ascii="Times New Roman" w:eastAsia="Times New Roman" w:hAnsi="Times New Roman" w:cs="Times New Roman"/>
                <w:lang w:val="en-US" w:eastAsia="ru-RU"/>
              </w:rPr>
              <w:t>Pohorniceni</w:t>
            </w:r>
            <w:proofErr w:type="spellEnd"/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890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890A41" w:rsidRPr="00890A41" w:rsidRDefault="00890A41" w:rsidP="00890A41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 </w:t>
            </w:r>
          </w:p>
        </w:tc>
      </w:tr>
      <w:tr w:rsidR="00890A41" w:rsidRPr="00A9737A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890A41" w:rsidRPr="00A9737A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4. Principalele prevederi ale proiectului şi evidenţierea elementelor noi</w:t>
            </w:r>
          </w:p>
          <w:p w:rsidR="00890A41" w:rsidRPr="00A9737A" w:rsidRDefault="00890A41" w:rsidP="00A9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890A41">
              <w:rPr>
                <w:rFonts w:ascii="Times New Roman" w:eastAsia="Times New Roman" w:hAnsi="Times New Roman" w:cs="Times New Roman"/>
                <w:lang w:val="ro-MO" w:eastAsia="ru-RU"/>
              </w:rPr>
              <w:t xml:space="preserve">Prezentul proiect de decizie </w:t>
            </w:r>
            <w:r w:rsidR="00A9737A" w:rsidRPr="00A973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="00A9737A" w:rsidRPr="00A9737A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Cu privire la selectarea sectorului de drum</w:t>
            </w:r>
            <w:r w:rsidR="00A9737A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A9737A" w:rsidRPr="00A9737A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public local, pentru reparație capitală în anul 2022</w:t>
            </w:r>
            <w:r w:rsidR="00A9737A" w:rsidRPr="00A973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  <w:r w:rsidR="00A9737A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890A41">
              <w:rPr>
                <w:rFonts w:ascii="Times New Roman" w:eastAsia="Times New Roman" w:hAnsi="Times New Roman" w:cs="Times New Roman"/>
                <w:lang w:val="ro-MO" w:eastAsia="ru-RU"/>
              </w:rPr>
              <w:t>este elaborat în conformitate cu art. 18, 23 (2) lit.g), art.41-50 al Legii nr.100/2017 cu privire la actele normative;  art.10</w:t>
            </w:r>
            <w:r w:rsidRPr="00890A41">
              <w:rPr>
                <w:rFonts w:ascii="Times New Roman" w:eastAsia="Times New Roman" w:hAnsi="Times New Roman" w:cs="Times New Roman"/>
                <w:vertAlign w:val="superscript"/>
                <w:lang w:val="ro-MO" w:eastAsia="ru-RU"/>
              </w:rPr>
              <w:t>1</w:t>
            </w:r>
            <w:r w:rsidRPr="00890A41">
              <w:rPr>
                <w:rFonts w:ascii="Times New Roman" w:eastAsia="Times New Roman" w:hAnsi="Times New Roman" w:cs="Times New Roman"/>
                <w:lang w:val="ro-MO" w:eastAsia="ru-RU"/>
              </w:rPr>
              <w:t xml:space="preserve">,  art. 14 </w:t>
            </w:r>
            <w:r w:rsidRPr="00890A4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alin.2 lit. (f) </w:t>
            </w:r>
            <w:r w:rsidRPr="00890A41">
              <w:rPr>
                <w:rFonts w:ascii="Times New Roman" w:eastAsia="Times New Roman" w:hAnsi="Times New Roman" w:cs="Times New Roman"/>
                <w:lang w:val="ro-MO" w:eastAsia="ru-RU"/>
              </w:rPr>
              <w:t>al Legea nr. 436/2006 privind administrația publică locală; art.4 (1) lit. d) al Legii nr.435/2006 privind descentralizarea administrativă; art. 2 alin.3 subpuct 3 lit. c), art.5 alin.3 al Legii drumurilor nr.509/1995.</w:t>
            </w:r>
          </w:p>
        </w:tc>
      </w:tr>
      <w:tr w:rsidR="00890A41" w:rsidRPr="00A9737A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3919BE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5. Fundamentarea economico-financiară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 xml:space="preserve">Implementarea prevederilor acestui proiect de decizie va permite implementarea unui proiect de infrastructură în valoarea de  </w:t>
            </w:r>
            <w:r w:rsidR="003919BE">
              <w:rPr>
                <w:rFonts w:ascii="Times New Roman" w:eastAsia="Times New Roman" w:hAnsi="Times New Roman" w:cs="Times New Roman"/>
                <w:lang w:val="ro-MO" w:eastAsia="ro-RO"/>
              </w:rPr>
              <w:t xml:space="preserve">700 mii din bugetul local Pohorniceni </w:t>
            </w:r>
            <w:bookmarkStart w:id="0" w:name="_GoBack"/>
            <w:bookmarkEnd w:id="0"/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 xml:space="preserve">Prin îmbunătățirea infrastructurii locale va crește atractivitatea comunității pentru potențialii investitori și motivării cetățenilor să revină în localitate și respectiv deschiderea de noi locuri de muncă. </w:t>
            </w:r>
          </w:p>
        </w:tc>
      </w:tr>
      <w:tr w:rsidR="00890A41" w:rsidRPr="00A9737A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spacing w:after="0"/>
              <w:ind w:right="284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6. Modul de încorporare a actului în cadrul normativ în vigoare </w:t>
            </w:r>
          </w:p>
        </w:tc>
      </w:tr>
      <w:tr w:rsidR="00890A41" w:rsidRPr="00890A41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7. Avizarea şi consultarea publică a proiectului </w:t>
            </w:r>
          </w:p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Proiectul de decizie</w:t>
            </w: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a fost plasat pentru consultări publice pe sit-ul primăriei în condițiile art.10</w:t>
            </w:r>
            <w:r w:rsidRPr="00890A41">
              <w:rPr>
                <w:rFonts w:ascii="Times New Roman" w:eastAsia="Times New Roman" w:hAnsi="Times New Roman" w:cs="Times New Roman"/>
                <w:vertAlign w:val="superscript"/>
                <w:lang w:val="ro-MO" w:eastAsia="ro-RO"/>
              </w:rPr>
              <w:t xml:space="preserve">1,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alin. 2 al Legii</w:t>
            </w:r>
            <w:r w:rsidRPr="00890A41">
              <w:rPr>
                <w:rFonts w:ascii="Times New Roman" w:eastAsia="Times New Roman" w:hAnsi="Times New Roman" w:cs="Times New Roman"/>
                <w:lang w:val="ro-MO" w:eastAsia="ru-RU"/>
              </w:rPr>
              <w:t xml:space="preserve">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nr. 436/2006 privind administrația publică locală.</w:t>
            </w:r>
          </w:p>
        </w:tc>
      </w:tr>
      <w:tr w:rsidR="00890A41" w:rsidRPr="00A9737A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8. Constatările expertizei anticorupție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  <w:tr w:rsidR="00890A41" w:rsidRPr="00A9737A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9. Constatările expertizei de compatibilitate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Nu este cazul</w:t>
            </w:r>
          </w:p>
        </w:tc>
      </w:tr>
      <w:tr w:rsidR="00890A41" w:rsidRPr="00A9737A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10. Constatările expertizei juridice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  <w:tr w:rsidR="00890A41" w:rsidRPr="00A9737A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11. Constatările altor expertize </w:t>
            </w:r>
            <w:r w:rsidRPr="00890A41"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</w:tbl>
    <w:p w:rsidR="00890A41" w:rsidRPr="00890A41" w:rsidRDefault="00890A41" w:rsidP="00890A41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890A41" w:rsidRPr="00890A41" w:rsidRDefault="00890A41" w:rsidP="00890A41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890A41" w:rsidRPr="00890A41" w:rsidRDefault="00890A41" w:rsidP="00890A41">
      <w:pPr>
        <w:rPr>
          <w:rFonts w:ascii="Calibri" w:eastAsia="Times New Roman" w:hAnsi="Calibri" w:cs="Times New Roman"/>
          <w:lang w:val="en-US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Primar                                                                                 Corobciuc Ianec</w:t>
      </w:r>
    </w:p>
    <w:p w:rsidR="00890A41" w:rsidRPr="00890A41" w:rsidRDefault="00890A41" w:rsidP="00890A41">
      <w:pPr>
        <w:rPr>
          <w:rFonts w:ascii="Calibri" w:eastAsia="Times New Roman" w:hAnsi="Calibri" w:cs="Times New Roman"/>
          <w:lang w:val="en-US" w:eastAsia="ru-RU"/>
        </w:rPr>
      </w:pPr>
    </w:p>
    <w:p w:rsidR="00C60999" w:rsidRDefault="00C60999"/>
    <w:sectPr w:rsidR="00C60999" w:rsidSect="00E756F1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3B"/>
    <w:rsid w:val="001A263B"/>
    <w:rsid w:val="00293127"/>
    <w:rsid w:val="003919BE"/>
    <w:rsid w:val="00890A41"/>
    <w:rsid w:val="00A9737A"/>
    <w:rsid w:val="00C6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2020-06-16T14:36:00Z</cp:lastPrinted>
  <dcterms:created xsi:type="dcterms:W3CDTF">2020-06-16T14:25:00Z</dcterms:created>
  <dcterms:modified xsi:type="dcterms:W3CDTF">2022-03-04T08:48:00Z</dcterms:modified>
</cp:coreProperties>
</file>