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12" w:rsidRPr="009415D3" w:rsidRDefault="00407B12" w:rsidP="00407B12">
      <w:pPr>
        <w:tabs>
          <w:tab w:val="left" w:pos="7371"/>
        </w:tabs>
        <w:jc w:val="right"/>
        <w:rPr>
          <w:i/>
          <w:lang w:val="ro-MO"/>
        </w:rPr>
      </w:pPr>
      <w:bookmarkStart w:id="0" w:name="_GoBack"/>
      <w:bookmarkEnd w:id="0"/>
      <w:r w:rsidRPr="009415D3">
        <w:rPr>
          <w:i/>
          <w:lang w:val="ro-MO"/>
        </w:rPr>
        <w:t>Anexa nr.3</w:t>
      </w:r>
    </w:p>
    <w:p w:rsidR="00407B12" w:rsidRPr="009415D3" w:rsidRDefault="00407B12" w:rsidP="00407B12">
      <w:pPr>
        <w:tabs>
          <w:tab w:val="left" w:pos="7371"/>
        </w:tabs>
        <w:jc w:val="right"/>
        <w:rPr>
          <w:lang w:val="ro-MO"/>
        </w:rPr>
      </w:pPr>
      <w:r w:rsidRPr="009415D3">
        <w:rPr>
          <w:lang w:val="ro-MO"/>
        </w:rPr>
        <w:t>la decizia Consiliului local Pohorniceni</w:t>
      </w:r>
    </w:p>
    <w:p w:rsidR="00B73C31" w:rsidRPr="006A6529" w:rsidRDefault="00407B12" w:rsidP="00B73C31">
      <w:pPr>
        <w:tabs>
          <w:tab w:val="left" w:pos="7371"/>
        </w:tabs>
        <w:jc w:val="right"/>
        <w:rPr>
          <w:lang w:val="en-US"/>
        </w:rPr>
      </w:pPr>
      <w:r>
        <w:rPr>
          <w:lang w:val="ro-MO"/>
        </w:rPr>
        <w:t>nr.</w:t>
      </w:r>
      <w:r w:rsidR="009F42D6">
        <w:rPr>
          <w:lang w:val="ro-MO"/>
        </w:rPr>
        <w:t xml:space="preserve"> </w:t>
      </w:r>
      <w:r w:rsidR="006A6529">
        <w:rPr>
          <w:lang w:val="en-US"/>
        </w:rPr>
        <w:t>9/10</w:t>
      </w:r>
      <w:r w:rsidR="001369E5">
        <w:rPr>
          <w:lang w:val="ro-MO"/>
        </w:rPr>
        <w:t xml:space="preserve"> </w:t>
      </w:r>
      <w:r w:rsidR="008D1571">
        <w:rPr>
          <w:lang w:val="ro-MO"/>
        </w:rPr>
        <w:t>d</w:t>
      </w:r>
      <w:r>
        <w:rPr>
          <w:lang w:val="ro-MO"/>
        </w:rPr>
        <w:t>in</w:t>
      </w:r>
      <w:r w:rsidR="006A6529">
        <w:rPr>
          <w:lang w:val="en-US"/>
        </w:rPr>
        <w:t xml:space="preserve"> 10</w:t>
      </w:r>
      <w:r w:rsidR="00B73C31" w:rsidRPr="00B73C31">
        <w:rPr>
          <w:lang w:val="en-US"/>
        </w:rPr>
        <w:t>.</w:t>
      </w:r>
      <w:r w:rsidR="00B73C31" w:rsidRPr="006A6529">
        <w:rPr>
          <w:lang w:val="en-US"/>
        </w:rPr>
        <w:t>12</w:t>
      </w:r>
      <w:r w:rsidR="009F42D6">
        <w:rPr>
          <w:lang w:val="ro-MO"/>
        </w:rPr>
        <w:t>.</w:t>
      </w:r>
      <w:r w:rsidR="008D1571">
        <w:rPr>
          <w:lang w:val="ro-MO"/>
        </w:rPr>
        <w:t>202</w:t>
      </w:r>
      <w:r w:rsidR="00B772CA">
        <w:rPr>
          <w:lang w:val="ro-MO"/>
        </w:rPr>
        <w:t>1</w:t>
      </w:r>
    </w:p>
    <w:tbl>
      <w:tblPr>
        <w:tblW w:w="10147" w:type="dxa"/>
        <w:tblInd w:w="-683" w:type="dxa"/>
        <w:tblLook w:val="04A0" w:firstRow="1" w:lastRow="0" w:firstColumn="1" w:lastColumn="0" w:noHBand="0" w:noVBand="1"/>
      </w:tblPr>
      <w:tblGrid>
        <w:gridCol w:w="7879"/>
        <w:gridCol w:w="709"/>
        <w:gridCol w:w="1559"/>
      </w:tblGrid>
      <w:tr w:rsidR="00407B12" w:rsidRPr="00990B94" w:rsidTr="00274DBC">
        <w:trPr>
          <w:trHeight w:val="810"/>
        </w:trPr>
        <w:tc>
          <w:tcPr>
            <w:tcW w:w="10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B12" w:rsidRPr="00831456" w:rsidRDefault="00407B12" w:rsidP="0000469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831456">
              <w:rPr>
                <w:b/>
                <w:bCs/>
                <w:color w:val="000000"/>
                <w:lang w:val="ro-RO"/>
              </w:rPr>
              <w:t xml:space="preserve">Resursele şi cheltuielile bugetului local  Pohorniceni </w:t>
            </w:r>
          </w:p>
          <w:p w:rsidR="00407B12" w:rsidRPr="00831456" w:rsidRDefault="00407B12" w:rsidP="0000469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831456">
              <w:rPr>
                <w:b/>
                <w:bCs/>
                <w:color w:val="000000"/>
                <w:lang w:val="ro-RO"/>
              </w:rPr>
              <w:t>conform clasificaţiei funcţionale şi pe program</w:t>
            </w:r>
            <w:r w:rsidR="00274DBC">
              <w:rPr>
                <w:b/>
                <w:bCs/>
                <w:color w:val="000000"/>
                <w:lang w:val="ro-RO"/>
              </w:rPr>
              <w:t xml:space="preserve"> pe anul 20</w:t>
            </w:r>
            <w:r w:rsidR="001369E5">
              <w:rPr>
                <w:b/>
                <w:bCs/>
                <w:color w:val="000000"/>
                <w:lang w:val="ro-RO"/>
              </w:rPr>
              <w:t>2</w:t>
            </w:r>
            <w:r w:rsidR="00B772CA">
              <w:rPr>
                <w:b/>
                <w:bCs/>
                <w:color w:val="000000"/>
                <w:lang w:val="ro-RO"/>
              </w:rPr>
              <w:t>2</w:t>
            </w:r>
          </w:p>
        </w:tc>
      </w:tr>
      <w:tr w:rsidR="00407B12" w:rsidRPr="00990B94" w:rsidTr="00274DBC">
        <w:trPr>
          <w:trHeight w:val="375"/>
        </w:trPr>
        <w:tc>
          <w:tcPr>
            <w:tcW w:w="7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831456" w:rsidRDefault="00407B12" w:rsidP="0000469F">
            <w:pPr>
              <w:rPr>
                <w:color w:val="000000"/>
                <w:lang w:val="ro-R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990B94" w:rsidRDefault="00407B12" w:rsidP="0000469F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990B94" w:rsidRDefault="00407B12" w:rsidP="0000469F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07B12" w:rsidRPr="004E407F" w:rsidTr="00274DBC">
        <w:trPr>
          <w:trHeight w:val="479"/>
        </w:trPr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Denumirea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Cod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Suma, mii lei</w:t>
            </w:r>
          </w:p>
        </w:tc>
      </w:tr>
      <w:tr w:rsidR="00407B12" w:rsidRPr="004E407F" w:rsidTr="00274DBC">
        <w:trPr>
          <w:trHeight w:val="29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 xml:space="preserve">     Cheltuieli recurente, în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7D03E3" w:rsidP="004E407F">
            <w:pPr>
              <w:jc w:val="righ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3202.5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 xml:space="preserve">          inclusiv cheltuieli de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7D03E3" w:rsidP="004E407F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o-RO"/>
              </w:rPr>
              <w:t>1912.8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 xml:space="preserve">     Investiţii capitale, în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</w:tr>
      <w:tr w:rsidR="00407B12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Servicii de stat cu destinaţie generală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920A25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998.7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920A25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987.2</w:t>
            </w:r>
          </w:p>
        </w:tc>
      </w:tr>
      <w:tr w:rsidR="00407B12" w:rsidRPr="004E407F" w:rsidTr="00274DBC">
        <w:trPr>
          <w:trHeight w:val="37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autorităţi/instituţii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012B07" w:rsidP="001369E5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11.5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920A25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998.7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Exercitarea guvernării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7D03E3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968.7</w:t>
            </w:r>
          </w:p>
        </w:tc>
      </w:tr>
      <w:tr w:rsidR="00407B12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Gestionarea fondurilor de rezervă şi de intervenţie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0802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920A25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30.0</w:t>
            </w:r>
          </w:p>
        </w:tc>
      </w:tr>
      <w:tr w:rsidR="0074743C" w:rsidRPr="004E407F" w:rsidTr="00274DBC">
        <w:trPr>
          <w:trHeight w:val="28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b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i/>
                <w:iCs/>
                <w:color w:val="000000"/>
                <w:lang w:val="ro-RO"/>
              </w:rPr>
              <w:t>Servicii în domeniul economiei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77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920A25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420.0</w:t>
            </w:r>
          </w:p>
        </w:tc>
      </w:tr>
      <w:tr w:rsidR="0074743C" w:rsidRPr="004E407F" w:rsidTr="00274DBC">
        <w:trPr>
          <w:trHeight w:val="283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920A25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420.0</w:t>
            </w:r>
          </w:p>
        </w:tc>
      </w:tr>
      <w:tr w:rsidR="0074743C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autorităţi/instituţii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6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920A25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420.0</w:t>
            </w:r>
          </w:p>
        </w:tc>
      </w:tr>
      <w:tr w:rsidR="004E407F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Cs/>
                <w:color w:val="000000"/>
                <w:lang w:val="ro-RO"/>
              </w:rPr>
            </w:pPr>
            <w:r w:rsidRPr="004E407F">
              <w:rPr>
                <w:bCs/>
                <w:color w:val="000000"/>
                <w:lang w:val="ro-RO"/>
              </w:rPr>
              <w:t>Dezvoltartea drumurilor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6402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920A25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420.0</w:t>
            </w:r>
          </w:p>
        </w:tc>
      </w:tr>
      <w:tr w:rsidR="0074743C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Gospodăria de locuinţe şi gospodăria serviciilor comunale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7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D03E3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185.7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D03E3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185.7</w:t>
            </w:r>
          </w:p>
        </w:tc>
      </w:tr>
      <w:tr w:rsidR="0074743C" w:rsidRPr="004E407F" w:rsidTr="00274DBC">
        <w:trPr>
          <w:trHeight w:val="33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3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D03E3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185.7</w:t>
            </w:r>
          </w:p>
        </w:tc>
      </w:tr>
      <w:tr w:rsidR="0074743C" w:rsidRPr="004E407F" w:rsidTr="00274DBC">
        <w:trPr>
          <w:trHeight w:val="32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Cs/>
                <w:i/>
                <w:iCs/>
                <w:color w:val="000000"/>
                <w:lang w:val="ro-RO"/>
              </w:rPr>
              <w:t>Dezvoltarea gospodăriei de locuinţe şi serviciilor comunale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7502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854241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93.70</w:t>
            </w:r>
          </w:p>
        </w:tc>
      </w:tr>
      <w:tr w:rsidR="0074743C" w:rsidRPr="004E407F" w:rsidTr="00274DBC">
        <w:trPr>
          <w:trHeight w:val="41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Cs/>
                <w:i/>
                <w:iCs/>
                <w:color w:val="000000"/>
                <w:lang w:val="ro-RO"/>
              </w:rPr>
              <w:t>Iluminarea stradală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7505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D03E3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92.0</w:t>
            </w:r>
          </w:p>
        </w:tc>
      </w:tr>
      <w:tr w:rsidR="0074743C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Cultură, sport, tineret, culte şi odihnă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</w:tr>
      <w:tr w:rsidR="0074743C" w:rsidRPr="004E407F" w:rsidTr="00274DBC">
        <w:trPr>
          <w:trHeight w:val="21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854241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3.0</w:t>
            </w:r>
          </w:p>
        </w:tc>
      </w:tr>
      <w:tr w:rsidR="0074743C" w:rsidRPr="004E407F" w:rsidTr="00274DBC">
        <w:trPr>
          <w:trHeight w:val="19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854241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3.0</w:t>
            </w:r>
          </w:p>
        </w:tc>
      </w:tr>
      <w:tr w:rsidR="0074743C" w:rsidRPr="004E407F" w:rsidTr="00274DBC">
        <w:trPr>
          <w:trHeight w:val="37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96674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230.3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Dezvoltarea culturii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8502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96674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230.3</w:t>
            </w:r>
          </w:p>
        </w:tc>
      </w:tr>
      <w:tr w:rsidR="004E407F" w:rsidRPr="004E407F" w:rsidTr="00274DBC">
        <w:trPr>
          <w:trHeight w:val="21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Învăţămînt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4E407F" w:rsidRPr="004E407F" w:rsidTr="00274DBC">
        <w:trPr>
          <w:trHeight w:val="30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7D03E3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1364.8</w:t>
            </w:r>
          </w:p>
        </w:tc>
      </w:tr>
      <w:tr w:rsidR="004E407F" w:rsidRPr="004E407F" w:rsidTr="00274DBC">
        <w:trPr>
          <w:trHeight w:val="33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7D03E3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1298.7</w:t>
            </w:r>
          </w:p>
        </w:tc>
      </w:tr>
      <w:tr w:rsidR="004E407F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012B07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66.1</w:t>
            </w:r>
          </w:p>
        </w:tc>
      </w:tr>
      <w:tr w:rsidR="004E407F" w:rsidRPr="004E407F" w:rsidTr="00274DBC">
        <w:trPr>
          <w:trHeight w:val="25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7D03E3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1364.8</w:t>
            </w:r>
          </w:p>
        </w:tc>
      </w:tr>
      <w:tr w:rsidR="004E407F" w:rsidRPr="004E407F" w:rsidTr="00274DBC">
        <w:trPr>
          <w:trHeight w:val="26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7F" w:rsidRPr="004E407F" w:rsidRDefault="004E407F" w:rsidP="004E407F">
            <w:pPr>
              <w:rPr>
                <w:i/>
                <w:iCs/>
                <w:lang w:val="ro-RO"/>
              </w:rPr>
            </w:pPr>
            <w:r w:rsidRPr="004E407F">
              <w:rPr>
                <w:i/>
                <w:iCs/>
                <w:lang w:val="ro-RO"/>
              </w:rPr>
              <w:t>Educaţie timpurie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8802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7D03E3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1364.8</w:t>
            </w:r>
          </w:p>
        </w:tc>
      </w:tr>
    </w:tbl>
    <w:p w:rsidR="00274DBC" w:rsidRDefault="00274DBC" w:rsidP="004E407F">
      <w:pPr>
        <w:tabs>
          <w:tab w:val="left" w:pos="6270"/>
        </w:tabs>
        <w:rPr>
          <w:lang w:val="ro-MO"/>
        </w:rPr>
      </w:pPr>
    </w:p>
    <w:p w:rsidR="00D43401" w:rsidRPr="004E407F" w:rsidRDefault="00407B12" w:rsidP="004E407F">
      <w:pPr>
        <w:tabs>
          <w:tab w:val="left" w:pos="6270"/>
        </w:tabs>
        <w:rPr>
          <w:lang w:val="ro-MO"/>
        </w:rPr>
      </w:pPr>
      <w:r w:rsidRPr="004E407F">
        <w:rPr>
          <w:lang w:val="ro-MO"/>
        </w:rPr>
        <w:t>Secretarul Consiliului local</w:t>
      </w:r>
      <w:r w:rsidRPr="004E407F">
        <w:rPr>
          <w:lang w:val="ro-MO"/>
        </w:rPr>
        <w:tab/>
        <w:t>Roşca Violeta</w:t>
      </w:r>
    </w:p>
    <w:sectPr w:rsidR="00D43401" w:rsidRPr="004E407F" w:rsidSect="00274DBC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45"/>
    <w:rsid w:val="00012B07"/>
    <w:rsid w:val="00035BB4"/>
    <w:rsid w:val="0004663D"/>
    <w:rsid w:val="000D5C39"/>
    <w:rsid w:val="001174DB"/>
    <w:rsid w:val="001369E5"/>
    <w:rsid w:val="001E2F2C"/>
    <w:rsid w:val="00274DBC"/>
    <w:rsid w:val="00285A74"/>
    <w:rsid w:val="003426C5"/>
    <w:rsid w:val="00407B12"/>
    <w:rsid w:val="00432F8B"/>
    <w:rsid w:val="00480319"/>
    <w:rsid w:val="004E407F"/>
    <w:rsid w:val="004E4D62"/>
    <w:rsid w:val="00555A69"/>
    <w:rsid w:val="00580B6D"/>
    <w:rsid w:val="005925C4"/>
    <w:rsid w:val="005A29E6"/>
    <w:rsid w:val="006A6529"/>
    <w:rsid w:val="006C69E5"/>
    <w:rsid w:val="006D0DAF"/>
    <w:rsid w:val="0074743C"/>
    <w:rsid w:val="00796674"/>
    <w:rsid w:val="007A5B98"/>
    <w:rsid w:val="007D03E3"/>
    <w:rsid w:val="00831456"/>
    <w:rsid w:val="00854241"/>
    <w:rsid w:val="00887AA5"/>
    <w:rsid w:val="008D1571"/>
    <w:rsid w:val="00920A25"/>
    <w:rsid w:val="009E0428"/>
    <w:rsid w:val="009F42D6"/>
    <w:rsid w:val="00A761EE"/>
    <w:rsid w:val="00B42E8D"/>
    <w:rsid w:val="00B479BB"/>
    <w:rsid w:val="00B73C31"/>
    <w:rsid w:val="00B772CA"/>
    <w:rsid w:val="00BD2C03"/>
    <w:rsid w:val="00C60C99"/>
    <w:rsid w:val="00CB1C45"/>
    <w:rsid w:val="00D43401"/>
    <w:rsid w:val="00DB45ED"/>
    <w:rsid w:val="00DE6DBB"/>
    <w:rsid w:val="00E45761"/>
    <w:rsid w:val="00E8597D"/>
    <w:rsid w:val="00EC3F78"/>
    <w:rsid w:val="00EC5261"/>
    <w:rsid w:val="00F62538"/>
    <w:rsid w:val="00FA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2020-11-18T13:50:00Z</cp:lastPrinted>
  <dcterms:created xsi:type="dcterms:W3CDTF">2021-12-10T14:06:00Z</dcterms:created>
  <dcterms:modified xsi:type="dcterms:W3CDTF">2021-12-10T14:06:00Z</dcterms:modified>
</cp:coreProperties>
</file>