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D71B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6F6FEA" w:rsidRPr="00BF612F" w:rsidRDefault="00905C75" w:rsidP="001B0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F612F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BF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612F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BF61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F612F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BF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C75" w:rsidRPr="00905C75" w:rsidRDefault="00905C75" w:rsidP="001B0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,,Cu privire la </w:t>
      </w:r>
      <w:r w:rsidR="006F6FEA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aprobarea bugetului </w:t>
      </w:r>
      <w:r w:rsidR="001B08F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local</w:t>
      </w:r>
      <w:r w:rsidR="002201B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pentru anul 202</w:t>
      </w:r>
      <w:r w:rsidR="0089244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2</w:t>
      </w:r>
      <w:r w:rsidR="006F6FE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="006F6FE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="006F6FE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="00D71B4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lectura</w:t>
      </w:r>
      <w:proofErr w:type="spellEnd"/>
      <w:r w:rsidR="00D71B4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a </w:t>
      </w:r>
      <w:proofErr w:type="spellStart"/>
      <w:r w:rsidR="00D71B4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doua</w:t>
      </w:r>
      <w:proofErr w:type="spellEnd"/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</w:t>
      </w:r>
    </w:p>
    <w:p w:rsidR="00905C75" w:rsidRPr="00892448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</w:p>
    <w:p w:rsidR="00905C75" w:rsidRPr="00283837" w:rsidRDefault="00905C75" w:rsidP="00892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</w:p>
    <w:p w:rsidR="00905C75" w:rsidRPr="00283837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D71B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aprobarea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bugetului</w:t>
      </w:r>
      <w:proofErr w:type="spellEnd"/>
      <w:r w:rsidR="00C47723">
        <w:rPr>
          <w:color w:val="333333"/>
          <w:lang w:val="en-US"/>
        </w:rPr>
        <w:t xml:space="preserve"> local </w:t>
      </w:r>
      <w:proofErr w:type="spellStart"/>
      <w:r w:rsidR="00C47723">
        <w:rPr>
          <w:color w:val="333333"/>
          <w:lang w:val="en-US"/>
        </w:rPr>
        <w:t>Pohorniceni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pentru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anul</w:t>
      </w:r>
      <w:proofErr w:type="spellEnd"/>
      <w:r w:rsidR="00C47723">
        <w:rPr>
          <w:color w:val="333333"/>
          <w:lang w:val="en-US"/>
        </w:rPr>
        <w:t xml:space="preserve"> 2022, </w:t>
      </w:r>
      <w:proofErr w:type="spellStart"/>
      <w:r w:rsidR="00C47723">
        <w:rPr>
          <w:color w:val="333333"/>
          <w:lang w:val="en-US"/>
        </w:rPr>
        <w:t>în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lectură</w:t>
      </w:r>
      <w:proofErr w:type="spellEnd"/>
      <w:r w:rsidR="00D71B4E">
        <w:rPr>
          <w:color w:val="333333"/>
          <w:lang w:val="en-US"/>
        </w:rPr>
        <w:t xml:space="preserve"> </w:t>
      </w:r>
      <w:proofErr w:type="spellStart"/>
      <w:r w:rsidR="00D71B4E">
        <w:rPr>
          <w:color w:val="333333"/>
          <w:lang w:val="en-US"/>
        </w:rPr>
        <w:t>finală</w:t>
      </w:r>
      <w:proofErr w:type="spellEnd"/>
      <w:r w:rsidRPr="000E4621">
        <w:rPr>
          <w:color w:val="333333"/>
          <w:lang w:val="en-US"/>
        </w:rPr>
        <w:t>.</w:t>
      </w:r>
    </w:p>
    <w:p w:rsidR="00905C75" w:rsidRPr="000E4621" w:rsidRDefault="00905C75" w:rsidP="00C477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</w:t>
      </w:r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dat</w:t>
      </w:r>
      <w:proofErr w:type="spellEnd"/>
      <w:proofErr w:type="gramEnd"/>
      <w:r w:rsidR="00C47723">
        <w:rPr>
          <w:color w:val="333333"/>
          <w:lang w:val="en-US"/>
        </w:rPr>
        <w:t xml:space="preserve"> </w:t>
      </w:r>
      <w:r w:rsidRPr="000E4621">
        <w:rPr>
          <w:color w:val="333333"/>
          <w:lang w:val="en-US"/>
        </w:rPr>
        <w:t xml:space="preserve">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D71B4E">
        <w:rPr>
          <w:color w:val="333333"/>
          <w:lang w:val="en-US"/>
        </w:rPr>
        <w:t>planificarea</w:t>
      </w:r>
      <w:proofErr w:type="spellEnd"/>
      <w:r w:rsidR="00D71B4E">
        <w:rPr>
          <w:color w:val="333333"/>
          <w:lang w:val="en-US"/>
        </w:rPr>
        <w:t xml:space="preserve"> </w:t>
      </w:r>
      <w:proofErr w:type="spellStart"/>
      <w:r w:rsidR="00D71B4E">
        <w:rPr>
          <w:color w:val="333333"/>
          <w:lang w:val="en-US"/>
        </w:rPr>
        <w:t>optimă</w:t>
      </w:r>
      <w:proofErr w:type="spellEnd"/>
      <w:r w:rsidR="00C47723">
        <w:rPr>
          <w:color w:val="333333"/>
          <w:lang w:val="en-US"/>
        </w:rPr>
        <w:t xml:space="preserve"> a </w:t>
      </w:r>
      <w:proofErr w:type="spellStart"/>
      <w:r w:rsidR="00C47723">
        <w:rPr>
          <w:color w:val="333333"/>
          <w:lang w:val="en-US"/>
        </w:rPr>
        <w:t>surselor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financiare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după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necesitățile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parvenite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în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anul</w:t>
      </w:r>
      <w:proofErr w:type="spellEnd"/>
      <w:r w:rsidR="00C47723">
        <w:rPr>
          <w:color w:val="333333"/>
          <w:lang w:val="en-US"/>
        </w:rPr>
        <w:t xml:space="preserve"> 2022, </w:t>
      </w:r>
      <w:proofErr w:type="spellStart"/>
      <w:r w:rsidR="00C47723">
        <w:rPr>
          <w:color w:val="333333"/>
          <w:lang w:val="en-US"/>
        </w:rPr>
        <w:t>în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bugetul</w:t>
      </w:r>
      <w:proofErr w:type="spellEnd"/>
      <w:r w:rsidR="00C47723">
        <w:rPr>
          <w:color w:val="333333"/>
          <w:lang w:val="en-US"/>
        </w:rPr>
        <w:t xml:space="preserve"> local.</w:t>
      </w:r>
    </w:p>
    <w:p w:rsidR="00BE6FFE" w:rsidRDefault="00905C75" w:rsidP="00C47723">
      <w:pPr>
        <w:spacing w:line="24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D71B4E">
        <w:rPr>
          <w:rFonts w:ascii="Times New Roman" w:hAnsi="Times New Roman" w:cs="Times New Roman"/>
          <w:sz w:val="24"/>
          <w:szCs w:val="24"/>
          <w:lang w:val="ro-MO"/>
        </w:rPr>
        <w:t>e</w:t>
      </w:r>
      <w:r w:rsidR="00D71B4E" w:rsidRPr="00D71B4E">
        <w:rPr>
          <w:rFonts w:ascii="Times New Roman" w:hAnsi="Times New Roman" w:cs="Times New Roman"/>
          <w:sz w:val="24"/>
          <w:szCs w:val="24"/>
          <w:lang w:val="ro-RO"/>
        </w:rPr>
        <w:t>xaminînd bugetul local în a doua lectură, în temeiul art.</w:t>
      </w:r>
      <w:proofErr w:type="gramEnd"/>
      <w:r w:rsidR="00D71B4E" w:rsidRPr="00D71B4E">
        <w:rPr>
          <w:rFonts w:ascii="Times New Roman" w:hAnsi="Times New Roman" w:cs="Times New Roman"/>
          <w:sz w:val="24"/>
          <w:szCs w:val="24"/>
          <w:lang w:val="ro-RO"/>
        </w:rPr>
        <w:t xml:space="preserve"> 14, alin. (2), lit. n), z</w:t>
      </w:r>
      <w:r w:rsidR="00D71B4E" w:rsidRPr="00D71B4E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D71B4E" w:rsidRPr="00D71B4E">
        <w:rPr>
          <w:rFonts w:ascii="Times New Roman" w:hAnsi="Times New Roman" w:cs="Times New Roman"/>
          <w:sz w:val="24"/>
          <w:szCs w:val="24"/>
          <w:lang w:val="ro-RO"/>
        </w:rPr>
        <w:t>) al Legii  Republicii Moldova nr. 436-XVI din 28 decembrie 2006 privind administraţia publică locală, în conformitate cu prevederile art. 55, al  Legii finanţelor publice şi responsabilităţii bugetar-fiscale nr. 181 din 25 iulie 2014, art. 21, alin.</w:t>
      </w:r>
      <w:r w:rsidR="00D71B4E" w:rsidRPr="00D71B4E">
        <w:rPr>
          <w:rFonts w:ascii="Times New Roman" w:hAnsi="Times New Roman" w:cs="Times New Roman"/>
          <w:sz w:val="24"/>
          <w:szCs w:val="24"/>
          <w:lang w:val="en-US"/>
        </w:rPr>
        <w:t xml:space="preserve"> (2)</w:t>
      </w:r>
      <w:r w:rsidR="00D71B4E" w:rsidRPr="00D71B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="00D71B4E" w:rsidRPr="00D71B4E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gramEnd"/>
      <w:r w:rsidR="00D71B4E" w:rsidRPr="00D71B4E">
        <w:rPr>
          <w:rFonts w:ascii="Times New Roman" w:hAnsi="Times New Roman" w:cs="Times New Roman"/>
          <w:sz w:val="24"/>
          <w:szCs w:val="24"/>
          <w:lang w:val="ro-RO"/>
        </w:rPr>
        <w:t>. b), c), alin. (4), lit. b), alin. (5,6) ale Legii nr. 397-XV din 16 octombrie 2003 privind finanţele publice loc</w:t>
      </w:r>
      <w:r w:rsidR="00BF612F">
        <w:rPr>
          <w:rFonts w:ascii="Times New Roman" w:hAnsi="Times New Roman" w:cs="Times New Roman"/>
          <w:sz w:val="24"/>
          <w:szCs w:val="24"/>
          <w:lang w:val="ro-RO"/>
        </w:rPr>
        <w:t>ale (republicată la 12.10.2018.</w:t>
      </w:r>
    </w:p>
    <w:p w:rsidR="00905C75" w:rsidRPr="00283837" w:rsidRDefault="00905C75" w:rsidP="00BF6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D71B4E" w:rsidRPr="00BF612F" w:rsidRDefault="000E4621" w:rsidP="00BF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FFE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proofErr w:type="gramEnd"/>
      <w:r w:rsidR="00BE6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FFE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="009C6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6B74"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 w:rsidR="00BE6F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71B4E" w:rsidRPr="00D71B4E" w:rsidRDefault="00D71B4E" w:rsidP="00D71B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MO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Se aprobă în a doua lectură,  bugetul local Pohorniceni pentru anul 2022, după cum urmează: </w:t>
      </w:r>
    </w:p>
    <w:p w:rsidR="00D71B4E" w:rsidRPr="00D71B4E" w:rsidRDefault="00D71B4E" w:rsidP="00D71B4E">
      <w:pPr>
        <w:numPr>
          <w:ilvl w:val="1"/>
          <w:numId w:val="3"/>
        </w:numPr>
        <w:spacing w:after="0" w:line="240" w:lineRule="auto"/>
        <w:ind w:left="567" w:hanging="31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sinteza indicatorilor</w:t>
      </w:r>
      <w:r w:rsidRP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generali</w:t>
      </w:r>
      <w:proofErr w:type="spellEnd"/>
      <w:r w:rsidRP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sursele</w:t>
      </w:r>
      <w:proofErr w:type="spellEnd"/>
      <w:r w:rsidRP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finanțare</w:t>
      </w:r>
      <w:proofErr w:type="spellEnd"/>
      <w:r w:rsidRP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ale bugetului local, conform anexei nr. 1;</w:t>
      </w:r>
    </w:p>
    <w:p w:rsidR="00D71B4E" w:rsidRPr="00D71B4E" w:rsidRDefault="00D71B4E" w:rsidP="00D71B4E">
      <w:pPr>
        <w:numPr>
          <w:ilvl w:val="1"/>
          <w:numId w:val="3"/>
        </w:numPr>
        <w:spacing w:after="0" w:line="240" w:lineRule="auto"/>
        <w:ind w:left="567" w:hanging="31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componența  veniturilor bugetului local, conform anexei nr. 2;</w:t>
      </w:r>
    </w:p>
    <w:p w:rsidR="00D71B4E" w:rsidRPr="00D71B4E" w:rsidRDefault="00D71B4E" w:rsidP="00D71B4E">
      <w:pPr>
        <w:numPr>
          <w:ilvl w:val="1"/>
          <w:numId w:val="3"/>
        </w:numPr>
        <w:spacing w:after="0" w:line="240" w:lineRule="auto"/>
        <w:ind w:left="567" w:hanging="31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resursele şi cheltuielile bugetului local conform clasificaţiei funcţionale şi pe programe, cuantumul fondului de rezervă a bugetului local, în sumă de  </w:t>
      </w:r>
      <w:r w:rsidRP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mii lei, conform anexei nr.3;</w:t>
      </w:r>
    </w:p>
    <w:p w:rsidR="00D71B4E" w:rsidRPr="00D71B4E" w:rsidRDefault="00D71B4E" w:rsidP="00D71B4E">
      <w:pPr>
        <w:numPr>
          <w:ilvl w:val="1"/>
          <w:numId w:val="3"/>
        </w:numPr>
        <w:spacing w:after="0" w:line="240" w:lineRule="auto"/>
        <w:ind w:left="567" w:hanging="31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nomenclatorul tarifelor pentru serviciile prestate contra plată de către autoritățile/instituţiile bugetare, conform anexei nr. 4;</w:t>
      </w:r>
    </w:p>
    <w:p w:rsidR="00D71B4E" w:rsidRPr="00D71B4E" w:rsidRDefault="00D71B4E" w:rsidP="00D71B4E">
      <w:pPr>
        <w:numPr>
          <w:ilvl w:val="1"/>
          <w:numId w:val="3"/>
        </w:numPr>
        <w:spacing w:after="0" w:line="240" w:lineRule="auto"/>
        <w:ind w:left="567" w:hanging="31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efectivul-limită de personal pentru instituţiile finanţate de la bugetul local, conform anexei nr. 5;</w:t>
      </w:r>
    </w:p>
    <w:p w:rsidR="00D71B4E" w:rsidRPr="00D71B4E" w:rsidRDefault="00D71B4E" w:rsidP="00D71B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Primarul, dl. Ianec Corobciuc va asigura controlul executării prezentei decizii.</w:t>
      </w:r>
    </w:p>
    <w:p w:rsidR="00D71B4E" w:rsidRPr="00D71B4E" w:rsidRDefault="00D71B4E" w:rsidP="00D71B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Prezenta decizie intră în vigoare la 1 ianuarie 202</w:t>
      </w:r>
      <w:r w:rsidRP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D71B4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.</w:t>
      </w:r>
    </w:p>
    <w:p w:rsidR="00905C75" w:rsidRPr="00D71B4E" w:rsidRDefault="00D71B4E" w:rsidP="00D71B4E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  <w:r w:rsidRPr="00D71B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905C75" w:rsidRPr="00316F55" w:rsidRDefault="00905C75" w:rsidP="00BF6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905C75" w:rsidRDefault="00905C75" w:rsidP="00BF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aprobarea bugetului 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 pentru anul 202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lectura</w:t>
      </w:r>
      <w:proofErr w:type="spellEnd"/>
      <w:r w:rsid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doua</w:t>
      </w:r>
      <w:proofErr w:type="spellEnd"/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89244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Pr="00283837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316F55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D7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,,Cu privire la aprobarea bugetului </w:t>
      </w:r>
      <w:r w:rsidR="00C47723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 pentru anul 202</w:t>
      </w:r>
      <w:r w:rsidR="00C47723" w:rsidRPr="007700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lectura</w:t>
      </w:r>
      <w:proofErr w:type="spellEnd"/>
      <w:r w:rsid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doua</w:t>
      </w:r>
      <w:proofErr w:type="spellEnd"/>
      <w:r w:rsidR="00C47723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D7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612F" w:rsidRPr="00283837" w:rsidRDefault="00BF612F" w:rsidP="00D7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Recomandările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marginea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proiectului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supus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consultării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pot fi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expediate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până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data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7E7E39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09.12.2021</w:t>
      </w:r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adresa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electronică</w:t>
      </w:r>
      <w:proofErr w:type="spellEnd"/>
      <w:r w:rsidRPr="007E7E39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: </w:t>
      </w:r>
      <w:hyperlink r:id="rId6" w:history="1">
        <w:r w:rsidRPr="00D2339A">
          <w:rPr>
            <w:rStyle w:val="a6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  <w:lang w:val="en-US"/>
          </w:rPr>
          <w:t> </w:t>
        </w:r>
        <w:r w:rsidRPr="00D2339A">
          <w:rPr>
            <w:rStyle w:val="a6"/>
            <w:rFonts w:ascii="Arial" w:hAnsi="Arial" w:cs="Arial"/>
            <w:sz w:val="21"/>
            <w:szCs w:val="21"/>
            <w:bdr w:val="none" w:sz="0" w:space="0" w:color="auto" w:frame="1"/>
            <w:lang w:val="en-US"/>
          </w:rPr>
          <w:t>primariapohorniceni@gmail.com</w:t>
        </w:r>
      </w:hyperlink>
      <w:r>
        <w:rPr>
          <w:lang w:val="ro-MO"/>
        </w:rPr>
        <w:t xml:space="preserve"> </w:t>
      </w:r>
      <w:r w:rsidRPr="007E7E39">
        <w:rPr>
          <w:rFonts w:ascii="Times New Roman" w:hAnsi="Times New Roman" w:cs="Times New Roman"/>
          <w:sz w:val="24"/>
          <w:szCs w:val="24"/>
          <w:lang w:val="ro-MO"/>
        </w:rPr>
        <w:t xml:space="preserve">sau la  </w:t>
      </w:r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 nr. </w:t>
      </w:r>
      <w:proofErr w:type="gram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</w:t>
      </w:r>
      <w:proofErr w:type="gram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telefon</w:t>
      </w:r>
      <w:proofErr w:type="spellEnd"/>
      <w:r w:rsidRPr="007E7E39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023557638.</w:t>
      </w:r>
    </w:p>
    <w:p w:rsidR="00905C75" w:rsidRPr="003A61AD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71B4E" w:rsidRDefault="00905C75" w:rsidP="00BF612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612F" w:rsidRPr="00BF612F" w:rsidRDefault="00BF612F" w:rsidP="00BF612F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892448" w:rsidRDefault="00892448" w:rsidP="008924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</w:t>
      </w:r>
      <w:r w:rsidR="00BF612F">
        <w:rPr>
          <w:rFonts w:ascii="Times New Roman" w:hAnsi="Times New Roman" w:cs="Times New Roman"/>
          <w:sz w:val="24"/>
          <w:szCs w:val="24"/>
          <w:lang w:val="en-US"/>
        </w:rPr>
        <w:t>bil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1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bookmarkStart w:id="0" w:name="_GoBack"/>
      <w:bookmarkEnd w:id="0"/>
      <w:r w:rsidR="00BF61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Buhaniuc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Elena</w:t>
      </w:r>
    </w:p>
    <w:sectPr w:rsidR="00453804" w:rsidRPr="00892448" w:rsidSect="00BF612F">
      <w:pgSz w:w="11906" w:h="16838"/>
      <w:pgMar w:top="426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0F44"/>
    <w:multiLevelType w:val="multilevel"/>
    <w:tmpl w:val="47587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554870DF"/>
    <w:multiLevelType w:val="hybridMultilevel"/>
    <w:tmpl w:val="EE024ADC"/>
    <w:lvl w:ilvl="0" w:tplc="4D9E181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6B4B6D42"/>
    <w:multiLevelType w:val="multilevel"/>
    <w:tmpl w:val="5F1C5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1021" w:hanging="62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1B08FE"/>
    <w:rsid w:val="002201B5"/>
    <w:rsid w:val="002F22D2"/>
    <w:rsid w:val="00453804"/>
    <w:rsid w:val="006F6FEA"/>
    <w:rsid w:val="007700FF"/>
    <w:rsid w:val="00892448"/>
    <w:rsid w:val="00905C75"/>
    <w:rsid w:val="009C6B74"/>
    <w:rsid w:val="009E677F"/>
    <w:rsid w:val="00BE6FFE"/>
    <w:rsid w:val="00BF612F"/>
    <w:rsid w:val="00C47723"/>
    <w:rsid w:val="00D71B4E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FFE"/>
    <w:pPr>
      <w:ind w:left="720"/>
      <w:contextualSpacing/>
    </w:pPr>
  </w:style>
  <w:style w:type="character" w:styleId="a5">
    <w:name w:val="Strong"/>
    <w:basedOn w:val="a0"/>
    <w:uiPriority w:val="22"/>
    <w:qFormat/>
    <w:rsid w:val="00BF612F"/>
    <w:rPr>
      <w:b/>
      <w:bCs/>
    </w:rPr>
  </w:style>
  <w:style w:type="character" w:styleId="a6">
    <w:name w:val="Hyperlink"/>
    <w:basedOn w:val="a0"/>
    <w:uiPriority w:val="99"/>
    <w:unhideWhenUsed/>
    <w:rsid w:val="00BF61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FFE"/>
    <w:pPr>
      <w:ind w:left="720"/>
      <w:contextualSpacing/>
    </w:pPr>
  </w:style>
  <w:style w:type="character" w:styleId="a5">
    <w:name w:val="Strong"/>
    <w:basedOn w:val="a0"/>
    <w:uiPriority w:val="22"/>
    <w:qFormat/>
    <w:rsid w:val="00BF612F"/>
    <w:rPr>
      <w:b/>
      <w:bCs/>
    </w:rPr>
  </w:style>
  <w:style w:type="character" w:styleId="a6">
    <w:name w:val="Hyperlink"/>
    <w:basedOn w:val="a0"/>
    <w:uiPriority w:val="99"/>
    <w:unhideWhenUsed/>
    <w:rsid w:val="00BF6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60;primariapohornicen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2021-12-21T10:29:00Z</cp:lastPrinted>
  <dcterms:created xsi:type="dcterms:W3CDTF">2018-11-26T10:59:00Z</dcterms:created>
  <dcterms:modified xsi:type="dcterms:W3CDTF">2021-12-21T11:54:00Z</dcterms:modified>
</cp:coreProperties>
</file>