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75" w:rsidRPr="00283837" w:rsidRDefault="00905C75" w:rsidP="0089244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905C75" w:rsidRPr="00905C75" w:rsidRDefault="00905C75" w:rsidP="00892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  <w:proofErr w:type="gramStart"/>
      <w:r w:rsidRPr="00040730">
        <w:rPr>
          <w:rFonts w:ascii="Times New Roman" w:hAnsi="Times New Roman" w:cs="Times New Roman"/>
          <w:sz w:val="24"/>
          <w:szCs w:val="24"/>
          <w:lang w:val="en-US"/>
        </w:rPr>
        <w:t>la</w:t>
      </w:r>
      <w:proofErr w:type="gramEnd"/>
      <w:r w:rsidRPr="00040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730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04073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40730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905C75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,,Cu privire la aprobarea și punerea</w:t>
      </w:r>
    </w:p>
    <w:p w:rsidR="00905C75" w:rsidRPr="00905C75" w:rsidRDefault="00905C75" w:rsidP="00892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  <w:r w:rsidRPr="00905C75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în aplicare a</w:t>
      </w:r>
      <w:r w:rsidR="009E677F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</w:t>
      </w:r>
      <w:r w:rsidR="002201B5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taxelor locale pentru anul 202</w:t>
      </w:r>
      <w:r w:rsidR="0089244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2</w:t>
      </w:r>
      <w:r w:rsidRPr="00905C75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,,</w:t>
      </w:r>
    </w:p>
    <w:p w:rsidR="00905C75" w:rsidRPr="00892448" w:rsidRDefault="00905C75" w:rsidP="00905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val="ro-RO" w:eastAsia="ru-RU"/>
        </w:rPr>
      </w:pPr>
    </w:p>
    <w:p w:rsidR="00905C75" w:rsidRPr="00283837" w:rsidRDefault="00905C75" w:rsidP="008924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905C75" w:rsidP="008924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Contabilul-șef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</w:p>
    <w:p w:rsidR="00905C75" w:rsidRPr="00283837" w:rsidRDefault="00905C75" w:rsidP="008924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905C75" w:rsidRPr="000E4621" w:rsidRDefault="00905C75" w:rsidP="0089244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lang w:val="en-US"/>
        </w:rPr>
      </w:pPr>
      <w:proofErr w:type="spellStart"/>
      <w:proofErr w:type="gramStart"/>
      <w:r w:rsidRPr="000E4621">
        <w:rPr>
          <w:color w:val="333333"/>
          <w:lang w:val="en-US"/>
        </w:rPr>
        <w:t>Scopul</w:t>
      </w:r>
      <w:proofErr w:type="spellEnd"/>
      <w:r w:rsidRPr="000E4621">
        <w:rPr>
          <w:color w:val="333333"/>
          <w:lang w:val="en-US"/>
        </w:rPr>
        <w:t xml:space="preserve">  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aprobarea</w:t>
      </w:r>
      <w:proofErr w:type="spellEnd"/>
      <w:r w:rsidRPr="000E4621">
        <w:rPr>
          <w:color w:val="333333"/>
          <w:lang w:val="en-US"/>
        </w:rPr>
        <w:t xml:space="preserve">  </w:t>
      </w:r>
      <w:proofErr w:type="spellStart"/>
      <w:r w:rsidRPr="000E4621">
        <w:rPr>
          <w:color w:val="333333"/>
          <w:lang w:val="en-US"/>
        </w:rPr>
        <w:t>cotelor</w:t>
      </w:r>
      <w:proofErr w:type="spellEnd"/>
      <w:r w:rsidRPr="000E4621">
        <w:rPr>
          <w:color w:val="333333"/>
          <w:lang w:val="en-US"/>
        </w:rPr>
        <w:t xml:space="preserve"> la </w:t>
      </w:r>
      <w:proofErr w:type="spellStart"/>
      <w:r w:rsidRPr="000E4621">
        <w:rPr>
          <w:color w:val="333333"/>
          <w:lang w:val="en-US"/>
        </w:rPr>
        <w:t>taxele</w:t>
      </w:r>
      <w:proofErr w:type="spellEnd"/>
      <w:r w:rsidRPr="000E4621">
        <w:rPr>
          <w:color w:val="333333"/>
          <w:lang w:val="en-US"/>
        </w:rPr>
        <w:t xml:space="preserve"> locale.</w:t>
      </w:r>
    </w:p>
    <w:p w:rsidR="00905C75" w:rsidRPr="000E4621" w:rsidRDefault="00905C75" w:rsidP="0089244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lang w:val="en-US"/>
        </w:rPr>
      </w:pPr>
      <w:proofErr w:type="spellStart"/>
      <w:r w:rsidRPr="000E4621">
        <w:rPr>
          <w:color w:val="333333"/>
          <w:lang w:val="en-US"/>
        </w:rPr>
        <w:t>Necesitatea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elaborării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și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adoptării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r w:rsidRPr="000E4621">
        <w:rPr>
          <w:color w:val="333333"/>
          <w:lang w:val="en-US"/>
        </w:rPr>
        <w:t xml:space="preserve"> de </w:t>
      </w:r>
      <w:proofErr w:type="spellStart"/>
      <w:r w:rsidRPr="000E4621">
        <w:rPr>
          <w:color w:val="333333"/>
          <w:lang w:val="en-US"/>
        </w:rPr>
        <w:t>decizie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asigurarea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părții</w:t>
      </w:r>
      <w:proofErr w:type="spellEnd"/>
      <w:r w:rsidRPr="000E4621">
        <w:rPr>
          <w:color w:val="333333"/>
          <w:lang w:val="en-US"/>
        </w:rPr>
        <w:t xml:space="preserve"> de </w:t>
      </w:r>
      <w:proofErr w:type="spellStart"/>
      <w:proofErr w:type="gramStart"/>
      <w:r w:rsidRPr="000E4621">
        <w:rPr>
          <w:color w:val="333333"/>
          <w:lang w:val="en-US"/>
        </w:rPr>
        <w:t>venituri</w:t>
      </w:r>
      <w:proofErr w:type="spellEnd"/>
      <w:r w:rsidRPr="000E4621">
        <w:rPr>
          <w:color w:val="333333"/>
          <w:lang w:val="en-US"/>
        </w:rPr>
        <w:t xml:space="preserve">  la</w:t>
      </w:r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bugetul</w:t>
      </w:r>
      <w:proofErr w:type="spellEnd"/>
      <w:r w:rsidRPr="000E4621">
        <w:rPr>
          <w:color w:val="333333"/>
          <w:lang w:val="en-US"/>
        </w:rPr>
        <w:t xml:space="preserve"> UAT </w:t>
      </w:r>
      <w:proofErr w:type="spellStart"/>
      <w:r w:rsidRPr="000E4621">
        <w:rPr>
          <w:color w:val="333333"/>
          <w:lang w:val="en-US"/>
        </w:rPr>
        <w:t>Pohorniceni</w:t>
      </w:r>
      <w:proofErr w:type="spellEnd"/>
      <w:r w:rsidRPr="000E4621">
        <w:rPr>
          <w:color w:val="333333"/>
          <w:lang w:val="en-US"/>
        </w:rPr>
        <w:t>.</w:t>
      </w:r>
    </w:p>
    <w:p w:rsidR="00905C75" w:rsidRPr="000E4621" w:rsidRDefault="00905C75" w:rsidP="00892448">
      <w:pPr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</w:t>
      </w:r>
      <w:r w:rsidR="008924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ctul</w:t>
      </w:r>
      <w:proofErr w:type="spellEnd"/>
      <w:r w:rsidR="008924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8924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="008924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="008924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fost</w:t>
      </w:r>
      <w:proofErr w:type="spellEnd"/>
      <w:r w:rsidR="008924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924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elaborat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în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conformitate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prevederile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Titlul</w:t>
      </w:r>
      <w:r w:rsidR="000E4621"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ui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VII ,</w:t>
      </w:r>
      <w:proofErr w:type="gram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,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Taxele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locale”</w:t>
      </w:r>
      <w:r w:rsidR="000E4621"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al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Codului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Fiscal al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Republicii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Moldova art.288,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Legea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pentru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punerea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în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aplicare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Titlului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VII nr.1163-XIII din 24.04.1997, cu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modificările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ulterioare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Legea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privind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administrația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publică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locală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nr.436-XVI din 28.12.2006 art.14</w:t>
      </w:r>
      <w:r w:rsidR="000E4621"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,</w:t>
      </w:r>
      <w:r w:rsidR="000E4621" w:rsidRPr="000E462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Legea privind finanțele publice nr.397-XV din 16.10.2003</w:t>
      </w:r>
      <w:r w:rsidR="000E462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republicată la 12.10.2018</w:t>
      </w:r>
      <w:r w:rsidR="000E4621" w:rsidRPr="000E4621">
        <w:rPr>
          <w:rFonts w:ascii="Times New Roman" w:hAnsi="Times New Roman" w:cs="Times New Roman"/>
          <w:color w:val="000000"/>
          <w:sz w:val="24"/>
          <w:szCs w:val="24"/>
          <w:lang w:val="ro-RO"/>
        </w:rPr>
        <w:t>, Legea finanțelor publice și responsabilității bugetar-fiscal nr. 181 din 25.07.2014,</w:t>
      </w:r>
      <w:r w:rsidR="000E4621" w:rsidRPr="000E4621">
        <w:rPr>
          <w:rFonts w:ascii="Times New Roman" w:hAnsi="Times New Roman" w:cs="Times New Roman"/>
          <w:sz w:val="24"/>
          <w:szCs w:val="24"/>
          <w:lang w:val="ro-RO"/>
        </w:rPr>
        <w:t xml:space="preserve"> Legea nr. 235-XVI din 20.06.2006 cu privire la principiile de bază de reglementare a activităţii de întreprinzător,</w:t>
      </w:r>
      <w:r w:rsidR="000E4621" w:rsidRPr="000E462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>Legea</w:t>
      </w:r>
      <w:proofErr w:type="spellEnd"/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>reglementarea</w:t>
      </w:r>
      <w:proofErr w:type="spellEnd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>autorizare</w:t>
      </w:r>
      <w:proofErr w:type="spellEnd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</w:t>
      </w:r>
      <w:proofErr w:type="spellStart"/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>activităţii</w:t>
      </w:r>
      <w:proofErr w:type="spellEnd"/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>întreprinzător</w:t>
      </w:r>
      <w:proofErr w:type="spellEnd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>nr. 160</w:t>
      </w:r>
      <w:proofErr w:type="gramStart"/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>  din</w:t>
      </w:r>
      <w:proofErr w:type="gramEnd"/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  22.07.2011, </w:t>
      </w:r>
      <w:r w:rsidR="000E4621" w:rsidRPr="000E462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Legea cu privire la publicitate </w:t>
      </w:r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>nr. 1227-XIII</w:t>
      </w:r>
      <w:proofErr w:type="gramStart"/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>  din</w:t>
      </w:r>
      <w:proofErr w:type="gramEnd"/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  27.06.97, </w:t>
      </w:r>
      <w:r w:rsidR="000E4621" w:rsidRPr="000E4621">
        <w:rPr>
          <w:rFonts w:ascii="Times New Roman" w:hAnsi="Times New Roman" w:cs="Times New Roman"/>
          <w:color w:val="000000"/>
          <w:sz w:val="24"/>
          <w:szCs w:val="24"/>
          <w:lang w:val="ro-RO"/>
        </w:rPr>
        <w:t>Legea cu privire la comerţul interior nr. 231 din 23.09.2010, Hotărîrea Guvernului</w:t>
      </w:r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>desfăşurarea</w:t>
      </w:r>
      <w:proofErr w:type="spellEnd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>comerţului</w:t>
      </w:r>
      <w:proofErr w:type="spellEnd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>amănuntul</w:t>
      </w:r>
      <w:proofErr w:type="spellEnd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nr. </w:t>
      </w:r>
      <w:proofErr w:type="gramStart"/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>931  din</w:t>
      </w:r>
      <w:proofErr w:type="gramEnd"/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 08.12.2011</w:t>
      </w:r>
      <w:r w:rsidR="000E4621" w:rsidRPr="000E462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0E4621" w:rsidRPr="000E4621">
        <w:rPr>
          <w:rFonts w:ascii="Times New Roman" w:hAnsi="Times New Roman" w:cs="Times New Roman"/>
          <w:sz w:val="24"/>
          <w:szCs w:val="24"/>
          <w:lang w:val="ro-RO"/>
        </w:rPr>
        <w:t xml:space="preserve">Hotărîrea Guvernului nr. 1209 din 08.11.2007 </w:t>
      </w:r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>prestarea</w:t>
      </w:r>
      <w:proofErr w:type="spellEnd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>ser</w:t>
      </w:r>
      <w:r w:rsidR="000E4621">
        <w:rPr>
          <w:rFonts w:ascii="Times New Roman" w:hAnsi="Times New Roman" w:cs="Times New Roman"/>
          <w:sz w:val="24"/>
          <w:szCs w:val="24"/>
          <w:lang w:val="en-US"/>
        </w:rPr>
        <w:t>viciilor</w:t>
      </w:r>
      <w:proofErr w:type="spellEnd"/>
      <w:r w:rsidR="000E462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0E4621">
        <w:rPr>
          <w:rFonts w:ascii="Times New Roman" w:hAnsi="Times New Roman" w:cs="Times New Roman"/>
          <w:sz w:val="24"/>
          <w:szCs w:val="24"/>
          <w:lang w:val="en-US"/>
        </w:rPr>
        <w:t>alimentaţie</w:t>
      </w:r>
      <w:proofErr w:type="spellEnd"/>
      <w:r w:rsidR="000E46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621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0E462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8924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905C75" w:rsidRPr="00316F55" w:rsidRDefault="000E4621" w:rsidP="008924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stabile</w:t>
      </w:r>
      <w:proofErr w:type="gram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ște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atît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taxele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percea</w:t>
      </w:r>
      <w:r w:rsidR="002201B5">
        <w:rPr>
          <w:rFonts w:ascii="Times New Roman" w:hAnsi="Times New Roman" w:cs="Times New Roman"/>
          <w:sz w:val="24"/>
          <w:szCs w:val="24"/>
          <w:lang w:val="en-US"/>
        </w:rPr>
        <w:t>pă</w:t>
      </w:r>
      <w:proofErr w:type="spellEnd"/>
      <w:r w:rsidR="002201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1B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2201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1B5">
        <w:rPr>
          <w:rFonts w:ascii="Times New Roman" w:hAnsi="Times New Roman" w:cs="Times New Roman"/>
          <w:sz w:val="24"/>
          <w:szCs w:val="24"/>
          <w:lang w:val="en-US"/>
        </w:rPr>
        <w:t>teritoriu</w:t>
      </w:r>
      <w:proofErr w:type="spellEnd"/>
      <w:r w:rsidR="002201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1B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2201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1B5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2201B5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892448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924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cît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coeficienții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anumite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categorii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16F55" w:rsidRDefault="00905C75" w:rsidP="008924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905C75" w:rsidRPr="00905C75" w:rsidRDefault="00905C75" w:rsidP="0089244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05C7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</w:t>
      </w:r>
      <w:proofErr w:type="gramEnd"/>
      <w:r w:rsidRPr="00905C7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privire la aprobarea și punerea în aplicare a</w:t>
      </w:r>
      <w:r w:rsidR="009E677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2201B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taxelor locale pentru anul 202</w:t>
      </w:r>
      <w:r w:rsidR="008924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905C7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1B5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2201B5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89244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16F55" w:rsidRDefault="00905C75" w:rsidP="008924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Pr="00283837" w:rsidRDefault="00905C75" w:rsidP="008924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316F55" w:rsidRDefault="00905C75" w:rsidP="008924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905C75" w:rsidRDefault="00905C75" w:rsidP="00892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5C7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 privire la aprobarea și punerea în aplicare a</w:t>
      </w:r>
      <w:r w:rsidR="009E677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89244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taxelor locale pentru anul 2022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892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decisional,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40730" w:rsidRPr="003C4008" w:rsidRDefault="00040730" w:rsidP="000407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Recomandările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pe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marginea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proiectului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supus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consultării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publice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pot fi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expediate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până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pe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data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7E7E39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09.12.2021</w:t>
      </w:r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pe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adresa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electronică</w:t>
      </w:r>
      <w:proofErr w:type="spellEnd"/>
      <w:r w:rsidRPr="007E7E39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: </w:t>
      </w:r>
      <w:hyperlink r:id="rId5" w:history="1">
        <w:r w:rsidRPr="00D2339A">
          <w:rPr>
            <w:rStyle w:val="a5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  <w:lang w:val="en-US"/>
          </w:rPr>
          <w:t> </w:t>
        </w:r>
        <w:r w:rsidRPr="00D2339A">
          <w:rPr>
            <w:rStyle w:val="a5"/>
            <w:rFonts w:ascii="Arial" w:hAnsi="Arial" w:cs="Arial"/>
            <w:sz w:val="21"/>
            <w:szCs w:val="21"/>
            <w:bdr w:val="none" w:sz="0" w:space="0" w:color="auto" w:frame="1"/>
            <w:lang w:val="en-US"/>
          </w:rPr>
          <w:t>primariapohorniceni@gmail.com</w:t>
        </w:r>
      </w:hyperlink>
      <w:r>
        <w:rPr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sau </w:t>
      </w:r>
      <w:proofErr w:type="gramStart"/>
      <w:r>
        <w:rPr>
          <w:rFonts w:ascii="Times New Roman" w:hAnsi="Times New Roman" w:cs="Times New Roman"/>
          <w:sz w:val="24"/>
          <w:szCs w:val="24"/>
          <w:lang w:val="ro-MO"/>
        </w:rPr>
        <w:t xml:space="preserve">la </w:t>
      </w:r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nr</w:t>
      </w:r>
      <w:proofErr w:type="gram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. </w:t>
      </w:r>
      <w:proofErr w:type="gram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</w:t>
      </w:r>
      <w:proofErr w:type="gram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telefon</w:t>
      </w:r>
      <w:proofErr w:type="spellEnd"/>
      <w:r w:rsidRPr="007E7E39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3C40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023557638.</w:t>
      </w:r>
    </w:p>
    <w:p w:rsidR="00040730" w:rsidRPr="00040730" w:rsidRDefault="00040730" w:rsidP="00892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905C75" w:rsidRPr="003A61AD" w:rsidRDefault="00905C75" w:rsidP="008924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892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</w:t>
      </w:r>
      <w:bookmarkStart w:id="0" w:name="_GoBack"/>
      <w:bookmarkEnd w:id="0"/>
      <w:r w:rsidRPr="00283837">
        <w:rPr>
          <w:rFonts w:ascii="Times New Roman" w:hAnsi="Times New Roman" w:cs="Times New Roman"/>
          <w:sz w:val="24"/>
          <w:szCs w:val="24"/>
          <w:lang w:val="en-US"/>
        </w:rPr>
        <w:t>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892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892448" w:rsidRPr="00040730" w:rsidRDefault="00905C75" w:rsidP="0004073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53804" w:rsidRPr="00892448" w:rsidRDefault="00892448" w:rsidP="0089244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</w:t>
      </w:r>
      <w:r w:rsidR="000E4621">
        <w:rPr>
          <w:rFonts w:ascii="Times New Roman" w:hAnsi="Times New Roman" w:cs="Times New Roman"/>
          <w:sz w:val="24"/>
          <w:szCs w:val="24"/>
          <w:lang w:val="en-US"/>
        </w:rPr>
        <w:t>bilul</w:t>
      </w:r>
      <w:proofErr w:type="spellEnd"/>
      <w:r w:rsidR="000E4621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0E4621">
        <w:rPr>
          <w:rFonts w:ascii="Times New Roman" w:hAnsi="Times New Roman" w:cs="Times New Roman"/>
          <w:sz w:val="24"/>
          <w:szCs w:val="24"/>
          <w:lang w:val="en-US"/>
        </w:rPr>
        <w:t>șef</w:t>
      </w:r>
      <w:proofErr w:type="spellEnd"/>
      <w:r w:rsidR="000E4621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0E4621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0E462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Buhaniuc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Elena</w:t>
      </w:r>
    </w:p>
    <w:sectPr w:rsidR="00453804" w:rsidRPr="00892448" w:rsidSect="00892448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34721"/>
    <w:rsid w:val="00040730"/>
    <w:rsid w:val="000E4621"/>
    <w:rsid w:val="002201B5"/>
    <w:rsid w:val="002F22D2"/>
    <w:rsid w:val="00453804"/>
    <w:rsid w:val="00892448"/>
    <w:rsid w:val="00905C75"/>
    <w:rsid w:val="009E677F"/>
    <w:rsid w:val="00E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0730"/>
    <w:rPr>
      <w:b/>
      <w:bCs/>
    </w:rPr>
  </w:style>
  <w:style w:type="character" w:styleId="a5">
    <w:name w:val="Hyperlink"/>
    <w:basedOn w:val="a0"/>
    <w:uiPriority w:val="99"/>
    <w:unhideWhenUsed/>
    <w:rsid w:val="000407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0730"/>
    <w:rPr>
      <w:b/>
      <w:bCs/>
    </w:rPr>
  </w:style>
  <w:style w:type="character" w:styleId="a5">
    <w:name w:val="Hyperlink"/>
    <w:basedOn w:val="a0"/>
    <w:uiPriority w:val="99"/>
    <w:unhideWhenUsed/>
    <w:rsid w:val="000407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160;primariapohornice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2018-11-26T10:59:00Z</dcterms:created>
  <dcterms:modified xsi:type="dcterms:W3CDTF">2021-12-21T12:01:00Z</dcterms:modified>
</cp:coreProperties>
</file>