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02456" w:rsidRPr="00B431AE" w:rsidTr="00C02456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02456" w:rsidRPr="00B431AE" w:rsidRDefault="00C02456" w:rsidP="00C02456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02456" w:rsidRPr="00B431AE" w:rsidRDefault="00C02456" w:rsidP="00C02456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02456" w:rsidRPr="00B431AE" w:rsidRDefault="00C02456" w:rsidP="00C02456">
            <w:pPr>
              <w:rPr>
                <w:noProof/>
                <w:sz w:val="22"/>
                <w:szCs w:val="22"/>
                <w:lang w:val="en-US"/>
              </w:rPr>
            </w:pP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02456" w:rsidRPr="00B431AE" w:rsidRDefault="00C02456" w:rsidP="00C02456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719B0C7" wp14:editId="5F9FA4E6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02456" w:rsidRPr="00B431AE" w:rsidRDefault="00C02456" w:rsidP="00C02456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02456" w:rsidRPr="00B431AE" w:rsidRDefault="00C02456" w:rsidP="00C0245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02456" w:rsidRPr="00B431AE" w:rsidRDefault="00C02456" w:rsidP="00C02456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C02456" w:rsidRDefault="00924E67" w:rsidP="00924E67">
      <w:pPr>
        <w:tabs>
          <w:tab w:val="left" w:pos="8280"/>
        </w:tabs>
        <w:jc w:val="right"/>
        <w:rPr>
          <w:sz w:val="28"/>
          <w:szCs w:val="28"/>
          <w:lang w:val="ro-RO"/>
        </w:rPr>
      </w:pPr>
      <w:r w:rsidRPr="001E04A7">
        <w:rPr>
          <w:lang w:val="ro-RO"/>
        </w:rPr>
        <w:t>proiect</w:t>
      </w:r>
    </w:p>
    <w:p w:rsidR="00C635D4" w:rsidRPr="00F857FC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</w:p>
    <w:p w:rsidR="007B758C" w:rsidRPr="007B758C" w:rsidRDefault="00A42855" w:rsidP="007B758C">
      <w:pPr>
        <w:jc w:val="center"/>
        <w:outlineLvl w:val="0"/>
        <w:rPr>
          <w:b/>
        </w:rPr>
      </w:pPr>
      <w:r>
        <w:rPr>
          <w:b/>
          <w:lang w:val="ro-RO"/>
        </w:rPr>
        <w:t xml:space="preserve">DECIZIE nr. </w:t>
      </w:r>
      <w:r w:rsidR="007B758C">
        <w:rPr>
          <w:b/>
          <w:lang w:val="en-US"/>
        </w:rPr>
        <w:t>2</w:t>
      </w:r>
      <w:r w:rsidR="007B758C">
        <w:rPr>
          <w:b/>
        </w:rPr>
        <w:t>/3</w:t>
      </w:r>
    </w:p>
    <w:p w:rsidR="00A42855" w:rsidRPr="00924E67" w:rsidRDefault="00A42855" w:rsidP="00A42855">
      <w:pPr>
        <w:jc w:val="center"/>
        <w:rPr>
          <w:b/>
        </w:rPr>
      </w:pPr>
      <w:r w:rsidRPr="00370545">
        <w:rPr>
          <w:b/>
          <w:lang w:val="ro-RO"/>
        </w:rPr>
        <w:t xml:space="preserve">din </w:t>
      </w:r>
      <w:r w:rsidR="00924E67">
        <w:rPr>
          <w:b/>
        </w:rPr>
        <w:t>17.04.2019</w:t>
      </w:r>
    </w:p>
    <w:p w:rsidR="00A42855" w:rsidRPr="00370545" w:rsidRDefault="00A42855" w:rsidP="00F857FC">
      <w:pPr>
        <w:rPr>
          <w:lang w:val="ro-RO"/>
        </w:rPr>
      </w:pPr>
      <w:bookmarkStart w:id="0" w:name="_GoBack"/>
      <w:bookmarkEnd w:id="0"/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 xml:space="preserve">,,Cu privire la modificarea Deciziei nr. 4/7 </w:t>
      </w:r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>din 05.12.2018,,Cu privire la aprobarea și punerea</w:t>
      </w:r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 xml:space="preserve"> în aplicare a  taxelor locale pentru anul 201</w:t>
      </w:r>
      <w:r w:rsidRPr="00A42855">
        <w:rPr>
          <w:b/>
          <w:lang w:val="en-US"/>
        </w:rPr>
        <w:t>9</w:t>
      </w:r>
      <w:r w:rsidRPr="00A42855">
        <w:rPr>
          <w:b/>
          <w:lang w:val="ro-RO"/>
        </w:rPr>
        <w:t>,,</w:t>
      </w:r>
    </w:p>
    <w:p w:rsidR="00A42855" w:rsidRDefault="00A42855" w:rsidP="00A42855">
      <w:pPr>
        <w:rPr>
          <w:b/>
          <w:lang w:val="ro-RO"/>
        </w:rPr>
      </w:pPr>
    </w:p>
    <w:p w:rsidR="00C02456" w:rsidRPr="00A42855" w:rsidRDefault="00C02456" w:rsidP="00A42855">
      <w:pPr>
        <w:rPr>
          <w:b/>
          <w:lang w:val="ro-RO"/>
        </w:rPr>
      </w:pPr>
    </w:p>
    <w:p w:rsidR="00A42855" w:rsidRDefault="00A42855" w:rsidP="00A42855">
      <w:pPr>
        <w:spacing w:line="276" w:lineRule="auto"/>
        <w:ind w:firstLine="720"/>
        <w:jc w:val="both"/>
        <w:rPr>
          <w:lang w:val="ro-RO"/>
        </w:rPr>
      </w:pP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Pr="00F704DF">
        <w:rPr>
          <w:lang w:val="ro-RO"/>
        </w:rPr>
        <w:t xml:space="preserve">Legii Republicii Moldova </w:t>
      </w:r>
      <w:r>
        <w:rPr>
          <w:lang w:val="ro-RO"/>
        </w:rPr>
        <w:t>privind administraţia publică locală</w:t>
      </w:r>
      <w:r w:rsidRPr="00F704DF">
        <w:rPr>
          <w:lang w:val="ro-RO"/>
        </w:rPr>
        <w:t xml:space="preserve"> nr.436-XVI din </w:t>
      </w:r>
      <w:r>
        <w:rPr>
          <w:lang w:val="ro-RO"/>
        </w:rPr>
        <w:t xml:space="preserve">28.12.06, </w:t>
      </w:r>
      <w:r w:rsidRPr="00F704DF">
        <w:rPr>
          <w:lang w:val="ro-RO"/>
        </w:rPr>
        <w:t>art. 14, alin. (2), lit. a)</w:t>
      </w:r>
      <w:r>
        <w:rPr>
          <w:lang w:val="ro-RO"/>
        </w:rPr>
        <w:t>; Legii Republicii Moldova cu privire la publicitate, nr. 1227-</w:t>
      </w:r>
      <w:r w:rsidR="00376521">
        <w:rPr>
          <w:lang w:val="ro-RO"/>
        </w:rPr>
        <w:t xml:space="preserve">XIII din 27.06.1997, Legii Republicii Moldova cu privire la comerțul interior nr. 231 din 23.09.2010, art. </w:t>
      </w:r>
      <w:r w:rsidR="002C3F4A">
        <w:rPr>
          <w:lang w:val="ro-RO"/>
        </w:rPr>
        <w:t xml:space="preserve">9, </w:t>
      </w:r>
      <w:r w:rsidR="00376521">
        <w:rPr>
          <w:lang w:val="ro-RO"/>
        </w:rPr>
        <w:t>17, 17</w:t>
      </w:r>
      <w:r w:rsidR="00376521">
        <w:rPr>
          <w:vertAlign w:val="superscript"/>
          <w:lang w:val="ro-RO"/>
        </w:rPr>
        <w:t>7</w:t>
      </w:r>
      <w:r w:rsidR="002C3F4A">
        <w:rPr>
          <w:lang w:val="ro-RO"/>
        </w:rPr>
        <w:t>;</w:t>
      </w:r>
      <w:r w:rsidR="00376521">
        <w:rPr>
          <w:lang w:val="ro-RO"/>
        </w:rPr>
        <w:t xml:space="preserve"> </w:t>
      </w:r>
      <w:r>
        <w:rPr>
          <w:lang w:val="ro-RO"/>
        </w:rPr>
        <w:t xml:space="preserve"> Legii Republicii Moldova privind actele normative nr. </w:t>
      </w:r>
      <w:r w:rsidR="00376521">
        <w:rPr>
          <w:lang w:val="ro-RO"/>
        </w:rPr>
        <w:t>100</w:t>
      </w:r>
      <w:r>
        <w:rPr>
          <w:lang w:val="ro-RO"/>
        </w:rPr>
        <w:t xml:space="preserve"> din </w:t>
      </w:r>
      <w:r w:rsidR="00376521">
        <w:rPr>
          <w:lang w:val="ro-RO"/>
        </w:rPr>
        <w:t>22.12.2017</w:t>
      </w:r>
      <w:r>
        <w:rPr>
          <w:lang w:val="ro-RO"/>
        </w:rPr>
        <w:t>,</w:t>
      </w:r>
      <w:r w:rsidR="002C3F4A">
        <w:rPr>
          <w:lang w:val="ro-RO"/>
        </w:rPr>
        <w:t xml:space="preserve"> </w:t>
      </w:r>
      <w:r w:rsidR="00376521">
        <w:rPr>
          <w:lang w:val="ro-RO"/>
        </w:rPr>
        <w:t>art. 62</w:t>
      </w:r>
      <w:r w:rsidRPr="00D45516">
        <w:rPr>
          <w:lang w:val="ro-RO"/>
        </w:rPr>
        <w:t xml:space="preserve"> </w:t>
      </w:r>
      <w:r>
        <w:rPr>
          <w:lang w:val="ro-RO"/>
        </w:rPr>
        <w:t>și avînd avizul ___________ al Comisiei de specialitate financiară,</w:t>
      </w:r>
      <w:r w:rsidRPr="00B431AE">
        <w:rPr>
          <w:lang w:val="ro-RO"/>
        </w:rPr>
        <w:t xml:space="preserve"> </w:t>
      </w:r>
      <w:r>
        <w:rPr>
          <w:lang w:val="ro-RO"/>
        </w:rPr>
        <w:t xml:space="preserve"> Consiliul local Pohorniceni</w:t>
      </w:r>
    </w:p>
    <w:p w:rsidR="00A42855" w:rsidRDefault="00A42855" w:rsidP="00A42855">
      <w:pPr>
        <w:ind w:firstLine="720"/>
        <w:jc w:val="both"/>
        <w:rPr>
          <w:lang w:val="ro-RO"/>
        </w:rPr>
      </w:pPr>
    </w:p>
    <w:p w:rsidR="00A42855" w:rsidRDefault="00A42855" w:rsidP="00A42855">
      <w:pPr>
        <w:jc w:val="center"/>
        <w:rPr>
          <w:lang w:val="ro-RO"/>
        </w:rPr>
      </w:pPr>
      <w:r w:rsidRPr="00F704DF">
        <w:rPr>
          <w:lang w:val="ro-RO"/>
        </w:rPr>
        <w:t>DECIDE :</w:t>
      </w:r>
    </w:p>
    <w:p w:rsidR="00A42855" w:rsidRDefault="00A42855" w:rsidP="00A42855">
      <w:pPr>
        <w:jc w:val="center"/>
        <w:rPr>
          <w:lang w:val="ro-RO"/>
        </w:rPr>
      </w:pPr>
    </w:p>
    <w:p w:rsidR="00A42855" w:rsidRPr="000937C6" w:rsidRDefault="00A42855" w:rsidP="002C3F4A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 w:rsidRPr="002C3F4A">
        <w:rPr>
          <w:lang w:val="ro-RO"/>
        </w:rPr>
        <w:t xml:space="preserve">Decizia nr. </w:t>
      </w:r>
      <w:r w:rsidR="002C3F4A" w:rsidRPr="002C3F4A">
        <w:rPr>
          <w:lang w:val="ro-RO"/>
        </w:rPr>
        <w:t>4/7</w:t>
      </w:r>
      <w:r w:rsidRPr="002C3F4A">
        <w:rPr>
          <w:lang w:val="ro-RO"/>
        </w:rPr>
        <w:t xml:space="preserve"> din </w:t>
      </w:r>
      <w:r w:rsidR="002C3F4A" w:rsidRPr="002C3F4A">
        <w:rPr>
          <w:lang w:val="ro-RO"/>
        </w:rPr>
        <w:t>05.12.2018</w:t>
      </w:r>
      <w:r w:rsidRPr="002C3F4A">
        <w:rPr>
          <w:lang w:val="ro-RO"/>
        </w:rPr>
        <w:t xml:space="preserve"> </w:t>
      </w:r>
      <w:r w:rsidR="002C3F4A" w:rsidRPr="000937C6">
        <w:rPr>
          <w:lang w:val="ro-RO"/>
        </w:rPr>
        <w:t>,,Cu privire la apro</w:t>
      </w:r>
      <w:r w:rsidR="000937C6">
        <w:rPr>
          <w:lang w:val="ro-RO"/>
        </w:rPr>
        <w:t xml:space="preserve">barea și punerea în aplicare a </w:t>
      </w:r>
      <w:r w:rsidR="002C3F4A" w:rsidRPr="000937C6">
        <w:rPr>
          <w:lang w:val="ro-RO"/>
        </w:rPr>
        <w:t>taxelor locale pentru anul 201</w:t>
      </w:r>
      <w:r w:rsidR="002C3F4A" w:rsidRPr="000937C6">
        <w:rPr>
          <w:lang w:val="en-US"/>
        </w:rPr>
        <w:t>9</w:t>
      </w:r>
      <w:r w:rsidR="002C3F4A" w:rsidRPr="000937C6">
        <w:rPr>
          <w:lang w:val="ro-RO"/>
        </w:rPr>
        <w:t xml:space="preserve">,, </w:t>
      </w:r>
      <w:r w:rsidRPr="000937C6">
        <w:rPr>
          <w:lang w:val="ro-RO"/>
        </w:rPr>
        <w:t xml:space="preserve"> cu completările ulterioare, se completează</w:t>
      </w:r>
      <w:r w:rsidR="00F857FC" w:rsidRPr="000937C6">
        <w:rPr>
          <w:lang w:val="ro-RO"/>
        </w:rPr>
        <w:t>,</w:t>
      </w:r>
      <w:r w:rsidRPr="000937C6">
        <w:rPr>
          <w:lang w:val="ro-RO"/>
        </w:rPr>
        <w:t xml:space="preserve">  după cum urmează:</w:t>
      </w:r>
    </w:p>
    <w:p w:rsidR="002C3F4A" w:rsidRPr="000937C6" w:rsidRDefault="002C3F4A" w:rsidP="002C3F4A">
      <w:pPr>
        <w:pStyle w:val="a5"/>
        <w:rPr>
          <w:lang w:val="ro-RO"/>
        </w:rPr>
      </w:pPr>
    </w:p>
    <w:p w:rsidR="00A42855" w:rsidRPr="003E0850" w:rsidRDefault="002C3F4A" w:rsidP="00A42855">
      <w:pPr>
        <w:pStyle w:val="a5"/>
        <w:numPr>
          <w:ilvl w:val="0"/>
          <w:numId w:val="1"/>
        </w:numPr>
        <w:spacing w:line="276" w:lineRule="auto"/>
        <w:jc w:val="both"/>
        <w:rPr>
          <w:lang w:val="ro-MO"/>
        </w:rPr>
      </w:pPr>
      <w:r>
        <w:rPr>
          <w:lang w:val="ro-MO"/>
        </w:rPr>
        <w:t>pct. 1,</w:t>
      </w:r>
      <w:r w:rsidR="009D06B7">
        <w:rPr>
          <w:lang w:val="en-US"/>
        </w:rPr>
        <w:t xml:space="preserve"> se </w:t>
      </w:r>
      <w:proofErr w:type="spellStart"/>
      <w:r w:rsidR="009D06B7">
        <w:rPr>
          <w:lang w:val="en-US"/>
        </w:rPr>
        <w:t>completează</w:t>
      </w:r>
      <w:proofErr w:type="spellEnd"/>
      <w:r w:rsidR="009D06B7" w:rsidRPr="009D06B7">
        <w:rPr>
          <w:lang w:val="en-US"/>
        </w:rPr>
        <w:t xml:space="preserve"> </w:t>
      </w:r>
      <w:r>
        <w:rPr>
          <w:lang w:val="ro-MO"/>
        </w:rPr>
        <w:t xml:space="preserve"> </w:t>
      </w:r>
      <w:r w:rsidR="00A42855" w:rsidRPr="003E0850">
        <w:rPr>
          <w:lang w:val="ro-MO"/>
        </w:rPr>
        <w:t>cu sintagma „</w:t>
      </w:r>
      <w:r>
        <w:rPr>
          <w:lang w:val="ro-MO"/>
        </w:rPr>
        <w:t>Taxa pentru dispozitivele publicitare;</w:t>
      </w:r>
    </w:p>
    <w:p w:rsidR="009D06B7" w:rsidRPr="009D06B7" w:rsidRDefault="00A42855" w:rsidP="009D06B7">
      <w:pPr>
        <w:pStyle w:val="a5"/>
        <w:spacing w:line="276" w:lineRule="auto"/>
        <w:jc w:val="both"/>
        <w:rPr>
          <w:i/>
          <w:lang w:val="ro-MO"/>
        </w:rPr>
      </w:pPr>
      <w:r w:rsidRPr="003E0850">
        <w:rPr>
          <w:lang w:val="ro-MO"/>
        </w:rPr>
        <w:t>pct. 2,</w:t>
      </w:r>
      <w:r>
        <w:rPr>
          <w:lang w:val="ro-MO"/>
        </w:rPr>
        <w:t xml:space="preserve"> </w:t>
      </w:r>
      <w:r w:rsidR="009D06B7">
        <w:rPr>
          <w:lang w:val="en-US"/>
        </w:rPr>
        <w:t xml:space="preserve">se </w:t>
      </w:r>
      <w:proofErr w:type="spellStart"/>
      <w:r w:rsidR="009D06B7">
        <w:rPr>
          <w:lang w:val="en-US"/>
        </w:rPr>
        <w:t>completează</w:t>
      </w:r>
      <w:proofErr w:type="spellEnd"/>
      <w:r w:rsidR="009D06B7" w:rsidRPr="009D06B7">
        <w:rPr>
          <w:lang w:val="en-US"/>
        </w:rPr>
        <w:t xml:space="preserve"> </w:t>
      </w:r>
      <w:r w:rsidR="002C3F4A">
        <w:rPr>
          <w:lang w:val="ro-MO"/>
        </w:rPr>
        <w:t>cu lit. c</w:t>
      </w:r>
      <w:r w:rsidRPr="003E0850">
        <w:rPr>
          <w:lang w:val="ro-MO"/>
        </w:rPr>
        <w:t xml:space="preserve">) </w:t>
      </w:r>
      <w:r w:rsidR="002C3F4A">
        <w:rPr>
          <w:lang w:val="ro-MO"/>
        </w:rPr>
        <w:t xml:space="preserve">și </w:t>
      </w:r>
      <w:r w:rsidR="009D06B7">
        <w:rPr>
          <w:lang w:val="ro-MO"/>
        </w:rPr>
        <w:t>cu textul:</w:t>
      </w:r>
      <w:r w:rsidRPr="00AE0A30">
        <w:rPr>
          <w:lang w:val="ro-MO"/>
        </w:rPr>
        <w:t xml:space="preserve"> „</w:t>
      </w:r>
      <w:r>
        <w:rPr>
          <w:lang w:val="ro-MO"/>
        </w:rPr>
        <w:t>taxa pentru</w:t>
      </w:r>
      <w:r w:rsidR="002C3F4A" w:rsidRPr="002C3F4A">
        <w:rPr>
          <w:lang w:val="ro-MO"/>
        </w:rPr>
        <w:t xml:space="preserve"> </w:t>
      </w:r>
      <w:r w:rsidR="002C3F4A">
        <w:rPr>
          <w:lang w:val="ro-MO"/>
        </w:rPr>
        <w:t>dispozitivele publicitare – 50 lei pentru fiecare m</w:t>
      </w:r>
      <w:r w:rsidR="002C3F4A">
        <w:rPr>
          <w:vertAlign w:val="superscript"/>
          <w:lang w:val="ro-MO"/>
        </w:rPr>
        <w:t xml:space="preserve">2 </w:t>
      </w:r>
      <w:r w:rsidR="002C3F4A">
        <w:rPr>
          <w:lang w:val="ro-MO"/>
        </w:rPr>
        <w:t>din suprafața feței (fețelor)</w:t>
      </w:r>
      <w:r>
        <w:rPr>
          <w:lang w:val="ro-MO"/>
        </w:rPr>
        <w:t xml:space="preserve"> </w:t>
      </w:r>
      <w:r w:rsidR="002C3F4A">
        <w:rPr>
          <w:lang w:val="ro-MO"/>
        </w:rPr>
        <w:t>dispozitivului publicitar</w:t>
      </w:r>
      <w:r w:rsidRPr="00AE0A30">
        <w:rPr>
          <w:lang w:val="ro-MO"/>
        </w:rPr>
        <w:t>”</w:t>
      </w:r>
      <w:r w:rsidR="002C3F4A">
        <w:rPr>
          <w:lang w:val="ro-MO"/>
        </w:rPr>
        <w:t xml:space="preserve"> </w:t>
      </w:r>
      <w:r w:rsidR="009D06B7">
        <w:rPr>
          <w:i/>
          <w:lang w:val="ro-MO"/>
        </w:rPr>
        <w:t xml:space="preserve">- </w:t>
      </w:r>
      <w:r w:rsidR="002C3F4A" w:rsidRPr="00F857FC">
        <w:rPr>
          <w:i/>
          <w:lang w:val="ro-MO"/>
        </w:rPr>
        <w:t>anexa nr.</w:t>
      </w:r>
      <w:r w:rsidR="00F857FC">
        <w:rPr>
          <w:i/>
          <w:lang w:val="ro-MO"/>
        </w:rPr>
        <w:t>1</w:t>
      </w:r>
      <w:r w:rsidR="002C3F4A" w:rsidRPr="00F857FC">
        <w:rPr>
          <w:i/>
          <w:lang w:val="ro-RO"/>
        </w:rPr>
        <w:t>,</w:t>
      </w:r>
      <w:r w:rsidR="009D06B7">
        <w:rPr>
          <w:i/>
          <w:lang w:val="ro-RO"/>
        </w:rPr>
        <w:t xml:space="preserve"> se completează cu un punct nou:</w:t>
      </w:r>
      <w:r w:rsidR="009D06B7" w:rsidRPr="009D06B7">
        <w:rPr>
          <w:i/>
          <w:lang w:val="ro-MO"/>
        </w:rPr>
        <w:t xml:space="preserve"> </w:t>
      </w:r>
    </w:p>
    <w:p w:rsidR="009D06B7" w:rsidRPr="00F857FC" w:rsidRDefault="00F857FC" w:rsidP="009D06B7">
      <w:pPr>
        <w:pStyle w:val="a5"/>
        <w:spacing w:line="276" w:lineRule="auto"/>
        <w:jc w:val="both"/>
        <w:rPr>
          <w:i/>
          <w:lang w:val="ro-MO"/>
        </w:rPr>
      </w:pPr>
      <w:r w:rsidRPr="00F857FC">
        <w:rPr>
          <w:i/>
          <w:lang w:val="ro-RO"/>
        </w:rPr>
        <w:t xml:space="preserve">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9D06B7" w:rsidRPr="00924E67" w:rsidTr="009D06B7">
        <w:trPr>
          <w:trHeight w:val="2163"/>
        </w:trPr>
        <w:tc>
          <w:tcPr>
            <w:tcW w:w="543" w:type="dxa"/>
            <w:shd w:val="clear" w:color="auto" w:fill="auto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Nr.</w:t>
            </w: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9D06B7" w:rsidRPr="009D06B7" w:rsidRDefault="009D06B7" w:rsidP="00CF6330">
            <w:pPr>
              <w:rPr>
                <w:b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sz w:val="20"/>
                <w:szCs w:val="20"/>
                <w:lang w:val="ro-RO" w:eastAsia="en-US"/>
              </w:rPr>
              <w:t>Cota taxei de bază</w:t>
            </w: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9D06B7" w:rsidRPr="009D06B7" w:rsidRDefault="009D06B7" w:rsidP="00CF6330">
            <w:pPr>
              <w:rPr>
                <w:b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sz w:val="20"/>
                <w:szCs w:val="20"/>
                <w:lang w:val="ro-RO" w:eastAsia="en-US"/>
              </w:rPr>
              <w:t>Coeficient pentru locul amplasării</w:t>
            </w: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(doar în cazul taxei de piaţa şi taxei pentru dispozitivele publicitare)</w:t>
            </w: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sz w:val="20"/>
                <w:szCs w:val="20"/>
                <w:lang w:val="ro-RO" w:eastAsia="en-US"/>
              </w:rPr>
              <w:t xml:space="preserve"> </w:t>
            </w:r>
          </w:p>
        </w:tc>
        <w:tc>
          <w:tcPr>
            <w:tcW w:w="1323" w:type="dxa"/>
            <w:shd w:val="clear" w:color="auto" w:fill="FFFFFF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Coeficient pentru tipul pieţei</w:t>
            </w: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Coeficient pentru regimul de activitate a pieţei</w:t>
            </w: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en-US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Înlesnirile fiscale</w:t>
            </w:r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 xml:space="preserve"> conform art.296</w:t>
            </w:r>
            <w:r w:rsidRPr="009D06B7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 xml:space="preserve">din </w:t>
            </w:r>
            <w:proofErr w:type="spellStart"/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>Codul</w:t>
            </w:r>
            <w:proofErr w:type="spellEnd"/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 xml:space="preserve"> fiscal</w:t>
            </w:r>
            <w:r w:rsidRPr="009D06B7">
              <w:rPr>
                <w:i/>
                <w:sz w:val="20"/>
                <w:szCs w:val="20"/>
                <w:lang w:val="en-US" w:eastAsia="en-US"/>
              </w:rPr>
              <w:t xml:space="preserve">, </w:t>
            </w:r>
            <w:r w:rsidRPr="009D06B7">
              <w:rPr>
                <w:i/>
                <w:sz w:val="20"/>
                <w:szCs w:val="20"/>
                <w:lang w:val="ro-RO" w:eastAsia="en-US"/>
              </w:rPr>
              <w:t xml:space="preserve">suplimentar celor stabilite prin art. 295 </w:t>
            </w:r>
          </w:p>
        </w:tc>
      </w:tr>
      <w:tr w:rsidR="009D06B7" w:rsidRPr="00DD7CF5" w:rsidTr="009D06B7">
        <w:trPr>
          <w:trHeight w:val="1124"/>
        </w:trPr>
        <w:tc>
          <w:tcPr>
            <w:tcW w:w="543" w:type="dxa"/>
            <w:shd w:val="clear" w:color="auto" w:fill="auto"/>
          </w:tcPr>
          <w:p w:rsidR="009D06B7" w:rsidRPr="000937C6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0937C6">
              <w:rPr>
                <w:b/>
                <w:i/>
                <w:sz w:val="20"/>
                <w:szCs w:val="20"/>
                <w:lang w:val="ro-RO" w:eastAsia="en-US"/>
              </w:rPr>
              <w:t>12.</w:t>
            </w:r>
          </w:p>
        </w:tc>
        <w:tc>
          <w:tcPr>
            <w:tcW w:w="2044" w:type="dxa"/>
            <w:shd w:val="clear" w:color="auto" w:fill="auto"/>
          </w:tcPr>
          <w:p w:rsidR="009D06B7" w:rsidRPr="00DD7CF5" w:rsidRDefault="009D06B7" w:rsidP="00CF6330">
            <w:pPr>
              <w:rPr>
                <w:b/>
                <w:i/>
                <w:lang w:val="ro-RO" w:eastAsia="en-US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9D06B7" w:rsidRPr="00DD7CF5" w:rsidRDefault="009D06B7" w:rsidP="00CF6330">
            <w:pPr>
              <w:rPr>
                <w:b/>
                <w:lang w:val="ro-RO" w:eastAsia="en-US"/>
              </w:rPr>
            </w:pPr>
            <w:r>
              <w:rPr>
                <w:lang w:val="ro-MO"/>
              </w:rPr>
              <w:t>50 lei pentru fiecare m</w:t>
            </w:r>
            <w:r>
              <w:rPr>
                <w:vertAlign w:val="superscript"/>
                <w:lang w:val="ro-MO"/>
              </w:rPr>
              <w:t xml:space="preserve">2 </w:t>
            </w:r>
            <w:r>
              <w:rPr>
                <w:lang w:val="ro-MO"/>
              </w:rPr>
              <w:t>din suprafața feței (fețelor) dispozitivului publicitar</w:t>
            </w:r>
          </w:p>
        </w:tc>
        <w:tc>
          <w:tcPr>
            <w:tcW w:w="1416" w:type="dxa"/>
          </w:tcPr>
          <w:p w:rsidR="009D06B7" w:rsidRPr="009D06B7" w:rsidRDefault="009D06B7" w:rsidP="00CF6330">
            <w:pPr>
              <w:rPr>
                <w:i/>
                <w:lang w:val="ro-RO" w:eastAsia="en-US"/>
              </w:rPr>
            </w:pPr>
            <w:r w:rsidRPr="009D06B7">
              <w:rPr>
                <w:i/>
                <w:lang w:val="ro-RO" w:eastAsia="en-US"/>
              </w:rPr>
              <w:t>X</w:t>
            </w:r>
          </w:p>
        </w:tc>
        <w:tc>
          <w:tcPr>
            <w:tcW w:w="1323" w:type="dxa"/>
            <w:shd w:val="clear" w:color="auto" w:fill="FFFFFF"/>
          </w:tcPr>
          <w:p w:rsidR="009D06B7" w:rsidRPr="009D06B7" w:rsidRDefault="009D06B7" w:rsidP="00CF6330">
            <w:pPr>
              <w:rPr>
                <w:i/>
                <w:lang w:val="ro-RO" w:eastAsia="en-US"/>
              </w:rPr>
            </w:pPr>
            <w:r w:rsidRPr="009D06B7">
              <w:rPr>
                <w:i/>
                <w:lang w:val="ro-RO" w:eastAsia="en-US"/>
              </w:rPr>
              <w:t>X</w:t>
            </w:r>
          </w:p>
        </w:tc>
        <w:tc>
          <w:tcPr>
            <w:tcW w:w="1230" w:type="dxa"/>
            <w:shd w:val="clear" w:color="auto" w:fill="FFFFFF"/>
          </w:tcPr>
          <w:p w:rsidR="009D06B7" w:rsidRPr="009D06B7" w:rsidRDefault="009D06B7" w:rsidP="00CF6330">
            <w:pPr>
              <w:rPr>
                <w:i/>
                <w:lang w:val="ro-RO" w:eastAsia="en-US"/>
              </w:rPr>
            </w:pPr>
            <w:r w:rsidRPr="009D06B7">
              <w:rPr>
                <w:i/>
                <w:lang w:val="ro-RO" w:eastAsia="en-US"/>
              </w:rPr>
              <w:t>X</w:t>
            </w:r>
          </w:p>
        </w:tc>
        <w:tc>
          <w:tcPr>
            <w:tcW w:w="1647" w:type="dxa"/>
            <w:shd w:val="clear" w:color="auto" w:fill="FFFFFF"/>
          </w:tcPr>
          <w:p w:rsidR="009D06B7" w:rsidRPr="00DD7CF5" w:rsidRDefault="009D06B7" w:rsidP="00CF6330">
            <w:pPr>
              <w:rPr>
                <w:b/>
                <w:i/>
                <w:lang w:val="ro-RO" w:eastAsia="en-US"/>
              </w:rPr>
            </w:pPr>
          </w:p>
        </w:tc>
      </w:tr>
    </w:tbl>
    <w:p w:rsidR="00C02456" w:rsidRPr="00C02456" w:rsidRDefault="00C02456" w:rsidP="00C02456">
      <w:pPr>
        <w:spacing w:line="276" w:lineRule="auto"/>
        <w:jc w:val="both"/>
        <w:rPr>
          <w:lang w:val="ro-MO"/>
        </w:rPr>
      </w:pPr>
    </w:p>
    <w:p w:rsidR="00C02456" w:rsidRDefault="00F857FC" w:rsidP="00A42855">
      <w:pPr>
        <w:pStyle w:val="a5"/>
        <w:numPr>
          <w:ilvl w:val="0"/>
          <w:numId w:val="1"/>
        </w:numPr>
        <w:spacing w:line="276" w:lineRule="auto"/>
        <w:ind w:left="709" w:hanging="349"/>
        <w:jc w:val="both"/>
        <w:rPr>
          <w:lang w:val="ro-MO"/>
        </w:rPr>
      </w:pPr>
      <w:r w:rsidRPr="00F857FC">
        <w:rPr>
          <w:lang w:val="ro-MO"/>
        </w:rPr>
        <w:t>anexa nr. 2,</w:t>
      </w:r>
      <w:r w:rsidR="009D06B7">
        <w:rPr>
          <w:lang w:val="ro-MO"/>
        </w:rPr>
        <w:t xml:space="preserve"> se completează</w:t>
      </w:r>
      <w:r w:rsidR="00C02456">
        <w:rPr>
          <w:lang w:val="ro-MO"/>
        </w:rPr>
        <w:t xml:space="preserve"> cu un  punct nou</w:t>
      </w:r>
      <w:r w:rsidRPr="00F857FC">
        <w:rPr>
          <w:lang w:val="ro-MO"/>
        </w:rPr>
        <w:t xml:space="preserve">: </w:t>
      </w:r>
    </w:p>
    <w:tbl>
      <w:tblPr>
        <w:tblStyle w:val="31"/>
        <w:tblpPr w:leftFromText="180" w:rightFromText="180" w:vertAnchor="text" w:horzAnchor="margin" w:tblpX="-176" w:tblpY="226"/>
        <w:tblW w:w="9869" w:type="dxa"/>
        <w:tblLook w:val="04A0" w:firstRow="1" w:lastRow="0" w:firstColumn="1" w:lastColumn="0" w:noHBand="0" w:noVBand="1"/>
      </w:tblPr>
      <w:tblGrid>
        <w:gridCol w:w="572"/>
        <w:gridCol w:w="2797"/>
        <w:gridCol w:w="1339"/>
        <w:gridCol w:w="2245"/>
        <w:gridCol w:w="1467"/>
        <w:gridCol w:w="1449"/>
      </w:tblGrid>
      <w:tr w:rsidR="00C02456" w:rsidRPr="00924E67" w:rsidTr="000937C6">
        <w:trPr>
          <w:trHeight w:val="2258"/>
        </w:trPr>
        <w:tc>
          <w:tcPr>
            <w:tcW w:w="572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Nr. d/or</w:t>
            </w:r>
          </w:p>
        </w:tc>
        <w:tc>
          <w:tcPr>
            <w:tcW w:w="279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33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Cota taxei de bază pentru unitatea de comerţ/de prestări servicii 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 (</w:t>
            </w:r>
            <w:r w:rsidRPr="00C02456">
              <w:rPr>
                <w:rFonts w:eastAsia="Calibri"/>
                <w:b/>
                <w:i/>
                <w:sz w:val="20"/>
                <w:szCs w:val="20"/>
                <w:lang w:val="ro-RO" w:eastAsia="en-US"/>
              </w:rPr>
              <w:t>în lei  pentru anul calendaristic</w:t>
            </w: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2245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Cota taxei  pentru locul amplasării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i/>
                <w:sz w:val="20"/>
                <w:szCs w:val="20"/>
                <w:lang w:val="ro-RO" w:eastAsia="en-US"/>
              </w:rPr>
              <w:t>(în lei  pentru anul calendaristic</w:t>
            </w: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Coeficient pentru tipul sau categoria de mărfuri realizate și a serviciilor prestate</w:t>
            </w:r>
          </w:p>
          <w:p w:rsidR="00C02456" w:rsidRPr="00C02456" w:rsidRDefault="00C02456" w:rsidP="00C02456">
            <w:pPr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  (în % la cota taxei de bază)</w:t>
            </w: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Coeficientul pentru programul de activitate regim non-stop 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(în % la cota taxei de bază)</w:t>
            </w:r>
          </w:p>
        </w:tc>
      </w:tr>
      <w:tr w:rsidR="00C02456" w:rsidRPr="00E667BA" w:rsidTr="00C02456">
        <w:trPr>
          <w:trHeight w:val="410"/>
        </w:trPr>
        <w:tc>
          <w:tcPr>
            <w:tcW w:w="572" w:type="dxa"/>
            <w:vMerge w:val="restart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4. </w:t>
            </w:r>
          </w:p>
        </w:tc>
        <w:tc>
          <w:tcPr>
            <w:tcW w:w="279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  <w:tc>
          <w:tcPr>
            <w:tcW w:w="133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45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C02456" w:rsidRPr="00E667BA" w:rsidTr="00C02456">
        <w:trPr>
          <w:trHeight w:val="225"/>
        </w:trPr>
        <w:tc>
          <w:tcPr>
            <w:tcW w:w="572" w:type="dxa"/>
            <w:vMerge/>
          </w:tcPr>
          <w:p w:rsid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797" w:type="dxa"/>
          </w:tcPr>
          <w:p w:rsidR="00C02456" w:rsidRDefault="00C02456" w:rsidP="00C024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F857FC">
              <w:rPr>
                <w:lang w:val="ro-MO"/>
              </w:rPr>
              <w:t>- pînă la 20</w:t>
            </w:r>
            <w:r w:rsidR="009A58DB">
              <w:rPr>
                <w:lang w:val="ro-MO"/>
              </w:rPr>
              <w:t xml:space="preserve"> </w:t>
            </w:r>
            <w:r w:rsidRPr="00F857FC">
              <w:rPr>
                <w:lang w:val="ro-MO"/>
              </w:rPr>
              <w:t>m</w:t>
            </w:r>
            <w:r w:rsidRPr="00F857FC">
              <w:rPr>
                <w:vertAlign w:val="superscript"/>
                <w:lang w:val="ro-MO"/>
              </w:rPr>
              <w:t>2</w:t>
            </w:r>
          </w:p>
        </w:tc>
        <w:tc>
          <w:tcPr>
            <w:tcW w:w="133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2000 lei</w:t>
            </w:r>
          </w:p>
        </w:tc>
        <w:tc>
          <w:tcPr>
            <w:tcW w:w="2245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C02456" w:rsidRPr="00E667BA" w:rsidTr="00C02456">
        <w:trPr>
          <w:trHeight w:val="270"/>
        </w:trPr>
        <w:tc>
          <w:tcPr>
            <w:tcW w:w="572" w:type="dxa"/>
            <w:vMerge/>
          </w:tcPr>
          <w:p w:rsid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797" w:type="dxa"/>
          </w:tcPr>
          <w:p w:rsidR="00C02456" w:rsidRDefault="00C02456" w:rsidP="00C024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lang w:val="ro-MO"/>
              </w:rPr>
              <w:t>- de la 20 m</w:t>
            </w:r>
            <w:r>
              <w:rPr>
                <w:vertAlign w:val="superscript"/>
                <w:lang w:val="ro-MO"/>
              </w:rPr>
              <w:t>2</w:t>
            </w:r>
            <w:r>
              <w:rPr>
                <w:lang w:val="ro-MO"/>
              </w:rPr>
              <w:t xml:space="preserve"> pînă la 50</w:t>
            </w:r>
            <w:r w:rsidR="009A58DB">
              <w:rPr>
                <w:lang w:val="ro-MO"/>
              </w:rPr>
              <w:t xml:space="preserve"> </w:t>
            </w:r>
            <w:r>
              <w:rPr>
                <w:lang w:val="ro-MO"/>
              </w:rPr>
              <w:t>m</w:t>
            </w:r>
            <w:r>
              <w:rPr>
                <w:vertAlign w:val="superscript"/>
                <w:lang w:val="ro-MO"/>
              </w:rPr>
              <w:t xml:space="preserve">2  </w:t>
            </w:r>
          </w:p>
        </w:tc>
        <w:tc>
          <w:tcPr>
            <w:tcW w:w="133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3000 lei</w:t>
            </w:r>
          </w:p>
        </w:tc>
        <w:tc>
          <w:tcPr>
            <w:tcW w:w="2245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F857FC" w:rsidRPr="000937C6" w:rsidRDefault="00F857FC" w:rsidP="000937C6">
      <w:pPr>
        <w:spacing w:line="276" w:lineRule="auto"/>
        <w:jc w:val="both"/>
        <w:rPr>
          <w:lang w:val="ro-MO"/>
        </w:rPr>
      </w:pPr>
    </w:p>
    <w:p w:rsidR="00A42855" w:rsidRPr="00F704DF" w:rsidRDefault="00A42855" w:rsidP="00A42855">
      <w:pPr>
        <w:spacing w:line="276" w:lineRule="auto"/>
        <w:jc w:val="both"/>
        <w:rPr>
          <w:lang w:val="ro-RO"/>
        </w:rPr>
      </w:pPr>
      <w:r>
        <w:rPr>
          <w:lang w:val="ro-MO"/>
        </w:rPr>
        <w:t>2</w:t>
      </w:r>
      <w:r w:rsidRPr="00F704DF">
        <w:rPr>
          <w:lang w:val="ro-RO"/>
        </w:rPr>
        <w:t>.Controlul asupra îndeplinirii prezentei decizii se pune pe seama primarului</w:t>
      </w:r>
      <w:r>
        <w:rPr>
          <w:lang w:val="ro-RO"/>
        </w:rPr>
        <w:t>, dl.</w:t>
      </w:r>
      <w:r w:rsidRPr="00F704DF">
        <w:rPr>
          <w:lang w:val="ro-RO"/>
        </w:rPr>
        <w:t xml:space="preserve"> Cebotari Dumitru.</w:t>
      </w:r>
    </w:p>
    <w:p w:rsidR="00C635D4" w:rsidRDefault="00C635D4" w:rsidP="00C635D4">
      <w:pPr>
        <w:rPr>
          <w:lang w:val="ro-RO"/>
        </w:rPr>
      </w:pPr>
    </w:p>
    <w:p w:rsidR="00C02456" w:rsidRDefault="00C02456" w:rsidP="00C635D4">
      <w:pPr>
        <w:rPr>
          <w:lang w:val="ro-RO"/>
        </w:rPr>
      </w:pPr>
    </w:p>
    <w:p w:rsidR="00C02456" w:rsidRPr="00B431AE" w:rsidRDefault="00C02456" w:rsidP="00C635D4">
      <w:pPr>
        <w:rPr>
          <w:lang w:val="ro-RO"/>
        </w:rPr>
      </w:pPr>
    </w:p>
    <w:p w:rsidR="001E04A7" w:rsidRPr="001E04A7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Pr="001E04A7">
        <w:rPr>
          <w:b/>
          <w:lang w:val="ro-RO"/>
        </w:rPr>
        <w:tab/>
      </w: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1E04A7" w:rsidRPr="001E04A7" w:rsidRDefault="001E04A7" w:rsidP="001E04A7">
      <w:pPr>
        <w:rPr>
          <w:b/>
          <w:lang w:val="ro-RO"/>
        </w:rPr>
      </w:pP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066B72" w:rsidRPr="00F857FC" w:rsidRDefault="001E04A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</w:t>
      </w:r>
      <w:r w:rsidR="00F857FC" w:rsidRPr="001E04A7">
        <w:rPr>
          <w:b/>
          <w:lang w:val="ro-RO"/>
        </w:rPr>
        <w:t xml:space="preserve">Violeta </w:t>
      </w:r>
      <w:r w:rsidRPr="001E04A7">
        <w:rPr>
          <w:b/>
          <w:lang w:val="ro-RO"/>
        </w:rPr>
        <w:t xml:space="preserve">ROŞCA </w:t>
      </w:r>
    </w:p>
    <w:sectPr w:rsidR="00066B72" w:rsidRPr="00F857FC" w:rsidSect="00C024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0847"/>
    <w:multiLevelType w:val="hybridMultilevel"/>
    <w:tmpl w:val="079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7DB4"/>
    <w:multiLevelType w:val="hybridMultilevel"/>
    <w:tmpl w:val="294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66B72"/>
    <w:rsid w:val="000937C6"/>
    <w:rsid w:val="001E04A7"/>
    <w:rsid w:val="002C3F4A"/>
    <w:rsid w:val="002E071E"/>
    <w:rsid w:val="00314B95"/>
    <w:rsid w:val="00376521"/>
    <w:rsid w:val="004562AD"/>
    <w:rsid w:val="004F0BFA"/>
    <w:rsid w:val="005902AA"/>
    <w:rsid w:val="007375F4"/>
    <w:rsid w:val="007B758C"/>
    <w:rsid w:val="0085277C"/>
    <w:rsid w:val="00924E67"/>
    <w:rsid w:val="009A58DB"/>
    <w:rsid w:val="009D06B7"/>
    <w:rsid w:val="00A42855"/>
    <w:rsid w:val="00AC2168"/>
    <w:rsid w:val="00B65B60"/>
    <w:rsid w:val="00C02456"/>
    <w:rsid w:val="00C635D4"/>
    <w:rsid w:val="00C8782B"/>
    <w:rsid w:val="00DA7018"/>
    <w:rsid w:val="00E725F2"/>
    <w:rsid w:val="00F82382"/>
    <w:rsid w:val="00F857FC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2019-04-09T13:27:00Z</cp:lastPrinted>
  <dcterms:created xsi:type="dcterms:W3CDTF">2017-03-13T11:52:00Z</dcterms:created>
  <dcterms:modified xsi:type="dcterms:W3CDTF">2019-04-13T06:03:00Z</dcterms:modified>
</cp:coreProperties>
</file>