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311FA3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01499F" w:rsidRPr="0001499F" w:rsidRDefault="00A60CDD" w:rsidP="000149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DECIZIE nr.1/3</w:t>
      </w:r>
    </w:p>
    <w:p w:rsidR="0001499F" w:rsidRPr="0001499F" w:rsidRDefault="0001499F" w:rsidP="00014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03.02.2023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”Cu privire la aprobarea calculului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impozi</w:t>
      </w:r>
      <w:r w:rsidR="008A5826">
        <w:rPr>
          <w:rFonts w:ascii="Times New Roman" w:eastAsia="Calibri" w:hAnsi="Times New Roman" w:cs="Times New Roman"/>
          <w:b/>
          <w:sz w:val="24"/>
          <w:szCs w:val="24"/>
          <w:lang w:val="ro-RO"/>
        </w:rPr>
        <w:t>tului pe pășuni pentru anul 2023</w:t>
      </w: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În  temeiul art.14 pct.2 lit.a) al Legii privind administrația publică locală nr.436-XVI din 28.12.2006 , în conformitate cu art.280(2) din Titlul VI al Codului Fiscal, aprobat la 16 iunie 2000 și art.4 alin.(3) din Legea pentru punerea în aplicar</w:t>
      </w:r>
      <w:r w:rsidR="008A5826">
        <w:rPr>
          <w:rFonts w:ascii="Times New Roman" w:eastAsia="Calibri" w:hAnsi="Times New Roman" w:cs="Times New Roman"/>
          <w:sz w:val="24"/>
          <w:szCs w:val="24"/>
          <w:lang w:val="ro-RO"/>
        </w:rPr>
        <w:t>e a Titlului VI din Codul fiscal nr.105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6-XIV, art.40 din Hotărârea Guvernului nr.667/2010 cu privire la aprobarea Regulamentului cu privire la pășunat și cosit, art.9 al Legii nr.239/2007 cu privire la regnul vegetal, în conformitate cu calculele efectuate, Consiliul local Isacova, </w:t>
      </w:r>
      <w:r w:rsidRPr="0001499F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DECIDE: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9F" w:rsidRPr="0001499F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Se aprobă cotele pentru impozitul pentru pășune după cum urmează:</w:t>
      </w:r>
    </w:p>
    <w:p w:rsidR="0001499F" w:rsidRPr="0001499F" w:rsidRDefault="00CA371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Bovine –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122.75</w:t>
      </w:r>
      <w:r w:rsidR="0001499F"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01499F" w:rsidRPr="0001499F" w:rsidRDefault="00CA371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Cabaline –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130.94</w:t>
      </w:r>
      <w:r w:rsidR="0001499F"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01499F" w:rsidRDefault="00CA371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Caprine și ovine – 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>22.91</w:t>
      </w:r>
      <w:r w:rsidR="0001499F"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</w:p>
    <w:p w:rsidR="00F625E5" w:rsidRPr="0001499F" w:rsidRDefault="00F625E5" w:rsidP="0001499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BC1964" w:rsidRDefault="0001499F" w:rsidP="00BC196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964">
        <w:rPr>
          <w:rFonts w:ascii="Times New Roman" w:eastAsia="Calibri" w:hAnsi="Times New Roman" w:cs="Times New Roman"/>
          <w:sz w:val="24"/>
          <w:szCs w:val="24"/>
          <w:lang w:val="ro-RO"/>
        </w:rPr>
        <w:t>Se stabilește perioada pășunatului:</w:t>
      </w:r>
      <w:r w:rsidR="00A957A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25 aprilie -10 noiembrie 2023</w:t>
      </w:r>
      <w:r w:rsidR="00F625E5" w:rsidRPr="00BC196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01499F" w:rsidRPr="00BC1964" w:rsidRDefault="0001499F" w:rsidP="00BC196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Lista calculului deta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>liată se anexează în anexa nr.1</w:t>
      </w:r>
    </w:p>
    <w:p w:rsidR="0001499F" w:rsidRPr="00BC1964" w:rsidRDefault="0001499F" w:rsidP="0001499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declară responsabil pentru colectarea impozitului, specialistul în problemele perceperii fiscale, dna 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>Ochinca Silvia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01499F" w:rsidRDefault="00BC1964" w:rsidP="00BC196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1964">
        <w:rPr>
          <w:rFonts w:ascii="Times New Roman" w:eastAsia="Calibri" w:hAnsi="Times New Roman" w:cs="Times New Roman"/>
          <w:sz w:val="24"/>
          <w:szCs w:val="24"/>
          <w:lang w:val="ro-RO"/>
        </w:rPr>
        <w:t>Prezenta decizie intră în vigoare la data emiterii acesteia și se include în registrul de Stat al Actelor Locale în termenii stabiliți de legislație</w:t>
      </w:r>
    </w:p>
    <w:p w:rsidR="00BC1964" w:rsidRPr="00BC1964" w:rsidRDefault="00BC1964" w:rsidP="00BC196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Controlul executării prezentei decizii se pune în seama primarului Cvasnîi Stanislv.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Președintele ședinței</w:t>
      </w:r>
      <w:r w:rsidR="00D0588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A60CD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Butucel Constantin</w:t>
      </w:r>
      <w:r w:rsidR="00D0588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CA37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</w:t>
      </w:r>
    </w:p>
    <w:p w:rsidR="0001499F" w:rsidRPr="0001499F" w:rsidRDefault="00A60CDD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Semnat la data de_________________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>Contrasemnează:</w:t>
      </w:r>
    </w:p>
    <w:p w:rsidR="0001499F" w:rsidRPr="0001499F" w:rsidRDefault="0001499F" w:rsidP="000149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Secretarul 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A37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1499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Consiliului </w:t>
      </w:r>
      <w:r w:rsidR="00BC1964">
        <w:rPr>
          <w:rFonts w:ascii="Times New Roman" w:eastAsia="Calibri" w:hAnsi="Times New Roman" w:cs="Times New Roman"/>
          <w:sz w:val="24"/>
          <w:szCs w:val="24"/>
          <w:lang w:val="ro-RO"/>
        </w:rPr>
        <w:t>local</w:t>
      </w:r>
      <w:r w:rsidR="00A60CD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Cupcenco Feodora</w:t>
      </w:r>
    </w:p>
    <w:p w:rsidR="001A66A9" w:rsidRPr="00414C96" w:rsidRDefault="001A66A9" w:rsidP="00047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588A" w:rsidRDefault="00D0588A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588A" w:rsidRDefault="00D0588A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C1964" w:rsidRDefault="00BC1964" w:rsidP="00414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616808" w:rsidP="00414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lastRenderedPageBreak/>
        <w:t>Anexa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nr.1</w:t>
      </w: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MO" w:eastAsia="ru-RU"/>
        </w:rPr>
      </w:pPr>
    </w:p>
    <w:p w:rsidR="00414C96" w:rsidRPr="00414C96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Calcului impozitului fu</w:t>
      </w:r>
      <w:r w:rsidR="00A95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nciar pe pășune pentru anul 2023</w:t>
      </w: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:</w:t>
      </w:r>
    </w:p>
    <w:p w:rsidR="00414C96" w:rsidRPr="008D0C44" w:rsidRDefault="00414C96" w:rsidP="0041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A957A1" w:rsidP="00414C96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Pe bilanţ pe anul 2023</w:t>
      </w:r>
      <w:r w:rsidR="00414C96"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 xml:space="preserve"> sunt – 267 ha, din care:</w:t>
      </w:r>
    </w:p>
    <w:p w:rsidR="00414C96" w:rsidRPr="008D0C44" w:rsidRDefault="00414C96" w:rsidP="00414C96">
      <w:pPr>
        <w:spacing w:before="120" w:after="0" w:line="240" w:lineRule="auto"/>
        <w:ind w:right="-1191" w:firstLine="357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Proprietate a UAT - 263 ha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Arenda - 72,22 ha 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Teren propriu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–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4.022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ha 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SRL - 1,3 ha</w:t>
      </w:r>
    </w:p>
    <w:p w:rsidR="00414C96" w:rsidRPr="008D0C44" w:rsidRDefault="00414C96" w:rsidP="00414C96">
      <w:pPr>
        <w:spacing w:after="0" w:line="240" w:lineRule="auto"/>
        <w:ind w:right="-1192" w:firstLine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Pentru păşunat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–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189.</w:t>
      </w:r>
      <w:r w:rsidR="001E76B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47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ha 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Numărul convenţional de capete:</w:t>
      </w:r>
    </w:p>
    <w:p w:rsidR="00414C96" w:rsidRPr="008D0C44" w:rsidRDefault="00CA3715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Bovine –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27</w:t>
      </w:r>
    </w:p>
    <w:p w:rsidR="00414C96" w:rsidRPr="008D0C44" w:rsidRDefault="00CA3715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Cabaline -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11</w:t>
      </w:r>
    </w:p>
    <w:p w:rsidR="00414C96" w:rsidRPr="008D0C44" w:rsidRDefault="00CA3715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Caprine -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102</w:t>
      </w:r>
    </w:p>
    <w:p w:rsidR="00414C96" w:rsidRPr="008D0C44" w:rsidRDefault="00CA3715" w:rsidP="00414C96">
      <w:pPr>
        <w:spacing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Ovine  -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75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Total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- 215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capete 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Impozitul funciar pentru un cap convenţional:</w:t>
      </w: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pentru un cap de </w:t>
      </w:r>
      <w:r w:rsidR="00CA371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bovină 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122.75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</w:t>
      </w:r>
      <w:r w:rsidR="00CA371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ntru un cap de cabalină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130.94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Pr="008D0C44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pentru un</w:t>
      </w:r>
      <w:r w:rsidR="00CA371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cap de caprină și ovină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22.91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Pr="008D0C44" w:rsidRDefault="00414C96" w:rsidP="00414C96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after="0" w:line="240" w:lineRule="auto"/>
        <w:ind w:left="360" w:right="-1192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MO" w:eastAsia="ru-RU"/>
        </w:rPr>
        <w:t>Suma totală a impozitului pe pășune:</w:t>
      </w:r>
    </w:p>
    <w:p w:rsidR="00414C96" w:rsidRPr="008D0C44" w:rsidRDefault="00CA3715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Bovine  -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3314.25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lei</w:t>
      </w:r>
    </w:p>
    <w:p w:rsidR="00414C96" w:rsidRPr="008D0C44" w:rsidRDefault="00CA3715" w:rsidP="00414C96">
      <w:pPr>
        <w:spacing w:before="120" w:after="0" w:line="276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Cabaline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1440.34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Pr="008D0C44" w:rsidRDefault="00CA3715" w:rsidP="00414C96">
      <w:pPr>
        <w:spacing w:after="0" w:line="276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Ovine și caprine –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4055.07</w:t>
      </w:r>
      <w:r w:rsidR="00414C96"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414C96" w:rsidRDefault="00414C96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Teren propriu </w:t>
      </w:r>
      <w:r w:rsidR="004D2EB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–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957A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187.02</w:t>
      </w:r>
      <w:r w:rsidRPr="008D0C4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lei</w:t>
      </w:r>
    </w:p>
    <w:p w:rsidR="00CA3715" w:rsidRPr="008D0C44" w:rsidRDefault="00CA3715" w:rsidP="00414C96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Arenda-2924,91</w:t>
      </w:r>
    </w:p>
    <w:p w:rsidR="00414C96" w:rsidRPr="008D0C44" w:rsidRDefault="00414C96" w:rsidP="00414C96">
      <w:pPr>
        <w:spacing w:before="120" w:after="0" w:line="276" w:lineRule="auto"/>
        <w:ind w:left="357" w:right="-119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414C96" w:rsidRPr="008D0C44" w:rsidRDefault="00414C96" w:rsidP="00414C96">
      <w:pPr>
        <w:spacing w:before="120" w:after="0" w:line="240" w:lineRule="auto"/>
        <w:ind w:left="357" w:right="-1191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Total :</w:t>
      </w:r>
      <w:r w:rsidR="00CA371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1E76B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11922.28</w:t>
      </w:r>
      <w:r w:rsidRPr="008D0C4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lei</w:t>
      </w:r>
    </w:p>
    <w:p w:rsidR="00414C96" w:rsidRPr="008D0C44" w:rsidRDefault="00414C96" w:rsidP="00414C96">
      <w:pPr>
        <w:tabs>
          <w:tab w:val="left" w:pos="322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20860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311FA3" w:rsidRPr="00A6101D" w:rsidRDefault="00311FA3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Specialist                                        Donțu Tihon</w:t>
      </w:r>
      <w:bookmarkStart w:id="0" w:name="_GoBack"/>
      <w:bookmarkEnd w:id="0"/>
    </w:p>
    <w:sectPr w:rsidR="00311FA3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7D" w:rsidRDefault="0059477D" w:rsidP="00A6101D">
      <w:pPr>
        <w:spacing w:after="0" w:line="240" w:lineRule="auto"/>
      </w:pPr>
      <w:r>
        <w:separator/>
      </w:r>
    </w:p>
  </w:endnote>
  <w:endnote w:type="continuationSeparator" w:id="0">
    <w:p w:rsidR="0059477D" w:rsidRDefault="0059477D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7D" w:rsidRDefault="0059477D" w:rsidP="00A6101D">
      <w:pPr>
        <w:spacing w:after="0" w:line="240" w:lineRule="auto"/>
      </w:pPr>
      <w:r>
        <w:separator/>
      </w:r>
    </w:p>
  </w:footnote>
  <w:footnote w:type="continuationSeparator" w:id="0">
    <w:p w:rsidR="0059477D" w:rsidRDefault="0059477D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15AC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499F"/>
    <w:rsid w:val="0003162F"/>
    <w:rsid w:val="000348CB"/>
    <w:rsid w:val="00035AE0"/>
    <w:rsid w:val="00047343"/>
    <w:rsid w:val="00050825"/>
    <w:rsid w:val="0009117B"/>
    <w:rsid w:val="00112874"/>
    <w:rsid w:val="001265AD"/>
    <w:rsid w:val="0015217B"/>
    <w:rsid w:val="00167ED2"/>
    <w:rsid w:val="001A66A9"/>
    <w:rsid w:val="001B2541"/>
    <w:rsid w:val="001D2AF3"/>
    <w:rsid w:val="001E76B5"/>
    <w:rsid w:val="00217EF9"/>
    <w:rsid w:val="00251D56"/>
    <w:rsid w:val="00262445"/>
    <w:rsid w:val="00292CA4"/>
    <w:rsid w:val="002E3B44"/>
    <w:rsid w:val="00311FA3"/>
    <w:rsid w:val="00352B25"/>
    <w:rsid w:val="00392819"/>
    <w:rsid w:val="003941BB"/>
    <w:rsid w:val="004053ED"/>
    <w:rsid w:val="00413988"/>
    <w:rsid w:val="00414C96"/>
    <w:rsid w:val="00443AB6"/>
    <w:rsid w:val="00473B72"/>
    <w:rsid w:val="00477B86"/>
    <w:rsid w:val="00480623"/>
    <w:rsid w:val="00482899"/>
    <w:rsid w:val="004C0525"/>
    <w:rsid w:val="004D2EBD"/>
    <w:rsid w:val="0050727B"/>
    <w:rsid w:val="00520860"/>
    <w:rsid w:val="0053675D"/>
    <w:rsid w:val="00540A8F"/>
    <w:rsid w:val="00592644"/>
    <w:rsid w:val="0059477D"/>
    <w:rsid w:val="005B1272"/>
    <w:rsid w:val="005B581B"/>
    <w:rsid w:val="005D1995"/>
    <w:rsid w:val="00613C99"/>
    <w:rsid w:val="00616699"/>
    <w:rsid w:val="00616808"/>
    <w:rsid w:val="0069683A"/>
    <w:rsid w:val="00697019"/>
    <w:rsid w:val="007300C2"/>
    <w:rsid w:val="00773382"/>
    <w:rsid w:val="0077342E"/>
    <w:rsid w:val="007A152E"/>
    <w:rsid w:val="007B0D4F"/>
    <w:rsid w:val="007C0AB4"/>
    <w:rsid w:val="007C4B0D"/>
    <w:rsid w:val="00805859"/>
    <w:rsid w:val="00811635"/>
    <w:rsid w:val="00823B29"/>
    <w:rsid w:val="00851BBD"/>
    <w:rsid w:val="00881B1E"/>
    <w:rsid w:val="008A5826"/>
    <w:rsid w:val="008A7961"/>
    <w:rsid w:val="008B21AC"/>
    <w:rsid w:val="008D0C44"/>
    <w:rsid w:val="00951DA4"/>
    <w:rsid w:val="009B6CBF"/>
    <w:rsid w:val="009E6EDA"/>
    <w:rsid w:val="009F7830"/>
    <w:rsid w:val="00A26ECE"/>
    <w:rsid w:val="00A561CA"/>
    <w:rsid w:val="00A60CDD"/>
    <w:rsid w:val="00A6101D"/>
    <w:rsid w:val="00A957A1"/>
    <w:rsid w:val="00AF1B67"/>
    <w:rsid w:val="00AF39FE"/>
    <w:rsid w:val="00B068E7"/>
    <w:rsid w:val="00B90D4F"/>
    <w:rsid w:val="00B923EA"/>
    <w:rsid w:val="00B968DC"/>
    <w:rsid w:val="00BA6C19"/>
    <w:rsid w:val="00BC1964"/>
    <w:rsid w:val="00BE25F1"/>
    <w:rsid w:val="00C07BF7"/>
    <w:rsid w:val="00C46770"/>
    <w:rsid w:val="00C64232"/>
    <w:rsid w:val="00CA3715"/>
    <w:rsid w:val="00CC23D7"/>
    <w:rsid w:val="00CD440D"/>
    <w:rsid w:val="00CD70C9"/>
    <w:rsid w:val="00CF3264"/>
    <w:rsid w:val="00D0588A"/>
    <w:rsid w:val="00D211C5"/>
    <w:rsid w:val="00D46080"/>
    <w:rsid w:val="00D91650"/>
    <w:rsid w:val="00DB2455"/>
    <w:rsid w:val="00DD749F"/>
    <w:rsid w:val="00E56D0D"/>
    <w:rsid w:val="00E61DD9"/>
    <w:rsid w:val="00F550FF"/>
    <w:rsid w:val="00F625E5"/>
    <w:rsid w:val="00FA1A54"/>
    <w:rsid w:val="00FB63D7"/>
    <w:rsid w:val="00FC350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12</cp:revision>
  <cp:lastPrinted>2023-02-07T08:21:00Z</cp:lastPrinted>
  <dcterms:created xsi:type="dcterms:W3CDTF">2022-03-24T08:17:00Z</dcterms:created>
  <dcterms:modified xsi:type="dcterms:W3CDTF">2023-02-07T08:25:00Z</dcterms:modified>
</cp:coreProperties>
</file>