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168BD" w:rsidTr="00814DF5">
        <w:trPr>
          <w:trHeight w:val="1402"/>
        </w:trPr>
        <w:tc>
          <w:tcPr>
            <w:tcW w:w="3085" w:type="dxa"/>
          </w:tcPr>
          <w:p w:rsidR="00B168BD" w:rsidRPr="00CD107F" w:rsidRDefault="003D6487" w:rsidP="00814DF5">
            <w:pPr>
              <w:pStyle w:val="1"/>
              <w:rPr>
                <w:b w:val="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,</w:t>
            </w:r>
            <w:r w:rsidR="00B168BD" w:rsidRPr="00CD107F">
              <w:rPr>
                <w:szCs w:val="24"/>
                <w:lang w:val="ro-RO"/>
              </w:rPr>
              <w:t>Republica Moldova</w:t>
            </w:r>
          </w:p>
          <w:p w:rsidR="00B168BD" w:rsidRPr="00CD107F" w:rsidRDefault="00B168BD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B168BD" w:rsidRPr="00CD107F" w:rsidRDefault="00B168BD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C43886" wp14:editId="21B93A8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168BD" w:rsidRPr="00CD107F" w:rsidRDefault="00B168BD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B168BD" w:rsidRPr="00CD107F" w:rsidRDefault="00B168BD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B168BD" w:rsidRPr="00CD107F" w:rsidRDefault="00B168BD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B168BD" w:rsidRPr="00CD107F" w:rsidRDefault="00B168BD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B168BD" w:rsidRPr="00CD107F" w:rsidRDefault="00B168BD" w:rsidP="00B168BD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01756" w:rsidRDefault="00C6441C" w:rsidP="00A01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poect</w:t>
      </w:r>
      <w:bookmarkStart w:id="0" w:name="_GoBack"/>
      <w:bookmarkEnd w:id="0"/>
    </w:p>
    <w:p w:rsidR="00A01756" w:rsidRDefault="00A01756" w:rsidP="00A017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01756" w:rsidRPr="009D309E" w:rsidRDefault="00A01756" w:rsidP="00A017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DECIZIE nr.</w:t>
      </w:r>
      <w:r w:rsidR="00B168BD">
        <w:rPr>
          <w:rFonts w:ascii="Times New Roman" w:eastAsia="Calibri" w:hAnsi="Times New Roman" w:cs="Times New Roman"/>
          <w:b/>
          <w:sz w:val="24"/>
          <w:szCs w:val="24"/>
          <w:lang w:val="ro-RO"/>
        </w:rPr>
        <w:t>8</w:t>
      </w:r>
      <w:r w:rsidR="003D6487">
        <w:rPr>
          <w:rFonts w:ascii="Times New Roman" w:eastAsia="Calibri" w:hAnsi="Times New Roman" w:cs="Times New Roman"/>
          <w:b/>
          <w:sz w:val="24"/>
          <w:szCs w:val="24"/>
          <w:lang w:val="ro-RO"/>
        </w:rPr>
        <w:t>.1</w:t>
      </w:r>
    </w:p>
    <w:p w:rsidR="00A01756" w:rsidRPr="009D309E" w:rsidRDefault="00A01756" w:rsidP="00A017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FB0129" w:rsidRDefault="00FB0129" w:rsidP="00A017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="00933623">
        <w:rPr>
          <w:rFonts w:ascii="Times New Roman" w:eastAsia="Calibri" w:hAnsi="Times New Roman" w:cs="Times New Roman"/>
          <w:b/>
          <w:sz w:val="24"/>
          <w:szCs w:val="24"/>
          <w:lang w:val="ro-RO"/>
        </w:rPr>
        <w:t>modificarea bugetului.</w:t>
      </w:r>
    </w:p>
    <w:p w:rsidR="003723EF" w:rsidRDefault="003723EF" w:rsidP="00A017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B0129" w:rsidRDefault="00030B2E" w:rsidP="00030B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="00933623">
        <w:rPr>
          <w:rFonts w:ascii="Times New Roman" w:eastAsia="Calibri" w:hAnsi="Times New Roman" w:cs="Times New Roman"/>
          <w:sz w:val="24"/>
          <w:szCs w:val="24"/>
          <w:lang w:val="ro-RO"/>
        </w:rPr>
        <w:t>În temeiul art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>28</w:t>
      </w:r>
      <w:r w:rsidR="009336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Legea nr.397-XV din 16.10.2003 privind finanțele publice locale 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,art.61 din Legea Finanțelor publice și </w:t>
      </w:r>
      <w:r w:rsidR="001878CA">
        <w:rPr>
          <w:rFonts w:ascii="Times New Roman" w:eastAsia="Calibri" w:hAnsi="Times New Roman" w:cs="Times New Roman"/>
          <w:sz w:val="24"/>
          <w:szCs w:val="24"/>
          <w:lang w:val="ro-RO"/>
        </w:rPr>
        <w:t>responsabilitatea bugetar fiscală nr.181 din25.07.2014,</w:t>
      </w:r>
      <w:r w:rsidR="009336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Hotărîrea Guvernului nr.777 din 09.11,.2022 </w:t>
      </w:r>
      <w:r w:rsidR="000C4177">
        <w:rPr>
          <w:rFonts w:ascii="Times New Roman" w:eastAsia="Calibri" w:hAnsi="Times New Roman" w:cs="Times New Roman"/>
          <w:sz w:val="24"/>
          <w:szCs w:val="24"/>
          <w:lang w:val="ro-RO"/>
        </w:rPr>
        <w:t>,,</w:t>
      </w:r>
      <w:r w:rsidR="00933623">
        <w:rPr>
          <w:rFonts w:ascii="Times New Roman" w:eastAsia="Calibri" w:hAnsi="Times New Roman" w:cs="Times New Roman"/>
          <w:sz w:val="24"/>
          <w:szCs w:val="24"/>
          <w:lang w:val="ro-RO"/>
        </w:rPr>
        <w:t>Privind repartizarea și redistribuirea unor alocații aprobate în Legea bugetului de stat pentru anul 2022 nr.205/2021</w:t>
      </w:r>
      <w:r w:rsidR="000C4177" w:rsidRPr="000C4177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7C0C75">
        <w:rPr>
          <w:rFonts w:ascii="Times New Roman" w:eastAsia="Calibri" w:hAnsi="Times New Roman" w:cs="Times New Roman"/>
          <w:sz w:val="24"/>
          <w:szCs w:val="24"/>
          <w:lang w:val="ro-RO"/>
        </w:rPr>
        <w:t>,Lege Republicii Moldova privind Administrația Publică Locală nr.436-XVI din 28.12.2006 ,art.14 alin.2 lit.n)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avînd avizul pozitiv al comisiei de specialitate,Consiliul local Isacova,</w:t>
      </w:r>
      <w:r w:rsidR="00FB0129" w:rsidRPr="00D506C1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</w:p>
    <w:p w:rsidR="000C4177" w:rsidRPr="00030B2E" w:rsidRDefault="000C4177" w:rsidP="00030B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E1FD7" w:rsidRPr="003723EF" w:rsidRDefault="003723EF" w:rsidP="003723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723EF">
        <w:rPr>
          <w:rFonts w:ascii="Times New Roman" w:eastAsia="Calibri" w:hAnsi="Times New Roman" w:cs="Times New Roman"/>
          <w:sz w:val="24"/>
          <w:szCs w:val="24"/>
          <w:lang w:val="ro-RO"/>
        </w:rPr>
        <w:t>Se includ în bugetul local Isacovsa pentru anul 2022,alocații repartizate de la bugetul de stat in sumă de 67400</w:t>
      </w:r>
      <w:r w:rsidR="007C0C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723EF">
        <w:rPr>
          <w:rFonts w:ascii="Times New Roman" w:eastAsia="Calibri" w:hAnsi="Times New Roman" w:cs="Times New Roman"/>
          <w:sz w:val="24"/>
          <w:szCs w:val="24"/>
          <w:lang w:val="ro-RO"/>
        </w:rPr>
        <w:t>lei pentru achitarea salariului și premiei la IET Isacova</w:t>
      </w:r>
    </w:p>
    <w:p w:rsidR="008611E4" w:rsidRPr="003723EF" w:rsidRDefault="00030B2E" w:rsidP="003723E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723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diminuiază mijloacele financiare de la IET s.Isacova </w:t>
      </w:r>
      <w:r w:rsidR="008611E4" w:rsidRPr="003723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8611E4" w:rsidRDefault="009E1FD7" w:rsidP="009E1FD7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</w:t>
      </w:r>
      <w:r w:rsidR="007C0C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="00030B2E">
        <w:rPr>
          <w:rFonts w:ascii="Times New Roman" w:eastAsia="Calibri" w:hAnsi="Times New Roman" w:cs="Times New Roman"/>
          <w:sz w:val="24"/>
          <w:szCs w:val="24"/>
          <w:lang w:val="ro-RO"/>
        </w:rPr>
        <w:t>-articolul energie electrică cu 15000lei</w:t>
      </w:r>
    </w:p>
    <w:p w:rsidR="00030B2E" w:rsidRDefault="00030B2E" w:rsidP="009E1FD7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</w:t>
      </w:r>
      <w:r w:rsidR="007C0C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articolul gaze cu 3200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lei</w:t>
      </w:r>
    </w:p>
    <w:p w:rsidR="003723EF" w:rsidRDefault="007C0C75" w:rsidP="003723EF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>3.   Se alocă suma de 18200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723EF">
        <w:rPr>
          <w:rFonts w:ascii="Times New Roman" w:eastAsia="Calibri" w:hAnsi="Times New Roman" w:cs="Times New Roman"/>
          <w:sz w:val="24"/>
          <w:szCs w:val="24"/>
          <w:lang w:val="ro-RO"/>
        </w:rPr>
        <w:t>lei la contribiții de asigurări sociale de stat obligatoriu pentru      IET Isacova.</w:t>
      </w:r>
    </w:p>
    <w:p w:rsidR="008611E4" w:rsidRPr="00D506C1" w:rsidRDefault="003723EF" w:rsidP="003723EF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7C0C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   Contabila șef  Stoian Silvia va efectua remanierea la buget conform prezentei decizii.                 </w:t>
      </w:r>
      <w:r w:rsidR="00D506C1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9E1FD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5.</w:t>
      </w:r>
      <w:r w:rsidR="009E1FD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52BD1" w:rsidRPr="00D506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 decizie se incude în registrul de stat </w:t>
      </w:r>
      <w:r w:rsidR="009E1FD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52BD1" w:rsidRPr="00D506C1">
        <w:rPr>
          <w:rFonts w:ascii="Times New Roman" w:eastAsia="Calibri" w:hAnsi="Times New Roman" w:cs="Times New Roman"/>
          <w:sz w:val="24"/>
          <w:szCs w:val="24"/>
          <w:lang w:val="ro-RO"/>
        </w:rPr>
        <w:t>al actelor locale.</w:t>
      </w:r>
    </w:p>
    <w:p w:rsidR="00452BD1" w:rsidRPr="008611E4" w:rsidRDefault="009E1FD7" w:rsidP="009E1FD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5.   </w:t>
      </w:r>
      <w:r w:rsidR="00452BD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Controlul asupra îndeplinirii prezentei Decizii se pune în seama primarului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52BD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dl.Cvasnîi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="00452BD1">
        <w:rPr>
          <w:rFonts w:ascii="Times New Roman" w:eastAsia="Calibri" w:hAnsi="Times New Roman" w:cs="Times New Roman"/>
          <w:sz w:val="24"/>
          <w:szCs w:val="24"/>
          <w:lang w:val="ro-RO"/>
        </w:rPr>
        <w:t>Stanislav.</w:t>
      </w:r>
    </w:p>
    <w:p w:rsidR="00A01756" w:rsidRPr="008611E4" w:rsidRDefault="00A01756" w:rsidP="009E1FD7">
      <w:pPr>
        <w:pStyle w:val="a3"/>
        <w:spacing w:after="0" w:line="240" w:lineRule="auto"/>
        <w:ind w:left="114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01756" w:rsidRPr="009D309E" w:rsidRDefault="00A01756" w:rsidP="0045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>Președintele ședinței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>Contrasemnează:</w:t>
      </w: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>Secretarul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 </w:t>
      </w:r>
      <w:r w:rsidRPr="009D309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Consiliului local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</w:t>
      </w:r>
    </w:p>
    <w:p w:rsidR="00A01756" w:rsidRPr="009D309E" w:rsidRDefault="00A01756" w:rsidP="00A01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01756" w:rsidRPr="00A6101D" w:rsidRDefault="00A01756" w:rsidP="00A01756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9D5"/>
    <w:multiLevelType w:val="hybridMultilevel"/>
    <w:tmpl w:val="1BC8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29AF"/>
    <w:multiLevelType w:val="hybridMultilevel"/>
    <w:tmpl w:val="13B45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93473"/>
    <w:multiLevelType w:val="hybridMultilevel"/>
    <w:tmpl w:val="DA7A041C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FC71856"/>
    <w:multiLevelType w:val="hybridMultilevel"/>
    <w:tmpl w:val="E4089390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C107292"/>
    <w:multiLevelType w:val="hybridMultilevel"/>
    <w:tmpl w:val="2626E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E531B9"/>
    <w:multiLevelType w:val="hybridMultilevel"/>
    <w:tmpl w:val="6B9825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EF81D00"/>
    <w:multiLevelType w:val="hybridMultilevel"/>
    <w:tmpl w:val="A14EC0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C23247"/>
    <w:multiLevelType w:val="hybridMultilevel"/>
    <w:tmpl w:val="352092BC"/>
    <w:lvl w:ilvl="0" w:tplc="C78491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F04AC"/>
    <w:multiLevelType w:val="hybridMultilevel"/>
    <w:tmpl w:val="D162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30B2E"/>
    <w:rsid w:val="000B21A0"/>
    <w:rsid w:val="000C4177"/>
    <w:rsid w:val="000C6E6C"/>
    <w:rsid w:val="00107AD5"/>
    <w:rsid w:val="00143121"/>
    <w:rsid w:val="001878CA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723EF"/>
    <w:rsid w:val="003A1E0F"/>
    <w:rsid w:val="003C2A2D"/>
    <w:rsid w:val="003D6487"/>
    <w:rsid w:val="003E2DE7"/>
    <w:rsid w:val="00413238"/>
    <w:rsid w:val="0042596E"/>
    <w:rsid w:val="004335E2"/>
    <w:rsid w:val="00452BD1"/>
    <w:rsid w:val="0045443A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77ACD"/>
    <w:rsid w:val="007B6ABE"/>
    <w:rsid w:val="007C0C75"/>
    <w:rsid w:val="007C6546"/>
    <w:rsid w:val="007C7840"/>
    <w:rsid w:val="007D404E"/>
    <w:rsid w:val="007F68AF"/>
    <w:rsid w:val="0080411B"/>
    <w:rsid w:val="00807958"/>
    <w:rsid w:val="00811596"/>
    <w:rsid w:val="00815009"/>
    <w:rsid w:val="008611E4"/>
    <w:rsid w:val="00872EBA"/>
    <w:rsid w:val="008A58DF"/>
    <w:rsid w:val="008C7314"/>
    <w:rsid w:val="00916F77"/>
    <w:rsid w:val="0093085C"/>
    <w:rsid w:val="00933623"/>
    <w:rsid w:val="00955FBB"/>
    <w:rsid w:val="009564B7"/>
    <w:rsid w:val="0097506F"/>
    <w:rsid w:val="009A7B91"/>
    <w:rsid w:val="009B001F"/>
    <w:rsid w:val="009E1FD7"/>
    <w:rsid w:val="00A00571"/>
    <w:rsid w:val="00A01756"/>
    <w:rsid w:val="00A37717"/>
    <w:rsid w:val="00A912A3"/>
    <w:rsid w:val="00AE77B4"/>
    <w:rsid w:val="00AF30F0"/>
    <w:rsid w:val="00B06D83"/>
    <w:rsid w:val="00B07E07"/>
    <w:rsid w:val="00B10FBB"/>
    <w:rsid w:val="00B168BD"/>
    <w:rsid w:val="00B60960"/>
    <w:rsid w:val="00BD77CB"/>
    <w:rsid w:val="00C609E1"/>
    <w:rsid w:val="00C6441C"/>
    <w:rsid w:val="00CD05E2"/>
    <w:rsid w:val="00CF2B86"/>
    <w:rsid w:val="00D506C1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0129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B168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68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168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68B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B168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68B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168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68B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DAED-BB2C-4A0C-8356-1BEF4AC5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2022-11-17T10:17:00Z</cp:lastPrinted>
  <dcterms:created xsi:type="dcterms:W3CDTF">2022-11-16T14:08:00Z</dcterms:created>
  <dcterms:modified xsi:type="dcterms:W3CDTF">2022-11-18T11:57:00Z</dcterms:modified>
</cp:coreProperties>
</file>