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B90D4F" w:rsidRPr="006411D6" w:rsidTr="00405AD7">
        <w:trPr>
          <w:trHeight w:val="1402"/>
        </w:trPr>
        <w:tc>
          <w:tcPr>
            <w:tcW w:w="3085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Republica Moldova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Raionul  Orhei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Consiliul sătesc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Isacova</w:t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</w:t>
            </w:r>
            <w:r w:rsidRPr="00B90D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7A38FF7" wp14:editId="28D6B932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Республика Молдова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Орхейский район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Исаковский</w:t>
            </w:r>
          </w:p>
          <w:p w:rsidR="00B90D4F" w:rsidRPr="00B90D4F" w:rsidRDefault="00B90D4F" w:rsidP="00B90D4F">
            <w:pPr>
              <w:spacing w:after="0" w:line="240" w:lineRule="auto"/>
              <w:ind w:left="104" w:hanging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сельский Совет</w:t>
            </w:r>
          </w:p>
        </w:tc>
      </w:tr>
    </w:tbl>
    <w:p w:rsidR="00B90D4F" w:rsidRPr="00B90D4F" w:rsidRDefault="00B90D4F" w:rsidP="00B90D4F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s.Isacova,</w:t>
      </w:r>
      <w:r w:rsidRPr="000231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MD-3531, tel. 0 235 40-5-36, 0 235 40-6-73</w:t>
      </w:r>
    </w:p>
    <w:p w:rsidR="00B90D4F" w:rsidRDefault="00B90D4F" w:rsidP="00507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B1272" w:rsidRDefault="005B1272" w:rsidP="00507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B127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proiect </w:t>
      </w: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B127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</w:t>
      </w:r>
    </w:p>
    <w:p w:rsidR="00876274" w:rsidRPr="00951DA4" w:rsidRDefault="00C656B9" w:rsidP="008762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DECIZIE nr.4/4</w:t>
      </w:r>
    </w:p>
    <w:p w:rsidR="00876274" w:rsidRPr="00951DA4" w:rsidRDefault="00876274" w:rsidP="008762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8F180F" w:rsidRPr="00773382" w:rsidRDefault="008F180F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03033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”Cu pri</w:t>
      </w:r>
      <w:r w:rsidR="00AC4066">
        <w:rPr>
          <w:rFonts w:ascii="Times New Roman" w:hAnsi="Times New Roman" w:cs="Times New Roman"/>
          <w:b/>
          <w:sz w:val="24"/>
          <w:szCs w:val="24"/>
          <w:lang w:val="ro-RO"/>
        </w:rPr>
        <w:t xml:space="preserve">vire </w:t>
      </w:r>
      <w:r w:rsidR="007C04FF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</w:t>
      </w:r>
      <w:r w:rsidR="001E700B">
        <w:rPr>
          <w:rFonts w:ascii="Times New Roman" w:hAnsi="Times New Roman" w:cs="Times New Roman"/>
          <w:b/>
          <w:sz w:val="24"/>
          <w:szCs w:val="24"/>
          <w:lang w:val="ro-RO"/>
        </w:rPr>
        <w:t>declararea tere</w:t>
      </w:r>
      <w:r w:rsidR="009030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nului </w:t>
      </w:r>
      <w:r w:rsidR="00280D8B">
        <w:rPr>
          <w:rFonts w:ascii="Times New Roman" w:hAnsi="Times New Roman" w:cs="Times New Roman"/>
          <w:b/>
          <w:sz w:val="24"/>
          <w:szCs w:val="24"/>
          <w:lang w:val="ro-RO"/>
        </w:rPr>
        <w:t>agricol</w:t>
      </w:r>
    </w:p>
    <w:p w:rsidR="00876274" w:rsidRPr="00773382" w:rsidRDefault="00903033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proprietate</w:t>
      </w:r>
      <w:r w:rsidR="00D63A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 w:rsidR="00D63A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din </w:t>
      </w:r>
      <w:r w:rsidR="00D63AF9">
        <w:rPr>
          <w:rFonts w:ascii="Times New Roman" w:hAnsi="Times New Roman" w:cs="Times New Roman"/>
          <w:b/>
          <w:sz w:val="24"/>
          <w:szCs w:val="24"/>
          <w:lang w:val="ro-RO"/>
        </w:rPr>
        <w:t>domeniul privat</w:t>
      </w:r>
      <w:r w:rsidR="00876274"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 xml:space="preserve"> În temeiul art.4</w:t>
      </w:r>
      <w:r w:rsidR="0031414B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1E700B">
        <w:rPr>
          <w:rFonts w:ascii="Times New Roman" w:hAnsi="Times New Roman" w:cs="Times New Roman"/>
          <w:sz w:val="24"/>
          <w:szCs w:val="24"/>
          <w:lang w:val="ro-RO"/>
        </w:rPr>
        <w:t>5,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>500, 509-510 din Codul Civil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>al RM</w:t>
      </w:r>
      <w:r w:rsidR="00903033">
        <w:rPr>
          <w:rFonts w:ascii="Times New Roman" w:hAnsi="Times New Roman" w:cs="Times New Roman"/>
          <w:sz w:val="24"/>
          <w:szCs w:val="24"/>
          <w:lang w:val="ro-RO"/>
        </w:rPr>
        <w:t xml:space="preserve"> nr.1107/2002, art.10, 119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>-12</w:t>
      </w:r>
      <w:r w:rsidR="0031414B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 xml:space="preserve"> al Codului Administrativ al RM, art.7</w:t>
      </w:r>
      <w:r w:rsidR="00903033">
        <w:rPr>
          <w:rFonts w:ascii="Times New Roman" w:hAnsi="Times New Roman" w:cs="Times New Roman"/>
          <w:sz w:val="24"/>
          <w:szCs w:val="24"/>
          <w:lang w:val="ro-RO"/>
        </w:rPr>
        <w:t>4 pct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>.4</w:t>
      </w:r>
      <w:r w:rsidR="00903033">
        <w:rPr>
          <w:rFonts w:ascii="Times New Roman" w:hAnsi="Times New Roman" w:cs="Times New Roman"/>
          <w:sz w:val="24"/>
          <w:szCs w:val="24"/>
          <w:lang w:val="ro-RO"/>
        </w:rPr>
        <w:t>, art.75 pct.2, art.14, pct.1,2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 xml:space="preserve"> al Legii Administrației publice  locale </w:t>
      </w:r>
      <w:r w:rsidR="00903033">
        <w:rPr>
          <w:rFonts w:ascii="Times New Roman" w:hAnsi="Times New Roman" w:cs="Times New Roman"/>
          <w:sz w:val="24"/>
          <w:szCs w:val="24"/>
          <w:lang w:val="ro-RO"/>
        </w:rPr>
        <w:t>nr.436-XVI din 28.12.2006, art.5, 28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 xml:space="preserve"> al Legii privind </w:t>
      </w:r>
      <w:r w:rsidR="00903033">
        <w:rPr>
          <w:rFonts w:ascii="Times New Roman" w:hAnsi="Times New Roman" w:cs="Times New Roman"/>
          <w:sz w:val="24"/>
          <w:szCs w:val="24"/>
          <w:lang w:val="ro-RO"/>
        </w:rPr>
        <w:t>administrarea</w:t>
      </w:r>
      <w:r w:rsidR="00903033" w:rsidRPr="009030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03033">
        <w:rPr>
          <w:rFonts w:ascii="Times New Roman" w:hAnsi="Times New Roman" w:cs="Times New Roman"/>
          <w:sz w:val="24"/>
          <w:szCs w:val="24"/>
          <w:lang w:val="ro-RO"/>
        </w:rPr>
        <w:t>și deetatizarea</w:t>
      </w:r>
      <w:r w:rsidR="00903033" w:rsidRPr="009030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03033">
        <w:rPr>
          <w:rFonts w:ascii="Times New Roman" w:hAnsi="Times New Roman" w:cs="Times New Roman"/>
          <w:sz w:val="24"/>
          <w:szCs w:val="24"/>
          <w:lang w:val="ro-RO"/>
        </w:rPr>
        <w:t>proprietății publice nr.121 din 04.05.2007, art.8-13, 15 ale Legii privind</w:t>
      </w:r>
      <w:r w:rsidR="00715BE3">
        <w:rPr>
          <w:rFonts w:ascii="Times New Roman" w:hAnsi="Times New Roman" w:cs="Times New Roman"/>
          <w:sz w:val="24"/>
          <w:szCs w:val="24"/>
          <w:lang w:val="ro-RO"/>
        </w:rPr>
        <w:t xml:space="preserve"> transparența în procesul decizional nr.239 din 13.11.2008, Legea privind delimitarea proprietății publice nr.29 din 05.04.2018</w:t>
      </w:r>
      <w:r w:rsidR="00D63AF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0231E2">
        <w:rPr>
          <w:rFonts w:ascii="Times New Roman" w:hAnsi="Times New Roman" w:cs="Times New Roman"/>
          <w:sz w:val="24"/>
          <w:szCs w:val="24"/>
          <w:lang w:val="ro-RO"/>
        </w:rPr>
        <w:t xml:space="preserve">avizul Comisiei de specialitate,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Consiliul local Isacova, </w:t>
      </w: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7778B" w:rsidRDefault="00715BE3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declară</w:t>
      </w:r>
      <w:r w:rsidR="0087778B">
        <w:rPr>
          <w:rFonts w:ascii="Times New Roman" w:hAnsi="Times New Roman" w:cs="Times New Roman"/>
          <w:sz w:val="24"/>
          <w:szCs w:val="24"/>
          <w:lang w:val="ro-RO"/>
        </w:rPr>
        <w:t xml:space="preserve"> proprietate publică din domeniul privat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al </w:t>
      </w:r>
      <w:r w:rsidR="0087778B">
        <w:rPr>
          <w:rFonts w:ascii="Times New Roman" w:hAnsi="Times New Roman" w:cs="Times New Roman"/>
          <w:sz w:val="24"/>
          <w:szCs w:val="24"/>
          <w:lang w:val="ro-RO"/>
        </w:rPr>
        <w:t>Unității Administrativ Teritoriale Isacova</w:t>
      </w:r>
      <w:r w:rsidR="008762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76274" w:rsidRDefault="00FB710C" w:rsidP="0087778B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87778B">
        <w:rPr>
          <w:rFonts w:ascii="Times New Roman" w:hAnsi="Times New Roman" w:cs="Times New Roman"/>
          <w:sz w:val="24"/>
          <w:szCs w:val="24"/>
          <w:lang w:val="ro-RO"/>
        </w:rPr>
        <w:t>ectorul de teren</w:t>
      </w:r>
      <w:r w:rsidR="00715BE3">
        <w:rPr>
          <w:rFonts w:ascii="Times New Roman" w:hAnsi="Times New Roman" w:cs="Times New Roman"/>
          <w:sz w:val="24"/>
          <w:szCs w:val="24"/>
          <w:lang w:val="ro-RO"/>
        </w:rPr>
        <w:t xml:space="preserve"> cu destinație </w:t>
      </w:r>
      <w:r w:rsidR="0087778B">
        <w:rPr>
          <w:rFonts w:ascii="Times New Roman" w:hAnsi="Times New Roman" w:cs="Times New Roman"/>
          <w:sz w:val="24"/>
          <w:szCs w:val="24"/>
          <w:lang w:val="ro-RO"/>
        </w:rPr>
        <w:t xml:space="preserve"> agricol</w:t>
      </w:r>
      <w:r w:rsidR="00715BE3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87778B">
        <w:rPr>
          <w:rFonts w:ascii="Times New Roman" w:hAnsi="Times New Roman" w:cs="Times New Roman"/>
          <w:sz w:val="24"/>
          <w:szCs w:val="24"/>
          <w:lang w:val="ro-RO"/>
        </w:rPr>
        <w:t xml:space="preserve"> cu nr.6438204.378 cu S=0,18 ha.</w:t>
      </w:r>
      <w:r w:rsidR="00876274"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</w:p>
    <w:p w:rsidR="00876274" w:rsidRDefault="00715BE3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Prezenta decizie servește drept temei pentru înregistrarea și/sau modificarea înscrierilor în registrul bunurilor imobile a Serviciului Cadastral Teritorial Orhei.</w:t>
      </w:r>
    </w:p>
    <w:p w:rsidR="00876274" w:rsidRDefault="0087778B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Plata pentru efectuarea măsurilor și elaborarea planului cadastral va fi achitată din contul Primăriei la grupa ”Cheltuieli neatribuite la alte grupuri principale”, articolul ”Alte cheltuieli”</w:t>
      </w:r>
      <w:r w:rsidR="0087627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76274" w:rsidRPr="00E56ABC" w:rsidRDefault="00876274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6ABC">
        <w:rPr>
          <w:rFonts w:ascii="Times New Roman" w:hAnsi="Times New Roman" w:cs="Times New Roman"/>
          <w:sz w:val="24"/>
          <w:szCs w:val="24"/>
          <w:lang w:val="ro-RO"/>
        </w:rPr>
        <w:t>Controlul asupra executării prezentei decizii mi-l asum.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951DA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1DA4">
        <w:rPr>
          <w:rFonts w:ascii="Times New Roman" w:hAnsi="Times New Roman" w:cs="Times New Roman"/>
          <w:sz w:val="20"/>
          <w:szCs w:val="20"/>
          <w:lang w:val="ro-RO"/>
        </w:rPr>
        <w:t>Semnat la data de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_____________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Contrasemnează:</w:t>
      </w:r>
    </w:p>
    <w:p w:rsidR="00A6101D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Secretar</w:t>
      </w:r>
      <w:r>
        <w:rPr>
          <w:rFonts w:ascii="Times New Roman" w:hAnsi="Times New Roman" w:cs="Times New Roman"/>
          <w:sz w:val="24"/>
          <w:szCs w:val="24"/>
          <w:lang w:val="ro-RO"/>
        </w:rPr>
        <w:t>ul Consiliului local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Boghiu Valentina</w:t>
      </w: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A66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</w:t>
      </w:r>
      <w:r w:rsidR="00A610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</w:t>
      </w: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20860" w:rsidRPr="00A6101D" w:rsidRDefault="00520860" w:rsidP="00A6101D">
      <w:pPr>
        <w:tabs>
          <w:tab w:val="left" w:pos="3225"/>
        </w:tabs>
        <w:rPr>
          <w:rFonts w:ascii="Times New Roman" w:hAnsi="Times New Roman" w:cs="Times New Roman"/>
          <w:lang w:val="ro-RO"/>
        </w:rPr>
      </w:pPr>
    </w:p>
    <w:sectPr w:rsidR="00520860" w:rsidRPr="00A6101D" w:rsidSect="00FB63D7">
      <w:pgSz w:w="12240" w:h="15840"/>
      <w:pgMar w:top="1134" w:right="6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EC0" w:rsidRDefault="00703EC0" w:rsidP="00A6101D">
      <w:pPr>
        <w:spacing w:after="0" w:line="240" w:lineRule="auto"/>
      </w:pPr>
      <w:r>
        <w:separator/>
      </w:r>
    </w:p>
  </w:endnote>
  <w:endnote w:type="continuationSeparator" w:id="0">
    <w:p w:rsidR="00703EC0" w:rsidRDefault="00703EC0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EC0" w:rsidRDefault="00703EC0" w:rsidP="00A6101D">
      <w:pPr>
        <w:spacing w:after="0" w:line="240" w:lineRule="auto"/>
      </w:pPr>
      <w:r>
        <w:separator/>
      </w:r>
    </w:p>
  </w:footnote>
  <w:footnote w:type="continuationSeparator" w:id="0">
    <w:p w:rsidR="00703EC0" w:rsidRDefault="00703EC0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487D"/>
    <w:multiLevelType w:val="hybridMultilevel"/>
    <w:tmpl w:val="D6FE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674372"/>
    <w:multiLevelType w:val="hybridMultilevel"/>
    <w:tmpl w:val="7340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231E2"/>
    <w:rsid w:val="0003162F"/>
    <w:rsid w:val="000348CB"/>
    <w:rsid w:val="00035AE0"/>
    <w:rsid w:val="00047343"/>
    <w:rsid w:val="00050825"/>
    <w:rsid w:val="0009117B"/>
    <w:rsid w:val="001265AD"/>
    <w:rsid w:val="001A66A9"/>
    <w:rsid w:val="001D2AF3"/>
    <w:rsid w:val="001E700B"/>
    <w:rsid w:val="00217EF9"/>
    <w:rsid w:val="00251D56"/>
    <w:rsid w:val="00262445"/>
    <w:rsid w:val="00280D8B"/>
    <w:rsid w:val="00292CA4"/>
    <w:rsid w:val="0031414B"/>
    <w:rsid w:val="00352B25"/>
    <w:rsid w:val="00392819"/>
    <w:rsid w:val="003941BB"/>
    <w:rsid w:val="004053ED"/>
    <w:rsid w:val="00413988"/>
    <w:rsid w:val="00443AB6"/>
    <w:rsid w:val="00473B72"/>
    <w:rsid w:val="00477B86"/>
    <w:rsid w:val="00480623"/>
    <w:rsid w:val="00482899"/>
    <w:rsid w:val="004C7987"/>
    <w:rsid w:val="004E4D81"/>
    <w:rsid w:val="0050727B"/>
    <w:rsid w:val="00520860"/>
    <w:rsid w:val="0053675D"/>
    <w:rsid w:val="00540A8F"/>
    <w:rsid w:val="00592644"/>
    <w:rsid w:val="005B1272"/>
    <w:rsid w:val="005B581B"/>
    <w:rsid w:val="005C1ADE"/>
    <w:rsid w:val="005D1995"/>
    <w:rsid w:val="00613C99"/>
    <w:rsid w:val="00616699"/>
    <w:rsid w:val="006411D6"/>
    <w:rsid w:val="0069683A"/>
    <w:rsid w:val="00697019"/>
    <w:rsid w:val="006F1387"/>
    <w:rsid w:val="006F7916"/>
    <w:rsid w:val="00703EC0"/>
    <w:rsid w:val="00715BE3"/>
    <w:rsid w:val="007300C2"/>
    <w:rsid w:val="00773382"/>
    <w:rsid w:val="007A152E"/>
    <w:rsid w:val="007B0D4F"/>
    <w:rsid w:val="007C04FF"/>
    <w:rsid w:val="007C0AB4"/>
    <w:rsid w:val="007C4B0D"/>
    <w:rsid w:val="007E6BC8"/>
    <w:rsid w:val="00805859"/>
    <w:rsid w:val="00811635"/>
    <w:rsid w:val="008130E8"/>
    <w:rsid w:val="00823B29"/>
    <w:rsid w:val="00830B29"/>
    <w:rsid w:val="00876274"/>
    <w:rsid w:val="0087778B"/>
    <w:rsid w:val="00881B1E"/>
    <w:rsid w:val="00885D18"/>
    <w:rsid w:val="008A7961"/>
    <w:rsid w:val="008B21AC"/>
    <w:rsid w:val="008F180F"/>
    <w:rsid w:val="00900C03"/>
    <w:rsid w:val="00903033"/>
    <w:rsid w:val="00951DA4"/>
    <w:rsid w:val="009B6CBF"/>
    <w:rsid w:val="009F7830"/>
    <w:rsid w:val="00A26ECE"/>
    <w:rsid w:val="00A561CA"/>
    <w:rsid w:val="00A6101D"/>
    <w:rsid w:val="00A72161"/>
    <w:rsid w:val="00AC4066"/>
    <w:rsid w:val="00AF1B67"/>
    <w:rsid w:val="00AF39FE"/>
    <w:rsid w:val="00B90D4F"/>
    <w:rsid w:val="00B923EA"/>
    <w:rsid w:val="00B968DC"/>
    <w:rsid w:val="00BA6C19"/>
    <w:rsid w:val="00C07BF7"/>
    <w:rsid w:val="00C46770"/>
    <w:rsid w:val="00C656B9"/>
    <w:rsid w:val="00CD440D"/>
    <w:rsid w:val="00CD70C9"/>
    <w:rsid w:val="00CF3264"/>
    <w:rsid w:val="00D46080"/>
    <w:rsid w:val="00D63AF9"/>
    <w:rsid w:val="00D7472D"/>
    <w:rsid w:val="00DD749F"/>
    <w:rsid w:val="00E17DC6"/>
    <w:rsid w:val="00E56D0D"/>
    <w:rsid w:val="00E61DD9"/>
    <w:rsid w:val="00F4741B"/>
    <w:rsid w:val="00F550FF"/>
    <w:rsid w:val="00FA1A54"/>
    <w:rsid w:val="00FB63D7"/>
    <w:rsid w:val="00FB710C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15</cp:revision>
  <cp:lastPrinted>2021-04-28T09:42:00Z</cp:lastPrinted>
  <dcterms:created xsi:type="dcterms:W3CDTF">2021-04-12T06:59:00Z</dcterms:created>
  <dcterms:modified xsi:type="dcterms:W3CDTF">2021-05-26T07:30:00Z</dcterms:modified>
</cp:coreProperties>
</file>