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0C31D6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nr.3</w:t>
      </w:r>
      <w:r w:rsidRPr="00951DA4">
        <w:rPr>
          <w:rFonts w:ascii="Times New Roman" w:hAnsi="Times New Roman" w:cs="Times New Roman"/>
          <w:b/>
          <w:sz w:val="24"/>
          <w:szCs w:val="24"/>
          <w:lang w:val="ro-RO"/>
        </w:rPr>
        <w:t>/1</w:t>
      </w:r>
      <w:r w:rsidR="000C31D6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3C4628">
        <w:rPr>
          <w:rFonts w:ascii="Times New Roman" w:hAnsi="Times New Roman" w:cs="Times New Roman"/>
          <w:sz w:val="24"/>
          <w:szCs w:val="24"/>
          <w:lang w:val="ro-RO"/>
        </w:rPr>
        <w:t>23</w:t>
      </w:r>
      <w:bookmarkStart w:id="0" w:name="_GoBack"/>
      <w:bookmarkEnd w:id="0"/>
      <w:r w:rsidRPr="00951DA4">
        <w:rPr>
          <w:rFonts w:ascii="Times New Roman" w:hAnsi="Times New Roman" w:cs="Times New Roman"/>
          <w:sz w:val="24"/>
          <w:szCs w:val="24"/>
          <w:lang w:val="ro-RO"/>
        </w:rPr>
        <w:t>.0</w:t>
      </w: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.2021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4505AC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0C31D6">
        <w:rPr>
          <w:rFonts w:ascii="Times New Roman" w:hAnsi="Times New Roman" w:cs="Times New Roman"/>
          <w:b/>
          <w:sz w:val="24"/>
          <w:szCs w:val="24"/>
          <w:lang w:val="ro-RO"/>
        </w:rPr>
        <w:t>vire la completarea Deciziei</w:t>
      </w:r>
      <w:r w:rsidR="004505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nr.8/2 din 07.12.2020</w:t>
      </w:r>
    </w:p>
    <w:p w:rsidR="004505AC" w:rsidRDefault="004505AC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”Cu privire la stabilirea și punerea în aplicare a taxelor locale pentru</w:t>
      </w:r>
    </w:p>
    <w:p w:rsidR="00876274" w:rsidRPr="00773382" w:rsidRDefault="004505AC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anul 2021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4505AC">
        <w:rPr>
          <w:rFonts w:ascii="Times New Roman" w:hAnsi="Times New Roman" w:cs="Times New Roman"/>
          <w:sz w:val="24"/>
          <w:szCs w:val="24"/>
          <w:lang w:val="ro-RO"/>
        </w:rPr>
        <w:t xml:space="preserve">conformitate cu Codul Fiscal nr.94-XV din 01.04.2004, art.14 din Legea 436-XVI din 28.12.2006 privind administrația publică locală, Legea nr.100 din 22.12.2017 privind actele normative ale Guvernului și ale altor autorități ale administrației publice centrale, Decizia nr.8/2 din 07.12.2020 ”Cu privire la stabilirea și punerea în aplicare a taxelor locale pentru anul 2020, avizul comisiei de specialitate,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505AC" w:rsidRDefault="004505AC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completează </w:t>
      </w:r>
      <w:r w:rsidR="0061236D">
        <w:rPr>
          <w:rFonts w:ascii="Times New Roman" w:hAnsi="Times New Roman" w:cs="Times New Roman"/>
          <w:sz w:val="24"/>
          <w:szCs w:val="24"/>
          <w:lang w:val="ro-RO"/>
        </w:rPr>
        <w:t>anexa nr.2 la decizia nr.8/2 din 07.12.2020 ” Cu privire la stabilirea și punerea în aplicare a taxelor locale pentru anul 2021 dup cum urmează:</w:t>
      </w:r>
    </w:p>
    <w:p w:rsidR="0061236D" w:rsidRDefault="0061236D" w:rsidP="006123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Taxa pentru comerțul ambulant – 300 lei/anual. </w:t>
      </w:r>
    </w:p>
    <w:p w:rsidR="00C52AE3" w:rsidRDefault="00C52AE3" w:rsidP="00C52AE3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Prezenta decizie int</w:t>
      </w:r>
      <w:r>
        <w:rPr>
          <w:rFonts w:ascii="Times New Roman" w:hAnsi="Times New Roman" w:cs="Times New Roman"/>
          <w:sz w:val="24"/>
          <w:szCs w:val="24"/>
          <w:lang w:val="ro-RO"/>
        </w:rPr>
        <w:t>ră în vigoare la data adoptării.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mi-l asum.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19" w:rsidRDefault="00030F19" w:rsidP="00A6101D">
      <w:pPr>
        <w:spacing w:after="0" w:line="240" w:lineRule="auto"/>
      </w:pPr>
      <w:r>
        <w:separator/>
      </w:r>
    </w:p>
  </w:endnote>
  <w:endnote w:type="continuationSeparator" w:id="0">
    <w:p w:rsidR="00030F19" w:rsidRDefault="00030F19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19" w:rsidRDefault="00030F19" w:rsidP="00A6101D">
      <w:pPr>
        <w:spacing w:after="0" w:line="240" w:lineRule="auto"/>
      </w:pPr>
      <w:r>
        <w:separator/>
      </w:r>
    </w:p>
  </w:footnote>
  <w:footnote w:type="continuationSeparator" w:id="0">
    <w:p w:rsidR="00030F19" w:rsidRDefault="00030F19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95ED5"/>
    <w:multiLevelType w:val="hybridMultilevel"/>
    <w:tmpl w:val="7076D56E"/>
    <w:lvl w:ilvl="0" w:tplc="CCB2739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118D"/>
    <w:rsid w:val="00030F19"/>
    <w:rsid w:val="0003162F"/>
    <w:rsid w:val="000348CB"/>
    <w:rsid w:val="00035AE0"/>
    <w:rsid w:val="00047343"/>
    <w:rsid w:val="00050825"/>
    <w:rsid w:val="0009117B"/>
    <w:rsid w:val="000C31D6"/>
    <w:rsid w:val="001265AD"/>
    <w:rsid w:val="001A66A9"/>
    <w:rsid w:val="001D2AF3"/>
    <w:rsid w:val="00217EF9"/>
    <w:rsid w:val="00251D56"/>
    <w:rsid w:val="00262445"/>
    <w:rsid w:val="00292CA4"/>
    <w:rsid w:val="00352B25"/>
    <w:rsid w:val="00392819"/>
    <w:rsid w:val="003941BB"/>
    <w:rsid w:val="003C4628"/>
    <w:rsid w:val="004053ED"/>
    <w:rsid w:val="00413988"/>
    <w:rsid w:val="00443AB6"/>
    <w:rsid w:val="004505AC"/>
    <w:rsid w:val="00473B72"/>
    <w:rsid w:val="00477B86"/>
    <w:rsid w:val="00480623"/>
    <w:rsid w:val="00482899"/>
    <w:rsid w:val="004C7987"/>
    <w:rsid w:val="0050727B"/>
    <w:rsid w:val="00520860"/>
    <w:rsid w:val="0053675D"/>
    <w:rsid w:val="00540A8F"/>
    <w:rsid w:val="00592644"/>
    <w:rsid w:val="005B1272"/>
    <w:rsid w:val="005B581B"/>
    <w:rsid w:val="005D1995"/>
    <w:rsid w:val="0061236D"/>
    <w:rsid w:val="00613C99"/>
    <w:rsid w:val="00616699"/>
    <w:rsid w:val="0069683A"/>
    <w:rsid w:val="00697019"/>
    <w:rsid w:val="007300C2"/>
    <w:rsid w:val="00773382"/>
    <w:rsid w:val="007A152E"/>
    <w:rsid w:val="007B0D4F"/>
    <w:rsid w:val="007C0AB4"/>
    <w:rsid w:val="007C4B0D"/>
    <w:rsid w:val="00805859"/>
    <w:rsid w:val="00811635"/>
    <w:rsid w:val="00823B29"/>
    <w:rsid w:val="00865B52"/>
    <w:rsid w:val="00876274"/>
    <w:rsid w:val="00881B1E"/>
    <w:rsid w:val="008A7961"/>
    <w:rsid w:val="008B21AC"/>
    <w:rsid w:val="00951DA4"/>
    <w:rsid w:val="009B6CBF"/>
    <w:rsid w:val="009F7830"/>
    <w:rsid w:val="00A26ECE"/>
    <w:rsid w:val="00A561CA"/>
    <w:rsid w:val="00A6101D"/>
    <w:rsid w:val="00A72161"/>
    <w:rsid w:val="00AF1B67"/>
    <w:rsid w:val="00AF39FE"/>
    <w:rsid w:val="00B90D4F"/>
    <w:rsid w:val="00B923EA"/>
    <w:rsid w:val="00B968DC"/>
    <w:rsid w:val="00BA6C19"/>
    <w:rsid w:val="00C07BF7"/>
    <w:rsid w:val="00C46770"/>
    <w:rsid w:val="00C52AE3"/>
    <w:rsid w:val="00CD440D"/>
    <w:rsid w:val="00CD70C9"/>
    <w:rsid w:val="00CF3264"/>
    <w:rsid w:val="00D46080"/>
    <w:rsid w:val="00DD749F"/>
    <w:rsid w:val="00E56D0D"/>
    <w:rsid w:val="00E61DD9"/>
    <w:rsid w:val="00F550FF"/>
    <w:rsid w:val="00FA1A54"/>
    <w:rsid w:val="00FB63D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7</cp:revision>
  <cp:lastPrinted>2021-03-26T08:19:00Z</cp:lastPrinted>
  <dcterms:created xsi:type="dcterms:W3CDTF">2021-03-26T08:02:00Z</dcterms:created>
  <dcterms:modified xsi:type="dcterms:W3CDTF">2021-03-26T10:26:00Z</dcterms:modified>
</cp:coreProperties>
</file>