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3E6518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F87FF6" w:rsidRPr="00E56D0D" w:rsidRDefault="00F87FF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F87FF6" w:rsidRPr="00E56D0D" w:rsidRDefault="00F87FF6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E85B51" w:rsidRDefault="00117D4B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392819" w:rsidRPr="00E85B51" w:rsidRDefault="00392819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92819" w:rsidRPr="00E85B51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27573C"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nr.8</w:t>
      </w:r>
      <w:r w:rsidR="00A6101D" w:rsidRPr="00E85B51">
        <w:rPr>
          <w:rFonts w:ascii="Times New Roman" w:hAnsi="Times New Roman" w:cs="Times New Roman"/>
          <w:b/>
          <w:sz w:val="24"/>
          <w:szCs w:val="24"/>
          <w:lang w:val="ro-RO"/>
        </w:rPr>
        <w:t>/1</w:t>
      </w:r>
      <w:r w:rsidR="0027573C" w:rsidRPr="00E85B51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</w:p>
    <w:p w:rsidR="00392819" w:rsidRPr="00E85B51" w:rsidRDefault="0027573C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sz w:val="24"/>
          <w:szCs w:val="24"/>
          <w:lang w:val="ro-RO"/>
        </w:rPr>
        <w:t>din 07.12</w:t>
      </w:r>
      <w:r w:rsidR="00A6101D" w:rsidRPr="00E85B51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A6101D" w:rsidRPr="00E85B5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27573C" w:rsidRPr="00E85B51" w:rsidRDefault="0027573C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5B51">
        <w:rPr>
          <w:rFonts w:ascii="Times New Roman" w:hAnsi="Times New Roman" w:cs="Times New Roman"/>
          <w:b/>
          <w:sz w:val="24"/>
          <w:szCs w:val="24"/>
          <w:lang w:val="fr-FR"/>
        </w:rPr>
        <w:t>“Cu privire la acordarea premiului anual</w:t>
      </w:r>
    </w:p>
    <w:p w:rsidR="00A6101D" w:rsidRPr="00831715" w:rsidRDefault="0083171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r w:rsidR="0027573C" w:rsidRPr="00E85B51">
        <w:rPr>
          <w:rFonts w:ascii="Times New Roman" w:hAnsi="Times New Roman" w:cs="Times New Roman"/>
          <w:b/>
          <w:sz w:val="24"/>
          <w:szCs w:val="24"/>
          <w:lang w:val="fr-FR"/>
        </w:rPr>
        <w:t>entru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rezultatele activității în</w:t>
      </w:r>
      <w:r w:rsidR="0027573C" w:rsidRPr="00E85B5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anul 2019 </w:t>
      </w:r>
      <w:r w:rsidR="00A6101D" w:rsidRPr="00E85B5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A6101D" w:rsidRPr="00E85B5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B291A" w:rsidRPr="00E85B51" w:rsidRDefault="00A6101D" w:rsidP="00BB291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716518"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B291A"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716518"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conformitate</w:t>
      </w:r>
      <w:r w:rsidR="00520860"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art.29</w:t>
      </w:r>
      <w:r w:rsidR="00716518" w:rsidRPr="00E85B51">
        <w:rPr>
          <w:rFonts w:ascii="Times New Roman" w:hAnsi="Times New Roman" w:cs="Times New Roman"/>
          <w:sz w:val="24"/>
          <w:szCs w:val="24"/>
          <w:lang w:val="ro-RO"/>
        </w:rPr>
        <w:t>, alin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.2, art.32 alin.(1,2</w:t>
      </w:r>
      <w:r w:rsidR="004A5C9E" w:rsidRPr="00E85B5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,3) </w:t>
      </w:r>
      <w:r w:rsidR="00292011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din Le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gea Republicii Moldova privind administrația publică locală n</w:t>
      </w:r>
      <w:r w:rsidR="00716518" w:rsidRPr="00E85B51">
        <w:rPr>
          <w:rFonts w:ascii="Times New Roman" w:hAnsi="Times New Roman" w:cs="Times New Roman"/>
          <w:sz w:val="24"/>
          <w:szCs w:val="24"/>
          <w:lang w:val="ro-RO"/>
        </w:rPr>
        <w:t>r.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436 din 28.12.2006, art.28</w:t>
      </w:r>
      <w:r w:rsidR="00292011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292011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L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egii</w:t>
      </w:r>
      <w:r w:rsidR="00716518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Republicii Moldova nr.270 din 23.11.2018</w:t>
      </w:r>
      <w:r w:rsidR="00292011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6518" w:rsidRPr="00E85B51">
        <w:rPr>
          <w:rFonts w:ascii="Times New Roman" w:hAnsi="Times New Roman" w:cs="Times New Roman"/>
          <w:sz w:val="24"/>
          <w:szCs w:val="24"/>
          <w:lang w:val="ro-RO"/>
        </w:rPr>
        <w:t>pr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ivind sistemul unitar de salarizare în sectorul bugetar și Regulamentului privind modul de calculare și plată a</w:t>
      </w:r>
      <w:r w:rsidR="00BB291A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premiului anual per</w:t>
      </w:r>
      <w:r w:rsidR="00BB291A" w:rsidRPr="00E85B51">
        <w:rPr>
          <w:rFonts w:ascii="Times New Roman" w:hAnsi="Times New Roman" w:cs="Times New Roman"/>
          <w:sz w:val="24"/>
          <w:szCs w:val="24"/>
          <w:lang w:val="ro-RO"/>
        </w:rPr>
        <w:t>sonalului din unitățile bugetare pentru rezultatele activității în anul 2019,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aprobat prin Hotărâre</w:t>
      </w:r>
      <w:r w:rsidR="00BB291A" w:rsidRPr="00E85B51">
        <w:rPr>
          <w:rFonts w:ascii="Times New Roman" w:hAnsi="Times New Roman" w:cs="Times New Roman"/>
          <w:sz w:val="24"/>
          <w:szCs w:val="24"/>
          <w:lang w:val="ro-RO"/>
        </w:rPr>
        <w:t>a Guvernului nr.811 din 11.11.2020</w:t>
      </w:r>
      <w:r w:rsidR="004A5C9E" w:rsidRPr="00E85B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B291A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avizul comisiei de specialitate, Consiliul Sătesc Isacova,  </w:t>
      </w:r>
      <w:r w:rsidR="00BB291A" w:rsidRPr="00E85B5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A6101D" w:rsidRPr="00E85B51" w:rsidRDefault="004053ED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</w:t>
      </w:r>
      <w:r w:rsidR="00A6101D"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A6101D" w:rsidRPr="00E85B5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793FB6" w:rsidRPr="00793FB6" w:rsidRDefault="00D729F3" w:rsidP="00793FB6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93FB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16518" w:rsidRPr="00793FB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62F59" w:rsidRPr="00793FB6">
        <w:rPr>
          <w:rFonts w:ascii="Times New Roman" w:hAnsi="Times New Roman" w:cs="Times New Roman"/>
          <w:sz w:val="24"/>
          <w:szCs w:val="24"/>
          <w:lang w:val="ro-RO"/>
        </w:rPr>
        <w:t xml:space="preserve"> acordă premiul anual pentru rezultatele activității desfășurate în anul 2019, proporțional timpului efectiv lucrat în anul respectiv, </w:t>
      </w:r>
      <w:r w:rsidR="00793FB6">
        <w:rPr>
          <w:rFonts w:ascii="Times New Roman" w:hAnsi="Times New Roman" w:cs="Times New Roman"/>
          <w:sz w:val="24"/>
          <w:szCs w:val="24"/>
          <w:lang w:val="ro-RO"/>
        </w:rPr>
        <w:t>achitat din contul mijloacelor financiare alocate pentru retribuirea muncii, următorilor angajați:</w:t>
      </w:r>
    </w:p>
    <w:p w:rsidR="00793FB6" w:rsidRPr="00793FB6" w:rsidRDefault="00793FB6" w:rsidP="00793FB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62"/>
        <w:gridCol w:w="1386"/>
        <w:gridCol w:w="1373"/>
        <w:gridCol w:w="1411"/>
        <w:gridCol w:w="1413"/>
      </w:tblGrid>
      <w:tr w:rsidR="00793FB6" w:rsidRPr="00793FB6" w:rsidTr="00280EF8">
        <w:tc>
          <w:tcPr>
            <w:tcW w:w="568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Nr.d/o</w:t>
            </w:r>
          </w:p>
        </w:tc>
        <w:tc>
          <w:tcPr>
            <w:tcW w:w="2268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Numele, prenumele angajatului</w:t>
            </w:r>
          </w:p>
        </w:tc>
        <w:tc>
          <w:tcPr>
            <w:tcW w:w="1662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1386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Salariul de bază,</w:t>
            </w:r>
            <w:r w:rsidR="003E65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bookmarkStart w:id="0" w:name="_GoBack"/>
            <w:bookmarkEnd w:id="0"/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1373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Zilele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efectiv lucrate </w:t>
            </w: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anul 2019</w:t>
            </w:r>
          </w:p>
        </w:tc>
        <w:tc>
          <w:tcPr>
            <w:tcW w:w="1411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Procentul acordat, %</w:t>
            </w:r>
          </w:p>
        </w:tc>
        <w:tc>
          <w:tcPr>
            <w:tcW w:w="1413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Mărimea premiului acordat, lei</w:t>
            </w:r>
          </w:p>
        </w:tc>
      </w:tr>
      <w:tr w:rsidR="00793FB6" w:rsidRPr="00793FB6" w:rsidTr="00280EF8">
        <w:tc>
          <w:tcPr>
            <w:tcW w:w="568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8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Cvasnîi Stanislav</w:t>
            </w:r>
          </w:p>
        </w:tc>
        <w:tc>
          <w:tcPr>
            <w:tcW w:w="1662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satului Isacova</w:t>
            </w:r>
          </w:p>
        </w:tc>
        <w:tc>
          <w:tcPr>
            <w:tcW w:w="1386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8510</w:t>
            </w:r>
          </w:p>
        </w:tc>
        <w:tc>
          <w:tcPr>
            <w:tcW w:w="1373" w:type="dxa"/>
          </w:tcPr>
          <w:p w:rsidR="00793FB6" w:rsidRPr="00793FB6" w:rsidRDefault="00644801" w:rsidP="006448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1411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  <w:tc>
          <w:tcPr>
            <w:tcW w:w="1413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714,84</w:t>
            </w:r>
          </w:p>
        </w:tc>
      </w:tr>
      <w:tr w:rsidR="00793FB6" w:rsidRPr="00793FB6" w:rsidTr="00280EF8">
        <w:tc>
          <w:tcPr>
            <w:tcW w:w="568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268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Ghondiu Gheorghe</w:t>
            </w:r>
          </w:p>
        </w:tc>
        <w:tc>
          <w:tcPr>
            <w:tcW w:w="1662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Ex-primarul satului Isacova</w:t>
            </w:r>
          </w:p>
        </w:tc>
        <w:tc>
          <w:tcPr>
            <w:tcW w:w="1386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8510</w:t>
            </w:r>
          </w:p>
        </w:tc>
        <w:tc>
          <w:tcPr>
            <w:tcW w:w="1373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</w:t>
            </w:r>
          </w:p>
        </w:tc>
        <w:tc>
          <w:tcPr>
            <w:tcW w:w="1411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  <w:tc>
          <w:tcPr>
            <w:tcW w:w="1413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3540,16</w:t>
            </w:r>
          </w:p>
        </w:tc>
      </w:tr>
      <w:tr w:rsidR="00793FB6" w:rsidRPr="00793FB6" w:rsidTr="00280EF8">
        <w:tc>
          <w:tcPr>
            <w:tcW w:w="568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268" w:type="dxa"/>
          </w:tcPr>
          <w:p w:rsidR="00793FB6" w:rsidRPr="00793FB6" w:rsidRDefault="00793FB6" w:rsidP="00793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Morozan Ludmila</w:t>
            </w:r>
          </w:p>
        </w:tc>
        <w:tc>
          <w:tcPr>
            <w:tcW w:w="1662" w:type="dxa"/>
          </w:tcPr>
          <w:p w:rsidR="00793FB6" w:rsidRPr="00793FB6" w:rsidRDefault="00793FB6" w:rsidP="00793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Ex-secretarul Consiliului Local</w:t>
            </w:r>
          </w:p>
        </w:tc>
        <w:tc>
          <w:tcPr>
            <w:tcW w:w="1386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5970</w:t>
            </w:r>
          </w:p>
        </w:tc>
        <w:tc>
          <w:tcPr>
            <w:tcW w:w="1373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1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  <w:tc>
          <w:tcPr>
            <w:tcW w:w="1413" w:type="dxa"/>
          </w:tcPr>
          <w:p w:rsidR="00793FB6" w:rsidRPr="00793FB6" w:rsidRDefault="00793FB6" w:rsidP="00793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3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776,10</w:t>
            </w:r>
          </w:p>
        </w:tc>
      </w:tr>
    </w:tbl>
    <w:p w:rsidR="00793FB6" w:rsidRPr="00793FB6" w:rsidRDefault="00793FB6" w:rsidP="00793FB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93FB6" w:rsidRPr="00793FB6" w:rsidRDefault="00793FB6" w:rsidP="00793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Pr="00E85B51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362F59" w:rsidRPr="00E85B51">
        <w:rPr>
          <w:rFonts w:ascii="Times New Roman" w:hAnsi="Times New Roman" w:cs="Times New Roman"/>
          <w:sz w:val="24"/>
          <w:szCs w:val="24"/>
          <w:lang w:val="ro-RO"/>
        </w:rPr>
        <w:t>Contabilitatea va asigura calculul și plata premiului anual conform legislaț</w:t>
      </w:r>
      <w:r w:rsidR="00E85B51" w:rsidRPr="00E85B51">
        <w:rPr>
          <w:rFonts w:ascii="Times New Roman" w:hAnsi="Times New Roman" w:cs="Times New Roman"/>
          <w:sz w:val="24"/>
          <w:szCs w:val="24"/>
          <w:lang w:val="ro-RO"/>
        </w:rPr>
        <w:t>iei în vigoare.</w:t>
      </w:r>
    </w:p>
    <w:p w:rsidR="00A6101D" w:rsidRPr="00E85B51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sz w:val="24"/>
          <w:szCs w:val="24"/>
          <w:lang w:val="ro-RO"/>
        </w:rPr>
        <w:t>3. Controlul executării prezentei Decizii se pun</w:t>
      </w:r>
      <w:r w:rsidR="00716518" w:rsidRPr="00E85B51">
        <w:rPr>
          <w:rFonts w:ascii="Times New Roman" w:hAnsi="Times New Roman" w:cs="Times New Roman"/>
          <w:sz w:val="24"/>
          <w:szCs w:val="24"/>
          <w:lang w:val="ro-RO"/>
        </w:rPr>
        <w:t>e p</w:t>
      </w:r>
      <w:r w:rsidR="00E85B51" w:rsidRPr="00E85B51">
        <w:rPr>
          <w:rFonts w:ascii="Times New Roman" w:hAnsi="Times New Roman" w:cs="Times New Roman"/>
          <w:sz w:val="24"/>
          <w:szCs w:val="24"/>
          <w:lang w:val="ro-RO"/>
        </w:rPr>
        <w:t xml:space="preserve">e seama </w:t>
      </w:r>
      <w:r w:rsidR="00793FB6">
        <w:rPr>
          <w:rFonts w:ascii="Times New Roman" w:hAnsi="Times New Roman" w:cs="Times New Roman"/>
          <w:sz w:val="24"/>
          <w:szCs w:val="24"/>
          <w:lang w:val="ro-RO"/>
        </w:rPr>
        <w:t>comisiei consultative de specialitate în activități economico-financiare, Consiliul local Isacova.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5B51" w:rsidRDefault="00E85B51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5B51" w:rsidRPr="00E85B51" w:rsidRDefault="00E85B51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7343" w:rsidRPr="00E85B51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66A9" w:rsidRPr="00E85B5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5B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A6101D" w:rsidRPr="00E85B51" w:rsidRDefault="0042539F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6101D" w:rsidRPr="00E85B51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A6101D" w:rsidRPr="0042539F" w:rsidRDefault="0042539F" w:rsidP="000473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A6101D" w:rsidRPr="0042539F">
        <w:rPr>
          <w:rFonts w:ascii="Times New Roman" w:hAnsi="Times New Roman" w:cs="Times New Roman"/>
          <w:sz w:val="20"/>
          <w:szCs w:val="20"/>
          <w:lang w:val="ro-RO"/>
        </w:rPr>
        <w:t>Semnat la data de _____________</w:t>
      </w:r>
    </w:p>
    <w:p w:rsidR="00A6101D" w:rsidRPr="0042539F" w:rsidRDefault="0042539F" w:rsidP="000473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811635" w:rsidRPr="00E85B51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860" w:rsidRPr="00E85B51" w:rsidRDefault="0042539F" w:rsidP="00051433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C65A9F" w:rsidRPr="00E85B51">
        <w:rPr>
          <w:rFonts w:ascii="Times New Roman" w:hAnsi="Times New Roman" w:cs="Times New Roman"/>
          <w:sz w:val="24"/>
          <w:szCs w:val="24"/>
          <w:lang w:val="ro-RO"/>
        </w:rPr>
        <w:t>Secretarul Consiliului local</w:t>
      </w:r>
      <w:r w:rsidR="00811635" w:rsidRPr="00E85B5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 w:rsidR="001A66A9" w:rsidRPr="00E85B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5B51" w:rsidRPr="00E85B51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793FB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85B51" w:rsidRPr="00E85B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5B51" w:rsidRPr="00831715">
        <w:rPr>
          <w:rFonts w:ascii="Times New Roman" w:hAnsi="Times New Roman" w:cs="Times New Roman"/>
          <w:sz w:val="24"/>
          <w:szCs w:val="24"/>
          <w:lang w:val="ro-RO"/>
        </w:rPr>
        <w:t>Boghiu Valentina</w:t>
      </w:r>
      <w:r w:rsidR="001A66A9" w:rsidRPr="00E85B51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:rsidR="00831715" w:rsidRDefault="00831715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715" w:rsidRDefault="00831715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715" w:rsidRDefault="00831715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715" w:rsidRDefault="00831715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31715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DF" w:rsidRDefault="00C777DF" w:rsidP="00A6101D">
      <w:pPr>
        <w:spacing w:after="0" w:line="240" w:lineRule="auto"/>
      </w:pPr>
      <w:r>
        <w:separator/>
      </w:r>
    </w:p>
  </w:endnote>
  <w:endnote w:type="continuationSeparator" w:id="0">
    <w:p w:rsidR="00C777DF" w:rsidRDefault="00C777DF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DF" w:rsidRDefault="00C777DF" w:rsidP="00A6101D">
      <w:pPr>
        <w:spacing w:after="0" w:line="240" w:lineRule="auto"/>
      </w:pPr>
      <w:r>
        <w:separator/>
      </w:r>
    </w:p>
  </w:footnote>
  <w:footnote w:type="continuationSeparator" w:id="0">
    <w:p w:rsidR="00C777DF" w:rsidRDefault="00C777DF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138F8"/>
    <w:multiLevelType w:val="hybridMultilevel"/>
    <w:tmpl w:val="99C45CFE"/>
    <w:lvl w:ilvl="0" w:tplc="ECA86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51433"/>
    <w:rsid w:val="0009117B"/>
    <w:rsid w:val="00117D4B"/>
    <w:rsid w:val="001265AD"/>
    <w:rsid w:val="001A66A9"/>
    <w:rsid w:val="001B686E"/>
    <w:rsid w:val="001F31E3"/>
    <w:rsid w:val="00205426"/>
    <w:rsid w:val="00211D2E"/>
    <w:rsid w:val="002327AC"/>
    <w:rsid w:val="00251D56"/>
    <w:rsid w:val="0027573C"/>
    <w:rsid w:val="00292011"/>
    <w:rsid w:val="00352B25"/>
    <w:rsid w:val="00356969"/>
    <w:rsid w:val="00362F59"/>
    <w:rsid w:val="00392819"/>
    <w:rsid w:val="003A4AF5"/>
    <w:rsid w:val="003E6518"/>
    <w:rsid w:val="004053ED"/>
    <w:rsid w:val="00413988"/>
    <w:rsid w:val="00423C2A"/>
    <w:rsid w:val="0042539F"/>
    <w:rsid w:val="00443AB6"/>
    <w:rsid w:val="00473B72"/>
    <w:rsid w:val="00477B86"/>
    <w:rsid w:val="004A5C9E"/>
    <w:rsid w:val="0050727B"/>
    <w:rsid w:val="00520860"/>
    <w:rsid w:val="00540A8F"/>
    <w:rsid w:val="005B581B"/>
    <w:rsid w:val="005C00BF"/>
    <w:rsid w:val="005D1995"/>
    <w:rsid w:val="005D6356"/>
    <w:rsid w:val="005F1A42"/>
    <w:rsid w:val="00644801"/>
    <w:rsid w:val="0069683A"/>
    <w:rsid w:val="006B5FB1"/>
    <w:rsid w:val="00716518"/>
    <w:rsid w:val="007300C2"/>
    <w:rsid w:val="007607D1"/>
    <w:rsid w:val="00781DCC"/>
    <w:rsid w:val="00793FB6"/>
    <w:rsid w:val="007B0D4F"/>
    <w:rsid w:val="007C0AB4"/>
    <w:rsid w:val="007C4B0D"/>
    <w:rsid w:val="00811635"/>
    <w:rsid w:val="00831715"/>
    <w:rsid w:val="00847D60"/>
    <w:rsid w:val="008A7961"/>
    <w:rsid w:val="008B21AC"/>
    <w:rsid w:val="008C64E2"/>
    <w:rsid w:val="008E3DD0"/>
    <w:rsid w:val="009D67A8"/>
    <w:rsid w:val="00A26ECE"/>
    <w:rsid w:val="00A561CA"/>
    <w:rsid w:val="00A6101D"/>
    <w:rsid w:val="00AA395C"/>
    <w:rsid w:val="00AC011B"/>
    <w:rsid w:val="00AF1B67"/>
    <w:rsid w:val="00AF39FE"/>
    <w:rsid w:val="00B923EA"/>
    <w:rsid w:val="00B968DC"/>
    <w:rsid w:val="00BA6C19"/>
    <w:rsid w:val="00BB291A"/>
    <w:rsid w:val="00C07BF7"/>
    <w:rsid w:val="00C46770"/>
    <w:rsid w:val="00C65A9F"/>
    <w:rsid w:val="00C777DF"/>
    <w:rsid w:val="00CF3264"/>
    <w:rsid w:val="00D41454"/>
    <w:rsid w:val="00D70BA1"/>
    <w:rsid w:val="00D729F3"/>
    <w:rsid w:val="00D94857"/>
    <w:rsid w:val="00DD6C28"/>
    <w:rsid w:val="00DD749F"/>
    <w:rsid w:val="00DF704B"/>
    <w:rsid w:val="00E56D0D"/>
    <w:rsid w:val="00E85B51"/>
    <w:rsid w:val="00EB21CA"/>
    <w:rsid w:val="00ED6DE5"/>
    <w:rsid w:val="00F8236E"/>
    <w:rsid w:val="00F87FF6"/>
    <w:rsid w:val="00FA1A54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20</cp:revision>
  <cp:lastPrinted>2020-12-04T09:43:00Z</cp:lastPrinted>
  <dcterms:created xsi:type="dcterms:W3CDTF">2020-12-04T08:18:00Z</dcterms:created>
  <dcterms:modified xsi:type="dcterms:W3CDTF">2020-12-16T12:38:00Z</dcterms:modified>
</cp:coreProperties>
</file>