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633C1C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795C6A" w:rsidRPr="00E56D0D" w:rsidRDefault="00795C6A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795C6A" w:rsidRPr="00E56D0D" w:rsidRDefault="00795C6A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Pr="00CC4A94" w:rsidRDefault="00D70BA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C4A94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795C6A" w:rsidRPr="00CC4A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nr.8/6</w:t>
      </w:r>
    </w:p>
    <w:p w:rsidR="00392819" w:rsidRPr="00CC4A94" w:rsidRDefault="00795C6A" w:rsidP="00A61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C4A94">
        <w:rPr>
          <w:rFonts w:ascii="Times New Roman" w:hAnsi="Times New Roman" w:cs="Times New Roman"/>
          <w:sz w:val="24"/>
          <w:szCs w:val="24"/>
          <w:lang w:val="ro-RO"/>
        </w:rPr>
        <w:t>din 07.12</w:t>
      </w:r>
      <w:r w:rsidR="00A6101D" w:rsidRPr="00CC4A94">
        <w:rPr>
          <w:rFonts w:ascii="Times New Roman" w:hAnsi="Times New Roman" w:cs="Times New Roman"/>
          <w:sz w:val="24"/>
          <w:szCs w:val="24"/>
          <w:lang w:val="ro-RO"/>
        </w:rPr>
        <w:t>.2020</w:t>
      </w:r>
    </w:p>
    <w:p w:rsidR="00A6101D" w:rsidRPr="00CC4A94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4A9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86F55" w:rsidRPr="00F65E11" w:rsidRDefault="00286F55" w:rsidP="00286F55">
      <w:pPr>
        <w:spacing w:after="0"/>
        <w:ind w:right="-119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„Cu privire la aprobarea </w:t>
      </w:r>
    </w:p>
    <w:p w:rsidR="00286F55" w:rsidRDefault="00286F55" w:rsidP="00286F55">
      <w:pPr>
        <w:spacing w:after="0"/>
        <w:ind w:right="-1192" w:firstLine="14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b/>
          <w:sz w:val="24"/>
          <w:szCs w:val="24"/>
          <w:lang w:val="ro-RO"/>
        </w:rPr>
        <w:t>Dării de seamă funciare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UAT </w:t>
      </w:r>
    </w:p>
    <w:p w:rsidR="00286F55" w:rsidRPr="00F65E11" w:rsidRDefault="00286F55" w:rsidP="00286F55">
      <w:pPr>
        <w:ind w:right="-1192" w:firstLine="14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Isacova pentru anul 2021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286F55" w:rsidRPr="00F65E11" w:rsidRDefault="00286F55" w:rsidP="00286F55">
      <w:pPr>
        <w:ind w:right="-30"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Conform prevederilor Codului Fu</w:t>
      </w:r>
      <w:r>
        <w:rPr>
          <w:rFonts w:ascii="Times New Roman" w:hAnsi="Times New Roman" w:cs="Times New Roman"/>
          <w:sz w:val="24"/>
          <w:szCs w:val="24"/>
          <w:lang w:val="ro-RO"/>
        </w:rPr>
        <w:t>nciar, Hotărârea Guvernului nr.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24 din 15.01.1995 pentru aprobarea Regulamentului cu privire la conținutul documentației cadastrului funciar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modificările ulterioare in Hotărâ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rea Guvernului nr.222 din 27.02.07,</w:t>
      </w:r>
      <w:r w:rsidR="00633C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MO</w:t>
      </w:r>
      <w:bookmarkStart w:id="0" w:name="_GoBack"/>
      <w:bookmarkEnd w:id="0"/>
      <w:r w:rsidRPr="00F65E11">
        <w:rPr>
          <w:rFonts w:ascii="Times New Roman" w:hAnsi="Times New Roman" w:cs="Times New Roman"/>
          <w:sz w:val="24"/>
          <w:szCs w:val="24"/>
          <w:lang w:val="ro-RO"/>
        </w:rPr>
        <w:t>36-38 din 16.03.07 art</w:t>
      </w:r>
      <w:r w:rsidR="00E8267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255, studiind materialele cadastrale ale Unității Administrativ Teritoriale Isacova, situația la data de 01.01.2020, prezentate de specialistul în reglementarea problemelor funciare, având în vedere avizul pozitiv al comisiei </w:t>
      </w:r>
      <w:r w:rsidRPr="00F65E11">
        <w:rPr>
          <w:rFonts w:ascii="Times New Roman" w:hAnsi="Times New Roman" w:cs="Times New Roman"/>
          <w:sz w:val="24"/>
          <w:szCs w:val="24"/>
          <w:lang w:val="ro-MO"/>
        </w:rPr>
        <w:t xml:space="preserve"> de specialitate</w:t>
      </w:r>
      <w:r w:rsidR="00EC5738"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F65E1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Consiliul sătesc Isacova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286F55" w:rsidRPr="00F65E11" w:rsidRDefault="00286F55" w:rsidP="00286F55">
      <w:pPr>
        <w:ind w:right="-119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86F55" w:rsidRPr="00F65E11" w:rsidRDefault="00286F55" w:rsidP="00286F55">
      <w:pPr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Se ia act de informare raportul privind aprobarea dării de seamă funciare pentru anul </w:t>
      </w:r>
      <w:r>
        <w:rPr>
          <w:rFonts w:ascii="Times New Roman" w:hAnsi="Times New Roman" w:cs="Times New Roman"/>
          <w:sz w:val="24"/>
          <w:szCs w:val="24"/>
          <w:lang w:val="ro-RO"/>
        </w:rPr>
        <w:t>2020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prezentat de către specialistul în reglementarea problemelor funciare.</w:t>
      </w:r>
    </w:p>
    <w:p w:rsidR="00286F55" w:rsidRPr="00F65E11" w:rsidRDefault="00286F55" w:rsidP="00286F55">
      <w:pPr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>
        <w:rPr>
          <w:rFonts w:ascii="Times New Roman" w:hAnsi="Times New Roman" w:cs="Times New Roman"/>
          <w:sz w:val="24"/>
          <w:szCs w:val="24"/>
          <w:lang w:val="ro-RO"/>
        </w:rPr>
        <w:t>darea de seamă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funciar</w:t>
      </w:r>
      <w:r>
        <w:rPr>
          <w:rFonts w:ascii="Times New Roman" w:hAnsi="Times New Roman" w:cs="Times New Roman"/>
          <w:sz w:val="24"/>
          <w:szCs w:val="24"/>
          <w:lang w:val="ro-RO"/>
        </w:rPr>
        <w:t>ă a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Unității Administrativ Teritoriale Isacova la situația de la 01.01.2020 cu </w:t>
      </w:r>
      <w:r>
        <w:rPr>
          <w:rFonts w:ascii="Times New Roman" w:hAnsi="Times New Roman" w:cs="Times New Roman"/>
          <w:sz w:val="24"/>
          <w:szCs w:val="24"/>
          <w:lang w:val="ro-RO"/>
        </w:rPr>
        <w:t>confirmarea suprafeței totale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de 2477,4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ha, inclusiv pe categorii de terenuri:</w:t>
      </w:r>
    </w:p>
    <w:p w:rsidR="00286F55" w:rsidRPr="00F65E11" w:rsidRDefault="00286F55" w:rsidP="00286F55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Terenuri proprietate publică a statului -121 ha;</w:t>
      </w:r>
    </w:p>
    <w:p w:rsidR="00286F55" w:rsidRPr="00F65E11" w:rsidRDefault="00286F55" w:rsidP="00286F55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Terenuri proprietate publică ale Unității Administrativ Teritoriale UAT Isacova – 873 ha;</w:t>
      </w:r>
    </w:p>
    <w:p w:rsidR="00286F55" w:rsidRDefault="00286F55" w:rsidP="00286F55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Terenurile aflate în proprietate privată – 1483,4 ha.</w:t>
      </w:r>
    </w:p>
    <w:p w:rsidR="00286F55" w:rsidRDefault="00286F55" w:rsidP="00286F55">
      <w:pPr>
        <w:spacing w:after="0" w:line="240" w:lineRule="auto"/>
        <w:ind w:left="1800"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86F55" w:rsidRPr="00936D18" w:rsidRDefault="00286F55" w:rsidP="00286F55">
      <w:pPr>
        <w:pStyle w:val="a4"/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6D18">
        <w:rPr>
          <w:rFonts w:ascii="Times New Roman" w:hAnsi="Times New Roman" w:cs="Times New Roman"/>
          <w:sz w:val="24"/>
          <w:szCs w:val="24"/>
          <w:lang w:val="ro-RO"/>
        </w:rPr>
        <w:t>Spe</w:t>
      </w:r>
      <w:r>
        <w:rPr>
          <w:rFonts w:ascii="Times New Roman" w:hAnsi="Times New Roman" w:cs="Times New Roman"/>
          <w:sz w:val="24"/>
          <w:szCs w:val="24"/>
          <w:lang w:val="ro-RO"/>
        </w:rPr>
        <w:t>cialistul pentru reglementarea regimului funciar, Lazari Vasile, va înregistra la Agenția Relații Funciare și Cadastru darea de seamă funciară.</w:t>
      </w:r>
    </w:p>
    <w:p w:rsidR="00286F55" w:rsidRPr="00936D18" w:rsidRDefault="00286F55" w:rsidP="00286F55">
      <w:pPr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Control</w:t>
      </w:r>
      <w:r>
        <w:rPr>
          <w:rFonts w:ascii="Times New Roman" w:hAnsi="Times New Roman" w:cs="Times New Roman"/>
          <w:sz w:val="24"/>
          <w:szCs w:val="24"/>
          <w:lang w:val="ro-RO"/>
        </w:rPr>
        <w:t>ul asupra executării prezentei D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ecizii revine primarului s. Isacova, </w:t>
      </w: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936D18">
        <w:rPr>
          <w:rFonts w:ascii="Times New Roman" w:hAnsi="Times New Roman" w:cs="Times New Roman"/>
          <w:sz w:val="24"/>
          <w:szCs w:val="24"/>
          <w:lang w:val="ro-RO"/>
        </w:rPr>
        <w:t>lui Stanislav Cvasnîi.</w:t>
      </w:r>
    </w:p>
    <w:p w:rsidR="00047343" w:rsidRDefault="00047343" w:rsidP="00286F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66A9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A6101D" w:rsidRPr="00286F55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F55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831528" w:rsidRPr="00286F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</w:t>
      </w:r>
    </w:p>
    <w:p w:rsidR="001D1075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12F78">
        <w:rPr>
          <w:rFonts w:ascii="Times New Roman" w:hAnsi="Times New Roman" w:cs="Times New Roman"/>
          <w:sz w:val="20"/>
          <w:szCs w:val="20"/>
          <w:lang w:val="ro-RO"/>
        </w:rPr>
        <w:t xml:space="preserve">Semnat la data de </w:t>
      </w:r>
      <w:r w:rsidRPr="00286F55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831528" w:rsidRPr="00286F55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1D107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Burlescu Simion </w:t>
      </w:r>
    </w:p>
    <w:p w:rsidR="00A6101D" w:rsidRPr="00286F55" w:rsidRDefault="00831528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F5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</w:p>
    <w:p w:rsidR="00811635" w:rsidRPr="00286F55" w:rsidRDefault="001D1075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520860" w:rsidRPr="00286F55" w:rsidRDefault="001E5C8D" w:rsidP="00DD6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F55">
        <w:rPr>
          <w:rFonts w:ascii="Times New Roman" w:hAnsi="Times New Roman" w:cs="Times New Roman"/>
          <w:sz w:val="24"/>
          <w:szCs w:val="24"/>
          <w:lang w:val="ro-RO"/>
        </w:rPr>
        <w:t>Secretarul Consiliului local</w:t>
      </w:r>
      <w:r w:rsidR="00811635" w:rsidRPr="00286F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</w:t>
      </w:r>
      <w:r w:rsidRPr="00286F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1D10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Pr="00286F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1D10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831528" w:rsidRPr="00286F55">
        <w:rPr>
          <w:rFonts w:ascii="Times New Roman" w:hAnsi="Times New Roman" w:cs="Times New Roman"/>
          <w:sz w:val="24"/>
          <w:szCs w:val="24"/>
          <w:lang w:val="ro-RO"/>
        </w:rPr>
        <w:t>Boghiu Valentina</w:t>
      </w:r>
    </w:p>
    <w:sectPr w:rsidR="00520860" w:rsidRPr="00286F55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AD" w:rsidRDefault="003D5AAD" w:rsidP="00A6101D">
      <w:pPr>
        <w:spacing w:after="0" w:line="240" w:lineRule="auto"/>
      </w:pPr>
      <w:r>
        <w:separator/>
      </w:r>
    </w:p>
  </w:endnote>
  <w:endnote w:type="continuationSeparator" w:id="0">
    <w:p w:rsidR="003D5AAD" w:rsidRDefault="003D5AAD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AD" w:rsidRDefault="003D5AAD" w:rsidP="00A6101D">
      <w:pPr>
        <w:spacing w:after="0" w:line="240" w:lineRule="auto"/>
      </w:pPr>
      <w:r>
        <w:separator/>
      </w:r>
    </w:p>
  </w:footnote>
  <w:footnote w:type="continuationSeparator" w:id="0">
    <w:p w:rsidR="003D5AAD" w:rsidRDefault="003D5AAD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23199"/>
    <w:multiLevelType w:val="hybridMultilevel"/>
    <w:tmpl w:val="0BE0DC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D72EA"/>
    <w:multiLevelType w:val="hybridMultilevel"/>
    <w:tmpl w:val="1AA816FC"/>
    <w:lvl w:ilvl="0" w:tplc="69C2A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47343"/>
    <w:rsid w:val="00073B7B"/>
    <w:rsid w:val="0009117B"/>
    <w:rsid w:val="001265AD"/>
    <w:rsid w:val="00171251"/>
    <w:rsid w:val="001A53B0"/>
    <w:rsid w:val="001A66A9"/>
    <w:rsid w:val="001D1075"/>
    <w:rsid w:val="001E5C8D"/>
    <w:rsid w:val="00220CB6"/>
    <w:rsid w:val="00251D56"/>
    <w:rsid w:val="00286F55"/>
    <w:rsid w:val="00292011"/>
    <w:rsid w:val="00352B25"/>
    <w:rsid w:val="003914E2"/>
    <w:rsid w:val="00392819"/>
    <w:rsid w:val="003A4AF5"/>
    <w:rsid w:val="003D5AAD"/>
    <w:rsid w:val="004053ED"/>
    <w:rsid w:val="00413988"/>
    <w:rsid w:val="00423C2A"/>
    <w:rsid w:val="00443AB6"/>
    <w:rsid w:val="00473B72"/>
    <w:rsid w:val="00477B86"/>
    <w:rsid w:val="00494162"/>
    <w:rsid w:val="004B5137"/>
    <w:rsid w:val="0050727B"/>
    <w:rsid w:val="00512F78"/>
    <w:rsid w:val="00520860"/>
    <w:rsid w:val="00540A8F"/>
    <w:rsid w:val="005B581B"/>
    <w:rsid w:val="005C00BF"/>
    <w:rsid w:val="005D1995"/>
    <w:rsid w:val="005D6356"/>
    <w:rsid w:val="005E44CB"/>
    <w:rsid w:val="00633C1C"/>
    <w:rsid w:val="0069683A"/>
    <w:rsid w:val="006B5FB1"/>
    <w:rsid w:val="00716518"/>
    <w:rsid w:val="007300C2"/>
    <w:rsid w:val="00795C6A"/>
    <w:rsid w:val="007B0D4F"/>
    <w:rsid w:val="007C0AB4"/>
    <w:rsid w:val="007C4B0D"/>
    <w:rsid w:val="00811635"/>
    <w:rsid w:val="00831528"/>
    <w:rsid w:val="008A7961"/>
    <w:rsid w:val="008B21AC"/>
    <w:rsid w:val="008F2BD8"/>
    <w:rsid w:val="00963D62"/>
    <w:rsid w:val="00982961"/>
    <w:rsid w:val="009D67A8"/>
    <w:rsid w:val="00A26ECE"/>
    <w:rsid w:val="00A561CA"/>
    <w:rsid w:val="00A6101D"/>
    <w:rsid w:val="00AF1B67"/>
    <w:rsid w:val="00AF39FE"/>
    <w:rsid w:val="00B76E09"/>
    <w:rsid w:val="00B923EA"/>
    <w:rsid w:val="00B968DC"/>
    <w:rsid w:val="00BA6C19"/>
    <w:rsid w:val="00C07BF7"/>
    <w:rsid w:val="00C46770"/>
    <w:rsid w:val="00CC4A94"/>
    <w:rsid w:val="00CF3264"/>
    <w:rsid w:val="00D41454"/>
    <w:rsid w:val="00D70BA1"/>
    <w:rsid w:val="00D729F3"/>
    <w:rsid w:val="00DD6C28"/>
    <w:rsid w:val="00DD749F"/>
    <w:rsid w:val="00E56D0D"/>
    <w:rsid w:val="00E82677"/>
    <w:rsid w:val="00EC5738"/>
    <w:rsid w:val="00F42F3C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13</cp:revision>
  <dcterms:created xsi:type="dcterms:W3CDTF">2020-12-02T11:46:00Z</dcterms:created>
  <dcterms:modified xsi:type="dcterms:W3CDTF">2020-12-11T06:49:00Z</dcterms:modified>
</cp:coreProperties>
</file>