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CF2BBC" w:rsidP="00AF4F8E">
      <w:pPr>
        <w:ind w:left="4320" w:right="-1192" w:hanging="4320"/>
        <w:rPr>
          <w:sz w:val="28"/>
          <w:lang w:val="ro-MO"/>
        </w:rPr>
      </w:pPr>
      <w:r>
        <w:rPr>
          <w:sz w:val="28"/>
          <w:lang w:val="ro-MO"/>
        </w:rPr>
        <w:t>proect</w:t>
      </w:r>
      <w:bookmarkStart w:id="0" w:name="_GoBack"/>
      <w:bookmarkEnd w:id="0"/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AC1D92">
        <w:rPr>
          <w:b/>
          <w:color w:val="000000" w:themeColor="text1"/>
          <w:sz w:val="24"/>
          <w:szCs w:val="24"/>
          <w:lang w:val="ro-MO"/>
        </w:rPr>
        <w:t>5/3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AC1D92">
        <w:rPr>
          <w:sz w:val="24"/>
          <w:szCs w:val="24"/>
          <w:lang w:val="ro-MO"/>
        </w:rPr>
        <w:t>21.08</w:t>
      </w:r>
      <w:r w:rsidR="00086331">
        <w:rPr>
          <w:sz w:val="24"/>
          <w:szCs w:val="24"/>
          <w:lang w:val="ro-MO"/>
        </w:rPr>
        <w:t>.2020</w:t>
      </w:r>
    </w:p>
    <w:p w:rsidR="00AF4F8E" w:rsidRDefault="00AF4F8E" w:rsidP="00AF4F8E">
      <w:pPr>
        <w:ind w:right="-1192"/>
        <w:rPr>
          <w:sz w:val="24"/>
          <w:szCs w:val="24"/>
          <w:lang w:val="ro-MO"/>
        </w:rPr>
      </w:pPr>
    </w:p>
    <w:p w:rsidR="007D683E" w:rsidRPr="00CD107F" w:rsidRDefault="007D683E" w:rsidP="00AF4F8E">
      <w:pPr>
        <w:ind w:right="-1192"/>
        <w:rPr>
          <w:sz w:val="24"/>
          <w:szCs w:val="24"/>
          <w:lang w:val="ro-MO"/>
        </w:rPr>
      </w:pPr>
    </w:p>
    <w:p w:rsidR="00AC1D92" w:rsidRDefault="00AF4F8E" w:rsidP="003454FA">
      <w:pPr>
        <w:ind w:right="-30"/>
        <w:rPr>
          <w:b/>
          <w:sz w:val="24"/>
          <w:szCs w:val="24"/>
          <w:lang w:val="ro-MO"/>
        </w:rPr>
      </w:pPr>
      <w:r w:rsidRPr="00086331">
        <w:rPr>
          <w:b/>
          <w:sz w:val="24"/>
          <w:szCs w:val="24"/>
          <w:lang w:val="ro-MO"/>
        </w:rPr>
        <w:t xml:space="preserve">”Cu privire la </w:t>
      </w:r>
      <w:r w:rsidR="00AC1D92">
        <w:rPr>
          <w:b/>
          <w:sz w:val="24"/>
          <w:szCs w:val="24"/>
          <w:lang w:val="ro-MO"/>
        </w:rPr>
        <w:t xml:space="preserve">aprobarea raportului privind </w:t>
      </w:r>
    </w:p>
    <w:p w:rsidR="00AC1D92" w:rsidRDefault="00AC1D92" w:rsidP="003454FA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executarea  bugetului local Isacova pe </w:t>
      </w:r>
    </w:p>
    <w:p w:rsidR="00AF4F8E" w:rsidRDefault="00AC1D92" w:rsidP="003454FA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prima jumătate a anului 2020”</w:t>
      </w:r>
    </w:p>
    <w:p w:rsidR="00086331" w:rsidRDefault="00086331" w:rsidP="00086331">
      <w:pPr>
        <w:ind w:right="-30"/>
        <w:rPr>
          <w:b/>
          <w:sz w:val="24"/>
          <w:szCs w:val="24"/>
          <w:lang w:val="ro-MO"/>
        </w:rPr>
      </w:pPr>
    </w:p>
    <w:p w:rsidR="00AC1D92" w:rsidRPr="008403E4" w:rsidRDefault="00CF4C81" w:rsidP="00086331">
      <w:pPr>
        <w:ind w:right="-3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</w:t>
      </w:r>
      <w:r w:rsidR="00AC1D92" w:rsidRPr="00AC1D92">
        <w:rPr>
          <w:sz w:val="24"/>
          <w:szCs w:val="24"/>
          <w:lang w:val="ro-MO"/>
        </w:rPr>
        <w:t>Examenînd raportul privind executarea bugetului local Isacova pe prima jumătate a anului 2020,în temeiul art.14 alin.2 lit.n</w:t>
      </w:r>
      <w:r w:rsidR="00AC1D92" w:rsidRPr="00AC1D92">
        <w:rPr>
          <w:sz w:val="24"/>
          <w:szCs w:val="24"/>
          <w:vertAlign w:val="superscript"/>
          <w:lang w:val="ro-MO"/>
        </w:rPr>
        <w:t>3</w:t>
      </w:r>
      <w:r w:rsidR="008403E4">
        <w:rPr>
          <w:sz w:val="24"/>
          <w:szCs w:val="24"/>
          <w:lang w:val="ro-MO"/>
        </w:rPr>
        <w:t>) al legii privind administrația publică locală nr.436-XVI din 28.12.2006,art.31 alin.3,art.32lit.f) al Legii privind finanțele publice locale nr.3978-XV din16.10.2003,art.47 alin.2 lit.c),d) și art.73 alin.3 din Legea nr.181/2014 finantelor publice și responsabilității bugetar-fiscale,avizul comisiei de specialitateîn activități economico-financiare,Consiliul local Isacova</w:t>
      </w:r>
    </w:p>
    <w:p w:rsidR="00AF4F8E" w:rsidRDefault="00AF4F8E" w:rsidP="00086331">
      <w:pPr>
        <w:ind w:left="720" w:right="-1192"/>
        <w:jc w:val="center"/>
        <w:rPr>
          <w:b/>
          <w:sz w:val="24"/>
          <w:szCs w:val="24"/>
          <w:lang w:val="ro-MO"/>
        </w:rPr>
      </w:pPr>
      <w:r w:rsidRPr="009A12DB">
        <w:rPr>
          <w:b/>
          <w:sz w:val="24"/>
          <w:szCs w:val="24"/>
          <w:lang w:val="ro-MO"/>
        </w:rPr>
        <w:t>DECIDE :</w:t>
      </w:r>
    </w:p>
    <w:p w:rsidR="008403E4" w:rsidRPr="008403E4" w:rsidRDefault="008403E4" w:rsidP="008403E4">
      <w:pPr>
        <w:tabs>
          <w:tab w:val="left" w:pos="4605"/>
        </w:tabs>
        <w:ind w:left="720" w:right="-1192"/>
        <w:rPr>
          <w:sz w:val="24"/>
          <w:szCs w:val="24"/>
          <w:lang w:val="ro-MO"/>
        </w:rPr>
      </w:pPr>
      <w:r w:rsidRPr="008403E4">
        <w:rPr>
          <w:sz w:val="24"/>
          <w:szCs w:val="24"/>
          <w:lang w:val="ro-MO"/>
        </w:rPr>
        <w:tab/>
      </w:r>
    </w:p>
    <w:p w:rsidR="008403E4" w:rsidRPr="008403E4" w:rsidRDefault="008403E4" w:rsidP="008403E4">
      <w:pPr>
        <w:pStyle w:val="a5"/>
        <w:numPr>
          <w:ilvl w:val="0"/>
          <w:numId w:val="5"/>
        </w:numPr>
        <w:ind w:right="-1192"/>
        <w:jc w:val="both"/>
        <w:rPr>
          <w:b/>
          <w:sz w:val="24"/>
          <w:szCs w:val="24"/>
          <w:lang w:val="ro-MO"/>
        </w:rPr>
      </w:pPr>
      <w:r w:rsidRPr="008403E4">
        <w:rPr>
          <w:sz w:val="24"/>
          <w:szCs w:val="24"/>
          <w:lang w:val="ro-MO"/>
        </w:rPr>
        <w:t xml:space="preserve">Se ia act de raportul privind executarea bugetului local Isacova pe 6 luni ale </w:t>
      </w:r>
    </w:p>
    <w:p w:rsidR="008403E4" w:rsidRPr="008403E4" w:rsidRDefault="00CF4C81" w:rsidP="008403E4">
      <w:pPr>
        <w:ind w:left="1080" w:right="-1192"/>
        <w:jc w:val="both"/>
        <w:rPr>
          <w:b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 w:rsidR="008403E4" w:rsidRPr="008403E4">
        <w:rPr>
          <w:sz w:val="24"/>
          <w:szCs w:val="24"/>
          <w:lang w:val="ro-MO"/>
        </w:rPr>
        <w:t>anului</w:t>
      </w:r>
      <w:r w:rsidR="008403E4" w:rsidRPr="008403E4">
        <w:rPr>
          <w:b/>
          <w:sz w:val="24"/>
          <w:szCs w:val="24"/>
          <w:lang w:val="ro-MO"/>
        </w:rPr>
        <w:t xml:space="preserve"> </w:t>
      </w:r>
      <w:r w:rsidR="008403E4" w:rsidRPr="008403E4">
        <w:rPr>
          <w:sz w:val="24"/>
          <w:szCs w:val="24"/>
          <w:lang w:val="ro-MO"/>
        </w:rPr>
        <w:t>2020</w:t>
      </w:r>
      <w:r w:rsidR="008403E4">
        <w:rPr>
          <w:sz w:val="24"/>
          <w:szCs w:val="24"/>
          <w:lang w:val="ro-MO"/>
        </w:rPr>
        <w:t>.</w:t>
      </w:r>
    </w:p>
    <w:p w:rsidR="008403E4" w:rsidRDefault="008403E4" w:rsidP="008403E4">
      <w:pPr>
        <w:pStyle w:val="a5"/>
        <w:numPr>
          <w:ilvl w:val="0"/>
          <w:numId w:val="5"/>
        </w:numPr>
        <w:ind w:right="-1192"/>
        <w:jc w:val="both"/>
        <w:rPr>
          <w:sz w:val="24"/>
          <w:szCs w:val="24"/>
          <w:lang w:val="ro-MO"/>
        </w:rPr>
      </w:pPr>
      <w:r w:rsidRPr="008403E4">
        <w:rPr>
          <w:sz w:val="24"/>
          <w:szCs w:val="24"/>
          <w:lang w:val="ro-MO"/>
        </w:rPr>
        <w:t xml:space="preserve">Se aprobă raportul privind executarea </w:t>
      </w:r>
      <w:r>
        <w:rPr>
          <w:sz w:val="24"/>
          <w:szCs w:val="24"/>
          <w:lang w:val="ro-MO"/>
        </w:rPr>
        <w:t>bugetului local Isacova pentru 6 luni ale</w:t>
      </w:r>
    </w:p>
    <w:p w:rsidR="008403E4" w:rsidRPr="008403E4" w:rsidRDefault="00CF4C81" w:rsidP="008403E4">
      <w:pPr>
        <w:ind w:left="1080" w:right="-119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 w:rsidR="008403E4" w:rsidRPr="008403E4">
        <w:rPr>
          <w:sz w:val="24"/>
          <w:szCs w:val="24"/>
          <w:lang w:val="ro-MO"/>
        </w:rPr>
        <w:t xml:space="preserve"> anului 2020</w:t>
      </w:r>
      <w:r w:rsidR="008403E4">
        <w:rPr>
          <w:sz w:val="24"/>
          <w:szCs w:val="24"/>
          <w:lang w:val="ro-MO"/>
        </w:rPr>
        <w:t>,la venituri 1527</w:t>
      </w:r>
      <w:r>
        <w:rPr>
          <w:sz w:val="24"/>
          <w:szCs w:val="24"/>
          <w:lang w:val="ro-MO"/>
        </w:rPr>
        <w:t>,638 mii lei și la cheltueli 1335,203 mii lei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7A72AE" w:rsidRPr="00CF4C81" w:rsidRDefault="00CF4C81" w:rsidP="00CF4C81">
      <w:pPr>
        <w:pStyle w:val="a5"/>
        <w:numPr>
          <w:ilvl w:val="0"/>
          <w:numId w:val="5"/>
        </w:numPr>
        <w:ind w:right="-285"/>
        <w:rPr>
          <w:sz w:val="24"/>
          <w:szCs w:val="24"/>
          <w:lang w:val="ro-MO"/>
        </w:rPr>
      </w:pPr>
      <w:r w:rsidRPr="00CF4C81">
        <w:rPr>
          <w:sz w:val="24"/>
          <w:szCs w:val="24"/>
          <w:lang w:val="ro-MO"/>
        </w:rPr>
        <w:t xml:space="preserve">Controlul îndeplinirii prezentei decizii va fi asigurat de către primarul satului Isacova domnul </w:t>
      </w:r>
      <w:r w:rsidR="007A72AE" w:rsidRPr="00CF4C81">
        <w:rPr>
          <w:sz w:val="24"/>
          <w:szCs w:val="24"/>
          <w:lang w:val="ro-MO"/>
        </w:rPr>
        <w:t>Cvasnîi Stanislav.</w:t>
      </w: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Default="00DD32A7" w:rsidP="00DD32A7">
      <w:pPr>
        <w:ind w:right="-285"/>
        <w:rPr>
          <w:sz w:val="24"/>
          <w:szCs w:val="24"/>
          <w:lang w:val="ro-MO"/>
        </w:rPr>
      </w:pPr>
    </w:p>
    <w:p w:rsidR="00DD32A7" w:rsidRPr="00DD32A7" w:rsidRDefault="00DD32A7" w:rsidP="00DD32A7">
      <w:pPr>
        <w:ind w:right="-285"/>
        <w:rPr>
          <w:sz w:val="24"/>
          <w:szCs w:val="24"/>
          <w:lang w:val="ro-MO"/>
        </w:rPr>
      </w:pPr>
    </w:p>
    <w:p w:rsidR="002B1C0F" w:rsidRPr="00CD107F" w:rsidRDefault="002B1C0F" w:rsidP="009A12DB">
      <w:pPr>
        <w:ind w:right="-668"/>
        <w:rPr>
          <w:sz w:val="24"/>
          <w:szCs w:val="24"/>
          <w:lang w:val="ro-MO"/>
        </w:rPr>
      </w:pPr>
    </w:p>
    <w:p w:rsidR="006D4DD5" w:rsidRPr="00BF7DF8" w:rsidRDefault="007A72AE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MO"/>
        </w:rPr>
        <w:t>Preşedintele şedinţei</w:t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BF7DF8" w:rsidRDefault="006D4DD5" w:rsidP="00776F03">
      <w:pPr>
        <w:ind w:left="4320" w:right="-1192" w:hanging="3600"/>
        <w:rPr>
          <w:color w:val="000000"/>
          <w:sz w:val="24"/>
          <w:szCs w:val="24"/>
          <w:lang w:val="ro-MO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</w:p>
    <w:p w:rsidR="006D4DD5" w:rsidRPr="00234764" w:rsidRDefault="00BF7DF8" w:rsidP="00776F03">
      <w:pPr>
        <w:ind w:left="4320" w:right="-1192" w:hanging="3600"/>
        <w:rPr>
          <w:color w:val="000000"/>
          <w:sz w:val="28"/>
          <w:lang w:val="ro-RO"/>
        </w:rPr>
      </w:pPr>
      <w:r>
        <w:rPr>
          <w:color w:val="000000"/>
          <w:sz w:val="24"/>
          <w:szCs w:val="24"/>
          <w:lang w:val="ro-MO"/>
        </w:rPr>
        <w:t>al consiliului local</w:t>
      </w:r>
      <w:r w:rsidR="006D4DD5" w:rsidRPr="00234764">
        <w:rPr>
          <w:color w:val="000000"/>
          <w:sz w:val="24"/>
          <w:szCs w:val="24"/>
          <w:lang w:val="ro-MO"/>
        </w:rPr>
        <w:tab/>
      </w:r>
      <w:r w:rsidR="006D4DD5" w:rsidRPr="00234764">
        <w:rPr>
          <w:color w:val="000000"/>
          <w:sz w:val="24"/>
          <w:szCs w:val="24"/>
          <w:lang w:val="ro-MO"/>
        </w:rPr>
        <w:tab/>
      </w:r>
      <w:r w:rsidR="006D4DD5" w:rsidRPr="00234764">
        <w:rPr>
          <w:color w:val="000000"/>
          <w:sz w:val="24"/>
          <w:szCs w:val="24"/>
          <w:lang w:val="ro-MO"/>
        </w:rPr>
        <w:tab/>
        <w:t xml:space="preserve">             </w:t>
      </w: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b/>
          <w:i/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C49"/>
    <w:multiLevelType w:val="hybridMultilevel"/>
    <w:tmpl w:val="F68C22E0"/>
    <w:lvl w:ilvl="0" w:tplc="41769EF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86331"/>
    <w:rsid w:val="00123A8C"/>
    <w:rsid w:val="00125D33"/>
    <w:rsid w:val="00134729"/>
    <w:rsid w:val="00155A6E"/>
    <w:rsid w:val="001A3B41"/>
    <w:rsid w:val="001F1A04"/>
    <w:rsid w:val="001F3CB3"/>
    <w:rsid w:val="00237EDE"/>
    <w:rsid w:val="00255E96"/>
    <w:rsid w:val="00274AB8"/>
    <w:rsid w:val="002B1C0F"/>
    <w:rsid w:val="002B7C5D"/>
    <w:rsid w:val="003416EB"/>
    <w:rsid w:val="003454FA"/>
    <w:rsid w:val="00350642"/>
    <w:rsid w:val="003C6F7B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4DD5"/>
    <w:rsid w:val="00734EBB"/>
    <w:rsid w:val="00776F03"/>
    <w:rsid w:val="00785CCC"/>
    <w:rsid w:val="007913A4"/>
    <w:rsid w:val="007A3B24"/>
    <w:rsid w:val="007A72AE"/>
    <w:rsid w:val="007D002F"/>
    <w:rsid w:val="007D683E"/>
    <w:rsid w:val="008403E4"/>
    <w:rsid w:val="0084727E"/>
    <w:rsid w:val="00893E7A"/>
    <w:rsid w:val="00901DB3"/>
    <w:rsid w:val="0095135C"/>
    <w:rsid w:val="009A12DB"/>
    <w:rsid w:val="009D4DB8"/>
    <w:rsid w:val="00A2299F"/>
    <w:rsid w:val="00A45333"/>
    <w:rsid w:val="00A60B13"/>
    <w:rsid w:val="00AA61D7"/>
    <w:rsid w:val="00AC1D92"/>
    <w:rsid w:val="00AF4F8E"/>
    <w:rsid w:val="00B87612"/>
    <w:rsid w:val="00BF7DF8"/>
    <w:rsid w:val="00CB17F1"/>
    <w:rsid w:val="00CD107F"/>
    <w:rsid w:val="00CF2BBC"/>
    <w:rsid w:val="00CF4C81"/>
    <w:rsid w:val="00D7281F"/>
    <w:rsid w:val="00D736D4"/>
    <w:rsid w:val="00D80F9C"/>
    <w:rsid w:val="00DD32A7"/>
    <w:rsid w:val="00E117F5"/>
    <w:rsid w:val="00ED32A6"/>
    <w:rsid w:val="00F545D3"/>
    <w:rsid w:val="00F56352"/>
    <w:rsid w:val="00F7434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B335-79A1-48E1-A953-3CFB52EF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cp:lastPrinted>2020-05-19T05:11:00Z</cp:lastPrinted>
  <dcterms:created xsi:type="dcterms:W3CDTF">2020-08-17T11:41:00Z</dcterms:created>
  <dcterms:modified xsi:type="dcterms:W3CDTF">2020-08-17T11:41:00Z</dcterms:modified>
</cp:coreProperties>
</file>