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155A6E" w:rsidRPr="004D3FA6" w:rsidRDefault="00184307" w:rsidP="00AF4F8E">
      <w:pPr>
        <w:ind w:left="4320" w:right="-1192" w:hanging="4320"/>
        <w:rPr>
          <w:sz w:val="28"/>
          <w:lang w:val="ro-MO"/>
        </w:rPr>
      </w:pPr>
      <w:r>
        <w:rPr>
          <w:sz w:val="28"/>
          <w:lang w:val="ro-MO"/>
        </w:rPr>
        <w:t>poect</w:t>
      </w:r>
      <w:bookmarkStart w:id="0" w:name="_GoBack"/>
      <w:bookmarkEnd w:id="0"/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B06005">
        <w:rPr>
          <w:b/>
          <w:color w:val="000000" w:themeColor="text1"/>
          <w:sz w:val="24"/>
          <w:szCs w:val="24"/>
          <w:lang w:val="ro-MO"/>
        </w:rPr>
        <w:t>2/2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DC453A">
        <w:rPr>
          <w:sz w:val="24"/>
          <w:szCs w:val="24"/>
          <w:lang w:val="ro-MO"/>
        </w:rPr>
        <w:t>15.05.2020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AF4F8E" w:rsidRPr="00D36E03" w:rsidRDefault="00AF4F8E" w:rsidP="009A12DB">
      <w:pPr>
        <w:ind w:right="-30"/>
        <w:rPr>
          <w:b/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”</w:t>
      </w:r>
      <w:r w:rsidRPr="00D36E03">
        <w:rPr>
          <w:b/>
          <w:sz w:val="24"/>
          <w:szCs w:val="24"/>
          <w:lang w:val="ro-MO"/>
        </w:rPr>
        <w:t>Cu privire la aprobarea calculului impozitului</w:t>
      </w:r>
      <w:r w:rsidRPr="00CD107F">
        <w:rPr>
          <w:sz w:val="24"/>
          <w:szCs w:val="24"/>
          <w:lang w:val="ro-MO"/>
        </w:rPr>
        <w:t xml:space="preserve"> </w:t>
      </w:r>
    </w:p>
    <w:p w:rsidR="00AF4F8E" w:rsidRPr="00D36E03" w:rsidRDefault="00AF4F8E" w:rsidP="009A12DB">
      <w:pPr>
        <w:ind w:right="-30" w:firstLine="142"/>
        <w:rPr>
          <w:b/>
          <w:sz w:val="24"/>
          <w:szCs w:val="24"/>
          <w:lang w:val="ro-MO"/>
        </w:rPr>
      </w:pPr>
      <w:r w:rsidRPr="00D36E03">
        <w:rPr>
          <w:b/>
          <w:sz w:val="24"/>
          <w:szCs w:val="24"/>
          <w:lang w:val="ro-MO"/>
        </w:rPr>
        <w:t xml:space="preserve">pe pășune pe </w:t>
      </w:r>
      <w:r w:rsidR="00155A6E" w:rsidRPr="00D36E03">
        <w:rPr>
          <w:b/>
          <w:sz w:val="24"/>
          <w:szCs w:val="24"/>
          <w:lang w:val="ro-MO"/>
        </w:rPr>
        <w:t>Primăria</w:t>
      </w:r>
      <w:r w:rsidR="00B06005" w:rsidRPr="00D36E03">
        <w:rPr>
          <w:b/>
          <w:sz w:val="24"/>
          <w:szCs w:val="24"/>
          <w:lang w:val="ro-MO"/>
        </w:rPr>
        <w:t xml:space="preserve"> Isacova pentru anul 2020</w:t>
      </w:r>
      <w:r w:rsidRPr="00D36E03">
        <w:rPr>
          <w:b/>
          <w:sz w:val="24"/>
          <w:szCs w:val="24"/>
          <w:lang w:val="ro-MO"/>
        </w:rPr>
        <w:t>„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Pr="00CD107F" w:rsidRDefault="00AF4F8E" w:rsidP="006D4DD5">
      <w:pPr>
        <w:ind w:right="-284" w:firstLine="708"/>
        <w:jc w:val="both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În conformitate cu</w:t>
      </w:r>
      <w:r w:rsidR="007A3B24" w:rsidRPr="00CD107F">
        <w:rPr>
          <w:sz w:val="24"/>
          <w:szCs w:val="24"/>
          <w:lang w:val="ro-MO"/>
        </w:rPr>
        <w:t xml:space="preserve"> </w:t>
      </w:r>
      <w:r w:rsidRPr="00CD107F">
        <w:rPr>
          <w:sz w:val="24"/>
          <w:szCs w:val="24"/>
          <w:lang w:val="ro-MO"/>
        </w:rPr>
        <w:t xml:space="preserve">art.14 alin. 2 lit. </w:t>
      </w:r>
      <w:r w:rsidR="007A3B24" w:rsidRPr="00CD107F">
        <w:rPr>
          <w:sz w:val="24"/>
          <w:szCs w:val="24"/>
          <w:lang w:val="ro-MO"/>
        </w:rPr>
        <w:t>a</w:t>
      </w:r>
      <w:r w:rsidRPr="00CD107F">
        <w:rPr>
          <w:sz w:val="24"/>
          <w:szCs w:val="24"/>
          <w:lang w:val="ro-MO"/>
        </w:rPr>
        <w:t>)</w:t>
      </w:r>
      <w:r w:rsidR="009A12DB">
        <w:rPr>
          <w:sz w:val="24"/>
          <w:szCs w:val="24"/>
          <w:lang w:val="ro-MO"/>
        </w:rPr>
        <w:t xml:space="preserve"> r</w:t>
      </w:r>
      <w:r w:rsidR="003416EB" w:rsidRPr="00CD107F">
        <w:rPr>
          <w:sz w:val="24"/>
          <w:szCs w:val="24"/>
          <w:lang w:val="ro-MO"/>
        </w:rPr>
        <w:t>)</w:t>
      </w:r>
      <w:r w:rsidRPr="00CD107F">
        <w:rPr>
          <w:sz w:val="24"/>
          <w:szCs w:val="24"/>
          <w:lang w:val="ro-MO"/>
        </w:rPr>
        <w:t xml:space="preserve"> al Legii </w:t>
      </w:r>
      <w:r w:rsidR="007A3B24" w:rsidRPr="00CD107F">
        <w:rPr>
          <w:sz w:val="24"/>
          <w:szCs w:val="24"/>
          <w:lang w:val="ro-MO"/>
        </w:rPr>
        <w:t xml:space="preserve">privind Administrația Publică Locală nr. </w:t>
      </w:r>
      <w:r w:rsidRPr="00CD107F">
        <w:rPr>
          <w:sz w:val="24"/>
          <w:szCs w:val="24"/>
          <w:lang w:val="ro-MO"/>
        </w:rPr>
        <w:t>436-XVI din 28.12.2006,</w:t>
      </w:r>
      <w:r w:rsidR="007A3B24" w:rsidRPr="00CD107F">
        <w:rPr>
          <w:sz w:val="24"/>
          <w:szCs w:val="24"/>
          <w:lang w:val="ro-MO"/>
        </w:rPr>
        <w:t>în conformitate cu art. 280 ali</w:t>
      </w:r>
      <w:r w:rsidR="00255E96" w:rsidRPr="00CD107F">
        <w:rPr>
          <w:sz w:val="24"/>
          <w:szCs w:val="24"/>
          <w:lang w:val="ro-MO"/>
        </w:rPr>
        <w:t>n</w:t>
      </w:r>
      <w:r w:rsidR="007A3B24" w:rsidRPr="00CD107F">
        <w:rPr>
          <w:sz w:val="24"/>
          <w:szCs w:val="24"/>
          <w:lang w:val="ro-MO"/>
        </w:rPr>
        <w:t xml:space="preserve">. 2 Titlul VI al Codului Fiscal aprobat la 16.06.2000 și art.4 alin.3 din Legea pentru punerea în aplicare a Titlului VI di Codul Fiscal nr. 1056-XIV, în </w:t>
      </w:r>
      <w:r w:rsidR="00155A6E" w:rsidRPr="00CD107F">
        <w:rPr>
          <w:sz w:val="24"/>
          <w:szCs w:val="24"/>
          <w:lang w:val="ro-MO"/>
        </w:rPr>
        <w:t>conformitate</w:t>
      </w:r>
      <w:r w:rsidR="007A3B24" w:rsidRPr="00CD107F">
        <w:rPr>
          <w:sz w:val="24"/>
          <w:szCs w:val="24"/>
          <w:lang w:val="ro-MO"/>
        </w:rPr>
        <w:t xml:space="preserve"> cu Decizia Consiliului local Isacova nr. </w:t>
      </w:r>
      <w:r w:rsidR="00B06005">
        <w:rPr>
          <w:sz w:val="24"/>
          <w:szCs w:val="24"/>
          <w:lang w:val="ro-MO"/>
        </w:rPr>
        <w:t>10/5</w:t>
      </w:r>
      <w:r w:rsidR="007A3B24" w:rsidRPr="00CD107F">
        <w:rPr>
          <w:sz w:val="24"/>
          <w:szCs w:val="24"/>
          <w:lang w:val="ro-MO"/>
        </w:rPr>
        <w:t xml:space="preserve"> din </w:t>
      </w:r>
      <w:r w:rsidR="00B06005">
        <w:rPr>
          <w:sz w:val="24"/>
          <w:szCs w:val="24"/>
          <w:lang w:val="ro-MO"/>
        </w:rPr>
        <w:t>13</w:t>
      </w:r>
      <w:r w:rsidR="007A3B24" w:rsidRPr="00CD107F">
        <w:rPr>
          <w:sz w:val="24"/>
          <w:szCs w:val="24"/>
          <w:lang w:val="ro-MO"/>
        </w:rPr>
        <w:t>.12.201</w:t>
      </w:r>
      <w:r w:rsidR="00B06005">
        <w:rPr>
          <w:sz w:val="24"/>
          <w:szCs w:val="24"/>
          <w:lang w:val="ro-MO"/>
        </w:rPr>
        <w:t>9</w:t>
      </w:r>
      <w:r w:rsidR="007A3B24" w:rsidRPr="00CD107F">
        <w:rPr>
          <w:sz w:val="24"/>
          <w:szCs w:val="24"/>
          <w:lang w:val="ro-MO"/>
        </w:rPr>
        <w:t xml:space="preserve"> cu privire la aprobarea cotelor concrete ale impozitului funciar pe bunurile imobiliare la persoane ju</w:t>
      </w:r>
      <w:r w:rsidR="00B06005">
        <w:rPr>
          <w:sz w:val="24"/>
          <w:szCs w:val="24"/>
          <w:lang w:val="ro-MO"/>
        </w:rPr>
        <w:t>ridice și fizice pentru anul 2020</w:t>
      </w:r>
      <w:r w:rsidR="001F3CB3" w:rsidRPr="00CD107F">
        <w:rPr>
          <w:sz w:val="24"/>
          <w:szCs w:val="24"/>
          <w:lang w:val="ro-MO"/>
        </w:rPr>
        <w:t xml:space="preserve">, </w:t>
      </w:r>
      <w:r w:rsidR="00737B47">
        <w:rPr>
          <w:sz w:val="24"/>
          <w:szCs w:val="24"/>
          <w:lang w:val="ro-MO"/>
        </w:rPr>
        <w:t>regulamentul cu</w:t>
      </w:r>
      <w:r w:rsidR="00123DB8">
        <w:rPr>
          <w:sz w:val="24"/>
          <w:szCs w:val="24"/>
          <w:lang w:val="ro-MO"/>
        </w:rPr>
        <w:t xml:space="preserve"> privire la modul de calculare ș</w:t>
      </w:r>
      <w:r w:rsidR="00737B47">
        <w:rPr>
          <w:sz w:val="24"/>
          <w:szCs w:val="24"/>
          <w:lang w:val="ro-MO"/>
        </w:rPr>
        <w:t>i achitare a impozi</w:t>
      </w:r>
      <w:r w:rsidR="00123DB8">
        <w:rPr>
          <w:sz w:val="24"/>
          <w:szCs w:val="24"/>
          <w:lang w:val="ro-MO"/>
        </w:rPr>
        <w:t>tului funiciar pentru terenurile</w:t>
      </w:r>
      <w:r w:rsidR="00737B47">
        <w:rPr>
          <w:sz w:val="24"/>
          <w:szCs w:val="24"/>
          <w:lang w:val="ro-MO"/>
        </w:rPr>
        <w:t xml:space="preserve"> destinate făneților și pășunelor,aprobat prin ortdinul Serviciului Fiscal de Stat nr.657 din 07.12.2018 si Hotărîrea Guvernului republicii Moldova nr.667 din 23.07.2010 pentru aprobarea regulamentului cu priv</w:t>
      </w:r>
      <w:r w:rsidR="00123DB8">
        <w:rPr>
          <w:sz w:val="24"/>
          <w:szCs w:val="24"/>
          <w:lang w:val="ro-MO"/>
        </w:rPr>
        <w:t>ire la păș</w:t>
      </w:r>
      <w:r w:rsidR="00737B47">
        <w:rPr>
          <w:sz w:val="24"/>
          <w:szCs w:val="24"/>
          <w:lang w:val="ro-MO"/>
        </w:rPr>
        <w:t>unat și cosit,</w:t>
      </w:r>
      <w:r w:rsidR="001F3CB3" w:rsidRPr="00CD107F">
        <w:rPr>
          <w:sz w:val="24"/>
          <w:szCs w:val="24"/>
          <w:lang w:val="ro-MO"/>
        </w:rPr>
        <w:t>având avizul pozitiv al comisiei de specialitate</w:t>
      </w:r>
      <w:r w:rsidR="002B7C5D" w:rsidRPr="00CD107F">
        <w:rPr>
          <w:sz w:val="24"/>
          <w:szCs w:val="24"/>
          <w:lang w:val="ro-MO"/>
        </w:rPr>
        <w:t>,</w:t>
      </w:r>
      <w:r w:rsidR="00737B47">
        <w:rPr>
          <w:sz w:val="24"/>
          <w:szCs w:val="24"/>
          <w:lang w:val="ro-MO"/>
        </w:rPr>
        <w:t xml:space="preserve"> C</w:t>
      </w:r>
      <w:r w:rsidRPr="00CD107F">
        <w:rPr>
          <w:sz w:val="24"/>
          <w:szCs w:val="24"/>
          <w:lang w:val="ro-MO"/>
        </w:rPr>
        <w:t xml:space="preserve">onsiliul </w:t>
      </w:r>
      <w:r w:rsidR="00737B47">
        <w:rPr>
          <w:sz w:val="24"/>
          <w:szCs w:val="24"/>
          <w:lang w:val="ro-MO"/>
        </w:rPr>
        <w:t>local</w:t>
      </w:r>
      <w:r w:rsidRPr="00CD107F">
        <w:rPr>
          <w:sz w:val="24"/>
          <w:szCs w:val="24"/>
          <w:lang w:val="ro-MO"/>
        </w:rPr>
        <w:t xml:space="preserve"> Isacova</w:t>
      </w:r>
    </w:p>
    <w:p w:rsidR="00AF4F8E" w:rsidRPr="00CD107F" w:rsidRDefault="00AF4F8E" w:rsidP="006D4DD5">
      <w:pPr>
        <w:ind w:left="720" w:right="-1192"/>
        <w:jc w:val="both"/>
        <w:rPr>
          <w:sz w:val="24"/>
          <w:szCs w:val="24"/>
          <w:lang w:val="ro-MO"/>
        </w:rPr>
      </w:pPr>
    </w:p>
    <w:p w:rsidR="00AF4F8E" w:rsidRPr="009A12DB" w:rsidRDefault="00AF4F8E" w:rsidP="00D36E03">
      <w:pPr>
        <w:ind w:left="720" w:right="-1192"/>
        <w:jc w:val="center"/>
        <w:rPr>
          <w:b/>
          <w:sz w:val="24"/>
          <w:szCs w:val="24"/>
          <w:lang w:val="ro-MO"/>
        </w:rPr>
      </w:pPr>
      <w:r w:rsidRPr="009A12DB">
        <w:rPr>
          <w:b/>
          <w:sz w:val="24"/>
          <w:szCs w:val="24"/>
          <w:lang w:val="ro-MO"/>
        </w:rPr>
        <w:t>DECIDE :</w:t>
      </w:r>
    </w:p>
    <w:p w:rsidR="00AF4F8E" w:rsidRPr="00CD107F" w:rsidRDefault="00AF4F8E" w:rsidP="009A12DB">
      <w:pPr>
        <w:ind w:right="-1192"/>
        <w:rPr>
          <w:sz w:val="24"/>
          <w:szCs w:val="24"/>
          <w:lang w:val="ro-MO"/>
        </w:rPr>
      </w:pPr>
    </w:p>
    <w:p w:rsidR="00AF4F8E" w:rsidRPr="00CD107F" w:rsidRDefault="007A3B24" w:rsidP="009A12DB">
      <w:pPr>
        <w:pStyle w:val="a5"/>
        <w:numPr>
          <w:ilvl w:val="0"/>
          <w:numId w:val="3"/>
        </w:numPr>
        <w:ind w:left="426" w:right="-285" w:hanging="284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Se aprobă cotele pe impozit pentru pășune și </w:t>
      </w:r>
      <w:r w:rsidR="004D3FA6" w:rsidRPr="00CD107F">
        <w:rPr>
          <w:sz w:val="24"/>
          <w:szCs w:val="24"/>
          <w:lang w:val="ro-MO"/>
        </w:rPr>
        <w:t>fânețe</w:t>
      </w:r>
      <w:r w:rsidRPr="00CD107F">
        <w:rPr>
          <w:sz w:val="24"/>
          <w:szCs w:val="24"/>
          <w:lang w:val="ro-MO"/>
        </w:rPr>
        <w:t xml:space="preserve"> </w:t>
      </w:r>
      <w:r w:rsidR="006D4DD5">
        <w:rPr>
          <w:sz w:val="24"/>
          <w:szCs w:val="24"/>
          <w:lang w:val="ro-MO"/>
        </w:rPr>
        <w:t>conform a</w:t>
      </w:r>
      <w:r w:rsidRPr="00CD107F">
        <w:rPr>
          <w:sz w:val="24"/>
          <w:szCs w:val="24"/>
          <w:lang w:val="ro-MO"/>
        </w:rPr>
        <w:t>nexa 1</w:t>
      </w:r>
      <w:r w:rsidR="002B1C0F" w:rsidRPr="00CD107F">
        <w:rPr>
          <w:sz w:val="24"/>
          <w:szCs w:val="24"/>
          <w:lang w:val="ro-MO"/>
        </w:rPr>
        <w:t>.</w:t>
      </w:r>
    </w:p>
    <w:p w:rsidR="007A3B24" w:rsidRPr="00CD107F" w:rsidRDefault="007A3B24" w:rsidP="009A12DB">
      <w:pPr>
        <w:pStyle w:val="a5"/>
        <w:numPr>
          <w:ilvl w:val="0"/>
          <w:numId w:val="3"/>
        </w:numPr>
        <w:ind w:left="426" w:right="-285" w:hanging="284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Se s</w:t>
      </w:r>
      <w:r w:rsidR="003C6F7B">
        <w:rPr>
          <w:sz w:val="24"/>
          <w:szCs w:val="24"/>
          <w:lang w:val="ro-MO"/>
        </w:rPr>
        <w:t>tabilește perioada pășunatului 2</w:t>
      </w:r>
      <w:r w:rsidR="003416EB" w:rsidRPr="00CD107F">
        <w:rPr>
          <w:sz w:val="24"/>
          <w:szCs w:val="24"/>
          <w:lang w:val="ro-MO"/>
        </w:rPr>
        <w:t>5</w:t>
      </w:r>
      <w:r w:rsidRPr="00CD107F">
        <w:rPr>
          <w:sz w:val="24"/>
          <w:szCs w:val="24"/>
          <w:lang w:val="ro-MO"/>
        </w:rPr>
        <w:t xml:space="preserve"> </w:t>
      </w:r>
      <w:r w:rsidR="003416EB" w:rsidRPr="00CD107F">
        <w:rPr>
          <w:sz w:val="24"/>
          <w:szCs w:val="24"/>
          <w:lang w:val="ro-MO"/>
        </w:rPr>
        <w:t>aprilie</w:t>
      </w:r>
      <w:r w:rsidR="003C6F7B">
        <w:rPr>
          <w:sz w:val="24"/>
          <w:szCs w:val="24"/>
          <w:lang w:val="ro-MO"/>
        </w:rPr>
        <w:t xml:space="preserve"> – 10</w:t>
      </w:r>
      <w:r w:rsidR="009A12DB">
        <w:rPr>
          <w:sz w:val="24"/>
          <w:szCs w:val="24"/>
          <w:lang w:val="ro-MO"/>
        </w:rPr>
        <w:t xml:space="preserve"> </w:t>
      </w:r>
      <w:r w:rsidR="003C6F7B">
        <w:rPr>
          <w:sz w:val="24"/>
          <w:szCs w:val="24"/>
          <w:lang w:val="ro-MO"/>
        </w:rPr>
        <w:t>noembri</w:t>
      </w:r>
      <w:r w:rsidR="00B06005">
        <w:rPr>
          <w:sz w:val="24"/>
          <w:szCs w:val="24"/>
          <w:lang w:val="ro-MO"/>
        </w:rPr>
        <w:t>e 2020</w:t>
      </w:r>
      <w:r w:rsidR="002B1C0F" w:rsidRPr="00CD107F">
        <w:rPr>
          <w:sz w:val="24"/>
          <w:szCs w:val="24"/>
          <w:lang w:val="ro-MO"/>
        </w:rPr>
        <w:t>.</w:t>
      </w:r>
    </w:p>
    <w:p w:rsidR="002B1C0F" w:rsidRPr="00CD107F" w:rsidRDefault="002B1C0F" w:rsidP="009A12DB">
      <w:pPr>
        <w:pStyle w:val="a5"/>
        <w:numPr>
          <w:ilvl w:val="0"/>
          <w:numId w:val="3"/>
        </w:numPr>
        <w:ind w:left="426" w:right="-285" w:hanging="284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Calculul se anexează.</w:t>
      </w:r>
    </w:p>
    <w:p w:rsidR="002B1C0F" w:rsidRPr="00CD107F" w:rsidRDefault="002B1C0F" w:rsidP="009A12DB">
      <w:pPr>
        <w:pStyle w:val="a5"/>
        <w:numPr>
          <w:ilvl w:val="0"/>
          <w:numId w:val="3"/>
        </w:numPr>
        <w:ind w:left="426" w:right="-285" w:hanging="284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Se declară responsabil pentru colectarea impozitului dat specialistul în probleme perceperii plăților fiscale d-na Cupcenco Feodora.</w:t>
      </w:r>
    </w:p>
    <w:p w:rsidR="00AF4F8E" w:rsidRPr="00CD107F" w:rsidRDefault="00AF4F8E" w:rsidP="009A12DB">
      <w:pPr>
        <w:ind w:left="1605" w:right="-285"/>
        <w:rPr>
          <w:sz w:val="24"/>
          <w:szCs w:val="24"/>
          <w:lang w:val="ro-MO"/>
        </w:rPr>
      </w:pPr>
    </w:p>
    <w:p w:rsidR="00AF4F8E" w:rsidRPr="00CD107F" w:rsidRDefault="00AF4F8E" w:rsidP="009A12DB">
      <w:pPr>
        <w:ind w:right="-668"/>
        <w:rPr>
          <w:sz w:val="24"/>
          <w:szCs w:val="24"/>
          <w:lang w:val="ro-MO"/>
        </w:rPr>
      </w:pPr>
    </w:p>
    <w:p w:rsidR="002B1C0F" w:rsidRPr="00CD107F" w:rsidRDefault="002B1C0F" w:rsidP="009A12DB">
      <w:pPr>
        <w:ind w:right="-668"/>
        <w:rPr>
          <w:sz w:val="24"/>
          <w:szCs w:val="24"/>
          <w:lang w:val="ro-MO"/>
        </w:rPr>
      </w:pP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234764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                   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Pr="00234764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Pr="00CD107F" w:rsidRDefault="00CD107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Anexă</w:t>
      </w:r>
      <w:r w:rsidR="00155A6E" w:rsidRPr="00CD107F">
        <w:rPr>
          <w:sz w:val="24"/>
          <w:szCs w:val="24"/>
          <w:lang w:val="ro-MO"/>
        </w:rPr>
        <w:t>:</w:t>
      </w:r>
    </w:p>
    <w:p w:rsidR="002B1C0F" w:rsidRPr="00CD107F" w:rsidRDefault="002B1C0F" w:rsidP="009A12DB">
      <w:pPr>
        <w:rPr>
          <w:b/>
          <w:i/>
          <w:sz w:val="24"/>
          <w:szCs w:val="24"/>
          <w:lang w:val="ro-MO"/>
        </w:rPr>
      </w:pPr>
    </w:p>
    <w:p w:rsidR="007913A4" w:rsidRPr="00CD107F" w:rsidRDefault="007913A4" w:rsidP="009A12DB">
      <w:pPr>
        <w:rPr>
          <w:b/>
          <w:i/>
          <w:sz w:val="24"/>
          <w:szCs w:val="24"/>
          <w:lang w:val="ro-MO"/>
        </w:rPr>
      </w:pPr>
    </w:p>
    <w:p w:rsidR="006D2654" w:rsidRPr="00CD107F" w:rsidRDefault="002B1C0F" w:rsidP="009A12DB">
      <w:pPr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 xml:space="preserve">Calcului impozitului funciar pe pășune </w:t>
      </w:r>
      <w:r w:rsidR="00123DB8">
        <w:rPr>
          <w:b/>
          <w:i/>
          <w:sz w:val="24"/>
          <w:szCs w:val="24"/>
          <w:u w:val="single"/>
          <w:lang w:val="ro-MO"/>
        </w:rPr>
        <w:t>pentru anul 2020</w:t>
      </w:r>
      <w:r w:rsidRPr="00CD107F">
        <w:rPr>
          <w:b/>
          <w:i/>
          <w:sz w:val="24"/>
          <w:szCs w:val="24"/>
          <w:u w:val="single"/>
          <w:lang w:val="ro-MO"/>
        </w:rPr>
        <w:t>:</w:t>
      </w:r>
    </w:p>
    <w:p w:rsidR="006D2654" w:rsidRPr="00CD107F" w:rsidRDefault="006D2654" w:rsidP="006D2654">
      <w:pPr>
        <w:rPr>
          <w:sz w:val="24"/>
          <w:szCs w:val="24"/>
          <w:lang w:val="ro-MO"/>
        </w:rPr>
      </w:pPr>
    </w:p>
    <w:p w:rsidR="006D2654" w:rsidRPr="00CD107F" w:rsidRDefault="00123DB8" w:rsidP="006D2654">
      <w:pPr>
        <w:ind w:right="-1192"/>
        <w:rPr>
          <w:b/>
          <w:i/>
          <w:sz w:val="24"/>
          <w:szCs w:val="24"/>
          <w:u w:val="single"/>
          <w:lang w:val="ro-MO"/>
        </w:rPr>
      </w:pPr>
      <w:r>
        <w:rPr>
          <w:b/>
          <w:i/>
          <w:sz w:val="24"/>
          <w:szCs w:val="24"/>
          <w:u w:val="single"/>
          <w:lang w:val="ro-MO"/>
        </w:rPr>
        <w:t>Pe bilanţ pe anul 2020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 sînt – </w:t>
      </w:r>
      <w:r w:rsidR="00237EDE" w:rsidRPr="00CD107F">
        <w:rPr>
          <w:b/>
          <w:i/>
          <w:sz w:val="24"/>
          <w:szCs w:val="24"/>
          <w:u w:val="single"/>
          <w:lang w:val="ro-MO"/>
        </w:rPr>
        <w:t>267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 ha, din care</w:t>
      </w:r>
      <w:r w:rsidR="00F56352" w:rsidRPr="00CD107F">
        <w:rPr>
          <w:b/>
          <w:i/>
          <w:sz w:val="24"/>
          <w:szCs w:val="24"/>
          <w:u w:val="single"/>
          <w:lang w:val="ro-MO"/>
        </w:rPr>
        <w:t>:</w:t>
      </w:r>
    </w:p>
    <w:p w:rsidR="003416EB" w:rsidRPr="00CD107F" w:rsidRDefault="003416EB" w:rsidP="00ED32A6">
      <w:pPr>
        <w:spacing w:before="120"/>
        <w:ind w:right="-1191" w:firstLine="357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Proprietate a UAT – 26</w:t>
      </w:r>
      <w:r w:rsidR="004D3FA6" w:rsidRPr="00CD107F">
        <w:rPr>
          <w:sz w:val="24"/>
          <w:szCs w:val="24"/>
          <w:lang w:val="ro-MO"/>
        </w:rPr>
        <w:t>3</w:t>
      </w:r>
      <w:r w:rsidRPr="00CD107F">
        <w:rPr>
          <w:sz w:val="24"/>
          <w:szCs w:val="24"/>
          <w:lang w:val="ro-MO"/>
        </w:rPr>
        <w:t xml:space="preserve">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Arenda</w:t>
      </w:r>
      <w:r w:rsidR="00ED32A6" w:rsidRPr="00CD107F">
        <w:rPr>
          <w:sz w:val="24"/>
          <w:szCs w:val="24"/>
          <w:lang w:val="ro-MO"/>
        </w:rPr>
        <w:t xml:space="preserve"> </w:t>
      </w:r>
      <w:r w:rsidRPr="00CD107F">
        <w:rPr>
          <w:sz w:val="24"/>
          <w:szCs w:val="24"/>
          <w:lang w:val="ro-MO"/>
        </w:rPr>
        <w:t xml:space="preserve">- </w:t>
      </w:r>
      <w:r w:rsidR="004D3FA6" w:rsidRPr="00CD107F">
        <w:rPr>
          <w:sz w:val="24"/>
          <w:szCs w:val="24"/>
          <w:lang w:val="ro-MO"/>
        </w:rPr>
        <w:t>65</w:t>
      </w:r>
      <w:r w:rsidRPr="00CD107F">
        <w:rPr>
          <w:sz w:val="24"/>
          <w:szCs w:val="24"/>
          <w:lang w:val="ro-MO"/>
        </w:rPr>
        <w:t>,</w:t>
      </w:r>
      <w:r w:rsidR="004D3FA6" w:rsidRPr="00CD107F">
        <w:rPr>
          <w:sz w:val="24"/>
          <w:szCs w:val="24"/>
          <w:lang w:val="ro-MO"/>
        </w:rPr>
        <w:t>360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Teren propriu -2,89 ha</w:t>
      </w:r>
    </w:p>
    <w:p w:rsidR="00ED32A6" w:rsidRPr="00CD107F" w:rsidRDefault="00ED32A6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SRL – 1,3 ha</w:t>
      </w:r>
    </w:p>
    <w:p w:rsidR="006D2654" w:rsidRPr="00CD107F" w:rsidRDefault="006D2654" w:rsidP="00ED32A6">
      <w:pPr>
        <w:ind w:right="-1192" w:firstLine="360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Pentru păşunat </w:t>
      </w:r>
      <w:r w:rsidR="00ED32A6" w:rsidRPr="00CD107F">
        <w:rPr>
          <w:sz w:val="24"/>
          <w:szCs w:val="24"/>
          <w:lang w:val="ro-MO"/>
        </w:rPr>
        <w:t xml:space="preserve">- </w:t>
      </w:r>
      <w:r w:rsidR="004D3FA6" w:rsidRPr="00CD107F">
        <w:rPr>
          <w:sz w:val="24"/>
          <w:szCs w:val="24"/>
          <w:lang w:val="ro-MO"/>
        </w:rPr>
        <w:t>197</w:t>
      </w:r>
      <w:r w:rsidRPr="00CD107F">
        <w:rPr>
          <w:sz w:val="24"/>
          <w:szCs w:val="24"/>
          <w:lang w:val="ro-MO"/>
        </w:rPr>
        <w:t>,</w:t>
      </w:r>
      <w:r w:rsidR="004D3FA6" w:rsidRPr="00CD107F">
        <w:rPr>
          <w:sz w:val="24"/>
          <w:szCs w:val="24"/>
          <w:lang w:val="ro-MO"/>
        </w:rPr>
        <w:t>6</w:t>
      </w:r>
      <w:r w:rsidRPr="00CD107F">
        <w:rPr>
          <w:sz w:val="24"/>
          <w:szCs w:val="24"/>
          <w:lang w:val="ro-MO"/>
        </w:rPr>
        <w:t xml:space="preserve">4 ha 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>Numărul convenţional de capete:</w:t>
      </w:r>
    </w:p>
    <w:p w:rsidR="006D2654" w:rsidRPr="00CD107F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Bovine – </w:t>
      </w:r>
      <w:r w:rsidR="001035C6">
        <w:rPr>
          <w:sz w:val="24"/>
          <w:szCs w:val="24"/>
          <w:lang w:val="ro-MO"/>
        </w:rPr>
        <w:t>27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Cabaline </w:t>
      </w:r>
      <w:r w:rsidR="00554B65" w:rsidRPr="00CD107F">
        <w:rPr>
          <w:sz w:val="24"/>
          <w:szCs w:val="24"/>
          <w:lang w:val="ro-MO"/>
        </w:rPr>
        <w:t xml:space="preserve">– </w:t>
      </w:r>
      <w:r w:rsidR="001035C6">
        <w:rPr>
          <w:sz w:val="24"/>
          <w:szCs w:val="24"/>
          <w:lang w:val="ro-MO"/>
        </w:rPr>
        <w:t>21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Caprine</w:t>
      </w:r>
      <w:r w:rsidR="004D3FA6" w:rsidRPr="00CD107F">
        <w:rPr>
          <w:sz w:val="24"/>
          <w:szCs w:val="24"/>
          <w:lang w:val="ro-MO"/>
        </w:rPr>
        <w:t xml:space="preserve"> </w:t>
      </w:r>
      <w:r w:rsidRPr="00CD107F">
        <w:rPr>
          <w:sz w:val="24"/>
          <w:szCs w:val="24"/>
          <w:lang w:val="ro-MO"/>
        </w:rPr>
        <w:t xml:space="preserve">– </w:t>
      </w:r>
      <w:r w:rsidR="00123DB8">
        <w:rPr>
          <w:sz w:val="24"/>
          <w:szCs w:val="24"/>
          <w:lang w:val="ro-MO"/>
        </w:rPr>
        <w:t>95</w:t>
      </w:r>
    </w:p>
    <w:p w:rsidR="004D3FA6" w:rsidRPr="00CD107F" w:rsidRDefault="004D3FA6" w:rsidP="004D3FA6">
      <w:pPr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Ovine - </w:t>
      </w:r>
      <w:r w:rsidR="00123DB8">
        <w:rPr>
          <w:sz w:val="24"/>
          <w:szCs w:val="24"/>
          <w:lang w:val="ro-MO"/>
        </w:rPr>
        <w:t>32</w:t>
      </w:r>
    </w:p>
    <w:p w:rsidR="006D2654" w:rsidRPr="00CD107F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b/>
          <w:sz w:val="24"/>
          <w:szCs w:val="24"/>
          <w:lang w:val="ro-MO"/>
        </w:rPr>
        <w:t xml:space="preserve">Total </w:t>
      </w:r>
      <w:r w:rsidR="00554B65" w:rsidRPr="00CD107F">
        <w:rPr>
          <w:b/>
          <w:sz w:val="24"/>
          <w:szCs w:val="24"/>
          <w:lang w:val="ro-MO"/>
        </w:rPr>
        <w:t>–</w:t>
      </w:r>
      <w:r w:rsidR="00ED32A6" w:rsidRPr="00CD107F">
        <w:rPr>
          <w:b/>
          <w:sz w:val="24"/>
          <w:szCs w:val="24"/>
          <w:lang w:val="ro-MO"/>
        </w:rPr>
        <w:t xml:space="preserve"> </w:t>
      </w:r>
      <w:r w:rsidR="00123DB8">
        <w:rPr>
          <w:sz w:val="24"/>
          <w:szCs w:val="24"/>
          <w:lang w:val="ro-MO"/>
        </w:rPr>
        <w:t>165</w:t>
      </w:r>
      <w:r w:rsidRPr="00CD107F">
        <w:rPr>
          <w:sz w:val="24"/>
          <w:szCs w:val="24"/>
          <w:lang w:val="ro-MO"/>
        </w:rPr>
        <w:t xml:space="preserve"> capete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>Impozitul funciar pentru un cap convenţional:</w:t>
      </w:r>
    </w:p>
    <w:p w:rsidR="006D2654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pen</w:t>
      </w:r>
      <w:r w:rsidR="001035C6">
        <w:rPr>
          <w:sz w:val="24"/>
          <w:szCs w:val="24"/>
          <w:lang w:val="ro-MO"/>
        </w:rPr>
        <w:t xml:space="preserve">tru un cap de bovină </w:t>
      </w:r>
      <w:r w:rsidR="00ED32A6" w:rsidRPr="00CD107F">
        <w:rPr>
          <w:sz w:val="24"/>
          <w:szCs w:val="24"/>
          <w:lang w:val="ro-MO"/>
        </w:rPr>
        <w:t xml:space="preserve"> – </w:t>
      </w:r>
      <w:r w:rsidR="00123DB8">
        <w:rPr>
          <w:sz w:val="24"/>
          <w:szCs w:val="24"/>
          <w:lang w:val="ro-MO"/>
        </w:rPr>
        <w:t>73,15</w:t>
      </w:r>
      <w:r w:rsidR="004D3FA6" w:rsidRPr="00CD107F">
        <w:rPr>
          <w:sz w:val="24"/>
          <w:szCs w:val="24"/>
          <w:lang w:val="ro-MO"/>
        </w:rPr>
        <w:t xml:space="preserve"> </w:t>
      </w:r>
      <w:r w:rsidR="00ED32A6" w:rsidRPr="00CD107F">
        <w:rPr>
          <w:sz w:val="24"/>
          <w:szCs w:val="24"/>
          <w:lang w:val="ro-MO"/>
        </w:rPr>
        <w:t>lei</w:t>
      </w:r>
    </w:p>
    <w:p w:rsidR="00123DB8" w:rsidRPr="00CD107F" w:rsidRDefault="00123DB8" w:rsidP="00ED32A6">
      <w:pPr>
        <w:spacing w:before="120"/>
        <w:ind w:left="357" w:right="-1191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pentru un cap de cabalină—78,03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pentru un cap de ovină şi caprină</w:t>
      </w:r>
      <w:r w:rsidR="004D3FA6" w:rsidRPr="00CD107F">
        <w:rPr>
          <w:sz w:val="24"/>
          <w:szCs w:val="24"/>
          <w:lang w:val="ro-MO"/>
        </w:rPr>
        <w:t xml:space="preserve"> – </w:t>
      </w:r>
      <w:r w:rsidR="00123DB8">
        <w:rPr>
          <w:sz w:val="24"/>
          <w:szCs w:val="24"/>
          <w:lang w:val="ro-MO"/>
        </w:rPr>
        <w:t>13,65</w:t>
      </w:r>
      <w:r w:rsidR="004D3FA6" w:rsidRPr="00CD107F">
        <w:rPr>
          <w:sz w:val="24"/>
          <w:szCs w:val="24"/>
          <w:lang w:val="ro-MO"/>
        </w:rPr>
        <w:t xml:space="preserve"> </w:t>
      </w:r>
      <w:r w:rsidR="00ED32A6" w:rsidRPr="00CD107F">
        <w:rPr>
          <w:sz w:val="24"/>
          <w:szCs w:val="24"/>
          <w:lang w:val="ro-MO"/>
        </w:rPr>
        <w:t>lei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</w:p>
    <w:p w:rsidR="006D2654" w:rsidRPr="00CD107F" w:rsidRDefault="006D2654" w:rsidP="00ED32A6">
      <w:pPr>
        <w:ind w:right="-1192"/>
        <w:rPr>
          <w:sz w:val="24"/>
          <w:szCs w:val="24"/>
          <w:lang w:val="ro-MO"/>
        </w:rPr>
      </w:pPr>
    </w:p>
    <w:p w:rsidR="006D2654" w:rsidRPr="00CD107F" w:rsidRDefault="00ED32A6" w:rsidP="00ED32A6">
      <w:pPr>
        <w:ind w:left="360" w:right="-1192" w:hanging="360"/>
        <w:rPr>
          <w:b/>
          <w:i/>
          <w:sz w:val="24"/>
          <w:szCs w:val="24"/>
          <w:u w:val="single"/>
          <w:lang w:val="ro-MO"/>
        </w:rPr>
      </w:pPr>
      <w:r w:rsidRPr="00CD107F">
        <w:rPr>
          <w:b/>
          <w:i/>
          <w:sz w:val="24"/>
          <w:szCs w:val="24"/>
          <w:u w:val="single"/>
          <w:lang w:val="ro-MO"/>
        </w:rPr>
        <w:t xml:space="preserve">Suma totală </w:t>
      </w:r>
      <w:r w:rsidR="006D2654" w:rsidRPr="00CD107F">
        <w:rPr>
          <w:b/>
          <w:i/>
          <w:sz w:val="24"/>
          <w:szCs w:val="24"/>
          <w:u w:val="single"/>
          <w:lang w:val="ro-MO"/>
        </w:rPr>
        <w:t xml:space="preserve">a impozitului </w:t>
      </w:r>
      <w:r w:rsidRPr="00CD107F">
        <w:rPr>
          <w:b/>
          <w:i/>
          <w:sz w:val="24"/>
          <w:szCs w:val="24"/>
          <w:u w:val="single"/>
          <w:lang w:val="ro-MO"/>
        </w:rPr>
        <w:t>pe pășune:</w:t>
      </w:r>
    </w:p>
    <w:p w:rsidR="001035C6" w:rsidRDefault="006D2654" w:rsidP="00ED32A6">
      <w:pPr>
        <w:spacing w:before="120"/>
        <w:ind w:left="357" w:right="-1191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Bovine</w:t>
      </w:r>
      <w:r w:rsidR="001035C6">
        <w:rPr>
          <w:sz w:val="24"/>
          <w:szCs w:val="24"/>
          <w:lang w:val="ro-MO"/>
        </w:rPr>
        <w:t>-1975,05</w:t>
      </w:r>
    </w:p>
    <w:p w:rsidR="006D2654" w:rsidRPr="00CD107F" w:rsidRDefault="001035C6" w:rsidP="00ED32A6">
      <w:pPr>
        <w:spacing w:before="120"/>
        <w:ind w:left="357" w:right="-1191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Cabaline-1638,63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Ovine și caprine – </w:t>
      </w:r>
      <w:r w:rsidR="001035C6">
        <w:rPr>
          <w:sz w:val="24"/>
          <w:szCs w:val="24"/>
          <w:lang w:val="ro-MO"/>
        </w:rPr>
        <w:t>1733,55</w:t>
      </w:r>
      <w:r w:rsidRPr="00CD107F">
        <w:rPr>
          <w:sz w:val="24"/>
          <w:szCs w:val="24"/>
          <w:lang w:val="ro-MO"/>
        </w:rPr>
        <w:t xml:space="preserve"> lei</w:t>
      </w:r>
    </w:p>
    <w:p w:rsidR="006D2654" w:rsidRPr="00CD107F" w:rsidRDefault="006D2654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>Teren propriu - 117,05 lei</w:t>
      </w:r>
    </w:p>
    <w:p w:rsidR="00554B65" w:rsidRPr="00CD107F" w:rsidRDefault="00554B65" w:rsidP="006D2654">
      <w:pPr>
        <w:ind w:left="360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Arenda – </w:t>
      </w:r>
      <w:r w:rsidR="001035C6">
        <w:rPr>
          <w:sz w:val="24"/>
          <w:szCs w:val="24"/>
          <w:lang w:val="ro-MO"/>
        </w:rPr>
        <w:t>5295,31</w:t>
      </w:r>
    </w:p>
    <w:p w:rsidR="006D2654" w:rsidRPr="00CD107F" w:rsidRDefault="00CD107F" w:rsidP="00F56352">
      <w:pPr>
        <w:spacing w:before="120"/>
        <w:ind w:left="357" w:right="-1191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Total</w:t>
      </w:r>
      <w:r w:rsidR="006D2654" w:rsidRPr="00CD107F">
        <w:rPr>
          <w:b/>
          <w:sz w:val="24"/>
          <w:szCs w:val="24"/>
          <w:lang w:val="ro-MO"/>
        </w:rPr>
        <w:t xml:space="preserve">: </w:t>
      </w:r>
      <w:r w:rsidR="001035C6">
        <w:rPr>
          <w:b/>
          <w:sz w:val="24"/>
          <w:szCs w:val="24"/>
          <w:lang w:val="ro-MO"/>
        </w:rPr>
        <w:t>10759,59</w:t>
      </w:r>
      <w:r w:rsidR="006D2654" w:rsidRPr="00CD107F">
        <w:rPr>
          <w:b/>
          <w:sz w:val="24"/>
          <w:szCs w:val="24"/>
          <w:lang w:val="ro-MO"/>
        </w:rPr>
        <w:t xml:space="preserve"> lei</w:t>
      </w: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734EB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F8E"/>
    <w:rsid w:val="00026FAA"/>
    <w:rsid w:val="001035C6"/>
    <w:rsid w:val="00123DB8"/>
    <w:rsid w:val="00134729"/>
    <w:rsid w:val="00155A6E"/>
    <w:rsid w:val="00184307"/>
    <w:rsid w:val="001A3B41"/>
    <w:rsid w:val="001F3CB3"/>
    <w:rsid w:val="00237EDE"/>
    <w:rsid w:val="00255E96"/>
    <w:rsid w:val="00274AB8"/>
    <w:rsid w:val="002B1C0F"/>
    <w:rsid w:val="002B7C5D"/>
    <w:rsid w:val="003416EB"/>
    <w:rsid w:val="00350642"/>
    <w:rsid w:val="003C6F7B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4DD5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901DB3"/>
    <w:rsid w:val="0095135C"/>
    <w:rsid w:val="009A12DB"/>
    <w:rsid w:val="009D4DB8"/>
    <w:rsid w:val="00A2299F"/>
    <w:rsid w:val="00A45333"/>
    <w:rsid w:val="00A60B13"/>
    <w:rsid w:val="00AA61D7"/>
    <w:rsid w:val="00AF4F8E"/>
    <w:rsid w:val="00B06005"/>
    <w:rsid w:val="00B87612"/>
    <w:rsid w:val="00CB17F1"/>
    <w:rsid w:val="00CD107F"/>
    <w:rsid w:val="00D36E03"/>
    <w:rsid w:val="00D7281F"/>
    <w:rsid w:val="00D736D4"/>
    <w:rsid w:val="00D80F9C"/>
    <w:rsid w:val="00DC453A"/>
    <w:rsid w:val="00ED32A6"/>
    <w:rsid w:val="00F545D3"/>
    <w:rsid w:val="00F56352"/>
    <w:rsid w:val="00F74343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BD88-A9F8-4358-B3B2-00886F46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cp:lastPrinted>2019-08-05T10:33:00Z</cp:lastPrinted>
  <dcterms:created xsi:type="dcterms:W3CDTF">2020-05-08T09:58:00Z</dcterms:created>
  <dcterms:modified xsi:type="dcterms:W3CDTF">2020-05-14T11:32:00Z</dcterms:modified>
</cp:coreProperties>
</file>