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23662A" w:rsidRPr="0023662A" w:rsidTr="00643167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662A">
              <w:rPr>
                <w:rFonts w:ascii="Times New Roman" w:hAnsi="Times New Roman" w:cs="Times New Roman"/>
                <w:lang w:val="en-US"/>
              </w:rPr>
              <w:t>REPUBLICA MOLDOVA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RAIONUL ORHEI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 xml:space="preserve">CONSILIUL SĂTESC </w:t>
            </w:r>
            <w:r w:rsidRPr="0023662A">
              <w:rPr>
                <w:rFonts w:ascii="Times New Roman" w:hAnsi="Times New Roman" w:cs="Times New Roman"/>
                <w:caps/>
                <w:lang w:val="ro-RO"/>
              </w:rPr>
              <w:t>Isacova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MD 35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 xml:space="preserve">31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s. Isacova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Tel. (235)-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-36, 4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0-5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 xml:space="preserve">-38,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C/f 10076010</w:t>
            </w:r>
            <w:r w:rsidR="00AC48D5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230F0B" wp14:editId="2B04E978">
                  <wp:extent cx="895350" cy="1047750"/>
                  <wp:effectExtent l="19050" t="0" r="0" b="0"/>
                  <wp:docPr id="1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РЕСПУБЛИКА МОЛДОВА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</w:rPr>
              <w:t>ОРХЕЙСКИЙ РАЙОН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</w:rPr>
              <w:t>СЕЛЬСКИЙ СОВЕТ ИСАКОВА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МД 3531</w:t>
            </w:r>
            <w:r w:rsidRPr="0023662A">
              <w:rPr>
                <w:rFonts w:ascii="Times New Roman" w:hAnsi="Times New Roman" w:cs="Times New Roman"/>
              </w:rPr>
              <w:t xml:space="preserve"> с. Исакова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Тел. (235)-</w:t>
            </w:r>
            <w:r w:rsidRPr="0023662A">
              <w:rPr>
                <w:rFonts w:ascii="Times New Roman" w:hAnsi="Times New Roman" w:cs="Times New Roman"/>
                <w:noProof/>
              </w:rPr>
              <w:t xml:space="preserve">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23662A">
              <w:rPr>
                <w:rFonts w:ascii="Times New Roman" w:hAnsi="Times New Roman" w:cs="Times New Roman"/>
                <w:noProof/>
              </w:rPr>
              <w:t>-36, 4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0-5</w:t>
            </w:r>
            <w:r w:rsidRPr="0023662A">
              <w:rPr>
                <w:rFonts w:ascii="Times New Roman" w:hAnsi="Times New Roman" w:cs="Times New Roman"/>
                <w:noProof/>
              </w:rPr>
              <w:t xml:space="preserve">-38,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23662A">
              <w:rPr>
                <w:rFonts w:ascii="Times New Roman" w:hAnsi="Times New Roman" w:cs="Times New Roman"/>
                <w:noProof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</w:rPr>
              <w:t>К/ф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 xml:space="preserve"> 1007601001916</w:t>
            </w:r>
          </w:p>
        </w:tc>
      </w:tr>
    </w:tbl>
    <w:p w:rsidR="0023662A" w:rsidRPr="004905DB" w:rsidRDefault="0023662A" w:rsidP="00686CF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874" w:rsidRPr="004905DB" w:rsidRDefault="00704874" w:rsidP="00704874">
      <w:pPr>
        <w:rPr>
          <w:rFonts w:ascii="Times New Roman" w:hAnsi="Times New Roman" w:cs="Times New Roman"/>
          <w:b/>
          <w:sz w:val="24"/>
          <w:szCs w:val="24"/>
        </w:rPr>
      </w:pPr>
    </w:p>
    <w:p w:rsidR="000B4244" w:rsidRPr="00686CF5" w:rsidRDefault="000B4244" w:rsidP="004905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2366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</w:t>
      </w:r>
      <w:r w:rsidR="005A0956">
        <w:rPr>
          <w:rFonts w:ascii="Times New Roman" w:hAnsi="Times New Roman" w:cs="Times New Roman"/>
          <w:b/>
          <w:sz w:val="24"/>
          <w:szCs w:val="24"/>
          <w:lang w:val="ro-RO"/>
        </w:rPr>
        <w:t>. 7/4</w:t>
      </w:r>
    </w:p>
    <w:p w:rsidR="000B4244" w:rsidRDefault="004905DB" w:rsidP="0049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0B4244" w:rsidRPr="00686CF5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5A0956">
        <w:rPr>
          <w:rFonts w:ascii="Times New Roman" w:hAnsi="Times New Roman" w:cs="Times New Roman"/>
          <w:sz w:val="24"/>
          <w:szCs w:val="24"/>
          <w:lang w:val="ro-RO"/>
        </w:rPr>
        <w:t>10.12.</w:t>
      </w:r>
      <w:r w:rsidR="00686CF5">
        <w:rPr>
          <w:rFonts w:ascii="Times New Roman" w:hAnsi="Times New Roman" w:cs="Times New Roman"/>
          <w:sz w:val="24"/>
          <w:szCs w:val="24"/>
          <w:lang w:val="ro-RO"/>
        </w:rPr>
        <w:t>2018</w:t>
      </w:r>
    </w:p>
    <w:p w:rsidR="004905DB" w:rsidRPr="00686CF5" w:rsidRDefault="004905DB" w:rsidP="0049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B4B65" w:rsidRPr="00686CF5" w:rsidRDefault="000B4244" w:rsidP="00686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sz w:val="24"/>
          <w:szCs w:val="24"/>
          <w:lang w:val="ro-RO"/>
        </w:rPr>
        <w:t>,,Cu privire la aprobarea şi punerea</w:t>
      </w:r>
    </w:p>
    <w:p w:rsidR="000B4244" w:rsidRPr="00686CF5" w:rsidRDefault="000B4244" w:rsidP="0070487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686CF5">
        <w:rPr>
          <w:rFonts w:ascii="Times New Roman" w:hAnsi="Times New Roman" w:cs="Times New Roman"/>
          <w:sz w:val="24"/>
          <w:szCs w:val="24"/>
          <w:lang w:val="ro-RO"/>
        </w:rPr>
        <w:t xml:space="preserve"> în aplica</w:t>
      </w:r>
      <w:r w:rsidR="00704874">
        <w:rPr>
          <w:rFonts w:ascii="Times New Roman" w:hAnsi="Times New Roman" w:cs="Times New Roman"/>
          <w:sz w:val="24"/>
          <w:szCs w:val="24"/>
          <w:lang w:val="ro-RO"/>
        </w:rPr>
        <w:t xml:space="preserve">re a taxelor locale pentru anul </w:t>
      </w:r>
      <w:r w:rsidR="00704874" w:rsidRPr="00686CF5">
        <w:rPr>
          <w:rFonts w:ascii="Times New Roman" w:hAnsi="Times New Roman" w:cs="Times New Roman"/>
          <w:sz w:val="24"/>
          <w:szCs w:val="24"/>
          <w:lang w:val="ro-RO"/>
        </w:rPr>
        <w:t>2019”</w:t>
      </w:r>
      <w:r w:rsidR="007048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86CF5">
        <w:rPr>
          <w:rFonts w:ascii="Times New Roman" w:hAnsi="Times New Roman" w:cs="Times New Roman"/>
          <w:color w:val="FFFFFF"/>
          <w:sz w:val="24"/>
          <w:szCs w:val="24"/>
          <w:u w:val="single"/>
          <w:lang w:val="ro-RO"/>
        </w:rPr>
        <w:t xml:space="preserve">.201202202012229220//2*2002012019201919/2019*201201019                                                                                                 </w:t>
      </w:r>
    </w:p>
    <w:p w:rsidR="000B4244" w:rsidRPr="00686CF5" w:rsidRDefault="000B4244" w:rsidP="000B424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</w:p>
    <w:p w:rsidR="000B4244" w:rsidRPr="00686CF5" w:rsidRDefault="000B4244" w:rsidP="00686CF5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În conformitate cu Titlul VII ,,Taxele locale’’ din Codul fiscal, </w:t>
      </w:r>
      <w:r w:rsidR="007D71F3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art. 14 (2), lit. a) din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Legea privind administrația publică locală nr. 436-XVI din 28 decembrie 2006, </w:t>
      </w:r>
      <w:r w:rsidR="00BC40DF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art. 32 lit. b) din </w:t>
      </w:r>
      <w:r w:rsidR="00BC40DF"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legea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privind finanțele publice nr.397-XV din 16.10.2003, </w:t>
      </w:r>
      <w:r w:rsidR="007D71F3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art. 28 (2) din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Legea finanțelor publice și responsabilității bugetar fiscal nr. 181 din 25.07.2014,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Legea nr. 235-XVI din 20.06.2006 cu privire la principiile de bază de reglementare a activităţii de întreprinzător,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Legea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privind reglementarea prin autorizare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a activităţii de întreprinzător</w:t>
      </w:r>
      <w:r w:rsidR="00DB4B65" w:rsidRP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nr. 160  din  22.07.2011,</w:t>
      </w:r>
      <w:r w:rsid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="007D71F3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art. 17, </w:t>
      </w:r>
      <w:r w:rsidR="00A44EED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art. </w:t>
      </w:r>
      <w:r w:rsidR="007D71F3" w:rsidRPr="007D71F3">
        <w:rPr>
          <w:rFonts w:ascii="Times New Roman" w:hAnsi="Times New Roman" w:cs="Times New Roman"/>
          <w:bCs/>
          <w:sz w:val="24"/>
          <w:szCs w:val="24"/>
          <w:lang w:val="ro-MO"/>
        </w:rPr>
        <w:t>17</w:t>
      </w:r>
      <w:r w:rsidR="007D71F3">
        <w:rPr>
          <w:rFonts w:ascii="Times New Roman" w:hAnsi="Times New Roman" w:cs="Times New Roman"/>
          <w:bCs/>
          <w:sz w:val="24"/>
          <w:szCs w:val="24"/>
          <w:vertAlign w:val="superscript"/>
          <w:lang w:val="ro-MO"/>
        </w:rPr>
        <w:t>7</w:t>
      </w:r>
      <w:r w:rsidR="007D71F3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din</w:t>
      </w:r>
      <w:r w:rsidR="007D71F3">
        <w:rPr>
          <w:rFonts w:ascii="Times New Roman" w:hAnsi="Times New Roman" w:cs="Times New Roman"/>
          <w:bCs/>
          <w:sz w:val="24"/>
          <w:szCs w:val="24"/>
          <w:vertAlign w:val="superscript"/>
          <w:lang w:val="ro-MO"/>
        </w:rPr>
        <w:t xml:space="preserve"> </w:t>
      </w:r>
      <w:r w:rsidRPr="007D71F3">
        <w:rPr>
          <w:rFonts w:ascii="Times New Roman" w:hAnsi="Times New Roman" w:cs="Times New Roman"/>
          <w:color w:val="000000"/>
          <w:sz w:val="24"/>
          <w:szCs w:val="24"/>
          <w:lang w:val="ro-MO"/>
        </w:rPr>
        <w:t>Legea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cu privire la comerţul interior nr.231 din 23.09.2010, Hotărîrea Guvernului</w:t>
      </w:r>
      <w:r w:rsidR="008B01AF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cu privire la desfăşurarea comerţului cu amănuntul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nr. 931  din  08.12.2011,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av</w:t>
      </w:r>
      <w:r w:rsid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î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nd </w:t>
      </w:r>
      <w:r w:rsidR="00FB3938" w:rsidRPr="00FB3938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în vedre 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>avi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zul 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pozitiv al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comisiei </w:t>
      </w:r>
      <w:r w:rsidR="009652DE" w:rsidRPr="009652DE">
        <w:rPr>
          <w:rFonts w:ascii="Times New Roman" w:eastAsia="Times New Roman" w:hAnsi="Times New Roman" w:cs="Times New Roman"/>
          <w:sz w:val="24"/>
          <w:szCs w:val="24"/>
          <w:lang w:val="ro-MO"/>
        </w:rPr>
        <w:t>economico-financiare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,</w:t>
      </w:r>
      <w:r w:rsidR="009652DE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bookmarkStart w:id="0" w:name="_GoBack"/>
      <w:bookmarkEnd w:id="0"/>
      <w:r w:rsidRP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Consiliul sătesc </w:t>
      </w:r>
      <w:r w:rsidR="00686CF5" w:rsidRP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>Isacova</w:t>
      </w:r>
    </w:p>
    <w:p w:rsidR="000B4244" w:rsidRDefault="000B4244" w:rsidP="00686CF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MO"/>
        </w:rPr>
      </w:pPr>
      <w:r w:rsidRPr="00FB3938">
        <w:rPr>
          <w:rFonts w:ascii="Times New Roman" w:hAnsi="Times New Roman" w:cs="Times New Roman"/>
          <w:b/>
          <w:color w:val="000000"/>
          <w:sz w:val="24"/>
          <w:szCs w:val="24"/>
          <w:lang w:val="ro-MO"/>
        </w:rPr>
        <w:t>DECIDE:</w:t>
      </w:r>
    </w:p>
    <w:p w:rsidR="00C52859" w:rsidRDefault="00C52859" w:rsidP="00C5285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>Se stabilesc următoarele taxe locale conform titlului VII al Codului Fiscal pe teritoriul satului Isacova, începînd cu data de 01.01.219:</w:t>
      </w:r>
    </w:p>
    <w:p w:rsidR="00C52859" w:rsidRDefault="00C52859" w:rsidP="00C5285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>Taxa pentru amenajarea teritoriului</w:t>
      </w:r>
    </w:p>
    <w:p w:rsidR="00C52859" w:rsidRDefault="00C52859" w:rsidP="00C5285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>Taxa pentru unitățile comerciale și/sau de prestări servicii.</w:t>
      </w:r>
    </w:p>
    <w:p w:rsidR="00C52859" w:rsidRDefault="00C52859" w:rsidP="00C5285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>Se stabilesc următoarele cote concrete a taxelor locale:</w:t>
      </w:r>
    </w:p>
    <w:p w:rsidR="00C52859" w:rsidRPr="00704874" w:rsidRDefault="00C52859" w:rsidP="00C52859">
      <w:pPr>
        <w:pStyle w:val="a3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ro-MO"/>
        </w:rPr>
      </w:pPr>
      <w:r w:rsidRPr="00704874">
        <w:rPr>
          <w:rFonts w:ascii="Times New Roman" w:hAnsi="Times New Roman"/>
          <w:b/>
          <w:sz w:val="24"/>
          <w:szCs w:val="24"/>
          <w:lang w:val="ro-MO"/>
        </w:rPr>
        <w:t>Taxa pentru amenajarea teritoriului:</w:t>
      </w:r>
    </w:p>
    <w:p w:rsidR="00C52859" w:rsidRDefault="00704874" w:rsidP="00643167">
      <w:pPr>
        <w:pStyle w:val="a3"/>
        <w:numPr>
          <w:ilvl w:val="0"/>
          <w:numId w:val="12"/>
        </w:numPr>
        <w:ind w:left="1843" w:hanging="425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cu </w:t>
      </w:r>
      <w:r w:rsidR="00643167">
        <w:rPr>
          <w:rFonts w:ascii="Times New Roman" w:hAnsi="Times New Roman"/>
          <w:sz w:val="24"/>
          <w:szCs w:val="24"/>
          <w:lang w:val="ro-MO"/>
        </w:rPr>
        <w:t>baza inpozabilă a obiectului impunerii – numărul mediu scriptic trimestrial al salariaților și, suplimentar:</w:t>
      </w:r>
    </w:p>
    <w:p w:rsidR="00643167" w:rsidRDefault="00704874" w:rsidP="00643167">
      <w:pPr>
        <w:pStyle w:val="a3"/>
        <w:numPr>
          <w:ilvl w:val="0"/>
          <w:numId w:val="12"/>
        </w:numPr>
        <w:ind w:left="1843" w:hanging="425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în </w:t>
      </w:r>
      <w:r w:rsidR="00643167">
        <w:rPr>
          <w:rFonts w:ascii="Times New Roman" w:hAnsi="Times New Roman"/>
          <w:sz w:val="24"/>
          <w:szCs w:val="24"/>
          <w:lang w:val="ro-MO"/>
        </w:rPr>
        <w:t>cazul întreprinderilor individuale și gospodăriilor țărănești (de ferier) – fondatorul întreprinderii individuale, fondatorul și membrii gospodăriilor țărănești (de fermier);</w:t>
      </w:r>
    </w:p>
    <w:p w:rsidR="00643167" w:rsidRDefault="00704874" w:rsidP="00643167">
      <w:pPr>
        <w:pStyle w:val="a3"/>
        <w:numPr>
          <w:ilvl w:val="0"/>
          <w:numId w:val="12"/>
        </w:numPr>
        <w:ind w:left="1843" w:hanging="425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în </w:t>
      </w:r>
      <w:r w:rsidR="00643167">
        <w:rPr>
          <w:rFonts w:ascii="Times New Roman" w:hAnsi="Times New Roman"/>
          <w:sz w:val="24"/>
          <w:szCs w:val="24"/>
          <w:lang w:val="ro-MO"/>
        </w:rPr>
        <w:t>cazul persoanelor care desfășoară activitate profesională în sectorul justiției – numărul de persoane abilitate prin lege pentru desfășurarea activității profesionale în sectorul justiției;</w:t>
      </w:r>
    </w:p>
    <w:p w:rsidR="00643167" w:rsidRDefault="00704874" w:rsidP="00704874">
      <w:pPr>
        <w:pStyle w:val="a3"/>
        <w:numPr>
          <w:ilvl w:val="0"/>
          <w:numId w:val="12"/>
        </w:numPr>
        <w:ind w:left="1843" w:hanging="425"/>
        <w:rPr>
          <w:rFonts w:ascii="Times New Roman" w:hAnsi="Times New Roman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se </w:t>
      </w:r>
      <w:r w:rsidR="00643167">
        <w:rPr>
          <w:rFonts w:ascii="Times New Roman" w:hAnsi="Times New Roman"/>
          <w:sz w:val="24"/>
          <w:szCs w:val="24"/>
          <w:lang w:val="ro-MO"/>
        </w:rPr>
        <w:t xml:space="preserve">stabilește – 100 lei anual pentru fiacare </w:t>
      </w:r>
      <w:r w:rsidR="00643167" w:rsidRPr="00686CF5">
        <w:rPr>
          <w:rFonts w:ascii="Times New Roman" w:hAnsi="Times New Roman"/>
          <w:lang w:val="ro-MO"/>
        </w:rPr>
        <w:t>salariat şi / sau fondator al întreprinderii individuale, al gospodăriei țărănești (de fermier) de asemenea membrii acesteia și/sau pentru fiecare persoană ce desfășoară activitate profesională în sectorul justiției.</w:t>
      </w:r>
      <w:r w:rsidR="00CF6DDE">
        <w:rPr>
          <w:rFonts w:ascii="Times New Roman" w:hAnsi="Times New Roman"/>
          <w:lang w:val="ro-MO"/>
        </w:rPr>
        <w:t>(anexa nr. 1)</w:t>
      </w:r>
    </w:p>
    <w:p w:rsidR="00643167" w:rsidRPr="00704874" w:rsidRDefault="00643167" w:rsidP="00643167">
      <w:pPr>
        <w:pStyle w:val="a3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ro-MO"/>
        </w:rPr>
      </w:pPr>
      <w:r w:rsidRPr="00704874">
        <w:rPr>
          <w:rFonts w:ascii="Times New Roman" w:hAnsi="Times New Roman"/>
          <w:b/>
          <w:sz w:val="24"/>
          <w:szCs w:val="24"/>
          <w:lang w:val="ro-MO"/>
        </w:rPr>
        <w:t>Taxa pentru unitățile comerciale</w:t>
      </w:r>
      <w:r w:rsidR="00A44EED" w:rsidRPr="00704874">
        <w:rPr>
          <w:rFonts w:ascii="Times New Roman" w:hAnsi="Times New Roman"/>
          <w:b/>
          <w:sz w:val="24"/>
          <w:szCs w:val="24"/>
          <w:lang w:val="ro-MO"/>
        </w:rPr>
        <w:t xml:space="preserve"> </w:t>
      </w:r>
      <w:r w:rsidR="00A44EED" w:rsidRPr="00704874">
        <w:rPr>
          <w:rFonts w:ascii="Times New Roman" w:hAnsi="Times New Roman"/>
          <w:b/>
          <w:sz w:val="24"/>
          <w:szCs w:val="24"/>
          <w:lang w:val="ro-RO"/>
        </w:rPr>
        <w:t xml:space="preserve">și </w:t>
      </w:r>
      <w:r w:rsidR="00704874" w:rsidRPr="00704874">
        <w:rPr>
          <w:rFonts w:ascii="Times New Roman" w:hAnsi="Times New Roman"/>
          <w:b/>
          <w:sz w:val="24"/>
          <w:szCs w:val="24"/>
          <w:lang w:val="ro-RO"/>
        </w:rPr>
        <w:t xml:space="preserve">/ </w:t>
      </w:r>
      <w:r w:rsidR="00A44EED" w:rsidRPr="00704874">
        <w:rPr>
          <w:rFonts w:ascii="Times New Roman" w:hAnsi="Times New Roman"/>
          <w:b/>
          <w:sz w:val="24"/>
          <w:szCs w:val="24"/>
          <w:lang w:val="ro-RO"/>
        </w:rPr>
        <w:t>sau</w:t>
      </w:r>
      <w:r w:rsidR="00704874" w:rsidRPr="0070487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44EED" w:rsidRPr="00704874">
        <w:rPr>
          <w:rFonts w:ascii="Times New Roman" w:hAnsi="Times New Roman"/>
          <w:b/>
          <w:sz w:val="24"/>
          <w:szCs w:val="24"/>
          <w:lang w:val="ro-RO"/>
        </w:rPr>
        <w:t>prestări de servi</w:t>
      </w:r>
      <w:r w:rsidR="00704874" w:rsidRPr="00704874">
        <w:rPr>
          <w:rFonts w:ascii="Times New Roman" w:hAnsi="Times New Roman"/>
          <w:b/>
          <w:sz w:val="24"/>
          <w:szCs w:val="24"/>
          <w:lang w:val="ro-RO"/>
        </w:rPr>
        <w:t>c</w:t>
      </w:r>
      <w:r w:rsidR="00A44EED" w:rsidRPr="00704874">
        <w:rPr>
          <w:rFonts w:ascii="Times New Roman" w:hAnsi="Times New Roman"/>
          <w:b/>
          <w:sz w:val="24"/>
          <w:szCs w:val="24"/>
          <w:lang w:val="ro-RO"/>
        </w:rPr>
        <w:t>ii.</w:t>
      </w:r>
    </w:p>
    <w:p w:rsidR="00A44EED" w:rsidRDefault="00A44EED" w:rsidP="00A44EED">
      <w:pPr>
        <w:pStyle w:val="a3"/>
        <w:ind w:left="1788"/>
        <w:rPr>
          <w:rFonts w:ascii="Times New Roman" w:hAnsi="Times New Roman"/>
          <w:color w:val="000000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unitățile de comerciale și/sau prestări de servicii care corespund activităților expuse în anexa nr.1 la </w:t>
      </w:r>
      <w:r w:rsidRPr="007D71F3">
        <w:rPr>
          <w:rFonts w:ascii="Times New Roman" w:hAnsi="Times New Roman"/>
          <w:color w:val="000000"/>
          <w:sz w:val="24"/>
          <w:szCs w:val="24"/>
          <w:lang w:val="ro-MO"/>
        </w:rPr>
        <w:t>Legea</w:t>
      </w:r>
      <w:r w:rsidRPr="00686CF5">
        <w:rPr>
          <w:rFonts w:ascii="Times New Roman" w:hAnsi="Times New Roman"/>
          <w:color w:val="000000"/>
          <w:sz w:val="24"/>
          <w:szCs w:val="24"/>
          <w:lang w:val="ro-MO"/>
        </w:rPr>
        <w:t xml:space="preserve"> nr.231 din 23.09.2010</w:t>
      </w:r>
      <w:r>
        <w:rPr>
          <w:rFonts w:ascii="Times New Roman" w:hAnsi="Times New Roman"/>
          <w:color w:val="000000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/>
          <w:color w:val="000000"/>
          <w:sz w:val="24"/>
          <w:szCs w:val="24"/>
          <w:lang w:val="ro-MO"/>
        </w:rPr>
        <w:t xml:space="preserve">cu privire la comerţul interior </w:t>
      </w:r>
      <w:r>
        <w:rPr>
          <w:rFonts w:ascii="Times New Roman" w:hAnsi="Times New Roman"/>
          <w:color w:val="000000"/>
          <w:sz w:val="24"/>
          <w:szCs w:val="24"/>
          <w:lang w:val="ro-MO"/>
        </w:rPr>
        <w:t>(conform anexei nr. 2)</w:t>
      </w:r>
    </w:p>
    <w:p w:rsidR="00A44EED" w:rsidRPr="00A44EED" w:rsidRDefault="00A44EED" w:rsidP="00A44EED">
      <w:pPr>
        <w:ind w:left="1134" w:hanging="425"/>
        <w:rPr>
          <w:rFonts w:ascii="Times New Roman" w:hAnsi="Times New Roman"/>
          <w:sz w:val="24"/>
          <w:szCs w:val="24"/>
          <w:lang w:val="ro-MO"/>
        </w:rPr>
      </w:pPr>
      <w:r w:rsidRPr="00A44EED">
        <w:rPr>
          <w:rFonts w:ascii="Times New Roman" w:hAnsi="Times New Roman"/>
          <w:sz w:val="24"/>
          <w:szCs w:val="24"/>
          <w:lang w:val="ro-MO"/>
        </w:rPr>
        <w:lastRenderedPageBreak/>
        <w:t>3.</w:t>
      </w:r>
      <w:r w:rsidRPr="00A44EED">
        <w:rPr>
          <w:rFonts w:ascii="Times New Roman" w:hAnsi="Times New Roman"/>
          <w:sz w:val="24"/>
          <w:szCs w:val="24"/>
          <w:lang w:val="ro-MO"/>
        </w:rPr>
        <w:tab/>
        <w:t>Subiecţii impunerii, baza impozabilă a obiectelor impunetii, modul de calcularea, termenele de achitarea şi de prezentarea dării de seamă la taxele locale stabilite, conform Titlului VII al Codului fiscal.</w:t>
      </w:r>
    </w:p>
    <w:p w:rsidR="00A44EED" w:rsidRPr="00A44EED" w:rsidRDefault="00A44EED" w:rsidP="00A44EED">
      <w:pPr>
        <w:ind w:left="1134" w:hanging="425"/>
        <w:rPr>
          <w:rFonts w:ascii="Times New Roman" w:hAnsi="Times New Roman"/>
          <w:sz w:val="24"/>
          <w:szCs w:val="24"/>
          <w:lang w:val="ro-MO"/>
        </w:rPr>
      </w:pPr>
      <w:r w:rsidRPr="00A44EED">
        <w:rPr>
          <w:rFonts w:ascii="Times New Roman" w:hAnsi="Times New Roman"/>
          <w:sz w:val="24"/>
          <w:szCs w:val="24"/>
          <w:lang w:val="ro-MO"/>
        </w:rPr>
        <w:t>4.</w:t>
      </w:r>
      <w:r w:rsidRPr="00A44EED">
        <w:rPr>
          <w:rFonts w:ascii="Times New Roman" w:hAnsi="Times New Roman"/>
          <w:sz w:val="24"/>
          <w:szCs w:val="24"/>
          <w:lang w:val="ro-MO"/>
        </w:rPr>
        <w:tab/>
        <w:t>Prezenta decizie în termen de 10 zile din data adoptării, urmează a fi adusă la cunoştinţa contribuabililor şi prezentată subdiviziunilor structurale teritoriale din cadrul Serviciului Fiscal de Stat.</w:t>
      </w:r>
    </w:p>
    <w:p w:rsidR="00A44EED" w:rsidRPr="00A44EED" w:rsidRDefault="00A44EED" w:rsidP="00A44EED">
      <w:pPr>
        <w:ind w:left="1134" w:hanging="425"/>
        <w:rPr>
          <w:rFonts w:ascii="Times New Roman" w:hAnsi="Times New Roman"/>
          <w:sz w:val="24"/>
          <w:szCs w:val="24"/>
          <w:lang w:val="ro-MO"/>
        </w:rPr>
      </w:pPr>
      <w:r w:rsidRPr="00A44EED">
        <w:rPr>
          <w:rFonts w:ascii="Times New Roman" w:hAnsi="Times New Roman"/>
          <w:sz w:val="24"/>
          <w:szCs w:val="24"/>
          <w:lang w:val="ro-MO"/>
        </w:rPr>
        <w:t>5.</w:t>
      </w:r>
      <w:r w:rsidRPr="00A44EED">
        <w:rPr>
          <w:rFonts w:ascii="Times New Roman" w:hAnsi="Times New Roman"/>
          <w:sz w:val="24"/>
          <w:szCs w:val="24"/>
          <w:lang w:val="ro-MO"/>
        </w:rPr>
        <w:tab/>
        <w:t>Controul executării prezentei decizii se pune pe seama primarului satului Isacova, dl. Gheorghe Gondiu.</w:t>
      </w: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Pr="00704874" w:rsidRDefault="00704874" w:rsidP="00704874">
      <w:pPr>
        <w:spacing w:after="0" w:line="240" w:lineRule="auto"/>
        <w:ind w:right="-1192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Preşedintele şedinţei</w:t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B33EE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Ilieș Veaceslav </w:t>
      </w:r>
    </w:p>
    <w:p w:rsidR="00704874" w:rsidRPr="00704874" w:rsidRDefault="00704874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vertAlign w:val="superscript"/>
          <w:lang w:val="ro-MO"/>
        </w:rPr>
      </w:pPr>
      <w:r w:rsidRPr="00704874">
        <w:rPr>
          <w:rFonts w:ascii="Times New Roman" w:eastAsia="Times New Roman" w:hAnsi="Times New Roman" w:cs="Times New Roman"/>
          <w:i/>
          <w:sz w:val="16"/>
          <w:szCs w:val="16"/>
          <w:lang w:val="ro-MO"/>
        </w:rPr>
        <w:t>Semnat la data</w:t>
      </w:r>
      <w:r w:rsidRPr="00704874">
        <w:rPr>
          <w:rFonts w:ascii="Times New Roman" w:eastAsia="Times New Roman" w:hAnsi="Times New Roman" w:cs="Times New Roman"/>
          <w:sz w:val="16"/>
          <w:szCs w:val="16"/>
          <w:lang w:val="ro-MO"/>
        </w:rPr>
        <w:t xml:space="preserve"> _________________</w:t>
      </w:r>
    </w:p>
    <w:p w:rsidR="00704874" w:rsidRPr="00704874" w:rsidRDefault="00704874" w:rsidP="00704874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04874" w:rsidRPr="00704874" w:rsidRDefault="00704874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>Secretarul consiliului</w:t>
      </w:r>
      <w:r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="00B33EE7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>Ludmila Morozan</w:t>
      </w: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Default="0070487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083AAB" w:rsidRPr="00686CF5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lastRenderedPageBreak/>
        <w:t>Anexa nr.1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br/>
        <w:t xml:space="preserve"> la decizia Consiliului</w:t>
      </w:r>
      <w:r w:rsidR="0077476F">
        <w:rPr>
          <w:rFonts w:ascii="Times New Roman" w:hAnsi="Times New Roman" w:cs="Times New Roman"/>
          <w:i/>
          <w:sz w:val="24"/>
          <w:szCs w:val="24"/>
          <w:lang w:val="ro-MO"/>
        </w:rPr>
        <w:t xml:space="preserve"> sătesc Isacova</w:t>
      </w:r>
    </w:p>
    <w:p w:rsidR="0077476F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nr. </w:t>
      </w:r>
      <w:r w:rsidR="00704874">
        <w:rPr>
          <w:rFonts w:ascii="Times New Roman" w:hAnsi="Times New Roman" w:cs="Times New Roman"/>
          <w:i/>
          <w:sz w:val="24"/>
          <w:szCs w:val="24"/>
          <w:lang w:val="ro-MO"/>
        </w:rPr>
        <w:t>7/</w:t>
      </w:r>
      <w:r w:rsidR="004905DB">
        <w:rPr>
          <w:rFonts w:ascii="Times New Roman" w:hAnsi="Times New Roman" w:cs="Times New Roman"/>
          <w:i/>
          <w:sz w:val="24"/>
          <w:szCs w:val="24"/>
          <w:lang w:val="ro-MO"/>
        </w:rPr>
        <w:t>4</w:t>
      </w:r>
      <w:r w:rsidR="00704874">
        <w:rPr>
          <w:rFonts w:ascii="Times New Roman" w:hAnsi="Times New Roman" w:cs="Times New Roman"/>
          <w:i/>
          <w:sz w:val="24"/>
          <w:szCs w:val="24"/>
          <w:lang w:val="ro-MO"/>
        </w:rPr>
        <w:t xml:space="preserve"> din 10.12.</w:t>
      </w:r>
      <w:r w:rsidR="0077476F">
        <w:rPr>
          <w:rFonts w:ascii="Times New Roman" w:hAnsi="Times New Roman" w:cs="Times New Roman"/>
          <w:i/>
          <w:sz w:val="24"/>
          <w:szCs w:val="24"/>
          <w:lang w:val="ro-MO"/>
        </w:rPr>
        <w:t>2018</w:t>
      </w:r>
      <w:r w:rsidRPr="00686CF5"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  <w:t xml:space="preserve">. </w:t>
      </w:r>
    </w:p>
    <w:p w:rsidR="00083AAB" w:rsidRPr="00686CF5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  <w:t xml:space="preserve">                                                                                             </w:t>
      </w:r>
    </w:p>
    <w:p w:rsidR="00083AAB" w:rsidRPr="00686CF5" w:rsidRDefault="00083AAB" w:rsidP="007747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Taxele locale, cotele şi înlesnirile fiscale ce se pun în aplicare pentru anul </w:t>
      </w:r>
      <w:r w:rsidR="0077476F">
        <w:rPr>
          <w:rFonts w:ascii="Times New Roman" w:hAnsi="Times New Roman" w:cs="Times New Roman"/>
          <w:b/>
          <w:i/>
          <w:sz w:val="24"/>
          <w:szCs w:val="24"/>
          <w:lang w:val="ro-MO"/>
        </w:rPr>
        <w:t>2019</w:t>
      </w:r>
      <w:r w:rsidRPr="00686CF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pe teritoriul</w:t>
      </w:r>
      <w:r w:rsidR="0077476F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</w:t>
      </w:r>
      <w:r w:rsidR="0077476F"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  <w:t>Unității Administrativ Teritoriale Isacova</w:t>
      </w:r>
    </w:p>
    <w:p w:rsidR="00083AAB" w:rsidRPr="00686CF5" w:rsidRDefault="00083AAB" w:rsidP="00083AAB">
      <w:pPr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885"/>
        <w:gridCol w:w="1655"/>
        <w:gridCol w:w="1795"/>
        <w:gridCol w:w="1276"/>
        <w:gridCol w:w="1230"/>
        <w:gridCol w:w="1617"/>
      </w:tblGrid>
      <w:tr w:rsidR="00083AAB" w:rsidRPr="009652DE" w:rsidTr="00A44EED">
        <w:tc>
          <w:tcPr>
            <w:tcW w:w="54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Nr.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br/>
              <w:t>d/o</w:t>
            </w:r>
          </w:p>
        </w:tc>
        <w:tc>
          <w:tcPr>
            <w:tcW w:w="1885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Denumirea taxelor</w:t>
            </w:r>
          </w:p>
        </w:tc>
        <w:tc>
          <w:tcPr>
            <w:tcW w:w="1655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Cota taxei </w:t>
            </w:r>
            <w:r w:rsidRPr="00686CF5">
              <w:rPr>
                <w:rFonts w:ascii="Times New Roman" w:hAnsi="Times New Roman" w:cs="Times New Roman"/>
                <w:b/>
                <w:lang w:val="ro-MO"/>
              </w:rPr>
              <w:t>de bază</w:t>
            </w:r>
          </w:p>
          <w:p w:rsidR="00083AAB" w:rsidRPr="00686CF5" w:rsidRDefault="0077476F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 xml:space="preserve"> </w:t>
            </w:r>
            <w:r w:rsidR="00083AAB"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(în lei/%  pentru anul calendaristic)</w:t>
            </w:r>
          </w:p>
        </w:tc>
        <w:tc>
          <w:tcPr>
            <w:tcW w:w="1795" w:type="dxa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Coeficient pentru locul amplasării</w:t>
            </w:r>
          </w:p>
          <w:p w:rsidR="00083AAB" w:rsidRPr="0077476F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 şi taxei pentru dispozitivele publicitare)</w:t>
            </w:r>
          </w:p>
        </w:tc>
        <w:tc>
          <w:tcPr>
            <w:tcW w:w="1276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Coeficient pentru tipul pieţei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Coeficient pentru regimul de activitate a pieţei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617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Înlesnirile fiscale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conform art.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296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din Codul fiscal</w:t>
            </w:r>
            <w:r w:rsidRPr="00686CF5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, suplimentar celor stabilite prin art. 295 </w:t>
            </w:r>
          </w:p>
        </w:tc>
      </w:tr>
      <w:tr w:rsidR="00083AAB" w:rsidRPr="00686CF5" w:rsidTr="00A44EED">
        <w:tc>
          <w:tcPr>
            <w:tcW w:w="54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</w:t>
            </w:r>
          </w:p>
        </w:tc>
        <w:tc>
          <w:tcPr>
            <w:tcW w:w="1885" w:type="dxa"/>
            <w:shd w:val="clear" w:color="auto" w:fill="auto"/>
          </w:tcPr>
          <w:p w:rsidR="00083AAB" w:rsidRPr="00686CF5" w:rsidRDefault="00083AAB" w:rsidP="006E09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  <w:t>T</w:t>
            </w: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amenajarea teritoriului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83AAB" w:rsidRPr="00686CF5" w:rsidRDefault="003B53AD" w:rsidP="00A44EED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436D9D">
              <w:rPr>
                <w:rFonts w:ascii="Times New Roman" w:hAnsi="Times New Roman" w:cs="Times New Roman"/>
                <w:b/>
                <w:i/>
                <w:lang w:val="ro-MO"/>
              </w:rPr>
              <w:t>100</w:t>
            </w:r>
            <w:r w:rsidR="00A44EED">
              <w:rPr>
                <w:rFonts w:ascii="Times New Roman" w:hAnsi="Times New Roman" w:cs="Times New Roman"/>
                <w:b/>
                <w:i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lang w:val="ro-MO"/>
              </w:rPr>
              <w:t>lei</w:t>
            </w:r>
            <w:r w:rsidR="00083AAB"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>)8080000800=()îîn</w:t>
            </w:r>
          </w:p>
        </w:tc>
        <w:tc>
          <w:tcPr>
            <w:tcW w:w="1795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83AAB" w:rsidRPr="00686CF5" w:rsidRDefault="00F358BA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</w:tr>
      <w:tr w:rsidR="00083AAB" w:rsidRPr="00686CF5" w:rsidTr="00A44EED">
        <w:tc>
          <w:tcPr>
            <w:tcW w:w="54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2.</w:t>
            </w:r>
          </w:p>
        </w:tc>
        <w:tc>
          <w:tcPr>
            <w:tcW w:w="1885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organizare a licitaţiilor şi loteriilor pe teritoriul unităţii administrativ-teritoriale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436D9D" w:rsidRPr="0004018C" w:rsidRDefault="00FA3B68" w:rsidP="00FA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u w:val="single"/>
                <w:lang w:val="ro-MO"/>
              </w:rPr>
            </w:pPr>
            <w:r w:rsidRPr="0004018C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083AAB" w:rsidRPr="00686CF5" w:rsidTr="00A44EED">
        <w:tc>
          <w:tcPr>
            <w:tcW w:w="54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</w:t>
            </w:r>
          </w:p>
        </w:tc>
        <w:tc>
          <w:tcPr>
            <w:tcW w:w="1885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plasare (amplasare) a publicităţii (reclamei)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083AAB" w:rsidRPr="00686CF5" w:rsidRDefault="00083AAB" w:rsidP="00084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>--</w:t>
            </w: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 xml:space="preserve"> X</w:t>
            </w:r>
          </w:p>
        </w:tc>
        <w:tc>
          <w:tcPr>
            <w:tcW w:w="1276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4.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aplicare a simbolicii locale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piaţă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cazare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balneară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parcare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la posesorii de cîini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parcaj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salubrizare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dispozitivele publicitare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193EAC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</w:tbl>
    <w:p w:rsidR="00083AAB" w:rsidRPr="00686CF5" w:rsidRDefault="00470C9F" w:rsidP="00470C9F">
      <w:pPr>
        <w:tabs>
          <w:tab w:val="left" w:pos="8610"/>
        </w:tabs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  <w:r>
        <w:rPr>
          <w:rFonts w:ascii="Times New Roman" w:hAnsi="Times New Roman" w:cs="Times New Roman"/>
          <w:color w:val="FFFFFF"/>
          <w:szCs w:val="28"/>
          <w:u w:val="single"/>
          <w:lang w:val="ro-MO"/>
        </w:rPr>
        <w:tab/>
      </w:r>
    </w:p>
    <w:p w:rsidR="00083AAB" w:rsidRPr="00686CF5" w:rsidRDefault="00083AAB" w:rsidP="00083AAB">
      <w:pPr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</w:p>
    <w:p w:rsidR="00083AAB" w:rsidRPr="00686CF5" w:rsidRDefault="0077476F" w:rsidP="0077476F">
      <w:pPr>
        <w:ind w:firstLine="708"/>
        <w:rPr>
          <w:rFonts w:ascii="Times New Roman" w:hAnsi="Times New Roman" w:cs="Times New Roman"/>
          <w:color w:val="FFFFFF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Secretar al consiliului</w:t>
      </w:r>
    </w:p>
    <w:p w:rsidR="003B53AD" w:rsidRDefault="003B53AD" w:rsidP="007048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9803FD" w:rsidRPr="00686CF5" w:rsidRDefault="009803FD" w:rsidP="009803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lastRenderedPageBreak/>
        <w:t>Anexa nr.</w:t>
      </w:r>
      <w:r w:rsidR="0023662A">
        <w:rPr>
          <w:rFonts w:ascii="Times New Roman" w:hAnsi="Times New Roman" w:cs="Times New Roman"/>
          <w:i/>
          <w:sz w:val="24"/>
          <w:szCs w:val="24"/>
          <w:lang w:val="ro-MO"/>
        </w:rPr>
        <w:t>2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br/>
        <w:t xml:space="preserve"> la decizia Consiliului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sătesc Isacova</w:t>
      </w:r>
    </w:p>
    <w:p w:rsidR="003B53AD" w:rsidRPr="003B53AD" w:rsidRDefault="009803FD" w:rsidP="009803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nr. </w:t>
      </w:r>
      <w:r w:rsidR="00704874">
        <w:rPr>
          <w:rFonts w:ascii="Times New Roman" w:hAnsi="Times New Roman" w:cs="Times New Roman"/>
          <w:i/>
          <w:sz w:val="24"/>
          <w:szCs w:val="24"/>
          <w:lang w:val="ro-MO"/>
        </w:rPr>
        <w:t>7/</w:t>
      </w:r>
      <w:r w:rsidR="004905DB">
        <w:rPr>
          <w:rFonts w:ascii="Times New Roman" w:hAnsi="Times New Roman" w:cs="Times New Roman"/>
          <w:i/>
          <w:sz w:val="24"/>
          <w:szCs w:val="24"/>
          <w:lang w:val="ro-MO"/>
        </w:rPr>
        <w:t>4</w:t>
      </w:r>
      <w:r w:rsidR="00704874"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din </w:t>
      </w:r>
      <w:r w:rsidR="00704874">
        <w:rPr>
          <w:rFonts w:ascii="Times New Roman" w:hAnsi="Times New Roman" w:cs="Times New Roman"/>
          <w:i/>
          <w:sz w:val="24"/>
          <w:szCs w:val="24"/>
          <w:lang w:val="ro-MO"/>
        </w:rPr>
        <w:t>10.12.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>2018</w:t>
      </w:r>
    </w:p>
    <w:p w:rsidR="003B53AD" w:rsidRPr="003B53AD" w:rsidRDefault="003B53AD" w:rsidP="003B53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 w:rsidRPr="003B53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 w:firstRow="1" w:lastRow="0" w:firstColumn="1" w:lastColumn="0" w:noHBand="0" w:noVBand="1"/>
      </w:tblPr>
      <w:tblGrid>
        <w:gridCol w:w="751"/>
        <w:gridCol w:w="2471"/>
        <w:gridCol w:w="1876"/>
        <w:gridCol w:w="1603"/>
        <w:gridCol w:w="1676"/>
        <w:gridCol w:w="1541"/>
      </w:tblGrid>
      <w:tr w:rsidR="003B53AD" w:rsidRPr="009652DE" w:rsidTr="007D68B4">
        <w:trPr>
          <w:trHeight w:val="2399"/>
        </w:trPr>
        <w:tc>
          <w:tcPr>
            <w:tcW w:w="75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Nr. d/or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Tipul obiectului de comerț și/sau obiectului de prestări servicii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Cota taxei de bază pentru unitatea de comerţ/de prestări servicii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3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r w:rsidRPr="003B53A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 lei  pentru anul calendaristic</w:t>
            </w:r>
            <w:r w:rsidRPr="003B53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603" w:type="dxa"/>
          </w:tcPr>
          <w:p w:rsidR="003B53AD" w:rsidRPr="009803F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03FD">
              <w:rPr>
                <w:rFonts w:ascii="Times New Roman" w:hAnsi="Times New Roman" w:cs="Times New Roman"/>
                <w:lang w:val="ro-RO"/>
              </w:rPr>
              <w:t>Coeficient pentru locul amplasării</w:t>
            </w:r>
          </w:p>
          <w:p w:rsidR="003B53AD" w:rsidRPr="009803FD" w:rsidRDefault="009803F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03F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B53AD" w:rsidRPr="009803FD">
              <w:rPr>
                <w:rFonts w:ascii="Times New Roman" w:hAnsi="Times New Roman" w:cs="Times New Roman"/>
                <w:lang w:val="ro-RO"/>
              </w:rPr>
              <w:t>(</w:t>
            </w:r>
            <w:r w:rsidR="003B53AD" w:rsidRPr="009803FD">
              <w:rPr>
                <w:rFonts w:ascii="Times New Roman" w:hAnsi="Times New Roman" w:cs="Times New Roman"/>
                <w:i/>
                <w:lang w:val="ro-RO"/>
              </w:rPr>
              <w:t>în  % la cota taxei de bază</w:t>
            </w:r>
            <w:r w:rsidR="003B53AD" w:rsidRPr="009803FD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676" w:type="dxa"/>
          </w:tcPr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Coeficient pentru tipul sau categoria de mărfuri real</w:t>
            </w:r>
            <w:r w:rsidR="009803FD">
              <w:rPr>
                <w:rFonts w:ascii="Times New Roman" w:hAnsi="Times New Roman" w:cs="Times New Roman"/>
                <w:lang w:val="ro-RO"/>
              </w:rPr>
              <w:t>izate și a serviciilor prestate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Coeficientul pentru programul de activitate regim non-stop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(în % la cota taxei de bază)</w:t>
            </w:r>
          </w:p>
        </w:tc>
      </w:tr>
      <w:tr w:rsidR="003B53AD" w:rsidRPr="009652DE" w:rsidTr="003B53AD">
        <w:trPr>
          <w:trHeight w:val="323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Unitățile de comerţ cu amănuntul (conform HG nr.</w:t>
            </w:r>
            <w:r w:rsidRPr="003B53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 )</w:t>
            </w:r>
          </w:p>
        </w:tc>
      </w:tr>
      <w:tr w:rsidR="003B53AD" w:rsidRPr="009652DE" w:rsidTr="009803F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75B8" w:rsidRPr="003B53AD" w:rsidTr="00E875B8">
        <w:trPr>
          <w:trHeight w:val="227"/>
        </w:trPr>
        <w:tc>
          <w:tcPr>
            <w:tcW w:w="751" w:type="dxa"/>
          </w:tcPr>
          <w:p w:rsidR="00E875B8" w:rsidRPr="003B53AD" w:rsidRDefault="00E875B8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E875B8" w:rsidRPr="003B53AD" w:rsidRDefault="00E875B8" w:rsidP="009803F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>
              <w:rPr>
                <w:rFonts w:ascii="Times New Roman" w:hAnsi="Times New Roman" w:cs="Times New Roman"/>
                <w:lang w:val="ro-RO"/>
              </w:rPr>
              <w:t>70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E875B8" w:rsidRPr="003B53AD" w:rsidRDefault="00E875B8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603" w:type="dxa"/>
            <w:vAlign w:val="center"/>
          </w:tcPr>
          <w:p w:rsidR="00E875B8" w:rsidRDefault="00E875B8" w:rsidP="00E875B8">
            <w:pPr>
              <w:jc w:val="center"/>
            </w:pPr>
            <w:r w:rsidRPr="005A0EB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E875B8" w:rsidRDefault="00E875B8" w:rsidP="00E875B8">
            <w:pPr>
              <w:jc w:val="center"/>
            </w:pPr>
            <w:r w:rsidRPr="005A0EB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E875B8" w:rsidRPr="003B53AD" w:rsidRDefault="00E875B8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9652DE" w:rsidTr="009803FD">
        <w:trPr>
          <w:trHeight w:val="414"/>
        </w:trPr>
        <w:tc>
          <w:tcPr>
            <w:tcW w:w="9918" w:type="dxa"/>
            <w:gridSpan w:val="6"/>
            <w:vAlign w:val="center"/>
          </w:tcPr>
          <w:p w:rsidR="009803FD" w:rsidRDefault="009803FD" w:rsidP="009803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Unitățile de </w:t>
            </w:r>
            <w:proofErr w:type="spellStart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Obiectele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de </w:t>
            </w:r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 w:rsidRPr="003B53AD">
              <w:rPr>
                <w:rFonts w:ascii="Times New Roman" w:hAnsi="Times New Roman" w:cs="Times New Roman"/>
                <w:lang w:val="ro-RO"/>
              </w:rPr>
              <w:t>....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de la … –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….m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9652DE" w:rsidTr="003B53AD">
        <w:trPr>
          <w:trHeight w:val="240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3B53AD" w:rsidRPr="009652DE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Î</w:t>
            </w:r>
            <w:proofErr w:type="spellStart"/>
            <w:r w:rsidRPr="003B53AD">
              <w:rPr>
                <w:rFonts w:ascii="Times New Roman" w:hAnsi="Times New Roman" w:cs="Times New Roman"/>
                <w:b/>
                <w:lang w:val="en-US"/>
              </w:rPr>
              <w:t>ncăperi</w:t>
            </w:r>
            <w:proofErr w:type="spellEnd"/>
            <w:r w:rsidRPr="003B53AD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3B53AD">
              <w:rPr>
                <w:rFonts w:ascii="Times New Roman" w:hAnsi="Times New Roman" w:cs="Times New Roman"/>
                <w:b/>
                <w:lang w:val="en-US"/>
              </w:rPr>
              <w:t>depozitare</w:t>
            </w:r>
            <w:proofErr w:type="spellEnd"/>
            <w:r w:rsidRPr="003B53A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produselor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cumpărăte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scopul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revînzării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acestora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alţi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comercianţi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utilizatori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profesionali</w:t>
            </w:r>
            <w:proofErr w:type="spellEnd"/>
          </w:p>
        </w:tc>
        <w:tc>
          <w:tcPr>
            <w:tcW w:w="18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A49" w:rsidRPr="003B53AD" w:rsidTr="00554A49">
        <w:trPr>
          <w:trHeight w:val="240"/>
        </w:trPr>
        <w:tc>
          <w:tcPr>
            <w:tcW w:w="751" w:type="dxa"/>
          </w:tcPr>
          <w:p w:rsidR="00554A49" w:rsidRPr="003B53AD" w:rsidRDefault="00554A49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554A49" w:rsidRPr="003B53AD" w:rsidRDefault="00554A49" w:rsidP="009803F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-p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>
              <w:rPr>
                <w:rFonts w:ascii="Times New Roman" w:hAnsi="Times New Roman" w:cs="Times New Roman"/>
                <w:lang w:val="ro-RO"/>
              </w:rPr>
              <w:t>30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554A49" w:rsidRPr="003B53AD" w:rsidRDefault="00554A49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603" w:type="dxa"/>
            <w:vAlign w:val="center"/>
          </w:tcPr>
          <w:p w:rsidR="00554A49" w:rsidRDefault="00554A49" w:rsidP="00554A49">
            <w:pPr>
              <w:jc w:val="center"/>
            </w:pPr>
            <w:r w:rsidRPr="00B22E1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554A49" w:rsidRDefault="00554A49" w:rsidP="00554A49">
            <w:pPr>
              <w:jc w:val="center"/>
            </w:pPr>
            <w:r w:rsidRPr="00B22E1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554A49" w:rsidRPr="003B53AD" w:rsidRDefault="00554A49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9652DE" w:rsidTr="003B53AD">
        <w:trPr>
          <w:trHeight w:val="227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 de alimentație publică (conform HG nr. </w:t>
            </w:r>
            <w:r w:rsidRPr="003B53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nr. 1209 din 08.11.2007)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Complex de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alimentaţie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publică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proofErr w:type="gramEnd"/>
            <w:r w:rsidRPr="003B53AD">
              <w:rPr>
                <w:rFonts w:ascii="Times New Roman" w:hAnsi="Times New Roman" w:cs="Times New Roman"/>
                <w:lang w:val="en-US"/>
              </w:rPr>
              <w:t xml:space="preserve"> la ..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de la …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  <w:r w:rsidRPr="003B53AD">
              <w:rPr>
                <w:rFonts w:ascii="Calibri" w:hAnsi="Calibri" w:cs="Times New Roman"/>
                <w:lang w:val="en-US"/>
              </w:rPr>
              <w:t>2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Restaurant 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-p</w:t>
            </w:r>
            <w:proofErr w:type="spellStart"/>
            <w:r w:rsidRPr="003B53AD">
              <w:rPr>
                <w:rFonts w:ascii="Times New Roman" w:hAnsi="Times New Roman" w:cs="Times New Roman"/>
              </w:rPr>
              <w:t>înă</w:t>
            </w:r>
            <w:proofErr w:type="spellEnd"/>
            <w:r w:rsidRPr="003B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</w:rPr>
              <w:t>la</w:t>
            </w:r>
            <w:proofErr w:type="spellEnd"/>
            <w:r w:rsidRPr="003B53AD">
              <w:rPr>
                <w:rFonts w:ascii="Times New Roman" w:hAnsi="Times New Roman" w:cs="Times New Roman"/>
              </w:rPr>
              <w:t xml:space="preserve"> … </w:t>
            </w:r>
            <w:proofErr w:type="spellStart"/>
            <w:r w:rsidRPr="003B53AD">
              <w:rPr>
                <w:rFonts w:ascii="Times New Roman" w:hAnsi="Times New Roman" w:cs="Times New Roman"/>
              </w:rPr>
              <w:t>locuri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numPr>
                <w:ilvl w:val="0"/>
                <w:numId w:val="7"/>
              </w:numPr>
              <w:ind w:left="124" w:hanging="124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B53AD">
              <w:rPr>
                <w:rFonts w:ascii="Times New Roman" w:hAnsi="Times New Roman" w:cs="Times New Roman"/>
                <w:lang w:val="en-US"/>
              </w:rPr>
              <w:t>de</w:t>
            </w:r>
            <w:proofErr w:type="gramEnd"/>
            <w:r w:rsidRPr="003B53AD">
              <w:rPr>
                <w:rFonts w:ascii="Times New Roman" w:hAnsi="Times New Roman" w:cs="Times New Roman"/>
                <w:lang w:val="en-US"/>
              </w:rPr>
              <w:t xml:space="preserve"> la …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la..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locuri</w:t>
            </w:r>
            <w:proofErr w:type="spellEnd"/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Sala de festivităţi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9652DE" w:rsidTr="003B53AD">
        <w:trPr>
          <w:trHeight w:val="227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 de prestări servicii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(Sectiunilor G (45.2), I, L,M, N,R şi S, diviyiunile, grupele şi clasa, conform anexei nr. 1 la Legea nr.  231 din 23.09.2010)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3B53AD" w:rsidRPr="007D68B4" w:rsidRDefault="003B53AD" w:rsidP="007D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en-US"/>
        </w:rPr>
      </w:pPr>
      <w:r w:rsidRPr="003B53AD">
        <w:rPr>
          <w:rFonts w:ascii="Times New Roman" w:eastAsia="Times New Roman" w:hAnsi="Times New Roman" w:cs="Times New Roman"/>
          <w:i/>
          <w:color w:val="FFFFFF"/>
          <w:sz w:val="28"/>
          <w:szCs w:val="28"/>
          <w:u w:val="single"/>
          <w:lang w:val="ro-RO" w:eastAsia="en-US"/>
        </w:rPr>
        <w:t xml:space="preserve">.                                                                                                 </w:t>
      </w:r>
      <w:r w:rsidRPr="003B53A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  <w:r w:rsidRPr="003B53AD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  <w:t xml:space="preserve">     Note: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</w:p>
    <w:p w:rsidR="003B53AD" w:rsidRPr="003B53AD" w:rsidRDefault="003B53AD" w:rsidP="003B53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3B53AD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   </w:t>
      </w:r>
      <w:r w:rsidRPr="003B53AD">
        <w:rPr>
          <w:rFonts w:ascii="Times New Roman" w:eastAsia="Times New Roman" w:hAnsi="Times New Roman" w:cs="Times New Roman"/>
          <w:lang w:val="ro-RO" w:eastAsia="en-US"/>
        </w:rPr>
        <w:t>Taxa pentru unităţile comerciale şi/sau de prestări servicii se aplică</w:t>
      </w:r>
      <w:r w:rsidRPr="003B53AD">
        <w:rPr>
          <w:rFonts w:ascii="Times New Roman" w:eastAsia="Times New Roman" w:hAnsi="Times New Roman" w:cs="Times New Roman"/>
          <w:lang w:val="en-US" w:eastAsia="en-US"/>
        </w:rPr>
        <w:t>: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unităţilor de comerţ cu amănuntul</w:t>
      </w:r>
      <w:r w:rsidRPr="003B53AD">
        <w:rPr>
          <w:rFonts w:ascii="Times New Roman" w:eastAsia="Calibri" w:hAnsi="Times New Roman" w:cs="Times New Roman"/>
          <w:lang w:val="ro-RO" w:eastAsia="en-US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 xml:space="preserve">În cazul unităților de </w:t>
      </w:r>
      <w:proofErr w:type="spellStart"/>
      <w:r w:rsidRPr="003B53AD">
        <w:rPr>
          <w:rFonts w:ascii="Times New Roman" w:eastAsia="Calibri" w:hAnsi="Times New Roman" w:cs="Times New Roman"/>
          <w:b/>
          <w:i/>
          <w:iCs/>
          <w:lang w:val="en-US" w:eastAsia="en-US"/>
        </w:rPr>
        <w:t>comerţ</w:t>
      </w:r>
      <w:proofErr w:type="spellEnd"/>
      <w:r w:rsidRPr="003B53AD">
        <w:rPr>
          <w:rFonts w:ascii="Times New Roman" w:eastAsia="Calibri" w:hAnsi="Times New Roman" w:cs="Times New Roman"/>
          <w:b/>
          <w:i/>
          <w:iCs/>
          <w:lang w:val="en-US" w:eastAsia="en-US"/>
        </w:rPr>
        <w:t xml:space="preserve"> cash and carry </w:t>
      </w:r>
      <w:r w:rsidRPr="003B53AD">
        <w:rPr>
          <w:rFonts w:ascii="Times New Roman" w:eastAsia="Calibri" w:hAnsi="Times New Roman" w:cs="Times New Roman"/>
          <w:lang w:val="ro-RO" w:eastAsia="en-US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unităţilor de comerţ cu ridicata</w:t>
      </w:r>
      <w:r w:rsidRPr="003B53AD">
        <w:rPr>
          <w:rFonts w:ascii="Times New Roman" w:eastAsia="Calibri" w:hAnsi="Times New Roman" w:cs="Times New Roman"/>
          <w:lang w:val="ro-RO" w:eastAsia="en-US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unităților de alimentație publică</w:t>
      </w:r>
      <w:r w:rsidRPr="003B53AD">
        <w:rPr>
          <w:rFonts w:ascii="Times New Roman" w:eastAsia="Calibri" w:hAnsi="Times New Roman" w:cs="Times New Roman"/>
          <w:lang w:val="ro-RO" w:eastAsia="en-US"/>
        </w:rPr>
        <w:t xml:space="preserve"> în funcţie de: tipul obiectelor; numărul de locuri/suprafaţa comercială/pentru o unitate; locul amplasării;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unităților de prestări servicii</w:t>
      </w:r>
      <w:r w:rsidRPr="003B53AD">
        <w:rPr>
          <w:rFonts w:ascii="Times New Roman" w:eastAsia="Calibri" w:hAnsi="Times New Roman" w:cs="Times New Roman"/>
          <w:lang w:val="ro-RO" w:eastAsia="en-US"/>
        </w:rPr>
        <w:t>, în funcţie de: tipul obiectelor; suprafaţa totală şi/sau pentru o unitate de prestări servicii; locul amplasării unităţii; tipul serviciilor prestate; programul de activitate;</w:t>
      </w:r>
    </w:p>
    <w:p w:rsidR="003B53AD" w:rsidRPr="003B53AD" w:rsidRDefault="003B53AD" w:rsidP="003B5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lang w:val="ro-RO" w:eastAsia="en-US"/>
        </w:rPr>
      </w:pPr>
    </w:p>
    <w:p w:rsidR="003B53AD" w:rsidRPr="007D68B4" w:rsidRDefault="003B53AD" w:rsidP="007D68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US"/>
        </w:rPr>
      </w:pPr>
    </w:p>
    <w:p w:rsidR="0077476F" w:rsidRDefault="007D68B4" w:rsidP="007D68B4">
      <w:pPr>
        <w:spacing w:after="0" w:line="240" w:lineRule="auto"/>
        <w:rPr>
          <w:b/>
          <w:i/>
          <w:szCs w:val="24"/>
          <w:lang w:val="ro-MO"/>
        </w:rPr>
      </w:pPr>
      <w:r w:rsidRPr="007D68B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Secretar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al consiliului</w:t>
      </w:r>
    </w:p>
    <w:p w:rsidR="007D68B4" w:rsidRDefault="007D68B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D178DA" w:rsidRPr="00686CF5" w:rsidRDefault="00D178DA">
      <w:pPr>
        <w:rPr>
          <w:lang w:val="ro-MO"/>
        </w:rPr>
      </w:pPr>
    </w:p>
    <w:sectPr w:rsidR="00D178DA" w:rsidRPr="00686CF5" w:rsidSect="0077476F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EA" w:rsidRDefault="003239EA" w:rsidP="009803FD">
      <w:pPr>
        <w:spacing w:after="0" w:line="240" w:lineRule="auto"/>
      </w:pPr>
      <w:r>
        <w:separator/>
      </w:r>
    </w:p>
  </w:endnote>
  <w:endnote w:type="continuationSeparator" w:id="0">
    <w:p w:rsidR="003239EA" w:rsidRDefault="003239EA" w:rsidP="0098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EA" w:rsidRDefault="003239EA" w:rsidP="009803FD">
      <w:pPr>
        <w:spacing w:after="0" w:line="240" w:lineRule="auto"/>
      </w:pPr>
      <w:r>
        <w:separator/>
      </w:r>
    </w:p>
  </w:footnote>
  <w:footnote w:type="continuationSeparator" w:id="0">
    <w:p w:rsidR="003239EA" w:rsidRDefault="003239EA" w:rsidP="00980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119"/>
    <w:multiLevelType w:val="hybridMultilevel"/>
    <w:tmpl w:val="2838686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3826"/>
    <w:multiLevelType w:val="hybridMultilevel"/>
    <w:tmpl w:val="E63E7CCC"/>
    <w:lvl w:ilvl="0" w:tplc="04190017">
      <w:start w:val="1"/>
      <w:numFmt w:val="lowerLetter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1FE01C48"/>
    <w:multiLevelType w:val="hybridMultilevel"/>
    <w:tmpl w:val="5CE89B86"/>
    <w:lvl w:ilvl="0" w:tplc="4A8418D0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C16CB"/>
    <w:multiLevelType w:val="hybridMultilevel"/>
    <w:tmpl w:val="3034C708"/>
    <w:lvl w:ilvl="0" w:tplc="F6F2386E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abstractNum w:abstractNumId="6">
    <w:nsid w:val="69CD1FDC"/>
    <w:multiLevelType w:val="hybridMultilevel"/>
    <w:tmpl w:val="78EC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633FC"/>
    <w:multiLevelType w:val="hybridMultilevel"/>
    <w:tmpl w:val="5F86003A"/>
    <w:lvl w:ilvl="0" w:tplc="4A8418D0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>
    <w:nsid w:val="75DA0339"/>
    <w:multiLevelType w:val="hybridMultilevel"/>
    <w:tmpl w:val="3760AABE"/>
    <w:lvl w:ilvl="0" w:tplc="5014A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F5049"/>
    <w:multiLevelType w:val="hybridMultilevel"/>
    <w:tmpl w:val="2B7A3152"/>
    <w:lvl w:ilvl="0" w:tplc="196C8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244"/>
    <w:rsid w:val="0004018C"/>
    <w:rsid w:val="00041639"/>
    <w:rsid w:val="0004421D"/>
    <w:rsid w:val="0005258F"/>
    <w:rsid w:val="00081FF8"/>
    <w:rsid w:val="00082198"/>
    <w:rsid w:val="00083AAB"/>
    <w:rsid w:val="00084CB8"/>
    <w:rsid w:val="000B4244"/>
    <w:rsid w:val="000F2F92"/>
    <w:rsid w:val="00174811"/>
    <w:rsid w:val="00193EAC"/>
    <w:rsid w:val="001A2245"/>
    <w:rsid w:val="001A3458"/>
    <w:rsid w:val="001C445E"/>
    <w:rsid w:val="0023662A"/>
    <w:rsid w:val="00244327"/>
    <w:rsid w:val="0029124D"/>
    <w:rsid w:val="003032CA"/>
    <w:rsid w:val="003239EA"/>
    <w:rsid w:val="0034175F"/>
    <w:rsid w:val="00345946"/>
    <w:rsid w:val="00397109"/>
    <w:rsid w:val="003B53AD"/>
    <w:rsid w:val="00436D9D"/>
    <w:rsid w:val="00470C9F"/>
    <w:rsid w:val="004905DB"/>
    <w:rsid w:val="00554A49"/>
    <w:rsid w:val="005670E9"/>
    <w:rsid w:val="005A0956"/>
    <w:rsid w:val="00643167"/>
    <w:rsid w:val="00686CF5"/>
    <w:rsid w:val="006D1C58"/>
    <w:rsid w:val="006E091A"/>
    <w:rsid w:val="00701890"/>
    <w:rsid w:val="00704874"/>
    <w:rsid w:val="0073260E"/>
    <w:rsid w:val="00747053"/>
    <w:rsid w:val="0077476F"/>
    <w:rsid w:val="007C4746"/>
    <w:rsid w:val="007D68B4"/>
    <w:rsid w:val="007D71F3"/>
    <w:rsid w:val="00847D7D"/>
    <w:rsid w:val="0087521E"/>
    <w:rsid w:val="00876B1D"/>
    <w:rsid w:val="008A50C6"/>
    <w:rsid w:val="008B01AF"/>
    <w:rsid w:val="009004AF"/>
    <w:rsid w:val="009652DE"/>
    <w:rsid w:val="009803FD"/>
    <w:rsid w:val="009F1689"/>
    <w:rsid w:val="00A034CF"/>
    <w:rsid w:val="00A44EED"/>
    <w:rsid w:val="00AA3424"/>
    <w:rsid w:val="00AC48D5"/>
    <w:rsid w:val="00B32DD5"/>
    <w:rsid w:val="00B33EE7"/>
    <w:rsid w:val="00BC40DF"/>
    <w:rsid w:val="00C52859"/>
    <w:rsid w:val="00C708F7"/>
    <w:rsid w:val="00C712DD"/>
    <w:rsid w:val="00CF3E51"/>
    <w:rsid w:val="00CF6DDE"/>
    <w:rsid w:val="00D178DA"/>
    <w:rsid w:val="00D96959"/>
    <w:rsid w:val="00DB4B65"/>
    <w:rsid w:val="00DC700E"/>
    <w:rsid w:val="00DE77AD"/>
    <w:rsid w:val="00DF2501"/>
    <w:rsid w:val="00DF3DD1"/>
    <w:rsid w:val="00E875B8"/>
    <w:rsid w:val="00EE7C75"/>
    <w:rsid w:val="00EF31A1"/>
    <w:rsid w:val="00F358BA"/>
    <w:rsid w:val="00FA3B68"/>
    <w:rsid w:val="00FA5BBE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link w:val="a4"/>
    <w:uiPriority w:val="34"/>
    <w:qFormat/>
    <w:rsid w:val="000B424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Абзац списка Знак"/>
    <w:aliases w:val="HotarirePunct1 Знак"/>
    <w:link w:val="a3"/>
    <w:uiPriority w:val="34"/>
    <w:locked/>
    <w:rsid w:val="000B4244"/>
    <w:rPr>
      <w:rFonts w:ascii="Calibri" w:eastAsia="Calibri" w:hAnsi="Calibri" w:cs="Times New Roman"/>
      <w:lang w:val="en-US" w:eastAsia="en-US"/>
    </w:rPr>
  </w:style>
  <w:style w:type="paragraph" w:styleId="a5">
    <w:name w:val="No Spacing"/>
    <w:link w:val="a6"/>
    <w:uiPriority w:val="1"/>
    <w:qFormat/>
    <w:rsid w:val="000B4244"/>
    <w:pPr>
      <w:spacing w:after="0" w:line="240" w:lineRule="auto"/>
    </w:pPr>
    <w:rPr>
      <w:lang w:val="ro-RO" w:eastAsia="ro-RO"/>
    </w:rPr>
  </w:style>
  <w:style w:type="paragraph" w:styleId="a7">
    <w:name w:val="Balloon Text"/>
    <w:basedOn w:val="a"/>
    <w:link w:val="a8"/>
    <w:uiPriority w:val="99"/>
    <w:semiHidden/>
    <w:unhideWhenUsed/>
    <w:rsid w:val="000B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24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041639"/>
    <w:rPr>
      <w:lang w:val="ro-RO" w:eastAsia="ro-RO"/>
    </w:rPr>
  </w:style>
  <w:style w:type="paragraph" w:styleId="a9">
    <w:name w:val="Title"/>
    <w:basedOn w:val="a"/>
    <w:link w:val="aa"/>
    <w:qFormat/>
    <w:rsid w:val="000416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a">
    <w:name w:val="Название Знак"/>
    <w:basedOn w:val="a0"/>
    <w:link w:val="a9"/>
    <w:rsid w:val="00041639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ab">
    <w:name w:val="Table Grid"/>
    <w:basedOn w:val="a1"/>
    <w:uiPriority w:val="59"/>
    <w:rsid w:val="000416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3B53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03FD"/>
  </w:style>
  <w:style w:type="paragraph" w:styleId="ae">
    <w:name w:val="footer"/>
    <w:basedOn w:val="a"/>
    <w:link w:val="af"/>
    <w:uiPriority w:val="99"/>
    <w:unhideWhenUsed/>
    <w:rsid w:val="0098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0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818D-B1EF-4E0B-BB09-D927F1CA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15</cp:revision>
  <cp:lastPrinted>2018-12-19T12:07:00Z</cp:lastPrinted>
  <dcterms:created xsi:type="dcterms:W3CDTF">2018-11-15T12:08:00Z</dcterms:created>
  <dcterms:modified xsi:type="dcterms:W3CDTF">2018-12-19T12:07:00Z</dcterms:modified>
</cp:coreProperties>
</file>