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327" w:rsidRPr="00244327" w:rsidRDefault="00244327" w:rsidP="00244327">
      <w:pPr>
        <w:spacing w:after="240" w:line="240" w:lineRule="auto"/>
        <w:jc w:val="both"/>
        <w:rPr>
          <w:rFonts w:ascii="Arial" w:eastAsia="Times New Roman" w:hAnsi="Arial" w:cs="Arial"/>
          <w:sz w:val="23"/>
          <w:szCs w:val="23"/>
          <w:lang w:val="ro-MO" w:eastAsia="ro-RO"/>
        </w:rPr>
      </w:pPr>
      <w:r w:rsidRPr="002443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MO" w:eastAsia="ro-RO"/>
        </w:rPr>
        <w:t>Primăria satului Isacova organizează începînd cu data de 19.11.2018 consultarea publică a proiectului de decizie cu privire la aprobarea taxelor locale și cotele concrete conform anexelor nr.1, nr.2.</w:t>
      </w:r>
    </w:p>
    <w:p w:rsidR="00244327" w:rsidRPr="00244327" w:rsidRDefault="00244327" w:rsidP="00244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244327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Scopul  proiectului este aprobarea  cotelor la taxele locale.</w:t>
      </w:r>
    </w:p>
    <w:p w:rsidR="00244327" w:rsidRPr="00244327" w:rsidRDefault="00244327" w:rsidP="002443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244327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Necesitatea elaborării și adoptării proiectului de decizie este asigurarea părții de venituri  la bugetul primăriei satului Isacova.</w:t>
      </w:r>
    </w:p>
    <w:p w:rsidR="00244327" w:rsidRPr="00244327" w:rsidRDefault="00244327" w:rsidP="002443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244327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Prevederile de bază ale proiectului sînt Titlul VII ,,Taxele locale”al Codului Fiscal al Republicii Moldova art.288, Legea pentru punerea în aplicare a Titlului VII nr.1163-XIII din 24.04.1997, cu modificările ulterioare, Legea privind administrația publică locală nr.436-XVI din 28.12.2006 art.14.</w:t>
      </w:r>
    </w:p>
    <w:p w:rsidR="00244327" w:rsidRPr="00244327" w:rsidRDefault="00244327" w:rsidP="002443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244327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Recomandările pe marginea proiectului de decizie supus consultării publice pot</w:t>
      </w:r>
      <w:r w:rsidR="00043136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 xml:space="preserve"> fi expediate pînă pe data de 30.11</w:t>
      </w:r>
      <w:r w:rsidRPr="00244327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.2018 pe adresa electronică: </w:t>
      </w:r>
      <w:hyperlink r:id="rId7" w:history="1">
        <w:r w:rsidRPr="002443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MO" w:eastAsia="ro-RO"/>
          </w:rPr>
          <w:t>primaria.isacova@gmail.com, la</w:t>
        </w:r>
      </w:hyperlink>
      <w:r w:rsidRPr="00244327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 nr. de telefon</w:t>
      </w:r>
    </w:p>
    <w:p w:rsidR="00244327" w:rsidRPr="00244327" w:rsidRDefault="00244327" w:rsidP="002443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244327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0235 40 6 73.</w:t>
      </w:r>
    </w:p>
    <w:p w:rsidR="00244327" w:rsidRPr="00244327" w:rsidRDefault="00244327" w:rsidP="002443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244327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Responsabil de recepţionarea recomandărilor asupra proiectului de decizie este secretarul consiliului local Morozan Ludmila.</w:t>
      </w:r>
    </w:p>
    <w:p w:rsidR="00244327" w:rsidRPr="00244327" w:rsidRDefault="00244327" w:rsidP="002443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244327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Proiectul deciziei cu privire la aprobarea taxelor locale și cotele concrete conform anexelor nr.1, nr.2, este disponibil pe pagina web oficială </w:t>
      </w:r>
      <w:hyperlink r:id="rId8" w:history="1">
        <w:r w:rsidRPr="00244327">
          <w:rPr>
            <w:rFonts w:ascii="Times New Roman" w:eastAsia="Times New Roman" w:hAnsi="Times New Roman" w:cs="Times New Roman"/>
            <w:sz w:val="24"/>
            <w:szCs w:val="24"/>
            <w:lang w:val="ro-MO" w:eastAsia="ro-RO"/>
          </w:rPr>
          <w:t>isacova.sat.md</w:t>
        </w:r>
      </w:hyperlink>
      <w:r w:rsidRPr="00244327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 sau la sediul Primariei Isacova r-nul Orhei.</w:t>
      </w:r>
    </w:p>
    <w:p w:rsidR="00244327" w:rsidRPr="00244327" w:rsidRDefault="00244327" w:rsidP="002443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val="ro-MO" w:eastAsia="ro-RO"/>
        </w:rPr>
      </w:pPr>
      <w:r w:rsidRPr="00244327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 </w:t>
      </w:r>
    </w:p>
    <w:p w:rsidR="00244327" w:rsidRDefault="00244327">
      <w:pPr>
        <w:rPr>
          <w:lang w:val="ro-MO"/>
        </w:rPr>
      </w:pPr>
    </w:p>
    <w:p w:rsidR="00244327" w:rsidRDefault="00244327">
      <w:pPr>
        <w:rPr>
          <w:lang w:val="ro-MO"/>
        </w:rPr>
      </w:pPr>
    </w:p>
    <w:p w:rsidR="00244327" w:rsidRDefault="00244327">
      <w:pPr>
        <w:rPr>
          <w:lang w:val="ro-MO"/>
        </w:rPr>
      </w:pPr>
    </w:p>
    <w:p w:rsidR="00244327" w:rsidRDefault="00244327">
      <w:pPr>
        <w:rPr>
          <w:lang w:val="ro-MO"/>
        </w:rPr>
      </w:pPr>
    </w:p>
    <w:p w:rsidR="00244327" w:rsidRDefault="00244327">
      <w:pPr>
        <w:rPr>
          <w:lang w:val="ro-MO"/>
        </w:rPr>
      </w:pPr>
    </w:p>
    <w:p w:rsidR="00244327" w:rsidRDefault="00244327">
      <w:pPr>
        <w:rPr>
          <w:lang w:val="ro-MO"/>
        </w:rPr>
      </w:pPr>
    </w:p>
    <w:p w:rsidR="00244327" w:rsidRDefault="00244327">
      <w:pPr>
        <w:rPr>
          <w:lang w:val="ro-MO"/>
        </w:rPr>
      </w:pPr>
    </w:p>
    <w:p w:rsidR="00244327" w:rsidRDefault="00244327">
      <w:pPr>
        <w:rPr>
          <w:lang w:val="ro-MO"/>
        </w:rPr>
      </w:pPr>
    </w:p>
    <w:p w:rsidR="00244327" w:rsidRDefault="00244327">
      <w:pPr>
        <w:rPr>
          <w:lang w:val="ro-MO"/>
        </w:rPr>
      </w:pPr>
    </w:p>
    <w:p w:rsidR="00244327" w:rsidRDefault="00244327">
      <w:pPr>
        <w:rPr>
          <w:lang w:val="ro-MO"/>
        </w:rPr>
      </w:pPr>
    </w:p>
    <w:p w:rsidR="00244327" w:rsidRDefault="00244327">
      <w:pPr>
        <w:rPr>
          <w:lang w:val="ro-MO"/>
        </w:rPr>
      </w:pPr>
    </w:p>
    <w:p w:rsidR="00244327" w:rsidRPr="00244327" w:rsidRDefault="00244327">
      <w:pPr>
        <w:rPr>
          <w:lang w:val="ro-MO"/>
        </w:rPr>
      </w:pPr>
      <w:bookmarkStart w:id="0" w:name="_GoBack"/>
      <w:bookmarkEnd w:id="0"/>
    </w:p>
    <w:tbl>
      <w:tblPr>
        <w:tblW w:w="9883" w:type="dxa"/>
        <w:tblLayout w:type="fixed"/>
        <w:tblLook w:val="0000"/>
      </w:tblPr>
      <w:tblGrid>
        <w:gridCol w:w="3725"/>
        <w:gridCol w:w="2243"/>
        <w:gridCol w:w="3915"/>
      </w:tblGrid>
      <w:tr w:rsidR="0023662A" w:rsidRPr="0023662A" w:rsidTr="008A5085">
        <w:trPr>
          <w:trHeight w:val="1843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662A">
              <w:rPr>
                <w:rFonts w:ascii="Times New Roman" w:hAnsi="Times New Roman" w:cs="Times New Roman"/>
                <w:lang w:val="en-US"/>
              </w:rPr>
              <w:lastRenderedPageBreak/>
              <w:t>REPUBLICA MOLDOVA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3662A">
              <w:rPr>
                <w:rFonts w:ascii="Times New Roman" w:hAnsi="Times New Roman" w:cs="Times New Roman"/>
                <w:lang w:val="ro-RO"/>
              </w:rPr>
              <w:t>RAIONUL ORHEI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ro-RO"/>
              </w:rPr>
            </w:pPr>
            <w:r w:rsidRPr="0023662A">
              <w:rPr>
                <w:rFonts w:ascii="Times New Roman" w:hAnsi="Times New Roman" w:cs="Times New Roman"/>
                <w:lang w:val="ro-RO"/>
              </w:rPr>
              <w:t xml:space="preserve">CONSILIUL SĂTESC </w:t>
            </w:r>
            <w:r w:rsidRPr="0023662A">
              <w:rPr>
                <w:rFonts w:ascii="Times New Roman" w:hAnsi="Times New Roman" w:cs="Times New Roman"/>
                <w:caps/>
                <w:lang w:val="ro-RO"/>
              </w:rPr>
              <w:t>Isacova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23662A">
              <w:rPr>
                <w:rFonts w:ascii="Times New Roman" w:hAnsi="Times New Roman" w:cs="Times New Roman"/>
                <w:noProof/>
                <w:lang w:val="ro-RO"/>
              </w:rPr>
              <w:t>MD 35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 xml:space="preserve">31 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s. Isacova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o-RO"/>
              </w:rPr>
            </w:pPr>
            <w:r w:rsidRPr="0023662A">
              <w:rPr>
                <w:rFonts w:ascii="Times New Roman" w:hAnsi="Times New Roman" w:cs="Times New Roman"/>
                <w:noProof/>
                <w:lang w:val="ro-RO"/>
              </w:rPr>
              <w:t>Tel. (235)-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>4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>-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5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>-36, 4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0-5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 xml:space="preserve">-38, 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40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>-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6-73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3662A">
              <w:rPr>
                <w:rFonts w:ascii="Times New Roman" w:hAnsi="Times New Roman" w:cs="Times New Roman"/>
                <w:noProof/>
                <w:lang w:val="ro-RO"/>
              </w:rPr>
              <w:t>C/f 10076010</w:t>
            </w:r>
            <w:r w:rsidR="00AC48D5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1916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3662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7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o-RO"/>
              </w:rPr>
            </w:pPr>
            <w:r w:rsidRPr="0023662A">
              <w:rPr>
                <w:rFonts w:ascii="Times New Roman" w:hAnsi="Times New Roman" w:cs="Times New Roman"/>
                <w:noProof/>
                <w:lang w:val="ro-RO"/>
              </w:rPr>
              <w:t>РЕСПУБЛИКА МОЛДОВА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62A">
              <w:rPr>
                <w:rFonts w:ascii="Times New Roman" w:hAnsi="Times New Roman" w:cs="Times New Roman"/>
              </w:rPr>
              <w:t>ОРХЕЙСКИЙ РАЙОН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62A">
              <w:rPr>
                <w:rFonts w:ascii="Times New Roman" w:hAnsi="Times New Roman" w:cs="Times New Roman"/>
              </w:rPr>
              <w:t>СЕЛЬСКИЙ СОВЕТ ИСАКОВА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62A">
              <w:rPr>
                <w:rFonts w:ascii="Times New Roman" w:hAnsi="Times New Roman" w:cs="Times New Roman"/>
                <w:lang w:val="ro-RO"/>
              </w:rPr>
              <w:t>МД 3531</w:t>
            </w:r>
            <w:r w:rsidRPr="0023662A">
              <w:rPr>
                <w:rFonts w:ascii="Times New Roman" w:hAnsi="Times New Roman" w:cs="Times New Roman"/>
              </w:rPr>
              <w:t xml:space="preserve"> с. Исакова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3662A">
              <w:rPr>
                <w:rFonts w:ascii="Times New Roman" w:hAnsi="Times New Roman" w:cs="Times New Roman"/>
                <w:lang w:val="ro-RO"/>
              </w:rPr>
              <w:t>Тел. (235)-</w:t>
            </w:r>
            <w:r w:rsidRPr="0023662A">
              <w:rPr>
                <w:rFonts w:ascii="Times New Roman" w:hAnsi="Times New Roman" w:cs="Times New Roman"/>
                <w:noProof/>
              </w:rPr>
              <w:t xml:space="preserve"> 4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Pr="0023662A">
              <w:rPr>
                <w:rFonts w:ascii="Times New Roman" w:hAnsi="Times New Roman" w:cs="Times New Roman"/>
                <w:noProof/>
              </w:rPr>
              <w:t>-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5</w:t>
            </w:r>
            <w:r w:rsidRPr="0023662A">
              <w:rPr>
                <w:rFonts w:ascii="Times New Roman" w:hAnsi="Times New Roman" w:cs="Times New Roman"/>
                <w:noProof/>
              </w:rPr>
              <w:t>-36, 4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0-5</w:t>
            </w:r>
            <w:r w:rsidRPr="0023662A">
              <w:rPr>
                <w:rFonts w:ascii="Times New Roman" w:hAnsi="Times New Roman" w:cs="Times New Roman"/>
                <w:noProof/>
              </w:rPr>
              <w:t xml:space="preserve">-38, 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40</w:t>
            </w:r>
            <w:r w:rsidRPr="0023662A">
              <w:rPr>
                <w:rFonts w:ascii="Times New Roman" w:hAnsi="Times New Roman" w:cs="Times New Roman"/>
                <w:noProof/>
              </w:rPr>
              <w:t>-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6-73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o-RO"/>
              </w:rPr>
            </w:pPr>
            <w:r w:rsidRPr="0023662A">
              <w:rPr>
                <w:rFonts w:ascii="Times New Roman" w:hAnsi="Times New Roman" w:cs="Times New Roman"/>
              </w:rPr>
              <w:t>К/ф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 xml:space="preserve"> 1007601001916</w:t>
            </w:r>
          </w:p>
        </w:tc>
      </w:tr>
    </w:tbl>
    <w:p w:rsidR="0023662A" w:rsidRPr="0023662A" w:rsidRDefault="0023662A" w:rsidP="0023662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662A">
        <w:rPr>
          <w:rFonts w:ascii="Times New Roman" w:hAnsi="Times New Roman" w:cs="Times New Roman"/>
          <w:b/>
          <w:sz w:val="24"/>
          <w:szCs w:val="24"/>
          <w:lang w:val="ro-RO"/>
        </w:rPr>
        <w:t>proiect</w:t>
      </w:r>
    </w:p>
    <w:p w:rsidR="0023662A" w:rsidRDefault="0023662A" w:rsidP="00686CF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B4244" w:rsidRPr="00686CF5" w:rsidRDefault="000B4244" w:rsidP="00686CF5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86CF5">
        <w:rPr>
          <w:rFonts w:ascii="Times New Roman" w:hAnsi="Times New Roman" w:cs="Times New Roman"/>
          <w:b/>
          <w:sz w:val="24"/>
          <w:szCs w:val="24"/>
          <w:lang w:val="ro-RO"/>
        </w:rPr>
        <w:t>DECIZIE</w:t>
      </w:r>
      <w:r w:rsidR="0023662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</w:t>
      </w:r>
      <w:r w:rsidR="00C708F7">
        <w:rPr>
          <w:rFonts w:ascii="Times New Roman" w:hAnsi="Times New Roman" w:cs="Times New Roman"/>
          <w:b/>
          <w:sz w:val="24"/>
          <w:szCs w:val="24"/>
          <w:lang w:val="ro-RO"/>
        </w:rPr>
        <w:t>_____</w:t>
      </w:r>
    </w:p>
    <w:p w:rsidR="000B4244" w:rsidRPr="00686CF5" w:rsidRDefault="000B4244" w:rsidP="00686CF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86CF5">
        <w:rPr>
          <w:rFonts w:ascii="Times New Roman" w:hAnsi="Times New Roman" w:cs="Times New Roman"/>
          <w:sz w:val="24"/>
          <w:szCs w:val="24"/>
          <w:lang w:val="ro-RO"/>
        </w:rPr>
        <w:t>din ______</w:t>
      </w:r>
      <w:r w:rsidR="00686CF5">
        <w:rPr>
          <w:rFonts w:ascii="Times New Roman" w:hAnsi="Times New Roman" w:cs="Times New Roman"/>
          <w:sz w:val="24"/>
          <w:szCs w:val="24"/>
          <w:lang w:val="ro-RO"/>
        </w:rPr>
        <w:t xml:space="preserve"> 2018</w:t>
      </w:r>
    </w:p>
    <w:p w:rsidR="00DB4B65" w:rsidRPr="00686CF5" w:rsidRDefault="000B4244" w:rsidP="00686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86CF5">
        <w:rPr>
          <w:rFonts w:ascii="Times New Roman" w:hAnsi="Times New Roman" w:cs="Times New Roman"/>
          <w:sz w:val="24"/>
          <w:szCs w:val="24"/>
          <w:lang w:val="ro-RO"/>
        </w:rPr>
        <w:t>,,Cu privire la aprobarea şi punerea</w:t>
      </w:r>
    </w:p>
    <w:p w:rsidR="000B4244" w:rsidRPr="00686CF5" w:rsidRDefault="000B4244" w:rsidP="00686C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686CF5">
        <w:rPr>
          <w:rFonts w:ascii="Times New Roman" w:hAnsi="Times New Roman" w:cs="Times New Roman"/>
          <w:sz w:val="24"/>
          <w:szCs w:val="24"/>
          <w:lang w:val="ro-RO"/>
        </w:rPr>
        <w:t xml:space="preserve"> în aplica</w:t>
      </w:r>
      <w:r w:rsidR="00686CF5">
        <w:rPr>
          <w:rFonts w:ascii="Times New Roman" w:hAnsi="Times New Roman" w:cs="Times New Roman"/>
          <w:sz w:val="24"/>
          <w:szCs w:val="24"/>
          <w:lang w:val="ro-RO"/>
        </w:rPr>
        <w:t xml:space="preserve">re a taxelor locale pentru anul </w:t>
      </w:r>
      <w:r w:rsidRPr="00686CF5">
        <w:rPr>
          <w:rFonts w:ascii="Times New Roman" w:hAnsi="Times New Roman" w:cs="Times New Roman"/>
          <w:sz w:val="24"/>
          <w:szCs w:val="24"/>
          <w:lang w:val="ro-RO"/>
        </w:rPr>
        <w:t>2019”</w:t>
      </w:r>
      <w:r w:rsidRPr="00686CF5">
        <w:rPr>
          <w:rFonts w:ascii="Times New Roman" w:hAnsi="Times New Roman" w:cs="Times New Roman"/>
          <w:color w:val="FFFFFF"/>
          <w:sz w:val="24"/>
          <w:szCs w:val="24"/>
          <w:u w:val="single"/>
          <w:lang w:val="ro-RO"/>
        </w:rPr>
        <w:t xml:space="preserve">.201202202012229220//2*2002012019201919/2019*201201019                                                                                                 </w:t>
      </w:r>
    </w:p>
    <w:p w:rsidR="000B4244" w:rsidRPr="00686CF5" w:rsidRDefault="000B4244" w:rsidP="000B4244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</w:p>
    <w:p w:rsidR="000B4244" w:rsidRPr="00686CF5" w:rsidRDefault="000B4244" w:rsidP="00686CF5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În conformitate cu Titlul VII ,,Taxele locale’’ din Codul fiscal, Legea privind administrația publică locală nr. 436-XVI din 28 decembrie 2006, </w:t>
      </w:r>
      <w:r w:rsidR="00BC40DF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art. 32 lit. b) din </w:t>
      </w:r>
      <w:r w:rsidR="00BC40DF"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legea 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>privind finanțele publice nr.397-XV din 16.10.2003, Legea finanțelor publice și responsabilității bugetar fiscal nr. 181 din 25.07.2014,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 Legea nr. 235-XVI din 20.06.2006 cu privire la principiile de bază de reglementare a activităţii de întreprinzător,</w:t>
      </w:r>
      <w:r w:rsidR="00686CF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Legea 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privind reglementarea prin autorizare </w:t>
      </w:r>
      <w:r w:rsidRPr="00686CF5">
        <w:rPr>
          <w:rFonts w:ascii="Times New Roman" w:hAnsi="Times New Roman" w:cs="Times New Roman"/>
          <w:bCs/>
          <w:sz w:val="24"/>
          <w:szCs w:val="24"/>
          <w:lang w:val="ro-MO"/>
        </w:rPr>
        <w:t>a activităţii de întreprinzător</w:t>
      </w:r>
      <w:r w:rsidR="00DB4B65" w:rsidRPr="00686CF5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 w:cs="Times New Roman"/>
          <w:bCs/>
          <w:sz w:val="24"/>
          <w:szCs w:val="24"/>
          <w:lang w:val="ro-MO"/>
        </w:rPr>
        <w:t>nr. 160  din  22.07.2011,</w:t>
      </w:r>
      <w:r w:rsidR="00686CF5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>Legea cu privire la comerţul interior nr.231 din 23.09.2010, Hotărîrea Guvernului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cu privire la desfăşurarea comerţului cu amănuntul </w:t>
      </w:r>
      <w:r w:rsidRPr="00686CF5">
        <w:rPr>
          <w:rFonts w:ascii="Times New Roman" w:hAnsi="Times New Roman" w:cs="Times New Roman"/>
          <w:bCs/>
          <w:sz w:val="24"/>
          <w:szCs w:val="24"/>
          <w:lang w:val="ro-MO"/>
        </w:rPr>
        <w:t>nr. 931  din  08.12.2011,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av</w:t>
      </w:r>
      <w:r w:rsid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>î</w:t>
      </w:r>
      <w:r w:rsidR="00FB393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nd </w:t>
      </w:r>
      <w:r w:rsidR="00FB3938" w:rsidRPr="00FB3938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în vedre </w:t>
      </w:r>
      <w:r w:rsidR="00FB3938">
        <w:rPr>
          <w:rFonts w:ascii="Times New Roman" w:hAnsi="Times New Roman" w:cs="Times New Roman"/>
          <w:color w:val="000000"/>
          <w:sz w:val="24"/>
          <w:szCs w:val="24"/>
          <w:lang w:val="ro-MO"/>
        </w:rPr>
        <w:t>avi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zul </w:t>
      </w:r>
      <w:r w:rsidR="00FB393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pozitiv al 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>comisiei de specialitate,</w:t>
      </w:r>
      <w:r w:rsidRPr="00FB393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Consiliul sătesc </w:t>
      </w:r>
      <w:r w:rsidR="00686CF5" w:rsidRPr="00FB3938">
        <w:rPr>
          <w:rFonts w:ascii="Times New Roman" w:hAnsi="Times New Roman" w:cs="Times New Roman"/>
          <w:color w:val="000000"/>
          <w:sz w:val="24"/>
          <w:szCs w:val="24"/>
          <w:lang w:val="ro-MO"/>
        </w:rPr>
        <w:t>Isacova</w:t>
      </w:r>
    </w:p>
    <w:p w:rsidR="000B4244" w:rsidRPr="00FB3938" w:rsidRDefault="000B4244" w:rsidP="00686CF5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FB3938">
        <w:rPr>
          <w:rFonts w:ascii="Times New Roman" w:hAnsi="Times New Roman" w:cs="Times New Roman"/>
          <w:b/>
          <w:color w:val="000000"/>
          <w:sz w:val="24"/>
          <w:szCs w:val="24"/>
          <w:lang w:val="ro-MO"/>
        </w:rPr>
        <w:t>DECIDE:</w:t>
      </w:r>
    </w:p>
    <w:p w:rsidR="000B4244" w:rsidRPr="00686CF5" w:rsidRDefault="000B4244" w:rsidP="00686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sz w:val="24"/>
          <w:szCs w:val="24"/>
          <w:lang w:val="ro-MO"/>
        </w:rPr>
        <w:t>1.</w:t>
      </w:r>
      <w:r w:rsidR="00686CF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>Se stabilesc</w:t>
      </w:r>
      <w:r w:rsidR="00DB4B65"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 următoarele 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 taxe</w:t>
      </w:r>
      <w:r w:rsidR="00DB4B65"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locale conform titlului VII al Codului fiscal pe teritoriul satului </w:t>
      </w:r>
      <w:r w:rsidR="00686CF5">
        <w:rPr>
          <w:rFonts w:ascii="Times New Roman" w:hAnsi="Times New Roman" w:cs="Times New Roman"/>
          <w:sz w:val="24"/>
          <w:szCs w:val="24"/>
          <w:lang w:val="ro-MO"/>
        </w:rPr>
        <w:t>Isacova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, începînd cu data de 01.01.2019 </w:t>
      </w:r>
    </w:p>
    <w:p w:rsidR="000B4244" w:rsidRPr="00686CF5" w:rsidRDefault="000B4244" w:rsidP="0034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sz w:val="24"/>
          <w:szCs w:val="24"/>
          <w:lang w:val="ro-MO"/>
        </w:rPr>
        <w:tab/>
        <w:t>-  taxa pentru amenajarea teritoriului</w:t>
      </w:r>
    </w:p>
    <w:p w:rsidR="000B4244" w:rsidRPr="00686CF5" w:rsidRDefault="000B4244" w:rsidP="0034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sz w:val="24"/>
          <w:szCs w:val="24"/>
          <w:lang w:val="ro-MO"/>
        </w:rPr>
        <w:tab/>
        <w:t>-  taxa pentru unităţile comerciale şi/sau de prestări servicii.</w:t>
      </w:r>
    </w:p>
    <w:p w:rsidR="000B4244" w:rsidRPr="00686CF5" w:rsidRDefault="000B4244" w:rsidP="0034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sz w:val="24"/>
          <w:szCs w:val="24"/>
          <w:lang w:val="ro-MO"/>
        </w:rPr>
        <w:t>2.</w:t>
      </w:r>
      <w:r w:rsidR="0077476F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>Se stabilesc  următoarele cote concrete a taxelor locale:</w:t>
      </w:r>
    </w:p>
    <w:p w:rsidR="000B4244" w:rsidRPr="00686CF5" w:rsidRDefault="000B4244" w:rsidP="003B53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 a</w:t>
      </w:r>
      <w:r w:rsidRPr="00686CF5">
        <w:rPr>
          <w:rFonts w:ascii="Times New Roman" w:hAnsi="Times New Roman" w:cs="Times New Roman"/>
          <w:b/>
          <w:sz w:val="24"/>
          <w:szCs w:val="24"/>
          <w:lang w:val="ro-MO"/>
        </w:rPr>
        <w:t>) Taxa pentru amenajarea teritoriului</w:t>
      </w:r>
    </w:p>
    <w:p w:rsidR="000B4244" w:rsidRPr="00686CF5" w:rsidRDefault="000B4244" w:rsidP="003B53AD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- </w:t>
      </w:r>
      <w:r w:rsidR="00DB4B65" w:rsidRPr="00686CF5">
        <w:rPr>
          <w:rFonts w:ascii="Times New Roman" w:hAnsi="Times New Roman" w:cs="Times New Roman"/>
          <w:sz w:val="24"/>
          <w:szCs w:val="24"/>
          <w:lang w:val="ro-MO"/>
        </w:rPr>
        <w:t>100</w:t>
      </w:r>
      <w:r w:rsidR="00686CF5">
        <w:rPr>
          <w:rFonts w:ascii="Times New Roman" w:hAnsi="Times New Roman" w:cs="Times New Roman"/>
          <w:sz w:val="24"/>
          <w:szCs w:val="24"/>
          <w:lang w:val="ro-MO"/>
        </w:rPr>
        <w:t xml:space="preserve"> lei anual  pentru </w:t>
      </w:r>
      <w:r w:rsidR="00554A49" w:rsidRPr="00686CF5">
        <w:rPr>
          <w:rFonts w:ascii="Times New Roman" w:hAnsi="Times New Roman" w:cs="Times New Roman"/>
          <w:lang w:val="ro-MO"/>
        </w:rPr>
        <w:t>fiecare salariat şi / sau fondator al întreprinderii individuale, al gospodăriei țărănești (de fermier) de asemenea membrii acesteia și/sau pentru fiecare persoană ce desfășoară activitate profesională în sectorul justiției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>.</w:t>
      </w:r>
      <w:r w:rsidR="003B53AD">
        <w:rPr>
          <w:rFonts w:ascii="Times New Roman" w:hAnsi="Times New Roman" w:cs="Times New Roman"/>
          <w:sz w:val="24"/>
          <w:szCs w:val="24"/>
          <w:lang w:val="ro-MO"/>
        </w:rPr>
        <w:t>(anexa nr. 1)</w:t>
      </w:r>
    </w:p>
    <w:p w:rsidR="000B4244" w:rsidRPr="00686CF5" w:rsidRDefault="000B4244" w:rsidP="00470C9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sz w:val="24"/>
          <w:szCs w:val="24"/>
          <w:lang w:val="ro-MO"/>
        </w:rPr>
        <w:t>b)</w:t>
      </w:r>
      <w:r w:rsidRPr="00686CF5">
        <w:rPr>
          <w:rFonts w:ascii="Times New Roman" w:hAnsi="Times New Roman" w:cs="Times New Roman"/>
          <w:b/>
          <w:sz w:val="24"/>
          <w:szCs w:val="24"/>
          <w:lang w:val="ro-MO"/>
        </w:rPr>
        <w:t xml:space="preserve"> Taxa pentru unităţile comerciale 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>şi sau prestaţi  servicii .</w:t>
      </w:r>
    </w:p>
    <w:p w:rsidR="000B4244" w:rsidRPr="00686CF5" w:rsidRDefault="000B4244" w:rsidP="0034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sz w:val="24"/>
          <w:szCs w:val="24"/>
          <w:lang w:val="ro-MO"/>
        </w:rPr>
        <w:tab/>
        <w:t>s</w:t>
      </w:r>
      <w:r w:rsidR="0077476F">
        <w:rPr>
          <w:rFonts w:ascii="Times New Roman" w:hAnsi="Times New Roman" w:cs="Times New Roman"/>
          <w:sz w:val="24"/>
          <w:szCs w:val="24"/>
          <w:lang w:val="ro-MO"/>
        </w:rPr>
        <w:t>-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a stabilit conform anexei nr. </w:t>
      </w:r>
      <w:r w:rsidR="003B53AD">
        <w:rPr>
          <w:rFonts w:ascii="Times New Roman" w:hAnsi="Times New Roman" w:cs="Times New Roman"/>
          <w:sz w:val="24"/>
          <w:szCs w:val="24"/>
          <w:lang w:val="ro-MO"/>
        </w:rPr>
        <w:t>2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 la </w:t>
      </w:r>
      <w:r w:rsidR="003B53AD">
        <w:rPr>
          <w:rFonts w:ascii="Times New Roman" w:hAnsi="Times New Roman" w:cs="Times New Roman"/>
          <w:sz w:val="24"/>
          <w:szCs w:val="24"/>
          <w:lang w:val="ro-MO"/>
        </w:rPr>
        <w:t>prezenta Decizie.</w:t>
      </w:r>
    </w:p>
    <w:p w:rsidR="000B4244" w:rsidRPr="00686CF5" w:rsidRDefault="000B4244" w:rsidP="0077476F">
      <w:pPr>
        <w:pStyle w:val="a3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ro-MO"/>
        </w:rPr>
      </w:pPr>
      <w:r w:rsidRPr="00686CF5">
        <w:rPr>
          <w:rFonts w:ascii="Times New Roman" w:hAnsi="Times New Roman"/>
          <w:sz w:val="24"/>
          <w:szCs w:val="24"/>
          <w:lang w:val="ro-MO"/>
        </w:rPr>
        <w:t>Subiecţii impunerii, baza impozabilă a obiectelor impunetii, modul de calcularea, termenele de achitarea şi de prezentarea dării de seamă la taxele locale stabilite, conform Titlului VII al Codului fiscal.</w:t>
      </w:r>
    </w:p>
    <w:p w:rsidR="000B4244" w:rsidRPr="00686CF5" w:rsidRDefault="000B4244" w:rsidP="0077476F">
      <w:pPr>
        <w:pStyle w:val="a3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MO"/>
        </w:rPr>
      </w:pPr>
      <w:r w:rsidRPr="00686CF5">
        <w:rPr>
          <w:rFonts w:ascii="Times New Roman" w:hAnsi="Times New Roman"/>
          <w:sz w:val="24"/>
          <w:szCs w:val="24"/>
          <w:lang w:val="ro-MO"/>
        </w:rPr>
        <w:t>Prezenta decizie în termen de 10 zile</w:t>
      </w:r>
      <w:r w:rsidR="00554A49"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/>
          <w:sz w:val="24"/>
          <w:szCs w:val="24"/>
          <w:lang w:val="ro-MO"/>
        </w:rPr>
        <w:t>din data adoptării, urmeazăa fi adusă la cunoştinţa contribuabililor şi prezentată subdiviziunilor structurale teritoriale din cadrul Serviciului Fiscal de Stat.</w:t>
      </w:r>
    </w:p>
    <w:p w:rsidR="000B4244" w:rsidRPr="00686CF5" w:rsidRDefault="000B4244" w:rsidP="0005258F">
      <w:pPr>
        <w:pStyle w:val="a3"/>
        <w:numPr>
          <w:ilvl w:val="0"/>
          <w:numId w:val="2"/>
        </w:numPr>
        <w:tabs>
          <w:tab w:val="left" w:pos="3240"/>
        </w:tabs>
        <w:spacing w:after="120" w:line="240" w:lineRule="auto"/>
        <w:ind w:left="284" w:hanging="284"/>
        <w:rPr>
          <w:rFonts w:ascii="Times New Roman" w:hAnsi="Times New Roman"/>
          <w:sz w:val="24"/>
          <w:szCs w:val="24"/>
          <w:lang w:val="ro-MO"/>
        </w:rPr>
      </w:pPr>
      <w:r w:rsidRPr="00686CF5">
        <w:rPr>
          <w:rFonts w:ascii="Times New Roman" w:hAnsi="Times New Roman"/>
          <w:sz w:val="24"/>
          <w:szCs w:val="24"/>
          <w:lang w:val="ro-MO"/>
        </w:rPr>
        <w:t xml:space="preserve"> Controul executării prezentei decizii se pune pe seama primarului satului </w:t>
      </w:r>
      <w:r w:rsidR="00345946">
        <w:rPr>
          <w:rFonts w:ascii="Times New Roman" w:hAnsi="Times New Roman"/>
          <w:sz w:val="24"/>
          <w:szCs w:val="24"/>
          <w:lang w:val="ro-MO"/>
        </w:rPr>
        <w:t>Isacova</w:t>
      </w:r>
      <w:r w:rsidRPr="00686CF5">
        <w:rPr>
          <w:rFonts w:ascii="Times New Roman" w:hAnsi="Times New Roman"/>
          <w:sz w:val="24"/>
          <w:szCs w:val="24"/>
          <w:lang w:val="ro-MO"/>
        </w:rPr>
        <w:t xml:space="preserve">, dl. </w:t>
      </w:r>
      <w:r w:rsidR="00345946">
        <w:rPr>
          <w:rFonts w:ascii="Times New Roman" w:hAnsi="Times New Roman"/>
          <w:sz w:val="24"/>
          <w:szCs w:val="24"/>
          <w:lang w:val="ro-MO"/>
        </w:rPr>
        <w:t>______________</w:t>
      </w:r>
      <w:r w:rsidRPr="00686CF5">
        <w:rPr>
          <w:rFonts w:ascii="Times New Roman" w:hAnsi="Times New Roman"/>
          <w:sz w:val="24"/>
          <w:szCs w:val="24"/>
          <w:lang w:val="ro-MO"/>
        </w:rPr>
        <w:t>.</w:t>
      </w:r>
    </w:p>
    <w:p w:rsidR="000B4244" w:rsidRPr="00686CF5" w:rsidRDefault="000B4244" w:rsidP="00686CF5">
      <w:pPr>
        <w:tabs>
          <w:tab w:val="left" w:pos="324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C708F7" w:rsidRPr="00C708F7" w:rsidRDefault="00C708F7" w:rsidP="00C708F7">
      <w:pPr>
        <w:spacing w:after="0" w:line="240" w:lineRule="auto"/>
        <w:ind w:right="-1191"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708F7">
        <w:rPr>
          <w:rFonts w:ascii="Times New Roman" w:eastAsia="Times New Roman" w:hAnsi="Times New Roman" w:cs="Times New Roman"/>
          <w:sz w:val="24"/>
          <w:szCs w:val="24"/>
          <w:lang w:val="ro-RO"/>
        </w:rPr>
        <w:t>Preşedintele şedinţei</w:t>
      </w:r>
      <w:r w:rsidRPr="00C708F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C708F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C708F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C708F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C708F7" w:rsidRPr="00C708F7" w:rsidRDefault="00C708F7" w:rsidP="00C708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vertAlign w:val="superscript"/>
          <w:lang w:val="ro-MO"/>
        </w:rPr>
      </w:pPr>
      <w:r w:rsidRPr="00C708F7">
        <w:rPr>
          <w:rFonts w:ascii="Times New Roman" w:eastAsia="Times New Roman" w:hAnsi="Times New Roman" w:cs="Times New Roman"/>
          <w:i/>
          <w:sz w:val="16"/>
          <w:szCs w:val="16"/>
          <w:lang w:val="ro-MO"/>
        </w:rPr>
        <w:t>Semnat la data</w:t>
      </w:r>
      <w:r w:rsidRPr="00C708F7">
        <w:rPr>
          <w:rFonts w:ascii="Times New Roman" w:eastAsia="Times New Roman" w:hAnsi="Times New Roman" w:cs="Times New Roman"/>
          <w:sz w:val="16"/>
          <w:szCs w:val="16"/>
          <w:lang w:val="ro-MO"/>
        </w:rPr>
        <w:t xml:space="preserve"> _________________</w:t>
      </w:r>
    </w:p>
    <w:p w:rsidR="00C708F7" w:rsidRPr="00C708F7" w:rsidRDefault="00C708F7" w:rsidP="00C708F7">
      <w:pPr>
        <w:spacing w:after="0" w:line="240" w:lineRule="auto"/>
        <w:ind w:right="-119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B4244" w:rsidRDefault="00C708F7" w:rsidP="00C708F7">
      <w:pPr>
        <w:ind w:firstLine="708"/>
        <w:rPr>
          <w:rFonts w:ascii="Times New Roman" w:hAnsi="Times New Roman" w:cs="Times New Roman"/>
          <w:sz w:val="24"/>
          <w:szCs w:val="24"/>
          <w:lang w:val="ro-MO"/>
        </w:rPr>
      </w:pPr>
      <w:r w:rsidRPr="00C708F7">
        <w:rPr>
          <w:rFonts w:ascii="Times New Roman" w:eastAsia="Times New Roman" w:hAnsi="Times New Roman" w:cs="Times New Roman"/>
          <w:sz w:val="24"/>
          <w:szCs w:val="24"/>
          <w:lang w:val="ro-RO"/>
        </w:rPr>
        <w:t>Secretarul consiliului</w:t>
      </w:r>
    </w:p>
    <w:p w:rsidR="00083AAB" w:rsidRPr="00686CF5" w:rsidRDefault="00083AAB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lastRenderedPageBreak/>
        <w:t>Anexa nr.1</w:t>
      </w: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br/>
        <w:t xml:space="preserve"> la decizia Consiliului</w:t>
      </w:r>
      <w:r w:rsidR="0077476F">
        <w:rPr>
          <w:rFonts w:ascii="Times New Roman" w:hAnsi="Times New Roman" w:cs="Times New Roman"/>
          <w:i/>
          <w:sz w:val="24"/>
          <w:szCs w:val="24"/>
          <w:lang w:val="ro-MO"/>
        </w:rPr>
        <w:t xml:space="preserve"> sătesc Isacova</w:t>
      </w:r>
    </w:p>
    <w:p w:rsidR="0077476F" w:rsidRDefault="00083AAB" w:rsidP="0077476F">
      <w:pPr>
        <w:spacing w:after="0" w:line="240" w:lineRule="auto"/>
        <w:jc w:val="right"/>
        <w:rPr>
          <w:rFonts w:ascii="Times New Roman" w:hAnsi="Times New Roman" w:cs="Times New Roman"/>
          <w:i/>
          <w:color w:val="FFFFFF"/>
          <w:sz w:val="24"/>
          <w:szCs w:val="24"/>
          <w:u w:val="single"/>
          <w:lang w:val="ro-MO"/>
        </w:rPr>
      </w:pP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t xml:space="preserve">  nr.   din  </w:t>
      </w:r>
      <w:r w:rsidR="0077476F">
        <w:rPr>
          <w:rFonts w:ascii="Times New Roman" w:hAnsi="Times New Roman" w:cs="Times New Roman"/>
          <w:i/>
          <w:sz w:val="24"/>
          <w:szCs w:val="24"/>
          <w:lang w:val="ro-MO"/>
        </w:rPr>
        <w:t>_______2018</w:t>
      </w:r>
      <w:r w:rsidRPr="00686CF5">
        <w:rPr>
          <w:rFonts w:ascii="Times New Roman" w:hAnsi="Times New Roman" w:cs="Times New Roman"/>
          <w:i/>
          <w:color w:val="FFFFFF"/>
          <w:sz w:val="24"/>
          <w:szCs w:val="24"/>
          <w:u w:val="single"/>
          <w:lang w:val="ro-MO"/>
        </w:rPr>
        <w:t xml:space="preserve">. </w:t>
      </w:r>
    </w:p>
    <w:p w:rsidR="00083AAB" w:rsidRPr="00686CF5" w:rsidRDefault="00083AAB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  <w:lang w:val="ro-MO"/>
        </w:rPr>
      </w:pPr>
      <w:r w:rsidRPr="00686CF5">
        <w:rPr>
          <w:rFonts w:ascii="Times New Roman" w:hAnsi="Times New Roman" w:cs="Times New Roman"/>
          <w:i/>
          <w:color w:val="FFFFFF"/>
          <w:sz w:val="24"/>
          <w:szCs w:val="24"/>
          <w:u w:val="single"/>
          <w:lang w:val="ro-MO"/>
        </w:rPr>
        <w:t xml:space="preserve">                                                                                             </w:t>
      </w:r>
    </w:p>
    <w:p w:rsidR="00083AAB" w:rsidRPr="00686CF5" w:rsidRDefault="00083AAB" w:rsidP="0077476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ro-MO"/>
        </w:rPr>
      </w:pPr>
      <w:r w:rsidRPr="00686CF5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Taxele locale, cotele şi înlesnirile fiscale ce se pun în aplicare pentru anul </w:t>
      </w:r>
      <w:r w:rsidR="0077476F">
        <w:rPr>
          <w:rFonts w:ascii="Times New Roman" w:hAnsi="Times New Roman" w:cs="Times New Roman"/>
          <w:b/>
          <w:i/>
          <w:sz w:val="24"/>
          <w:szCs w:val="24"/>
          <w:lang w:val="ro-MO"/>
        </w:rPr>
        <w:t>2019</w:t>
      </w:r>
      <w:r w:rsidRPr="00686CF5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 pe teritoriul</w:t>
      </w:r>
      <w:r w:rsidR="0077476F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 </w:t>
      </w:r>
      <w:r w:rsidR="0077476F">
        <w:rPr>
          <w:rFonts w:ascii="Times New Roman" w:hAnsi="Times New Roman" w:cs="Times New Roman"/>
          <w:i/>
          <w:sz w:val="24"/>
          <w:szCs w:val="24"/>
          <w:u w:val="single"/>
          <w:lang w:val="ro-MO"/>
        </w:rPr>
        <w:t>Unității Administrativ Teritoriale Isacova</w:t>
      </w:r>
    </w:p>
    <w:p w:rsidR="00083AAB" w:rsidRPr="00686CF5" w:rsidRDefault="00083AAB" w:rsidP="00083AAB">
      <w:pPr>
        <w:rPr>
          <w:rFonts w:ascii="Times New Roman" w:hAnsi="Times New Roman" w:cs="Times New Roman"/>
          <w:color w:val="FFFFFF"/>
          <w:szCs w:val="28"/>
          <w:u w:val="single"/>
          <w:lang w:val="ro-MO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4"/>
        <w:gridCol w:w="1993"/>
        <w:gridCol w:w="1893"/>
        <w:gridCol w:w="1348"/>
        <w:gridCol w:w="1291"/>
        <w:gridCol w:w="1230"/>
        <w:gridCol w:w="1702"/>
      </w:tblGrid>
      <w:tr w:rsidR="00083AAB" w:rsidRPr="00043136" w:rsidTr="0077476F">
        <w:tc>
          <w:tcPr>
            <w:tcW w:w="544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Nr.</w:t>
            </w: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br/>
              <w:t>d/o</w:t>
            </w:r>
          </w:p>
        </w:tc>
        <w:tc>
          <w:tcPr>
            <w:tcW w:w="1993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Denumirea taxelor</w:t>
            </w:r>
          </w:p>
        </w:tc>
        <w:tc>
          <w:tcPr>
            <w:tcW w:w="1893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Cota taxei </w:t>
            </w:r>
            <w:r w:rsidRPr="00686CF5">
              <w:rPr>
                <w:rFonts w:ascii="Times New Roman" w:hAnsi="Times New Roman" w:cs="Times New Roman"/>
                <w:b/>
                <w:lang w:val="ro-MO"/>
              </w:rPr>
              <w:t>de bază</w:t>
            </w:r>
          </w:p>
          <w:p w:rsidR="00083AAB" w:rsidRPr="00686CF5" w:rsidRDefault="0077476F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i/>
                <w:sz w:val="20"/>
                <w:lang w:val="ro-MO"/>
              </w:rPr>
              <w:t xml:space="preserve"> </w:t>
            </w:r>
            <w:r w:rsidR="00083AAB" w:rsidRPr="00686CF5">
              <w:rPr>
                <w:rFonts w:ascii="Times New Roman" w:hAnsi="Times New Roman" w:cs="Times New Roman"/>
                <w:i/>
                <w:sz w:val="20"/>
                <w:lang w:val="ro-MO"/>
              </w:rPr>
              <w:t>(în lei/%  pentru anul calendaristic)</w:t>
            </w:r>
          </w:p>
        </w:tc>
        <w:tc>
          <w:tcPr>
            <w:tcW w:w="1348" w:type="dxa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Coeficient pentru locul amplasării</w:t>
            </w:r>
          </w:p>
          <w:p w:rsidR="00083AAB" w:rsidRPr="0077476F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lang w:val="ro-MO"/>
              </w:rPr>
            </w:pPr>
            <w:r w:rsidRPr="00686CF5">
              <w:rPr>
                <w:rFonts w:ascii="Times New Roman" w:hAnsi="Times New Roman" w:cs="Times New Roman"/>
                <w:i/>
                <w:sz w:val="20"/>
                <w:lang w:val="ro-MO"/>
              </w:rPr>
              <w:t>(doar în cazul taxei de piaţa şi taxei pentru dispozitivele publicitare)</w:t>
            </w:r>
          </w:p>
        </w:tc>
        <w:tc>
          <w:tcPr>
            <w:tcW w:w="1291" w:type="dxa"/>
            <w:shd w:val="clear" w:color="auto" w:fill="FFFFFF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Coeficient pentru tipul pieţei</w:t>
            </w:r>
          </w:p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lang w:val="ro-MO"/>
              </w:rPr>
            </w:pPr>
            <w:r w:rsidRPr="00686CF5">
              <w:rPr>
                <w:rFonts w:ascii="Times New Roman" w:hAnsi="Times New Roman" w:cs="Times New Roman"/>
                <w:i/>
                <w:sz w:val="20"/>
                <w:lang w:val="ro-MO"/>
              </w:rPr>
              <w:t>(doar în cazul taxei de piaţa)</w:t>
            </w:r>
          </w:p>
        </w:tc>
        <w:tc>
          <w:tcPr>
            <w:tcW w:w="1230" w:type="dxa"/>
            <w:shd w:val="clear" w:color="auto" w:fill="FFFFFF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Coeficient pentru regimul de activitate a pieţei</w:t>
            </w:r>
          </w:p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lang w:val="ro-MO"/>
              </w:rPr>
            </w:pPr>
            <w:r w:rsidRPr="00686CF5">
              <w:rPr>
                <w:rFonts w:ascii="Times New Roman" w:hAnsi="Times New Roman" w:cs="Times New Roman"/>
                <w:i/>
                <w:sz w:val="20"/>
                <w:lang w:val="ro-MO"/>
              </w:rPr>
              <w:t>(doar în cazul taxei de piaţa)</w:t>
            </w:r>
          </w:p>
        </w:tc>
        <w:tc>
          <w:tcPr>
            <w:tcW w:w="1702" w:type="dxa"/>
            <w:shd w:val="clear" w:color="auto" w:fill="FFFFFF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Înlesnirile fiscale</w:t>
            </w:r>
            <w:r w:rsidR="003B53A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 xml:space="preserve"> </w:t>
            </w: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conform art.</w:t>
            </w:r>
            <w:r w:rsidR="003B53A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 xml:space="preserve"> </w:t>
            </w: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296</w:t>
            </w:r>
            <w:r w:rsidR="003B53A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 xml:space="preserve"> </w:t>
            </w: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din Codul fiscal</w:t>
            </w:r>
            <w:r w:rsidRPr="00686CF5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, suplimentar celor stabilite prin art. 295 </w:t>
            </w:r>
          </w:p>
        </w:tc>
      </w:tr>
      <w:tr w:rsidR="00083AAB" w:rsidRPr="00686CF5" w:rsidTr="003B53AD">
        <w:tc>
          <w:tcPr>
            <w:tcW w:w="544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1.</w:t>
            </w:r>
          </w:p>
        </w:tc>
        <w:tc>
          <w:tcPr>
            <w:tcW w:w="1993" w:type="dxa"/>
            <w:shd w:val="clear" w:color="auto" w:fill="auto"/>
          </w:tcPr>
          <w:p w:rsidR="00083AAB" w:rsidRPr="00686CF5" w:rsidRDefault="00083AAB" w:rsidP="006E09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FFFFFF"/>
                <w:sz w:val="24"/>
                <w:szCs w:val="24"/>
                <w:lang w:val="ro-MO"/>
              </w:rPr>
              <w:t>T</w:t>
            </w: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pentru amenajarea teritoriului</w:t>
            </w:r>
          </w:p>
        </w:tc>
        <w:tc>
          <w:tcPr>
            <w:tcW w:w="1893" w:type="dxa"/>
            <w:shd w:val="clear" w:color="auto" w:fill="auto"/>
          </w:tcPr>
          <w:p w:rsidR="00083AAB" w:rsidRPr="00686CF5" w:rsidRDefault="003B53AD" w:rsidP="0077476F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436D9D">
              <w:rPr>
                <w:rFonts w:ascii="Times New Roman" w:hAnsi="Times New Roman" w:cs="Times New Roman"/>
                <w:b/>
                <w:i/>
                <w:lang w:val="ro-MO"/>
              </w:rPr>
              <w:t>100</w:t>
            </w:r>
            <w:r w:rsidRPr="00686CF5">
              <w:rPr>
                <w:rFonts w:ascii="Times New Roman" w:hAnsi="Times New Roman" w:cs="Times New Roman"/>
                <w:lang w:val="ro-MO"/>
              </w:rPr>
              <w:t xml:space="preserve"> lei anual pentru fiecare salariat şi / sau fondator al întreprinderii individuale, al gospodăriei țărănești (de fermier) de asemenea membrii acesteia și/sau pentru fiecare persoană ce desfășoară activitate profesională în sectorul justiției.</w:t>
            </w:r>
          </w:p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  <w:t>)8080000800=()îîn</w:t>
            </w:r>
          </w:p>
        </w:tc>
        <w:tc>
          <w:tcPr>
            <w:tcW w:w="1348" w:type="dxa"/>
            <w:vAlign w:val="center"/>
          </w:tcPr>
          <w:p w:rsidR="00083AAB" w:rsidRPr="003B53AD" w:rsidRDefault="00083AAB" w:rsidP="003B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53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083AAB" w:rsidRPr="003B53AD" w:rsidRDefault="00083AAB" w:rsidP="003B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53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083AAB" w:rsidRPr="003B53AD" w:rsidRDefault="00083AAB" w:rsidP="003B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53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83AAB" w:rsidRPr="00686CF5" w:rsidRDefault="00083AAB" w:rsidP="003B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083AAB" w:rsidRPr="00686CF5" w:rsidTr="0077476F">
        <w:tc>
          <w:tcPr>
            <w:tcW w:w="544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2.</w:t>
            </w:r>
          </w:p>
        </w:tc>
        <w:tc>
          <w:tcPr>
            <w:tcW w:w="1993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de organizare a licitaţiilor şi loteriilor pe teritoriul unităţii administrativ-teritoriale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083AAB" w:rsidRPr="006E091A" w:rsidRDefault="00436D9D" w:rsidP="00436D9D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ro-MO"/>
              </w:rPr>
            </w:pPr>
            <w:r w:rsidRPr="006E091A">
              <w:rPr>
                <w:rFonts w:ascii="Times New Roman" w:hAnsi="Times New Roman" w:cs="Times New Roman"/>
                <w:b/>
                <w:i/>
                <w:szCs w:val="28"/>
                <w:lang w:val="ro-MO"/>
              </w:rPr>
              <w:t>600</w:t>
            </w:r>
            <w:r w:rsidRPr="006E091A">
              <w:rPr>
                <w:rFonts w:ascii="Times New Roman" w:hAnsi="Times New Roman" w:cs="Times New Roman"/>
                <w:szCs w:val="28"/>
                <w:lang w:val="ro-MO"/>
              </w:rPr>
              <w:t xml:space="preserve"> lei pentru persoane fizice</w:t>
            </w:r>
          </w:p>
          <w:p w:rsidR="00436D9D" w:rsidRPr="006E091A" w:rsidRDefault="00436D9D" w:rsidP="00436D9D">
            <w:pPr>
              <w:spacing w:after="0" w:line="240" w:lineRule="auto"/>
              <w:rPr>
                <w:rFonts w:ascii="Times New Roman" w:hAnsi="Times New Roman" w:cs="Times New Roman"/>
                <w:szCs w:val="28"/>
                <w:u w:val="single"/>
                <w:lang w:val="ro-MO"/>
              </w:rPr>
            </w:pPr>
            <w:r w:rsidRPr="006E091A">
              <w:rPr>
                <w:rFonts w:ascii="Times New Roman" w:hAnsi="Times New Roman" w:cs="Times New Roman"/>
                <w:b/>
                <w:i/>
                <w:szCs w:val="28"/>
                <w:lang w:val="ro-MO"/>
              </w:rPr>
              <w:t>1200</w:t>
            </w:r>
            <w:r w:rsidRPr="006E091A">
              <w:rPr>
                <w:rFonts w:ascii="Times New Roman" w:hAnsi="Times New Roman" w:cs="Times New Roman"/>
                <w:szCs w:val="28"/>
                <w:lang w:val="ro-MO"/>
              </w:rPr>
              <w:t xml:space="preserve"> lei pentru persoane juridice</w:t>
            </w:r>
          </w:p>
        </w:tc>
        <w:tc>
          <w:tcPr>
            <w:tcW w:w="1348" w:type="dxa"/>
            <w:vAlign w:val="center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83AAB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083AAB" w:rsidRPr="00686CF5" w:rsidTr="0077476F">
        <w:tc>
          <w:tcPr>
            <w:tcW w:w="544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3.</w:t>
            </w:r>
          </w:p>
        </w:tc>
        <w:tc>
          <w:tcPr>
            <w:tcW w:w="1993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de plasare (amplasare) a publicităţii (reclamei)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083AAB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  <w:t>---</w:t>
            </w: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 xml:space="preserve"> X</w:t>
            </w:r>
            <w:r w:rsidRPr="00686CF5"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  <w:t xml:space="preserve"> X</w:t>
            </w:r>
          </w:p>
        </w:tc>
        <w:tc>
          <w:tcPr>
            <w:tcW w:w="1291" w:type="dxa"/>
            <w:vAlign w:val="center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83AAB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77476F">
        <w:tc>
          <w:tcPr>
            <w:tcW w:w="544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4.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de aplicare a simbolicii locale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77476F">
        <w:tc>
          <w:tcPr>
            <w:tcW w:w="544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de piaţă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</w:p>
        </w:tc>
        <w:tc>
          <w:tcPr>
            <w:tcW w:w="1291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77476F">
        <w:tc>
          <w:tcPr>
            <w:tcW w:w="544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pentru cazare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77476F">
        <w:tc>
          <w:tcPr>
            <w:tcW w:w="544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balneară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77476F">
        <w:tc>
          <w:tcPr>
            <w:tcW w:w="544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pentru parcare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77476F">
        <w:tc>
          <w:tcPr>
            <w:tcW w:w="544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de la posesorii de cîini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77476F">
        <w:tc>
          <w:tcPr>
            <w:tcW w:w="544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Taxa pentru </w:t>
            </w: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lastRenderedPageBreak/>
              <w:t>parcaj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532526">
              <w:rPr>
                <w:rFonts w:ascii="Times New Roman" w:hAnsi="Times New Roman" w:cs="Times New Roman"/>
                <w:szCs w:val="28"/>
                <w:lang w:val="ro-MO"/>
              </w:rPr>
              <w:lastRenderedPageBreak/>
              <w:t>X</w:t>
            </w:r>
          </w:p>
        </w:tc>
        <w:tc>
          <w:tcPr>
            <w:tcW w:w="1348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10642F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77476F">
        <w:tc>
          <w:tcPr>
            <w:tcW w:w="544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11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pentru salubrizare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532526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10642F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77476F">
        <w:tc>
          <w:tcPr>
            <w:tcW w:w="544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pentru dispozitivele publicitare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532526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77476F" w:rsidRPr="00686CF5" w:rsidRDefault="00193EAC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10642F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</w:tbl>
    <w:p w:rsidR="00083AAB" w:rsidRPr="00686CF5" w:rsidRDefault="00470C9F" w:rsidP="00470C9F">
      <w:pPr>
        <w:tabs>
          <w:tab w:val="left" w:pos="8610"/>
        </w:tabs>
        <w:rPr>
          <w:rFonts w:ascii="Times New Roman" w:hAnsi="Times New Roman" w:cs="Times New Roman"/>
          <w:color w:val="FFFFFF"/>
          <w:szCs w:val="28"/>
          <w:u w:val="single"/>
          <w:lang w:val="ro-MO"/>
        </w:rPr>
      </w:pPr>
      <w:r>
        <w:rPr>
          <w:rFonts w:ascii="Times New Roman" w:hAnsi="Times New Roman" w:cs="Times New Roman"/>
          <w:color w:val="FFFFFF"/>
          <w:szCs w:val="28"/>
          <w:u w:val="single"/>
          <w:lang w:val="ro-MO"/>
        </w:rPr>
        <w:tab/>
      </w:r>
    </w:p>
    <w:p w:rsidR="00083AAB" w:rsidRPr="00686CF5" w:rsidRDefault="00083AAB" w:rsidP="00083AAB">
      <w:pPr>
        <w:rPr>
          <w:rFonts w:ascii="Times New Roman" w:hAnsi="Times New Roman" w:cs="Times New Roman"/>
          <w:color w:val="FFFFFF"/>
          <w:szCs w:val="28"/>
          <w:u w:val="single"/>
          <w:lang w:val="ro-MO"/>
        </w:rPr>
      </w:pPr>
    </w:p>
    <w:p w:rsidR="00083AAB" w:rsidRPr="00686CF5" w:rsidRDefault="0077476F" w:rsidP="0077476F">
      <w:pPr>
        <w:ind w:firstLine="708"/>
        <w:rPr>
          <w:rFonts w:ascii="Times New Roman" w:hAnsi="Times New Roman" w:cs="Times New Roman"/>
          <w:color w:val="FFFFFF"/>
          <w:szCs w:val="28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Secretar al consiliului</w:t>
      </w:r>
    </w:p>
    <w:p w:rsidR="0077476F" w:rsidRDefault="0077476F" w:rsidP="00041639">
      <w:pPr>
        <w:pStyle w:val="a9"/>
        <w:spacing w:line="0" w:lineRule="atLeast"/>
        <w:jc w:val="right"/>
        <w:rPr>
          <w:rFonts w:eastAsiaTheme="minorEastAsia"/>
          <w:color w:val="FFFFFF"/>
          <w:sz w:val="22"/>
          <w:szCs w:val="28"/>
          <w:lang w:val="ro-MO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9803FD" w:rsidRPr="00686CF5" w:rsidRDefault="009803FD" w:rsidP="009803F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lastRenderedPageBreak/>
        <w:t>Anexa nr.</w:t>
      </w:r>
      <w:r w:rsidR="0023662A">
        <w:rPr>
          <w:rFonts w:ascii="Times New Roman" w:hAnsi="Times New Roman" w:cs="Times New Roman"/>
          <w:i/>
          <w:sz w:val="24"/>
          <w:szCs w:val="24"/>
          <w:lang w:val="ro-MO"/>
        </w:rPr>
        <w:t>2</w:t>
      </w: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br/>
        <w:t xml:space="preserve"> la decizia Consiliului</w:t>
      </w:r>
      <w:r>
        <w:rPr>
          <w:rFonts w:ascii="Times New Roman" w:hAnsi="Times New Roman" w:cs="Times New Roman"/>
          <w:i/>
          <w:sz w:val="24"/>
          <w:szCs w:val="24"/>
          <w:lang w:val="ro-MO"/>
        </w:rPr>
        <w:t xml:space="preserve"> sătesc Isacova</w:t>
      </w:r>
    </w:p>
    <w:p w:rsidR="003B53AD" w:rsidRPr="003B53AD" w:rsidRDefault="009803FD" w:rsidP="009803F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RO" w:eastAsia="en-US"/>
        </w:rPr>
      </w:pP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t xml:space="preserve">  nr.   din  </w:t>
      </w:r>
      <w:r>
        <w:rPr>
          <w:rFonts w:ascii="Times New Roman" w:hAnsi="Times New Roman" w:cs="Times New Roman"/>
          <w:i/>
          <w:sz w:val="24"/>
          <w:szCs w:val="24"/>
          <w:lang w:val="ro-MO"/>
        </w:rPr>
        <w:t>_______2018</w:t>
      </w:r>
    </w:p>
    <w:p w:rsidR="003B53AD" w:rsidRPr="003B53AD" w:rsidRDefault="003B53AD" w:rsidP="003B53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RO" w:eastAsia="en-US"/>
        </w:rPr>
      </w:pPr>
    </w:p>
    <w:p w:rsidR="003B53AD" w:rsidRPr="003B53AD" w:rsidRDefault="003B53AD" w:rsidP="003B5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US"/>
        </w:rPr>
      </w:pPr>
      <w:r w:rsidRPr="003B53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US"/>
        </w:rPr>
        <w:t>Cotele taxei  pentru unităţile comerciale şi/sau de prestări servicii</w:t>
      </w:r>
    </w:p>
    <w:tbl>
      <w:tblPr>
        <w:tblStyle w:val="3"/>
        <w:tblpPr w:leftFromText="180" w:rightFromText="180" w:vertAnchor="text" w:horzAnchor="margin" w:tblpY="226"/>
        <w:tblW w:w="9918" w:type="dxa"/>
        <w:tblLook w:val="04A0"/>
      </w:tblPr>
      <w:tblGrid>
        <w:gridCol w:w="751"/>
        <w:gridCol w:w="2471"/>
        <w:gridCol w:w="1876"/>
        <w:gridCol w:w="1603"/>
        <w:gridCol w:w="1676"/>
        <w:gridCol w:w="1541"/>
      </w:tblGrid>
      <w:tr w:rsidR="003B53AD" w:rsidRPr="00043136" w:rsidTr="007D68B4">
        <w:trPr>
          <w:trHeight w:val="2399"/>
        </w:trPr>
        <w:tc>
          <w:tcPr>
            <w:tcW w:w="751" w:type="dxa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Nr. d/or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Tipul obiectului de comerț și/sau obiectului de prestări servicii</w:t>
            </w:r>
          </w:p>
        </w:tc>
        <w:tc>
          <w:tcPr>
            <w:tcW w:w="1876" w:type="dxa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 xml:space="preserve">Cota taxei de bază pentru unitatea de comerţ/de prestări servicii </w:t>
            </w:r>
          </w:p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B53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</w:t>
            </w:r>
            <w:r w:rsidRPr="003B53A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în lei  pentru anul calendaristic</w:t>
            </w:r>
            <w:r w:rsidRPr="003B53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1603" w:type="dxa"/>
          </w:tcPr>
          <w:p w:rsidR="003B53AD" w:rsidRPr="009803F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03FD">
              <w:rPr>
                <w:rFonts w:ascii="Times New Roman" w:hAnsi="Times New Roman" w:cs="Times New Roman"/>
                <w:lang w:val="ro-RO"/>
              </w:rPr>
              <w:t>Coeficient pentru locul amplasării</w:t>
            </w:r>
          </w:p>
          <w:p w:rsidR="003B53AD" w:rsidRPr="009803FD" w:rsidRDefault="009803F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03F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3B53AD" w:rsidRPr="009803FD">
              <w:rPr>
                <w:rFonts w:ascii="Times New Roman" w:hAnsi="Times New Roman" w:cs="Times New Roman"/>
                <w:lang w:val="ro-RO"/>
              </w:rPr>
              <w:t>(</w:t>
            </w:r>
            <w:r w:rsidR="003B53AD" w:rsidRPr="009803FD">
              <w:rPr>
                <w:rFonts w:ascii="Times New Roman" w:hAnsi="Times New Roman" w:cs="Times New Roman"/>
                <w:i/>
                <w:lang w:val="ro-RO"/>
              </w:rPr>
              <w:t>în  % la cota taxei de bază</w:t>
            </w:r>
            <w:r w:rsidR="003B53AD" w:rsidRPr="009803FD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1676" w:type="dxa"/>
          </w:tcPr>
          <w:p w:rsidR="003B53AD" w:rsidRPr="003B53AD" w:rsidRDefault="003B53AD" w:rsidP="009803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Coeficient pentru tipul sau categoria de mărfuri real</w:t>
            </w:r>
            <w:r w:rsidR="009803FD">
              <w:rPr>
                <w:rFonts w:ascii="Times New Roman" w:hAnsi="Times New Roman" w:cs="Times New Roman"/>
                <w:lang w:val="ro-RO"/>
              </w:rPr>
              <w:t>izate și a serviciilor prestate</w:t>
            </w:r>
          </w:p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 xml:space="preserve">  (în % la cota taxei de bază)</w:t>
            </w:r>
          </w:p>
        </w:tc>
        <w:tc>
          <w:tcPr>
            <w:tcW w:w="1541" w:type="dxa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 xml:space="preserve">Coeficientul pentru programul de activitate regim non-stop </w:t>
            </w:r>
          </w:p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(în % la cota taxei de bază)</w:t>
            </w:r>
          </w:p>
        </w:tc>
      </w:tr>
      <w:tr w:rsidR="003B53AD" w:rsidRPr="00043136" w:rsidTr="003B53AD">
        <w:trPr>
          <w:trHeight w:val="323"/>
        </w:trPr>
        <w:tc>
          <w:tcPr>
            <w:tcW w:w="9918" w:type="dxa"/>
            <w:gridSpan w:val="6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>Unitățile de comerţ cu amănuntul (conform HG nr.</w:t>
            </w:r>
            <w:r w:rsidRPr="003B53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931  din  08.12.2011</w:t>
            </w:r>
            <w:r w:rsidRPr="003B53AD">
              <w:rPr>
                <w:rFonts w:ascii="Times New Roman" w:hAnsi="Times New Roman" w:cs="Times New Roman"/>
                <w:b/>
                <w:lang w:val="ro-RO"/>
              </w:rPr>
              <w:t xml:space="preserve"> )</w:t>
            </w:r>
          </w:p>
        </w:tc>
      </w:tr>
      <w:tr w:rsidR="003B53AD" w:rsidRPr="00043136" w:rsidTr="009803FD">
        <w:trPr>
          <w:trHeight w:val="240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Magazin care comercializează produse alimentare, mărfuri de uz casnic, mărfuri industrial, produse cosmetic și mobilier.</w:t>
            </w:r>
          </w:p>
        </w:tc>
        <w:tc>
          <w:tcPr>
            <w:tcW w:w="1876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3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6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  <w:vAlign w:val="center"/>
          </w:tcPr>
          <w:p w:rsidR="003B53AD" w:rsidRPr="003B53AD" w:rsidRDefault="003B53AD" w:rsidP="009803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75B8" w:rsidRPr="003B53AD" w:rsidTr="00E875B8">
        <w:trPr>
          <w:trHeight w:val="227"/>
        </w:trPr>
        <w:tc>
          <w:tcPr>
            <w:tcW w:w="751" w:type="dxa"/>
          </w:tcPr>
          <w:p w:rsidR="00E875B8" w:rsidRPr="003B53AD" w:rsidRDefault="00E875B8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E875B8" w:rsidRPr="003B53AD" w:rsidRDefault="00E875B8" w:rsidP="009803FD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-</w:t>
            </w:r>
            <w:r w:rsidRPr="003B53AD">
              <w:rPr>
                <w:rFonts w:ascii="Times New Roman" w:hAnsi="Times New Roman" w:cs="Times New Roman"/>
                <w:lang w:val="en-US"/>
              </w:rPr>
              <w:t xml:space="preserve">pînă la </w:t>
            </w:r>
            <w:r>
              <w:rPr>
                <w:rFonts w:ascii="Times New Roman" w:hAnsi="Times New Roman" w:cs="Times New Roman"/>
                <w:lang w:val="ro-RO"/>
              </w:rPr>
              <w:t>70</w:t>
            </w:r>
            <w:r w:rsidRPr="003B53AD">
              <w:rPr>
                <w:rFonts w:ascii="Times New Roman" w:hAnsi="Times New Roman" w:cs="Times New Roman"/>
                <w:lang w:val="en-US"/>
              </w:rPr>
              <w:t xml:space="preserve"> m</w:t>
            </w:r>
            <w:r w:rsidRPr="003B53AD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vAlign w:val="center"/>
          </w:tcPr>
          <w:p w:rsidR="00E875B8" w:rsidRPr="003B53AD" w:rsidRDefault="00E875B8" w:rsidP="009803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1603" w:type="dxa"/>
            <w:vAlign w:val="center"/>
          </w:tcPr>
          <w:p w:rsidR="00E875B8" w:rsidRDefault="00E875B8" w:rsidP="00E875B8">
            <w:pPr>
              <w:jc w:val="center"/>
            </w:pPr>
            <w:r w:rsidRPr="005A0EB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E875B8" w:rsidRDefault="00E875B8" w:rsidP="00E875B8">
            <w:pPr>
              <w:jc w:val="center"/>
            </w:pPr>
            <w:r w:rsidRPr="005A0EB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E875B8" w:rsidRPr="003B53AD" w:rsidRDefault="00E875B8" w:rsidP="009803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043136" w:rsidTr="009803FD">
        <w:trPr>
          <w:trHeight w:val="414"/>
        </w:trPr>
        <w:tc>
          <w:tcPr>
            <w:tcW w:w="9918" w:type="dxa"/>
            <w:gridSpan w:val="6"/>
            <w:vAlign w:val="center"/>
          </w:tcPr>
          <w:p w:rsidR="009803FD" w:rsidRDefault="009803FD" w:rsidP="009803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3B53AD" w:rsidRPr="003B53AD" w:rsidRDefault="003B53AD" w:rsidP="009803F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 xml:space="preserve">Unitățile de </w:t>
            </w:r>
            <w:r w:rsidRPr="003B53AD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comerţ cash and carry</w:t>
            </w:r>
          </w:p>
        </w:tc>
      </w:tr>
      <w:tr w:rsidR="003B53AD" w:rsidRPr="003B53AD" w:rsidTr="003B53AD">
        <w:trPr>
          <w:trHeight w:val="240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 xml:space="preserve">Obiectele de </w:t>
            </w:r>
            <w:r w:rsidRPr="003B53AD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comerţ cash and carry</w:t>
            </w:r>
          </w:p>
        </w:tc>
        <w:tc>
          <w:tcPr>
            <w:tcW w:w="1876" w:type="dxa"/>
            <w:vAlign w:val="center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40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-</w:t>
            </w:r>
            <w:r w:rsidRPr="003B53AD">
              <w:rPr>
                <w:rFonts w:ascii="Times New Roman" w:hAnsi="Times New Roman" w:cs="Times New Roman"/>
                <w:lang w:val="en-US"/>
              </w:rPr>
              <w:t xml:space="preserve">pînă la </w:t>
            </w:r>
            <w:r w:rsidRPr="003B53AD">
              <w:rPr>
                <w:rFonts w:ascii="Times New Roman" w:hAnsi="Times New Roman" w:cs="Times New Roman"/>
                <w:lang w:val="ro-RO"/>
              </w:rPr>
              <w:t>....</w:t>
            </w:r>
            <w:r w:rsidRPr="003B53AD">
              <w:rPr>
                <w:rFonts w:ascii="Times New Roman" w:hAnsi="Times New Roman" w:cs="Times New Roman"/>
                <w:lang w:val="en-US"/>
              </w:rPr>
              <w:t xml:space="preserve"> m</w:t>
            </w:r>
            <w:r w:rsidRPr="003B53AD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vAlign w:val="center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40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-</w:t>
            </w:r>
            <w:r w:rsidRPr="003B53AD">
              <w:rPr>
                <w:rFonts w:ascii="Times New Roman" w:hAnsi="Times New Roman" w:cs="Times New Roman"/>
                <w:lang w:val="en-US"/>
              </w:rPr>
              <w:t>de la … – pînă la ….m</w:t>
            </w:r>
            <w:r w:rsidRPr="003B53AD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vAlign w:val="center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043136" w:rsidTr="003B53AD">
        <w:trPr>
          <w:trHeight w:val="240"/>
        </w:trPr>
        <w:tc>
          <w:tcPr>
            <w:tcW w:w="9918" w:type="dxa"/>
            <w:gridSpan w:val="6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>Unități de comerț cu ridicata</w:t>
            </w:r>
          </w:p>
        </w:tc>
      </w:tr>
      <w:tr w:rsidR="003B53AD" w:rsidRPr="00043136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>Î</w:t>
            </w:r>
            <w:r w:rsidRPr="003B53AD">
              <w:rPr>
                <w:rFonts w:ascii="Times New Roman" w:hAnsi="Times New Roman" w:cs="Times New Roman"/>
                <w:b/>
                <w:lang w:val="en-US"/>
              </w:rPr>
              <w:t xml:space="preserve">ncăperi de depozitare </w:t>
            </w:r>
          </w:p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a produselor  cumpărăte în scopul revînzării acestora către alţi comercianţi sau utilizatori profesionali</w:t>
            </w:r>
          </w:p>
        </w:tc>
        <w:tc>
          <w:tcPr>
            <w:tcW w:w="1876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3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6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4A49" w:rsidRPr="003B53AD" w:rsidTr="00554A49">
        <w:trPr>
          <w:trHeight w:val="240"/>
        </w:trPr>
        <w:tc>
          <w:tcPr>
            <w:tcW w:w="751" w:type="dxa"/>
          </w:tcPr>
          <w:p w:rsidR="00554A49" w:rsidRPr="003B53AD" w:rsidRDefault="00554A49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554A49" w:rsidRPr="003B53AD" w:rsidRDefault="00554A49" w:rsidP="009803FD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-p</w:t>
            </w:r>
            <w:r w:rsidRPr="003B53AD">
              <w:rPr>
                <w:rFonts w:ascii="Times New Roman" w:hAnsi="Times New Roman" w:cs="Times New Roman"/>
                <w:lang w:val="en-US"/>
              </w:rPr>
              <w:t xml:space="preserve">înă la </w:t>
            </w:r>
            <w:r>
              <w:rPr>
                <w:rFonts w:ascii="Times New Roman" w:hAnsi="Times New Roman" w:cs="Times New Roman"/>
                <w:lang w:val="ro-RO"/>
              </w:rPr>
              <w:t>30</w:t>
            </w:r>
            <w:r w:rsidRPr="003B53AD">
              <w:rPr>
                <w:rFonts w:ascii="Times New Roman" w:hAnsi="Times New Roman" w:cs="Times New Roman"/>
                <w:lang w:val="en-US"/>
              </w:rPr>
              <w:t xml:space="preserve"> m</w:t>
            </w:r>
            <w:r w:rsidRPr="003B53AD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vAlign w:val="center"/>
          </w:tcPr>
          <w:p w:rsidR="00554A49" w:rsidRPr="003B53AD" w:rsidRDefault="00554A49" w:rsidP="009803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1603" w:type="dxa"/>
            <w:vAlign w:val="center"/>
          </w:tcPr>
          <w:p w:rsidR="00554A49" w:rsidRDefault="00554A49" w:rsidP="00554A49">
            <w:pPr>
              <w:jc w:val="center"/>
            </w:pPr>
            <w:r w:rsidRPr="00B22E12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554A49" w:rsidRDefault="00554A49" w:rsidP="00554A49">
            <w:pPr>
              <w:jc w:val="center"/>
            </w:pPr>
            <w:r w:rsidRPr="00B22E12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554A49" w:rsidRPr="003B53AD" w:rsidRDefault="00554A49" w:rsidP="009803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043136" w:rsidTr="003B53AD">
        <w:trPr>
          <w:trHeight w:val="227"/>
        </w:trPr>
        <w:tc>
          <w:tcPr>
            <w:tcW w:w="9918" w:type="dxa"/>
            <w:gridSpan w:val="6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 xml:space="preserve">Unități de alimentație publică (conform HG nr. </w:t>
            </w:r>
            <w:r w:rsidRPr="003B53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nr. 1209 din 08.11.2007)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Complex de alimentaţie publică:</w:t>
            </w:r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pînă la .. unităţi</w:t>
            </w:r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de la … unităţi</w:t>
            </w:r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Calibri" w:hAnsi="Calibri" w:cs="Times New Roman"/>
                <w:lang w:val="en-US"/>
              </w:rPr>
            </w:pPr>
            <w:r w:rsidRPr="003B53AD">
              <w:rPr>
                <w:rFonts w:ascii="Calibri" w:hAnsi="Calibri" w:cs="Times New Roman"/>
                <w:lang w:val="en-US"/>
              </w:rPr>
              <w:t>2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 xml:space="preserve">Restaurant </w:t>
            </w:r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-p</w:t>
            </w:r>
            <w:r w:rsidRPr="003B53AD">
              <w:rPr>
                <w:rFonts w:ascii="Times New Roman" w:hAnsi="Times New Roman" w:cs="Times New Roman"/>
              </w:rPr>
              <w:t>înă la … locuri</w:t>
            </w:r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numPr>
                <w:ilvl w:val="0"/>
                <w:numId w:val="7"/>
              </w:numPr>
              <w:ind w:left="124" w:hanging="124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de la …pînă la..locuri</w:t>
            </w:r>
          </w:p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Sala de festivităţi</w:t>
            </w:r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043136" w:rsidTr="003B53AD">
        <w:trPr>
          <w:trHeight w:val="227"/>
        </w:trPr>
        <w:tc>
          <w:tcPr>
            <w:tcW w:w="9918" w:type="dxa"/>
            <w:gridSpan w:val="6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 xml:space="preserve">Unități de prestări servicii </w:t>
            </w:r>
          </w:p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>(Sectiunilor G (45.2), I, L,M, N,R şi S, diviyiunile, grupele şi clasa, conform anexei nr. 1 la Legea nr.  231 din 23.09.2010)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</w:tbl>
    <w:p w:rsidR="003B53AD" w:rsidRPr="007D68B4" w:rsidRDefault="003B53AD" w:rsidP="007D6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en-US"/>
        </w:rPr>
      </w:pPr>
      <w:r w:rsidRPr="003B53AD">
        <w:rPr>
          <w:rFonts w:ascii="Times New Roman" w:eastAsia="Times New Roman" w:hAnsi="Times New Roman" w:cs="Times New Roman"/>
          <w:i/>
          <w:color w:val="FFFFFF"/>
          <w:sz w:val="28"/>
          <w:szCs w:val="28"/>
          <w:u w:val="single"/>
          <w:lang w:val="ro-RO" w:eastAsia="en-US"/>
        </w:rPr>
        <w:t xml:space="preserve">.                                                                                                 </w:t>
      </w:r>
      <w:r w:rsidRPr="003B53AD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en-US"/>
        </w:rPr>
        <w:t xml:space="preserve">                                                                                                                                   </w:t>
      </w:r>
    </w:p>
    <w:p w:rsidR="003B53AD" w:rsidRPr="003B53AD" w:rsidRDefault="003B53AD" w:rsidP="003B53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en-US"/>
        </w:rPr>
      </w:pPr>
      <w:r w:rsidRPr="003B53AD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en-US"/>
        </w:rPr>
        <w:t xml:space="preserve">     Note:</w:t>
      </w:r>
    </w:p>
    <w:p w:rsidR="003B53AD" w:rsidRPr="003B53AD" w:rsidRDefault="003B53AD" w:rsidP="003B53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en-US"/>
        </w:rPr>
      </w:pPr>
    </w:p>
    <w:p w:rsidR="003B53AD" w:rsidRPr="003B53AD" w:rsidRDefault="003B53AD" w:rsidP="003B53A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en-US"/>
        </w:rPr>
      </w:pPr>
      <w:r w:rsidRPr="003B53AD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 xml:space="preserve">    </w:t>
      </w:r>
      <w:r w:rsidRPr="003B53AD">
        <w:rPr>
          <w:rFonts w:ascii="Times New Roman" w:eastAsia="Times New Roman" w:hAnsi="Times New Roman" w:cs="Times New Roman"/>
          <w:lang w:val="ro-RO" w:eastAsia="en-US"/>
        </w:rPr>
        <w:t>Taxa pentru unităţile comerciale şi/sau de prestări servicii se aplică</w:t>
      </w:r>
      <w:r w:rsidRPr="003B53AD">
        <w:rPr>
          <w:rFonts w:ascii="Times New Roman" w:eastAsia="Times New Roman" w:hAnsi="Times New Roman" w:cs="Times New Roman"/>
          <w:lang w:val="en-US" w:eastAsia="en-US"/>
        </w:rPr>
        <w:t>:</w:t>
      </w:r>
    </w:p>
    <w:p w:rsidR="003B53AD" w:rsidRPr="003B53AD" w:rsidRDefault="003B53AD" w:rsidP="003B53A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3B53AD">
        <w:rPr>
          <w:rFonts w:ascii="Times New Roman" w:eastAsia="Calibri" w:hAnsi="Times New Roman" w:cs="Times New Roman"/>
          <w:b/>
          <w:lang w:val="ro-RO" w:eastAsia="en-US"/>
        </w:rPr>
        <w:t>În cazul unităţilor de comerţ cu amănuntul</w:t>
      </w:r>
      <w:r w:rsidRPr="003B53AD">
        <w:rPr>
          <w:rFonts w:ascii="Times New Roman" w:eastAsia="Calibri" w:hAnsi="Times New Roman" w:cs="Times New Roman"/>
          <w:lang w:val="ro-RO" w:eastAsia="en-US"/>
        </w:rPr>
        <w:t>, în funcţie de: tipul obiectelor; suprafaţa comercială şi/sau pentru o unitate de comerţ; locul amplasării unităţii de comerţ; tipul sau categoria mărfurilor realizate;  programul de activitate;</w:t>
      </w:r>
    </w:p>
    <w:p w:rsidR="003B53AD" w:rsidRPr="003B53AD" w:rsidRDefault="003B53AD" w:rsidP="003B53A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3B53AD">
        <w:rPr>
          <w:rFonts w:ascii="Times New Roman" w:eastAsia="Calibri" w:hAnsi="Times New Roman" w:cs="Times New Roman"/>
          <w:b/>
          <w:lang w:val="ro-RO" w:eastAsia="en-US"/>
        </w:rPr>
        <w:t xml:space="preserve">În cazul unităților de </w:t>
      </w:r>
      <w:r w:rsidRPr="003B53AD">
        <w:rPr>
          <w:rFonts w:ascii="Times New Roman" w:eastAsia="Calibri" w:hAnsi="Times New Roman" w:cs="Times New Roman"/>
          <w:b/>
          <w:i/>
          <w:iCs/>
          <w:lang w:val="en-US" w:eastAsia="en-US"/>
        </w:rPr>
        <w:t xml:space="preserve">comerţ cash and carry </w:t>
      </w:r>
      <w:r w:rsidRPr="003B53AD">
        <w:rPr>
          <w:rFonts w:ascii="Times New Roman" w:eastAsia="Calibri" w:hAnsi="Times New Roman" w:cs="Times New Roman"/>
          <w:lang w:val="ro-RO" w:eastAsia="en-US"/>
        </w:rPr>
        <w:t>în funcţie de: tipul obiectelor; suprafaţa totală şi/sau pentru o unitate de comerţ; locul amplasării unităţii de comerţ; tipul sau categoria mărfurilor realizate;  programul de activitate;</w:t>
      </w:r>
    </w:p>
    <w:p w:rsidR="003B53AD" w:rsidRPr="003B53AD" w:rsidRDefault="003B53AD" w:rsidP="003B53A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3B53AD">
        <w:rPr>
          <w:rFonts w:ascii="Times New Roman" w:eastAsia="Calibri" w:hAnsi="Times New Roman" w:cs="Times New Roman"/>
          <w:b/>
          <w:lang w:val="ro-RO" w:eastAsia="en-US"/>
        </w:rPr>
        <w:t>În cazul unităţilor de comerţ cu ridicata</w:t>
      </w:r>
      <w:r w:rsidRPr="003B53AD">
        <w:rPr>
          <w:rFonts w:ascii="Times New Roman" w:eastAsia="Calibri" w:hAnsi="Times New Roman" w:cs="Times New Roman"/>
          <w:lang w:val="ro-RO" w:eastAsia="en-US"/>
        </w:rPr>
        <w:t xml:space="preserve">, în funcţie de: suprafaţa totală a încăperii pentru depozitarea; locul amplasării unităţii de comerţ; tipul sau categoria mărfurilor realizate;  programul de activitate; </w:t>
      </w:r>
    </w:p>
    <w:p w:rsidR="003B53AD" w:rsidRPr="003B53AD" w:rsidRDefault="003B53AD" w:rsidP="003B53A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3B53AD">
        <w:rPr>
          <w:rFonts w:ascii="Times New Roman" w:eastAsia="Calibri" w:hAnsi="Times New Roman" w:cs="Times New Roman"/>
          <w:b/>
          <w:lang w:val="ro-RO" w:eastAsia="en-US"/>
        </w:rPr>
        <w:t>În cazul unităților de alimentație publică</w:t>
      </w:r>
      <w:r w:rsidRPr="003B53AD">
        <w:rPr>
          <w:rFonts w:ascii="Times New Roman" w:eastAsia="Calibri" w:hAnsi="Times New Roman" w:cs="Times New Roman"/>
          <w:lang w:val="ro-RO" w:eastAsia="en-US"/>
        </w:rPr>
        <w:t xml:space="preserve"> în funcţie de: tipul obiectelor; numărul de locuri/suprafaţa comercială/pentru o unitate; locul amplasării;  programul de activitate;</w:t>
      </w:r>
    </w:p>
    <w:p w:rsidR="003B53AD" w:rsidRPr="003B53AD" w:rsidRDefault="003B53AD" w:rsidP="003B53A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3B53AD">
        <w:rPr>
          <w:rFonts w:ascii="Times New Roman" w:eastAsia="Calibri" w:hAnsi="Times New Roman" w:cs="Times New Roman"/>
          <w:b/>
          <w:lang w:val="ro-RO" w:eastAsia="en-US"/>
        </w:rPr>
        <w:t>În cazul unităților de prestări servicii</w:t>
      </w:r>
      <w:r w:rsidRPr="003B53AD">
        <w:rPr>
          <w:rFonts w:ascii="Times New Roman" w:eastAsia="Calibri" w:hAnsi="Times New Roman" w:cs="Times New Roman"/>
          <w:lang w:val="ro-RO" w:eastAsia="en-US"/>
        </w:rPr>
        <w:t>, în funcţie de: tipul obiectelor; suprafaţa totală şi/sau pentru o unitate de prestări servicii; locul amplasării unităţii; tipul serviciilor prestate; programul de activitate;</w:t>
      </w:r>
    </w:p>
    <w:p w:rsidR="003B53AD" w:rsidRPr="003B53AD" w:rsidRDefault="003B53AD" w:rsidP="003B5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RO" w:eastAsia="en-US"/>
        </w:rPr>
      </w:pPr>
    </w:p>
    <w:p w:rsidR="003B53AD" w:rsidRPr="003B53AD" w:rsidRDefault="003B53AD" w:rsidP="003B5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FFFF"/>
          <w:sz w:val="28"/>
          <w:szCs w:val="28"/>
          <w:lang w:val="ro-RO" w:eastAsia="en-US"/>
        </w:rPr>
      </w:pPr>
    </w:p>
    <w:p w:rsidR="003B53AD" w:rsidRPr="007D68B4" w:rsidRDefault="003B53AD" w:rsidP="007D68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en-US"/>
        </w:rPr>
      </w:pPr>
    </w:p>
    <w:p w:rsidR="003B53AD" w:rsidRPr="003B53AD" w:rsidRDefault="003B53AD" w:rsidP="003B5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en-US"/>
        </w:rPr>
      </w:pPr>
    </w:p>
    <w:p w:rsidR="0077476F" w:rsidRDefault="007D68B4" w:rsidP="007D68B4">
      <w:pPr>
        <w:spacing w:after="0" w:line="240" w:lineRule="auto"/>
        <w:rPr>
          <w:b/>
          <w:i/>
          <w:szCs w:val="24"/>
          <w:lang w:val="ro-MO"/>
        </w:rPr>
      </w:pPr>
      <w:r w:rsidRPr="007D68B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Secretar 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al consiliului</w:t>
      </w:r>
    </w:p>
    <w:p w:rsidR="007D68B4" w:rsidRDefault="007D68B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D178DA" w:rsidRPr="00686CF5" w:rsidRDefault="00D178DA">
      <w:pPr>
        <w:rPr>
          <w:lang w:val="ro-MO"/>
        </w:rPr>
      </w:pPr>
    </w:p>
    <w:sectPr w:rsidR="00D178DA" w:rsidRPr="00686CF5" w:rsidSect="0077476F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F19" w:rsidRDefault="00BB1F19" w:rsidP="009803FD">
      <w:pPr>
        <w:spacing w:after="0" w:line="240" w:lineRule="auto"/>
      </w:pPr>
      <w:r>
        <w:separator/>
      </w:r>
    </w:p>
  </w:endnote>
  <w:endnote w:type="continuationSeparator" w:id="0">
    <w:p w:rsidR="00BB1F19" w:rsidRDefault="00BB1F19" w:rsidP="0098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F19" w:rsidRDefault="00BB1F19" w:rsidP="009803FD">
      <w:pPr>
        <w:spacing w:after="0" w:line="240" w:lineRule="auto"/>
      </w:pPr>
      <w:r>
        <w:separator/>
      </w:r>
    </w:p>
  </w:footnote>
  <w:footnote w:type="continuationSeparator" w:id="0">
    <w:p w:rsidR="00BB1F19" w:rsidRDefault="00BB1F19" w:rsidP="00980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62119"/>
    <w:multiLevelType w:val="hybridMultilevel"/>
    <w:tmpl w:val="2838686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94FFF"/>
    <w:multiLevelType w:val="hybridMultilevel"/>
    <w:tmpl w:val="D054B7C0"/>
    <w:lvl w:ilvl="0" w:tplc="F25EC2A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EC16CB"/>
    <w:multiLevelType w:val="hybridMultilevel"/>
    <w:tmpl w:val="3034C708"/>
    <w:lvl w:ilvl="0" w:tplc="F6F2386E">
      <w:start w:val="3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303"/>
        </w:tabs>
        <w:ind w:left="130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3"/>
        </w:tabs>
        <w:ind w:left="202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3"/>
        </w:tabs>
        <w:ind w:left="274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3"/>
        </w:tabs>
        <w:ind w:left="346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3"/>
        </w:tabs>
        <w:ind w:left="418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3"/>
        </w:tabs>
        <w:ind w:left="490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3"/>
        </w:tabs>
        <w:ind w:left="562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3"/>
        </w:tabs>
        <w:ind w:left="6343" w:hanging="360"/>
      </w:pPr>
    </w:lvl>
  </w:abstractNum>
  <w:abstractNum w:abstractNumId="4">
    <w:nsid w:val="7689371D"/>
    <w:multiLevelType w:val="hybridMultilevel"/>
    <w:tmpl w:val="969E9B3A"/>
    <w:lvl w:ilvl="0" w:tplc="0419000F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F5049"/>
    <w:multiLevelType w:val="hybridMultilevel"/>
    <w:tmpl w:val="2B7A3152"/>
    <w:lvl w:ilvl="0" w:tplc="196C8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B4244"/>
    <w:rsid w:val="00041639"/>
    <w:rsid w:val="00043136"/>
    <w:rsid w:val="0004421D"/>
    <w:rsid w:val="0005258F"/>
    <w:rsid w:val="00081FF8"/>
    <w:rsid w:val="00082198"/>
    <w:rsid w:val="00083AAB"/>
    <w:rsid w:val="000B4244"/>
    <w:rsid w:val="000F2F92"/>
    <w:rsid w:val="00193EAC"/>
    <w:rsid w:val="001A2245"/>
    <w:rsid w:val="0023662A"/>
    <w:rsid w:val="00244327"/>
    <w:rsid w:val="003032CA"/>
    <w:rsid w:val="0034175F"/>
    <w:rsid w:val="00345946"/>
    <w:rsid w:val="003B53AD"/>
    <w:rsid w:val="00436D9D"/>
    <w:rsid w:val="00470C9F"/>
    <w:rsid w:val="00554A49"/>
    <w:rsid w:val="00686CF5"/>
    <w:rsid w:val="006E091A"/>
    <w:rsid w:val="0073260E"/>
    <w:rsid w:val="00747053"/>
    <w:rsid w:val="0077476F"/>
    <w:rsid w:val="007D68B4"/>
    <w:rsid w:val="00847D7D"/>
    <w:rsid w:val="00876B1D"/>
    <w:rsid w:val="009004AF"/>
    <w:rsid w:val="009803FD"/>
    <w:rsid w:val="009F1689"/>
    <w:rsid w:val="00AC48D5"/>
    <w:rsid w:val="00B563EC"/>
    <w:rsid w:val="00BB1F19"/>
    <w:rsid w:val="00BC40DF"/>
    <w:rsid w:val="00C708F7"/>
    <w:rsid w:val="00C712DD"/>
    <w:rsid w:val="00CF3E51"/>
    <w:rsid w:val="00D178DA"/>
    <w:rsid w:val="00DB4B65"/>
    <w:rsid w:val="00DF2501"/>
    <w:rsid w:val="00DF3DD1"/>
    <w:rsid w:val="00E875B8"/>
    <w:rsid w:val="00FA5BBE"/>
    <w:rsid w:val="00FB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"/>
    <w:basedOn w:val="a"/>
    <w:link w:val="a4"/>
    <w:uiPriority w:val="34"/>
    <w:qFormat/>
    <w:rsid w:val="000B424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a4">
    <w:name w:val="Абзац списка Знак"/>
    <w:aliases w:val="HotarirePunct1 Знак"/>
    <w:link w:val="a3"/>
    <w:uiPriority w:val="34"/>
    <w:locked/>
    <w:rsid w:val="000B4244"/>
    <w:rPr>
      <w:rFonts w:ascii="Calibri" w:eastAsia="Calibri" w:hAnsi="Calibri" w:cs="Times New Roman"/>
      <w:lang w:val="en-US" w:eastAsia="en-US"/>
    </w:rPr>
  </w:style>
  <w:style w:type="paragraph" w:styleId="a5">
    <w:name w:val="No Spacing"/>
    <w:link w:val="a6"/>
    <w:uiPriority w:val="1"/>
    <w:qFormat/>
    <w:rsid w:val="000B4244"/>
    <w:pPr>
      <w:spacing w:after="0" w:line="240" w:lineRule="auto"/>
    </w:pPr>
    <w:rPr>
      <w:lang w:val="ro-RO" w:eastAsia="ro-RO"/>
    </w:rPr>
  </w:style>
  <w:style w:type="paragraph" w:styleId="a7">
    <w:name w:val="Balloon Text"/>
    <w:basedOn w:val="a"/>
    <w:link w:val="a8"/>
    <w:uiPriority w:val="99"/>
    <w:semiHidden/>
    <w:unhideWhenUsed/>
    <w:rsid w:val="000B4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4244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locked/>
    <w:rsid w:val="00041639"/>
    <w:rPr>
      <w:lang w:val="ro-RO" w:eastAsia="ro-RO"/>
    </w:rPr>
  </w:style>
  <w:style w:type="paragraph" w:styleId="a9">
    <w:name w:val="Title"/>
    <w:basedOn w:val="a"/>
    <w:link w:val="aa"/>
    <w:qFormat/>
    <w:rsid w:val="0004163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aa">
    <w:name w:val="Название Знак"/>
    <w:basedOn w:val="a0"/>
    <w:link w:val="a9"/>
    <w:rsid w:val="00041639"/>
    <w:rPr>
      <w:rFonts w:ascii="Times New Roman" w:eastAsia="Times New Roman" w:hAnsi="Times New Roman" w:cs="Times New Roman"/>
      <w:sz w:val="28"/>
      <w:szCs w:val="20"/>
      <w:lang w:val="ro-RO"/>
    </w:rPr>
  </w:style>
  <w:style w:type="table" w:styleId="ab">
    <w:name w:val="Table Grid"/>
    <w:basedOn w:val="a1"/>
    <w:uiPriority w:val="59"/>
    <w:rsid w:val="000416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3B53A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980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803FD"/>
  </w:style>
  <w:style w:type="paragraph" w:styleId="ae">
    <w:name w:val="footer"/>
    <w:basedOn w:val="a"/>
    <w:link w:val="af"/>
    <w:uiPriority w:val="99"/>
    <w:unhideWhenUsed/>
    <w:rsid w:val="00980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80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orhei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.isacova@gmail.com,%20la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27</cp:revision>
  <cp:lastPrinted>2018-11-23T11:38:00Z</cp:lastPrinted>
  <dcterms:created xsi:type="dcterms:W3CDTF">2018-11-15T12:08:00Z</dcterms:created>
  <dcterms:modified xsi:type="dcterms:W3CDTF">2018-11-27T06:26:00Z</dcterms:modified>
</cp:coreProperties>
</file>