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87"/>
        <w:tblW w:w="9675" w:type="dxa"/>
        <w:tblLayout w:type="fixed"/>
        <w:tblLook w:val="04A0"/>
      </w:tblPr>
      <w:tblGrid>
        <w:gridCol w:w="3723"/>
        <w:gridCol w:w="2242"/>
        <w:gridCol w:w="3710"/>
      </w:tblGrid>
      <w:tr w:rsidR="004D610C" w:rsidTr="004D610C">
        <w:trPr>
          <w:trHeight w:val="1981"/>
        </w:trPr>
        <w:tc>
          <w:tcPr>
            <w:tcW w:w="3725" w:type="dxa"/>
            <w:tcBorders>
              <w:top w:val="nil"/>
              <w:left w:val="nil"/>
              <w:bottom w:val="single" w:sz="18" w:space="0" w:color="auto"/>
              <w:right w:val="nil"/>
            </w:tcBorders>
          </w:tcPr>
          <w:p w:rsidR="004D610C" w:rsidRDefault="004D610C">
            <w:pPr>
              <w:spacing w:line="276" w:lineRule="auto"/>
              <w:jc w:val="center"/>
              <w:rPr>
                <w:shadow/>
                <w:szCs w:val="28"/>
                <w:lang w:val="en-US"/>
              </w:rPr>
            </w:pPr>
            <w:r>
              <w:rPr>
                <w:shadow/>
                <w:lang w:val="en-US"/>
              </w:rPr>
              <w:t>REPUBLICA MOLDOVA</w:t>
            </w:r>
          </w:p>
          <w:p w:rsidR="004D610C" w:rsidRDefault="004D610C">
            <w:pPr>
              <w:spacing w:line="276" w:lineRule="auto"/>
              <w:jc w:val="center"/>
              <w:rPr>
                <w:shadow/>
                <w:lang w:val="en-US"/>
              </w:rPr>
            </w:pPr>
          </w:p>
          <w:p w:rsidR="004D610C" w:rsidRDefault="004D610C">
            <w:pPr>
              <w:spacing w:line="276" w:lineRule="auto"/>
              <w:jc w:val="center"/>
              <w:rPr>
                <w:shadow/>
                <w:lang w:val="ro-RO"/>
              </w:rPr>
            </w:pPr>
            <w:r>
              <w:rPr>
                <w:shadow/>
                <w:lang w:val="ro-RO"/>
              </w:rPr>
              <w:t>RAIONUL ORHEI</w:t>
            </w:r>
          </w:p>
          <w:p w:rsidR="004D610C" w:rsidRDefault="004D610C">
            <w:pPr>
              <w:spacing w:line="276" w:lineRule="auto"/>
              <w:jc w:val="center"/>
              <w:rPr>
                <w:shadow/>
                <w:lang w:val="ro-RO"/>
              </w:rPr>
            </w:pPr>
            <w:r>
              <w:rPr>
                <w:shadow/>
                <w:sz w:val="22"/>
                <w:szCs w:val="22"/>
                <w:lang w:val="ro-RO"/>
              </w:rPr>
              <w:t>CONSILIUL COMUNAL CRIHANA</w:t>
            </w:r>
          </w:p>
          <w:p w:rsidR="004D610C" w:rsidRDefault="004D610C">
            <w:pPr>
              <w:tabs>
                <w:tab w:val="center" w:pos="1754"/>
                <w:tab w:val="right" w:pos="3509"/>
              </w:tabs>
              <w:spacing w:line="276" w:lineRule="auto"/>
              <w:rPr>
                <w:noProof/>
                <w:lang w:val="en-US"/>
              </w:rPr>
            </w:pPr>
            <w:r>
              <w:rPr>
                <w:shadow/>
                <w:lang w:val="ro-RO"/>
              </w:rPr>
              <w:tab/>
            </w:r>
          </w:p>
          <w:p w:rsidR="004D610C" w:rsidRDefault="004D610C">
            <w:pPr>
              <w:spacing w:line="276" w:lineRule="auto"/>
              <w:rPr>
                <w:noProof/>
                <w:lang w:val="ro-RO"/>
              </w:rPr>
            </w:pPr>
            <w:r>
              <w:rPr>
                <w:noProof/>
                <w:lang w:val="en-US"/>
              </w:rPr>
              <w:t xml:space="preserve">         </w:t>
            </w:r>
            <w:r>
              <w:rPr>
                <w:noProof/>
                <w:sz w:val="22"/>
                <w:szCs w:val="22"/>
                <w:lang w:val="ro-RO"/>
              </w:rPr>
              <w:t>MD 3569 com. Crihana</w:t>
            </w:r>
          </w:p>
          <w:p w:rsidR="004D610C" w:rsidRDefault="004D610C">
            <w:pPr>
              <w:spacing w:line="276" w:lineRule="auto"/>
              <w:jc w:val="center"/>
              <w:rPr>
                <w:noProof/>
                <w:lang w:val="ro-RO"/>
              </w:rPr>
            </w:pPr>
            <w:r>
              <w:rPr>
                <w:noProof/>
                <w:sz w:val="22"/>
                <w:szCs w:val="22"/>
                <w:lang w:val="ro-RO"/>
              </w:rPr>
              <w:t>Tel. (235)-69-3-13, 69-2-36</w:t>
            </w:r>
          </w:p>
          <w:p w:rsidR="004D610C" w:rsidRDefault="004D610C">
            <w:pPr>
              <w:spacing w:line="276" w:lineRule="auto"/>
              <w:jc w:val="center"/>
              <w:rPr>
                <w:szCs w:val="28"/>
                <w:lang w:val="ro-RO"/>
              </w:rPr>
            </w:pPr>
            <w:r>
              <w:rPr>
                <w:noProof/>
                <w:lang w:val="ro-RO"/>
              </w:rPr>
              <w:t xml:space="preserve">            </w:t>
            </w:r>
          </w:p>
        </w:tc>
        <w:tc>
          <w:tcPr>
            <w:tcW w:w="2243" w:type="dxa"/>
            <w:tcBorders>
              <w:top w:val="nil"/>
              <w:left w:val="nil"/>
              <w:bottom w:val="single" w:sz="18" w:space="0" w:color="auto"/>
              <w:right w:val="nil"/>
            </w:tcBorders>
            <w:hideMark/>
          </w:tcPr>
          <w:p w:rsidR="004D610C" w:rsidRDefault="004D610C">
            <w:pPr>
              <w:spacing w:line="276" w:lineRule="auto"/>
              <w:jc w:val="center"/>
              <w:rPr>
                <w:szCs w:val="28"/>
                <w:lang w:val="ro-RO"/>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4"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4D610C" w:rsidRDefault="004D610C">
            <w:pPr>
              <w:spacing w:line="276" w:lineRule="auto"/>
              <w:jc w:val="center"/>
              <w:rPr>
                <w:shadow/>
                <w:noProof/>
                <w:szCs w:val="28"/>
                <w:lang w:val="ro-RO"/>
              </w:rPr>
            </w:pPr>
            <w:r>
              <w:rPr>
                <w:shadow/>
                <w:noProof/>
                <w:lang w:val="ro-RO"/>
              </w:rPr>
              <w:t>РЕСПУБЛИКА МОЛДОВА</w:t>
            </w:r>
          </w:p>
          <w:p w:rsidR="004D610C" w:rsidRDefault="004D610C">
            <w:pPr>
              <w:spacing w:line="276" w:lineRule="auto"/>
              <w:jc w:val="center"/>
              <w:rPr>
                <w:shadow/>
                <w:lang w:val="ro-RO"/>
              </w:rPr>
            </w:pPr>
          </w:p>
          <w:p w:rsidR="004D610C" w:rsidRDefault="004D610C">
            <w:pPr>
              <w:spacing w:line="276" w:lineRule="auto"/>
              <w:jc w:val="center"/>
              <w:rPr>
                <w:shadow/>
              </w:rPr>
            </w:pPr>
            <w:r>
              <w:rPr>
                <w:shadow/>
              </w:rPr>
              <w:t>ОРХЕЙСКИЙ РАЙОН</w:t>
            </w:r>
          </w:p>
          <w:p w:rsidR="004D610C" w:rsidRDefault="004D610C">
            <w:pPr>
              <w:spacing w:line="276" w:lineRule="auto"/>
              <w:jc w:val="center"/>
              <w:rPr>
                <w:shadow/>
                <w:sz w:val="20"/>
                <w:szCs w:val="20"/>
              </w:rPr>
            </w:pPr>
            <w:r>
              <w:rPr>
                <w:shadow/>
                <w:sz w:val="20"/>
                <w:szCs w:val="20"/>
              </w:rPr>
              <w:t>КОММУНАЛЬНЫЙ СОВЕТ КРИХАНА</w:t>
            </w:r>
          </w:p>
          <w:p w:rsidR="004D610C" w:rsidRDefault="004D610C">
            <w:pPr>
              <w:spacing w:line="276" w:lineRule="auto"/>
            </w:pPr>
            <w:r>
              <w:rPr>
                <w:szCs w:val="28"/>
                <w:lang w:val="ro-RO"/>
              </w:rPr>
              <w:t xml:space="preserve">       </w:t>
            </w:r>
            <w:r>
              <w:rPr>
                <w:sz w:val="22"/>
                <w:szCs w:val="22"/>
                <w:lang w:val="ro-RO"/>
              </w:rPr>
              <w:t>МД 35</w:t>
            </w:r>
            <w:r>
              <w:rPr>
                <w:sz w:val="22"/>
                <w:szCs w:val="22"/>
              </w:rPr>
              <w:t>69 ком</w:t>
            </w:r>
            <w:r>
              <w:rPr>
                <w:sz w:val="22"/>
                <w:szCs w:val="22"/>
                <w:lang w:val="ro-RO"/>
              </w:rPr>
              <w:t xml:space="preserve">. </w:t>
            </w:r>
            <w:proofErr w:type="spellStart"/>
            <w:r>
              <w:rPr>
                <w:sz w:val="22"/>
                <w:szCs w:val="22"/>
              </w:rPr>
              <w:t>Крихана</w:t>
            </w:r>
            <w:proofErr w:type="spellEnd"/>
          </w:p>
          <w:p w:rsidR="004D610C" w:rsidRDefault="004D610C">
            <w:pPr>
              <w:spacing w:line="276" w:lineRule="auto"/>
              <w:jc w:val="center"/>
              <w:rPr>
                <w:szCs w:val="28"/>
              </w:rPr>
            </w:pPr>
            <w:proofErr w:type="spellStart"/>
            <w:r>
              <w:rPr>
                <w:sz w:val="22"/>
                <w:szCs w:val="22"/>
                <w:lang w:val="ro-RO"/>
              </w:rPr>
              <w:t>Тел</w:t>
            </w:r>
            <w:proofErr w:type="spellEnd"/>
            <w:r>
              <w:rPr>
                <w:sz w:val="22"/>
                <w:szCs w:val="22"/>
                <w:lang w:val="ro-RO"/>
              </w:rPr>
              <w:t>. (235)-</w:t>
            </w:r>
            <w:r>
              <w:rPr>
                <w:sz w:val="22"/>
                <w:szCs w:val="22"/>
              </w:rPr>
              <w:t>69</w:t>
            </w:r>
            <w:r>
              <w:rPr>
                <w:sz w:val="22"/>
                <w:szCs w:val="22"/>
                <w:lang w:val="ro-RO"/>
              </w:rPr>
              <w:t>-</w:t>
            </w:r>
            <w:r>
              <w:rPr>
                <w:sz w:val="22"/>
                <w:szCs w:val="22"/>
              </w:rPr>
              <w:t>3-13, 69-2-36</w:t>
            </w:r>
          </w:p>
        </w:tc>
      </w:tr>
    </w:tbl>
    <w:p w:rsidR="004D610C" w:rsidRDefault="004D610C" w:rsidP="004D610C">
      <w:pPr>
        <w:tabs>
          <w:tab w:val="left" w:pos="4140"/>
        </w:tabs>
        <w:rPr>
          <w:sz w:val="28"/>
          <w:szCs w:val="28"/>
          <w:lang w:val="it-IT"/>
        </w:rPr>
      </w:pPr>
    </w:p>
    <w:p w:rsidR="004D610C" w:rsidRDefault="004D610C" w:rsidP="004D610C">
      <w:pPr>
        <w:tabs>
          <w:tab w:val="left" w:pos="4140"/>
        </w:tabs>
        <w:jc w:val="center"/>
        <w:rPr>
          <w:sz w:val="28"/>
          <w:szCs w:val="28"/>
          <w:lang w:val="ro-RO"/>
        </w:rPr>
      </w:pPr>
      <w:r>
        <w:rPr>
          <w:sz w:val="28"/>
          <w:szCs w:val="28"/>
          <w:lang w:val="it-IT"/>
        </w:rPr>
        <w:t>Deci</w:t>
      </w:r>
      <w:proofErr w:type="spellStart"/>
      <w:r>
        <w:rPr>
          <w:sz w:val="28"/>
          <w:szCs w:val="28"/>
          <w:lang w:val="ro-RO"/>
        </w:rPr>
        <w:t>zia</w:t>
      </w:r>
      <w:proofErr w:type="spellEnd"/>
      <w:r>
        <w:rPr>
          <w:sz w:val="28"/>
          <w:szCs w:val="28"/>
          <w:lang w:val="ro-RO"/>
        </w:rPr>
        <w:t xml:space="preserve"> Nr.7/5</w:t>
      </w:r>
    </w:p>
    <w:p w:rsidR="004D610C" w:rsidRDefault="004D610C" w:rsidP="004D610C">
      <w:pPr>
        <w:tabs>
          <w:tab w:val="left" w:pos="4140"/>
        </w:tabs>
        <w:jc w:val="center"/>
        <w:rPr>
          <w:sz w:val="28"/>
          <w:szCs w:val="28"/>
          <w:lang w:val="ro-RO"/>
        </w:rPr>
      </w:pPr>
      <w:r>
        <w:rPr>
          <w:sz w:val="28"/>
          <w:szCs w:val="28"/>
          <w:lang w:val="ro-RO"/>
        </w:rPr>
        <w:t>din 20 noiembrie  2018</w:t>
      </w:r>
    </w:p>
    <w:p w:rsidR="004D610C" w:rsidRDefault="004D610C" w:rsidP="004D610C">
      <w:pPr>
        <w:tabs>
          <w:tab w:val="left" w:pos="4140"/>
        </w:tabs>
        <w:jc w:val="center"/>
        <w:rPr>
          <w:sz w:val="28"/>
          <w:szCs w:val="28"/>
          <w:lang w:val="ro-RO"/>
        </w:rPr>
      </w:pPr>
    </w:p>
    <w:p w:rsidR="004D610C" w:rsidRDefault="004D610C" w:rsidP="004D610C">
      <w:pPr>
        <w:tabs>
          <w:tab w:val="left" w:pos="7935"/>
        </w:tabs>
        <w:rPr>
          <w:sz w:val="28"/>
          <w:szCs w:val="28"/>
          <w:lang w:val="ro-RO"/>
        </w:rPr>
      </w:pPr>
      <w:r>
        <w:rPr>
          <w:sz w:val="28"/>
          <w:szCs w:val="28"/>
          <w:lang w:val="ro-RO"/>
        </w:rPr>
        <w:tab/>
        <w:t>proiect</w:t>
      </w:r>
    </w:p>
    <w:p w:rsidR="004D610C" w:rsidRDefault="004D610C" w:rsidP="004D610C">
      <w:pPr>
        <w:tabs>
          <w:tab w:val="left" w:pos="4140"/>
        </w:tabs>
        <w:rPr>
          <w:sz w:val="28"/>
          <w:szCs w:val="28"/>
          <w:lang w:val="ro-RO"/>
        </w:rPr>
      </w:pPr>
    </w:p>
    <w:p w:rsidR="004D610C" w:rsidRDefault="004D610C" w:rsidP="004D610C">
      <w:pPr>
        <w:tabs>
          <w:tab w:val="left" w:pos="4140"/>
        </w:tabs>
        <w:rPr>
          <w:lang w:val="ro-RO"/>
        </w:rPr>
      </w:pPr>
      <w:r>
        <w:rPr>
          <w:sz w:val="28"/>
          <w:szCs w:val="28"/>
          <w:lang w:val="ro-RO"/>
        </w:rPr>
        <w:t>"</w:t>
      </w:r>
      <w:r>
        <w:rPr>
          <w:lang w:val="ro-RO"/>
        </w:rPr>
        <w:t>Cu privire la suplimentarea atribuțiilor de primar "</w:t>
      </w:r>
    </w:p>
    <w:p w:rsidR="004D610C" w:rsidRDefault="004D610C">
      <w:pPr>
        <w:rPr>
          <w:lang w:val="ro-RO"/>
        </w:rPr>
      </w:pPr>
    </w:p>
    <w:p w:rsidR="004D610C" w:rsidRDefault="004D610C" w:rsidP="004D610C">
      <w:pPr>
        <w:rPr>
          <w:lang w:val="ro-RO"/>
        </w:rPr>
      </w:pPr>
    </w:p>
    <w:p w:rsidR="004D610C" w:rsidRDefault="004D610C" w:rsidP="004D610C">
      <w:pPr>
        <w:rPr>
          <w:lang w:val="ro-RO"/>
        </w:rPr>
      </w:pPr>
    </w:p>
    <w:p w:rsidR="00B25667" w:rsidRDefault="004D610C" w:rsidP="00B25667">
      <w:pPr>
        <w:rPr>
          <w:lang w:val="ro-RO"/>
        </w:rPr>
      </w:pPr>
      <w:r>
        <w:rPr>
          <w:lang w:val="ro-RO"/>
        </w:rPr>
        <w:t>În temeiul Legii Republicii Moldova privind Administrația</w:t>
      </w:r>
      <w:r w:rsidR="00B25667">
        <w:rPr>
          <w:lang w:val="ro-RO"/>
        </w:rPr>
        <w:t xml:space="preserve"> publică locală nr.436-XVI din 28 decembrie 2006 art.14 ,p.2,</w:t>
      </w:r>
      <w:proofErr w:type="spellStart"/>
      <w:r w:rsidR="00B25667">
        <w:rPr>
          <w:lang w:val="ro-RO"/>
        </w:rPr>
        <w:t>lit.f</w:t>
      </w:r>
      <w:proofErr w:type="spellEnd"/>
      <w:r w:rsidR="00B25667">
        <w:rPr>
          <w:lang w:val="ro-RO"/>
        </w:rPr>
        <w:t xml:space="preserve">,art.27 din Legea privind finanțele publice locale Nr.397-XV art.31 din 16.10.2003,p.24 din ordinul nr.117 din 29.12.2007 referitor la regulamentul cu privire la devizele de </w:t>
      </w:r>
      <w:proofErr w:type="spellStart"/>
      <w:r w:rsidR="00B25667">
        <w:rPr>
          <w:lang w:val="ro-RO"/>
        </w:rPr>
        <w:t>cheltueli</w:t>
      </w:r>
      <w:proofErr w:type="spellEnd"/>
      <w:r w:rsidR="00B25667">
        <w:rPr>
          <w:lang w:val="ro-RO"/>
        </w:rPr>
        <w:t xml:space="preserve">,consiliul comunal Crihana </w:t>
      </w:r>
    </w:p>
    <w:p w:rsidR="00B25667" w:rsidRDefault="00B25667" w:rsidP="004D610C">
      <w:pPr>
        <w:jc w:val="center"/>
        <w:rPr>
          <w:lang w:val="ro-RO"/>
        </w:rPr>
      </w:pPr>
    </w:p>
    <w:p w:rsidR="004B1154" w:rsidRDefault="00B25667" w:rsidP="004D610C">
      <w:pPr>
        <w:jc w:val="center"/>
        <w:rPr>
          <w:b/>
          <w:lang w:val="ro-RO"/>
        </w:rPr>
      </w:pPr>
      <w:r w:rsidRPr="00B25667">
        <w:rPr>
          <w:b/>
          <w:lang w:val="ro-RO"/>
        </w:rPr>
        <w:t>Decide:</w:t>
      </w:r>
    </w:p>
    <w:p w:rsidR="00B25667" w:rsidRPr="00B25667" w:rsidRDefault="00B25667" w:rsidP="004D610C">
      <w:pPr>
        <w:jc w:val="center"/>
        <w:rPr>
          <w:lang w:val="ro-RO"/>
        </w:rPr>
      </w:pPr>
    </w:p>
    <w:p w:rsidR="00B25667" w:rsidRDefault="00B25667" w:rsidP="00B25667">
      <w:pPr>
        <w:rPr>
          <w:lang w:val="ro-RO"/>
        </w:rPr>
      </w:pPr>
      <w:r w:rsidRPr="00B25667">
        <w:rPr>
          <w:lang w:val="ro-RO"/>
        </w:rPr>
        <w:t xml:space="preserve">1.Se autorizează primarul comunei Crihana </w:t>
      </w:r>
      <w:proofErr w:type="spellStart"/>
      <w:r w:rsidRPr="00B25667">
        <w:rPr>
          <w:lang w:val="ro-RO"/>
        </w:rPr>
        <w:t>Brodescu</w:t>
      </w:r>
      <w:proofErr w:type="spellEnd"/>
      <w:r w:rsidRPr="00B25667">
        <w:rPr>
          <w:lang w:val="ro-RO"/>
        </w:rPr>
        <w:t xml:space="preserve"> Victor</w:t>
      </w:r>
      <w:r>
        <w:rPr>
          <w:lang w:val="ro-RO"/>
        </w:rPr>
        <w:t xml:space="preserve"> cu rolul de administrator de buget:</w:t>
      </w:r>
    </w:p>
    <w:p w:rsidR="00B25667" w:rsidRDefault="00B25667" w:rsidP="00B25667">
      <w:pPr>
        <w:rPr>
          <w:lang w:val="ro-RO"/>
        </w:rPr>
      </w:pPr>
      <w:proofErr w:type="spellStart"/>
      <w:r>
        <w:rPr>
          <w:lang w:val="ro-RO"/>
        </w:rPr>
        <w:t>-să</w:t>
      </w:r>
      <w:proofErr w:type="spellEnd"/>
      <w:r>
        <w:rPr>
          <w:lang w:val="ro-RO"/>
        </w:rPr>
        <w:t xml:space="preserve"> modifice planurile de alocații între diferite nivele ale clasificației economice/K/ în cadrul </w:t>
      </w:r>
      <w:proofErr w:type="spellStart"/>
      <w:r>
        <w:rPr>
          <w:lang w:val="ro-RO"/>
        </w:rPr>
        <w:t>aceleeiași</w:t>
      </w:r>
      <w:proofErr w:type="spellEnd"/>
      <w:r>
        <w:rPr>
          <w:lang w:val="ro-RO"/>
        </w:rPr>
        <w:t xml:space="preserve"> funcții /F1-F3/ în cadrul unui subprogram,fără majorarea </w:t>
      </w:r>
      <w:proofErr w:type="spellStart"/>
      <w:r>
        <w:rPr>
          <w:lang w:val="ro-RO"/>
        </w:rPr>
        <w:t>cheltuelilor</w:t>
      </w:r>
      <w:proofErr w:type="spellEnd"/>
      <w:r>
        <w:rPr>
          <w:lang w:val="ro-RO"/>
        </w:rPr>
        <w:t xml:space="preserve"> de personal și fără modificarea </w:t>
      </w:r>
      <w:proofErr w:type="spellStart"/>
      <w:r>
        <w:rPr>
          <w:lang w:val="ro-RO"/>
        </w:rPr>
        <w:t>cheltuelilor</w:t>
      </w:r>
      <w:proofErr w:type="spellEnd"/>
      <w:r>
        <w:rPr>
          <w:lang w:val="ro-RO"/>
        </w:rPr>
        <w:t xml:space="preserve"> pentru investiții capitale și a </w:t>
      </w:r>
      <w:proofErr w:type="spellStart"/>
      <w:r>
        <w:rPr>
          <w:lang w:val="ro-RO"/>
        </w:rPr>
        <w:t>trensferirilor</w:t>
      </w:r>
      <w:proofErr w:type="spellEnd"/>
      <w:r>
        <w:rPr>
          <w:lang w:val="ro-RO"/>
        </w:rPr>
        <w:t xml:space="preserve"> </w:t>
      </w:r>
      <w:proofErr w:type="spellStart"/>
      <w:r>
        <w:rPr>
          <w:lang w:val="ro-RO"/>
        </w:rPr>
        <w:t>interbugetare</w:t>
      </w:r>
      <w:proofErr w:type="spellEnd"/>
      <w:r>
        <w:rPr>
          <w:lang w:val="ro-RO"/>
        </w:rPr>
        <w:t>.</w:t>
      </w:r>
    </w:p>
    <w:p w:rsidR="00B25667" w:rsidRDefault="00B25667" w:rsidP="00B25667">
      <w:pPr>
        <w:rPr>
          <w:lang w:val="ro-RO"/>
        </w:rPr>
      </w:pPr>
      <w:proofErr w:type="spellStart"/>
      <w:r>
        <w:rPr>
          <w:lang w:val="ro-RO"/>
        </w:rPr>
        <w:t>-să</w:t>
      </w:r>
      <w:proofErr w:type="spellEnd"/>
      <w:r>
        <w:rPr>
          <w:lang w:val="ro-RO"/>
        </w:rPr>
        <w:t xml:space="preserve"> </w:t>
      </w:r>
      <w:proofErr w:type="spellStart"/>
      <w:r>
        <w:rPr>
          <w:lang w:val="ro-RO"/>
        </w:rPr>
        <w:t>încludă</w:t>
      </w:r>
      <w:proofErr w:type="spellEnd"/>
      <w:r>
        <w:rPr>
          <w:lang w:val="ro-RO"/>
        </w:rPr>
        <w:t xml:space="preserve"> în programele respective de </w:t>
      </w:r>
      <w:proofErr w:type="spellStart"/>
      <w:r>
        <w:rPr>
          <w:lang w:val="ro-RO"/>
        </w:rPr>
        <w:t>cheltueli</w:t>
      </w:r>
      <w:proofErr w:type="spellEnd"/>
      <w:r>
        <w:rPr>
          <w:lang w:val="ro-RO"/>
        </w:rPr>
        <w:t xml:space="preserve"> ,în baza dispoziției,alocațiile repartizate prin decizia autorității reprezentative și deliberative din fondul de rezervă ,precum și transferuri cu destinație specială de la bugetul de stat la bugetul local,repartizate prin alte acte normative,</w:t>
      </w:r>
      <w:proofErr w:type="spellStart"/>
      <w:r>
        <w:rPr>
          <w:lang w:val="ro-RO"/>
        </w:rPr>
        <w:t>decăt</w:t>
      </w:r>
      <w:proofErr w:type="spellEnd"/>
      <w:r>
        <w:rPr>
          <w:lang w:val="ro-RO"/>
        </w:rPr>
        <w:t xml:space="preserve"> legea bugetului de stat.</w:t>
      </w:r>
    </w:p>
    <w:p w:rsidR="00B25667" w:rsidRDefault="00B25667" w:rsidP="00B25667">
      <w:pPr>
        <w:rPr>
          <w:lang w:val="ro-RO"/>
        </w:rPr>
      </w:pPr>
      <w:proofErr w:type="spellStart"/>
      <w:r>
        <w:rPr>
          <w:lang w:val="ro-RO"/>
        </w:rPr>
        <w:t>-autoritatea</w:t>
      </w:r>
      <w:proofErr w:type="spellEnd"/>
      <w:r>
        <w:rPr>
          <w:lang w:val="ro-RO"/>
        </w:rPr>
        <w:t xml:space="preserve"> bugetară să modifice planurile de alocații între instituțiile subordonate între nivele K4,în cadrul </w:t>
      </w:r>
      <w:proofErr w:type="spellStart"/>
      <w:r>
        <w:rPr>
          <w:lang w:val="ro-RO"/>
        </w:rPr>
        <w:t>acel</w:t>
      </w:r>
      <w:r w:rsidR="006C3698">
        <w:rPr>
          <w:lang w:val="ro-RO"/>
        </w:rPr>
        <w:t>eiaș</w:t>
      </w:r>
      <w:proofErr w:type="spellEnd"/>
      <w:r w:rsidR="006C3698">
        <w:rPr>
          <w:lang w:val="ro-RO"/>
        </w:rPr>
        <w:t xml:space="preserve"> funcții/F1-F3/ și </w:t>
      </w:r>
      <w:proofErr w:type="spellStart"/>
      <w:r w:rsidR="006C3698">
        <w:rPr>
          <w:lang w:val="ro-RO"/>
        </w:rPr>
        <w:t>aceluiaș</w:t>
      </w:r>
      <w:proofErr w:type="spellEnd"/>
      <w:r w:rsidR="006C3698">
        <w:rPr>
          <w:lang w:val="ro-RO"/>
        </w:rPr>
        <w:t xml:space="preserve"> subprogram P1P2,cu respectarea limitei stabilite la nivelul de K2.Totodată autoritatea bugetară poate modifica resursele colectate între instituțiile din cadrul aceleiași funcții F1F3/,fără modificarea limitei aprobate.</w:t>
      </w:r>
    </w:p>
    <w:p w:rsidR="00CF2B92" w:rsidRDefault="006C3698" w:rsidP="00B25667">
      <w:pPr>
        <w:rPr>
          <w:lang w:val="ro-RO"/>
        </w:rPr>
      </w:pPr>
      <w:proofErr w:type="spellStart"/>
      <w:r>
        <w:rPr>
          <w:lang w:val="ro-RO"/>
        </w:rPr>
        <w:t>-instituțiile</w:t>
      </w:r>
      <w:proofErr w:type="spellEnd"/>
      <w:r>
        <w:rPr>
          <w:lang w:val="ro-RO"/>
        </w:rPr>
        <w:t xml:space="preserve"> bugetare să modifice planurile de alocații între nivele K5-K6,cu respectarea limitei stabilite la nivel de K4 al clasificației economice de către instituția superioară.</w:t>
      </w:r>
    </w:p>
    <w:p w:rsidR="00CF2B92" w:rsidRPr="00CF2B92" w:rsidRDefault="00CF2B92" w:rsidP="00CF2B92">
      <w:pPr>
        <w:rPr>
          <w:lang w:val="ro-RO"/>
        </w:rPr>
      </w:pPr>
    </w:p>
    <w:p w:rsidR="00CF2B92" w:rsidRPr="00CF2B92" w:rsidRDefault="00CF2B92" w:rsidP="00CF2B92">
      <w:pPr>
        <w:rPr>
          <w:lang w:val="ro-RO"/>
        </w:rPr>
      </w:pPr>
    </w:p>
    <w:p w:rsidR="00CF2B92" w:rsidRPr="00CF2B92" w:rsidRDefault="00CF2B92" w:rsidP="00CF2B92">
      <w:pPr>
        <w:rPr>
          <w:lang w:val="ro-RO"/>
        </w:rPr>
      </w:pPr>
    </w:p>
    <w:p w:rsidR="00CF2B92" w:rsidRPr="00CF2B92" w:rsidRDefault="00CF2B92" w:rsidP="00CF2B92">
      <w:pPr>
        <w:rPr>
          <w:lang w:val="ro-RO"/>
        </w:rPr>
      </w:pPr>
    </w:p>
    <w:p w:rsidR="00CF2B92" w:rsidRPr="00CF2B92" w:rsidRDefault="00CF2B92" w:rsidP="00CF2B92">
      <w:pPr>
        <w:rPr>
          <w:lang w:val="ro-RO"/>
        </w:rPr>
      </w:pPr>
    </w:p>
    <w:p w:rsidR="00CF2B92" w:rsidRPr="00CF2B92" w:rsidRDefault="00CF2B92" w:rsidP="00CF2B92">
      <w:pPr>
        <w:rPr>
          <w:lang w:val="ro-RO"/>
        </w:rPr>
      </w:pPr>
    </w:p>
    <w:p w:rsidR="00CF2B92" w:rsidRDefault="00CF2B92" w:rsidP="00CF2B92">
      <w:pPr>
        <w:rPr>
          <w:lang w:val="ro-RO"/>
        </w:rPr>
      </w:pPr>
    </w:p>
    <w:p w:rsidR="006C3698" w:rsidRDefault="00CF2B92" w:rsidP="00CF2B92">
      <w:pPr>
        <w:rPr>
          <w:lang w:val="ro-RO"/>
        </w:rPr>
      </w:pPr>
      <w:r>
        <w:rPr>
          <w:lang w:val="ro-RO"/>
        </w:rPr>
        <w:t xml:space="preserve">Președintele ședinței </w:t>
      </w:r>
    </w:p>
    <w:p w:rsidR="00CF2B92" w:rsidRDefault="00CF2B92" w:rsidP="00CF2B92">
      <w:pPr>
        <w:rPr>
          <w:lang w:val="ro-RO"/>
        </w:rPr>
      </w:pPr>
      <w:r>
        <w:rPr>
          <w:lang w:val="ro-RO"/>
        </w:rPr>
        <w:t>Semnat la data de ______________</w:t>
      </w:r>
    </w:p>
    <w:p w:rsidR="00CF2B92" w:rsidRPr="00CF2B92" w:rsidRDefault="00CF2B92" w:rsidP="00CF2B92">
      <w:pPr>
        <w:rPr>
          <w:lang w:val="ro-RO"/>
        </w:rPr>
      </w:pPr>
      <w:r>
        <w:rPr>
          <w:lang w:val="ro-RO"/>
        </w:rPr>
        <w:t>Contrasemnat</w:t>
      </w:r>
    </w:p>
    <w:sectPr w:rsidR="00CF2B92" w:rsidRPr="00CF2B92" w:rsidSect="004D610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610C"/>
    <w:rsid w:val="002A5CE3"/>
    <w:rsid w:val="003C4193"/>
    <w:rsid w:val="004D610C"/>
    <w:rsid w:val="006C3698"/>
    <w:rsid w:val="00B25667"/>
    <w:rsid w:val="00B25EF3"/>
    <w:rsid w:val="00CF2B92"/>
    <w:rsid w:val="00E46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1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10C"/>
    <w:rPr>
      <w:rFonts w:ascii="Tahoma" w:hAnsi="Tahoma" w:cs="Tahoma"/>
      <w:sz w:val="16"/>
      <w:szCs w:val="16"/>
    </w:rPr>
  </w:style>
  <w:style w:type="character" w:customStyle="1" w:styleId="a4">
    <w:name w:val="Текст выноски Знак"/>
    <w:basedOn w:val="a0"/>
    <w:link w:val="a3"/>
    <w:uiPriority w:val="99"/>
    <w:semiHidden/>
    <w:rsid w:val="004D610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195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4</cp:revision>
  <dcterms:created xsi:type="dcterms:W3CDTF">2018-11-20T12:11:00Z</dcterms:created>
  <dcterms:modified xsi:type="dcterms:W3CDTF">2018-11-20T12:43:00Z</dcterms:modified>
</cp:coreProperties>
</file>