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287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137925" w:rsidTr="00137925">
        <w:trPr>
          <w:trHeight w:val="1981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7925" w:rsidRDefault="00137925" w:rsidP="00337478">
            <w:pPr>
              <w:contextualSpacing/>
              <w:jc w:val="center"/>
              <w:rPr>
                <w:shadow/>
                <w:sz w:val="24"/>
                <w:szCs w:val="28"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137925" w:rsidRDefault="00137925" w:rsidP="00337478">
            <w:pPr>
              <w:contextualSpacing/>
              <w:jc w:val="center"/>
              <w:rPr>
                <w:shadow/>
                <w:szCs w:val="24"/>
                <w:lang w:val="en-US"/>
              </w:rPr>
            </w:pPr>
          </w:p>
          <w:p w:rsidR="00137925" w:rsidRDefault="00137925" w:rsidP="00337478">
            <w:pPr>
              <w:contextualSpacing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137925" w:rsidRDefault="00137925" w:rsidP="00337478">
            <w:pPr>
              <w:contextualSpacing/>
              <w:jc w:val="center"/>
              <w:rPr>
                <w:shadow/>
                <w:lang w:val="ro-RO"/>
              </w:rPr>
            </w:pPr>
            <w:r>
              <w:rPr>
                <w:shadow/>
                <w:sz w:val="22"/>
                <w:szCs w:val="22"/>
                <w:lang w:val="ro-RO"/>
              </w:rPr>
              <w:t>CONSILIUL COMUNAL CRIHANA</w:t>
            </w:r>
          </w:p>
          <w:p w:rsidR="00137925" w:rsidRDefault="00137925" w:rsidP="00337478">
            <w:pPr>
              <w:tabs>
                <w:tab w:val="center" w:pos="1754"/>
                <w:tab w:val="right" w:pos="3509"/>
              </w:tabs>
              <w:contextualSpacing/>
              <w:rPr>
                <w:noProof/>
                <w:lang w:val="en-US"/>
              </w:rPr>
            </w:pPr>
            <w:r>
              <w:rPr>
                <w:shadow/>
                <w:lang w:val="ro-RO"/>
              </w:rPr>
              <w:tab/>
            </w:r>
          </w:p>
          <w:p w:rsidR="00137925" w:rsidRDefault="00137925" w:rsidP="00337478">
            <w:pPr>
              <w:contextualSpacing/>
              <w:rPr>
                <w:noProof/>
                <w:lang w:val="ro-RO"/>
              </w:rPr>
            </w:pPr>
            <w:r>
              <w:rPr>
                <w:noProof/>
                <w:lang w:val="en-US"/>
              </w:rPr>
              <w:t xml:space="preserve">         </w:t>
            </w:r>
            <w:r>
              <w:rPr>
                <w:noProof/>
                <w:sz w:val="22"/>
                <w:szCs w:val="22"/>
                <w:lang w:val="ro-RO"/>
              </w:rPr>
              <w:t>MD 3569 com. Crihana</w:t>
            </w:r>
          </w:p>
          <w:p w:rsidR="00137925" w:rsidRDefault="00137925" w:rsidP="00337478">
            <w:pPr>
              <w:contextualSpacing/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 (235)-69-3-13, 69-2-36</w:t>
            </w:r>
          </w:p>
          <w:p w:rsidR="00137925" w:rsidRDefault="00137925" w:rsidP="00337478">
            <w:pPr>
              <w:contextualSpacing/>
              <w:jc w:val="center"/>
              <w:rPr>
                <w:sz w:val="24"/>
                <w:szCs w:val="28"/>
                <w:lang w:val="ro-RO"/>
              </w:rPr>
            </w:pPr>
            <w:r>
              <w:rPr>
                <w:noProof/>
                <w:lang w:val="ro-RO"/>
              </w:rPr>
              <w:t xml:space="preserve"> 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37925" w:rsidRDefault="00137925" w:rsidP="00337478">
            <w:pPr>
              <w:contextualSpacing/>
              <w:jc w:val="center"/>
              <w:rPr>
                <w:sz w:val="24"/>
                <w:szCs w:val="28"/>
                <w:lang w:val="ro-RO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7925" w:rsidRDefault="00137925" w:rsidP="00337478">
            <w:pPr>
              <w:contextualSpacing/>
              <w:jc w:val="center"/>
              <w:rPr>
                <w:shadow/>
                <w:noProof/>
                <w:sz w:val="24"/>
                <w:szCs w:val="28"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137925" w:rsidRDefault="00137925" w:rsidP="00337478">
            <w:pPr>
              <w:contextualSpacing/>
              <w:jc w:val="center"/>
              <w:rPr>
                <w:shadow/>
                <w:szCs w:val="24"/>
                <w:lang w:val="ro-RO"/>
              </w:rPr>
            </w:pPr>
          </w:p>
          <w:p w:rsidR="00137925" w:rsidRDefault="00137925" w:rsidP="00337478">
            <w:pPr>
              <w:contextualSpacing/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137925" w:rsidRDefault="00137925" w:rsidP="00337478">
            <w:pPr>
              <w:contextualSpacing/>
              <w:jc w:val="center"/>
              <w:rPr>
                <w:shadow/>
                <w:sz w:val="20"/>
              </w:rPr>
            </w:pPr>
            <w:r>
              <w:rPr>
                <w:shadow/>
                <w:sz w:val="20"/>
              </w:rPr>
              <w:t>КОММУНАЛЬНЫЙ СОВЕТ КРИХАНА</w:t>
            </w:r>
          </w:p>
          <w:p w:rsidR="00137925" w:rsidRPr="00337478" w:rsidRDefault="00137925" w:rsidP="00337478">
            <w:pPr>
              <w:contextualSpacing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       </w:t>
            </w:r>
            <w:r>
              <w:rPr>
                <w:sz w:val="22"/>
                <w:szCs w:val="22"/>
                <w:lang w:val="ro-RO"/>
              </w:rPr>
              <w:t>МД 35</w:t>
            </w:r>
            <w:r>
              <w:rPr>
                <w:sz w:val="22"/>
                <w:szCs w:val="22"/>
              </w:rPr>
              <w:t>69 ком</w:t>
            </w:r>
            <w:r>
              <w:rPr>
                <w:sz w:val="22"/>
                <w:szCs w:val="22"/>
                <w:lang w:val="ro-RO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Крихана</w:t>
            </w:r>
            <w:proofErr w:type="spellEnd"/>
          </w:p>
          <w:p w:rsidR="00137925" w:rsidRDefault="00137925" w:rsidP="00337478">
            <w:pPr>
              <w:contextualSpacing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Тел</w:t>
            </w:r>
            <w:proofErr w:type="spellEnd"/>
            <w:r>
              <w:rPr>
                <w:sz w:val="22"/>
                <w:szCs w:val="22"/>
                <w:lang w:val="ro-RO"/>
              </w:rPr>
              <w:t>. (235)-</w:t>
            </w:r>
            <w:r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  <w:lang w:val="ro-RO"/>
              </w:rPr>
              <w:t>-</w:t>
            </w:r>
            <w:r>
              <w:rPr>
                <w:sz w:val="22"/>
                <w:szCs w:val="22"/>
              </w:rPr>
              <w:t>3-13, 69-2-36</w:t>
            </w:r>
          </w:p>
        </w:tc>
      </w:tr>
    </w:tbl>
    <w:p w:rsidR="00137925" w:rsidRDefault="00137925" w:rsidP="00337478">
      <w:pPr>
        <w:tabs>
          <w:tab w:val="left" w:pos="4140"/>
        </w:tabs>
        <w:contextualSpacing/>
        <w:rPr>
          <w:szCs w:val="28"/>
          <w:lang w:val="it-IT"/>
        </w:rPr>
      </w:pPr>
    </w:p>
    <w:p w:rsidR="00137925" w:rsidRDefault="00137925" w:rsidP="00137925">
      <w:pPr>
        <w:tabs>
          <w:tab w:val="left" w:pos="4140"/>
        </w:tabs>
        <w:jc w:val="center"/>
        <w:rPr>
          <w:szCs w:val="28"/>
          <w:lang w:val="ro-RO"/>
        </w:rPr>
      </w:pPr>
      <w:r>
        <w:rPr>
          <w:szCs w:val="28"/>
          <w:lang w:val="it-IT"/>
        </w:rPr>
        <w:t>Deci</w:t>
      </w:r>
      <w:proofErr w:type="spellStart"/>
      <w:r>
        <w:rPr>
          <w:szCs w:val="28"/>
          <w:lang w:val="ro-RO"/>
        </w:rPr>
        <w:t>zia</w:t>
      </w:r>
      <w:proofErr w:type="spellEnd"/>
      <w:r>
        <w:rPr>
          <w:szCs w:val="28"/>
          <w:lang w:val="ro-RO"/>
        </w:rPr>
        <w:t xml:space="preserve"> Nr.7/7</w:t>
      </w:r>
    </w:p>
    <w:p w:rsidR="00137925" w:rsidRDefault="00137925" w:rsidP="00137925">
      <w:pPr>
        <w:tabs>
          <w:tab w:val="left" w:pos="4140"/>
        </w:tabs>
        <w:jc w:val="center"/>
        <w:rPr>
          <w:szCs w:val="28"/>
          <w:lang w:val="ro-RO"/>
        </w:rPr>
      </w:pPr>
      <w:r>
        <w:rPr>
          <w:szCs w:val="28"/>
          <w:lang w:val="ro-RO"/>
        </w:rPr>
        <w:t>din 20 noiembrie  2018</w:t>
      </w:r>
    </w:p>
    <w:p w:rsidR="00137925" w:rsidRDefault="00137925" w:rsidP="00137925">
      <w:pPr>
        <w:tabs>
          <w:tab w:val="left" w:pos="4140"/>
        </w:tabs>
        <w:jc w:val="center"/>
        <w:rPr>
          <w:szCs w:val="28"/>
          <w:lang w:val="ro-RO"/>
        </w:rPr>
      </w:pPr>
    </w:p>
    <w:p w:rsidR="00137925" w:rsidRDefault="00137925" w:rsidP="00137925">
      <w:pPr>
        <w:tabs>
          <w:tab w:val="left" w:pos="7935"/>
        </w:tabs>
        <w:rPr>
          <w:szCs w:val="28"/>
          <w:lang w:val="ro-RO"/>
        </w:rPr>
      </w:pPr>
      <w:r>
        <w:rPr>
          <w:szCs w:val="28"/>
          <w:lang w:val="ro-RO"/>
        </w:rPr>
        <w:tab/>
        <w:t>proiect</w:t>
      </w:r>
    </w:p>
    <w:p w:rsidR="00137925" w:rsidRDefault="00137925" w:rsidP="00137925">
      <w:pPr>
        <w:tabs>
          <w:tab w:val="left" w:pos="4140"/>
        </w:tabs>
        <w:rPr>
          <w:szCs w:val="28"/>
          <w:lang w:val="ro-RO"/>
        </w:rPr>
      </w:pPr>
    </w:p>
    <w:p w:rsidR="00860350" w:rsidRDefault="00137925" w:rsidP="00137925">
      <w:pPr>
        <w:rPr>
          <w:b/>
          <w:szCs w:val="28"/>
          <w:lang w:val="ro-RO"/>
        </w:rPr>
      </w:pPr>
      <w:r>
        <w:rPr>
          <w:szCs w:val="28"/>
          <w:lang w:val="ro-RO"/>
        </w:rPr>
        <w:t>"</w:t>
      </w:r>
      <w:r w:rsidRPr="00137925">
        <w:rPr>
          <w:szCs w:val="28"/>
          <w:lang w:val="ro-RO"/>
        </w:rPr>
        <w:t xml:space="preserve"> </w:t>
      </w:r>
      <w:r w:rsidRPr="00A674EB">
        <w:rPr>
          <w:szCs w:val="28"/>
          <w:lang w:val="ro-RO"/>
        </w:rPr>
        <w:t>Cu privire la aprobarea şi punerea</w:t>
      </w:r>
      <w:r w:rsidRPr="00A674EB">
        <w:rPr>
          <w:szCs w:val="28"/>
          <w:lang w:val="ro-RO"/>
        </w:rPr>
        <w:br/>
        <w:t xml:space="preserve"> în aplicare a taxelor locale pentru </w:t>
      </w:r>
      <w:r w:rsidRPr="00A674EB">
        <w:rPr>
          <w:szCs w:val="28"/>
          <w:lang w:val="ro-RO"/>
        </w:rPr>
        <w:br/>
        <w:t xml:space="preserve"> anul</w:t>
      </w:r>
      <w:r>
        <w:rPr>
          <w:szCs w:val="28"/>
          <w:lang w:val="ro-RO"/>
        </w:rPr>
        <w:t xml:space="preserve"> 2019</w:t>
      </w:r>
      <w:r w:rsidRPr="00A674EB">
        <w:rPr>
          <w:color w:val="FFFFFF"/>
          <w:szCs w:val="28"/>
          <w:u w:val="single"/>
          <w:lang w:val="ro-RO"/>
        </w:rPr>
        <w:t>.</w:t>
      </w:r>
      <w:r w:rsidRPr="00137925">
        <w:rPr>
          <w:szCs w:val="28"/>
          <w:lang w:val="ro-RO"/>
        </w:rPr>
        <w:t xml:space="preserve"> </w:t>
      </w:r>
      <w:r>
        <w:rPr>
          <w:szCs w:val="28"/>
          <w:lang w:val="ro-RO"/>
        </w:rPr>
        <w:t>"</w:t>
      </w:r>
      <w:r w:rsidRPr="00137925">
        <w:rPr>
          <w:szCs w:val="28"/>
          <w:lang w:val="ro-RO"/>
        </w:rPr>
        <w:t xml:space="preserve"> </w:t>
      </w:r>
      <w:r>
        <w:rPr>
          <w:color w:val="FFFFFF"/>
          <w:szCs w:val="28"/>
          <w:u w:val="single"/>
          <w:lang w:val="ro-RO"/>
        </w:rPr>
        <w:t>"""</w:t>
      </w:r>
      <w:r w:rsidRPr="00A674EB">
        <w:rPr>
          <w:color w:val="FFFFFF"/>
          <w:szCs w:val="28"/>
          <w:u w:val="single"/>
          <w:lang w:val="ro-RO"/>
        </w:rPr>
        <w:t xml:space="preserve">                                                                                                 </w:t>
      </w:r>
      <w:r w:rsidRPr="00A674EB">
        <w:rPr>
          <w:szCs w:val="28"/>
          <w:u w:val="single"/>
          <w:lang w:val="ro-RO"/>
        </w:rPr>
        <w:t xml:space="preserve">                     </w:t>
      </w:r>
    </w:p>
    <w:p w:rsidR="00860350" w:rsidRDefault="00860350" w:rsidP="007826F4">
      <w:pPr>
        <w:ind w:firstLine="567"/>
        <w:jc w:val="both"/>
        <w:rPr>
          <w:b/>
          <w:szCs w:val="28"/>
          <w:lang w:val="ro-RO"/>
        </w:rPr>
      </w:pPr>
    </w:p>
    <w:p w:rsidR="00137925" w:rsidRDefault="00137925" w:rsidP="00137925">
      <w:pPr>
        <w:spacing w:line="276" w:lineRule="auto"/>
        <w:jc w:val="both"/>
        <w:rPr>
          <w:color w:val="000000"/>
          <w:szCs w:val="28"/>
          <w:lang w:val="ro-RO"/>
        </w:rPr>
      </w:pPr>
    </w:p>
    <w:p w:rsidR="007826F4" w:rsidRPr="00337478" w:rsidRDefault="00137925" w:rsidP="007826F4">
      <w:pPr>
        <w:jc w:val="both"/>
        <w:rPr>
          <w:bCs/>
          <w:sz w:val="24"/>
          <w:szCs w:val="24"/>
          <w:lang w:val="en-US" w:eastAsia="ru-RU"/>
        </w:rPr>
      </w:pPr>
      <w:r>
        <w:rPr>
          <w:color w:val="000000"/>
          <w:sz w:val="26"/>
          <w:szCs w:val="26"/>
          <w:lang w:val="ro-RO"/>
        </w:rPr>
        <w:t xml:space="preserve">   </w:t>
      </w:r>
      <w:r w:rsidR="007826F4" w:rsidRPr="00EB786E">
        <w:rPr>
          <w:color w:val="000000"/>
          <w:sz w:val="26"/>
          <w:szCs w:val="26"/>
          <w:lang w:val="ro-RO"/>
        </w:rPr>
        <w:t xml:space="preserve">    </w:t>
      </w:r>
      <w:r w:rsidR="007826F4" w:rsidRPr="00640B69">
        <w:rPr>
          <w:color w:val="000000"/>
          <w:sz w:val="26"/>
          <w:szCs w:val="26"/>
          <w:lang w:val="ro-RO"/>
        </w:rPr>
        <w:t>În conformitate cu Titlul VII ,,Taxele locale’’ din Codul fiscal, Legea privind administrația publică locală nr. 436-XVI din 28 decembrie 2006, Legea privind finanțele publice nr.397-XV din 16.10.2003, Legea finanțelor publice și responsabilității bugetar fiscal nr. 181 din 25.07.2014,</w:t>
      </w:r>
      <w:r w:rsidR="007826F4" w:rsidRPr="00640B69">
        <w:rPr>
          <w:sz w:val="26"/>
          <w:szCs w:val="26"/>
          <w:lang w:val="ro-RO"/>
        </w:rPr>
        <w:t xml:space="preserve"> Le</w:t>
      </w:r>
      <w:r w:rsidR="007826F4">
        <w:rPr>
          <w:sz w:val="26"/>
          <w:szCs w:val="26"/>
          <w:lang w:val="ro-RO"/>
        </w:rPr>
        <w:t>gea nr. 235-XVI din 20.06.2006 c</w:t>
      </w:r>
      <w:r w:rsidR="007826F4" w:rsidRPr="00640B69">
        <w:rPr>
          <w:sz w:val="26"/>
          <w:szCs w:val="26"/>
          <w:lang w:val="ro-RO"/>
        </w:rPr>
        <w:t>u privire la principiile de bază de reglementare a activităţii</w:t>
      </w:r>
      <w:r w:rsidR="007826F4">
        <w:rPr>
          <w:sz w:val="26"/>
          <w:szCs w:val="26"/>
          <w:lang w:val="ro-RO"/>
        </w:rPr>
        <w:t xml:space="preserve"> de întreprinzător</w:t>
      </w:r>
      <w:r w:rsidR="007826F4" w:rsidRPr="00640B69">
        <w:rPr>
          <w:sz w:val="26"/>
          <w:szCs w:val="26"/>
          <w:lang w:val="ro-RO"/>
        </w:rPr>
        <w:t>,</w:t>
      </w:r>
      <w:r w:rsidR="007826F4" w:rsidRPr="00640B69">
        <w:rPr>
          <w:color w:val="000000"/>
          <w:sz w:val="26"/>
          <w:szCs w:val="26"/>
          <w:lang w:val="ro-RO"/>
        </w:rPr>
        <w:t xml:space="preserve"> </w:t>
      </w:r>
      <w:proofErr w:type="spellStart"/>
      <w:r w:rsidR="007826F4" w:rsidRPr="00640B69">
        <w:rPr>
          <w:bCs/>
          <w:sz w:val="26"/>
          <w:szCs w:val="26"/>
          <w:lang w:val="en-US"/>
        </w:rPr>
        <w:t>Legea</w:t>
      </w:r>
      <w:proofErr w:type="spellEnd"/>
      <w:r w:rsidR="007826F4" w:rsidRPr="00640B69">
        <w:rPr>
          <w:bCs/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privind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reglementarea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prin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autorizare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r w:rsidR="007826F4" w:rsidRPr="00640B69">
        <w:rPr>
          <w:bCs/>
          <w:sz w:val="26"/>
          <w:szCs w:val="26"/>
          <w:lang w:val="en-US" w:eastAsia="ru-RU"/>
        </w:rPr>
        <w:t xml:space="preserve">a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activităţii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de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întreprinzător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r w:rsidR="007826F4" w:rsidRPr="00640B69">
        <w:rPr>
          <w:bCs/>
          <w:sz w:val="26"/>
          <w:szCs w:val="26"/>
          <w:lang w:val="en-US" w:eastAsia="ru-RU"/>
        </w:rPr>
        <w:t>nr. 160</w:t>
      </w:r>
      <w:proofErr w:type="gramStart"/>
      <w:r w:rsidR="007826F4" w:rsidRPr="00640B69">
        <w:rPr>
          <w:bCs/>
          <w:sz w:val="26"/>
          <w:szCs w:val="26"/>
          <w:lang w:val="en-US" w:eastAsia="ru-RU"/>
        </w:rPr>
        <w:t>  din</w:t>
      </w:r>
      <w:proofErr w:type="gramEnd"/>
      <w:r w:rsidR="007826F4" w:rsidRPr="00640B69">
        <w:rPr>
          <w:bCs/>
          <w:sz w:val="26"/>
          <w:szCs w:val="26"/>
          <w:lang w:val="en-US" w:eastAsia="ru-RU"/>
        </w:rPr>
        <w:t>  22.07.2011,</w:t>
      </w:r>
      <w:r w:rsidR="007826F4">
        <w:rPr>
          <w:bCs/>
          <w:sz w:val="26"/>
          <w:szCs w:val="26"/>
          <w:lang w:val="en-US"/>
        </w:rPr>
        <w:t xml:space="preserve"> </w:t>
      </w:r>
      <w:r w:rsidR="007826F4" w:rsidRPr="00640B69">
        <w:rPr>
          <w:color w:val="000000"/>
          <w:sz w:val="26"/>
          <w:szCs w:val="26"/>
          <w:lang w:val="ro-RO"/>
        </w:rPr>
        <w:t xml:space="preserve">Legea cu privire la publicitate </w:t>
      </w:r>
      <w:r w:rsidR="007826F4" w:rsidRPr="00640B69">
        <w:rPr>
          <w:bCs/>
          <w:sz w:val="26"/>
          <w:szCs w:val="26"/>
          <w:lang w:val="en-US"/>
        </w:rPr>
        <w:t>nr. 1227-XIII</w:t>
      </w:r>
      <w:proofErr w:type="gramStart"/>
      <w:r w:rsidR="007826F4" w:rsidRPr="00640B69">
        <w:rPr>
          <w:bCs/>
          <w:sz w:val="26"/>
          <w:szCs w:val="26"/>
          <w:lang w:val="en-US"/>
        </w:rPr>
        <w:t>  din</w:t>
      </w:r>
      <w:proofErr w:type="gramEnd"/>
      <w:r w:rsidR="007826F4" w:rsidRPr="00640B69">
        <w:rPr>
          <w:bCs/>
          <w:sz w:val="26"/>
          <w:szCs w:val="26"/>
          <w:lang w:val="en-US"/>
        </w:rPr>
        <w:t xml:space="preserve">  27.06.97, </w:t>
      </w:r>
      <w:r w:rsidR="007826F4" w:rsidRPr="00640B69">
        <w:rPr>
          <w:color w:val="000000"/>
          <w:sz w:val="26"/>
          <w:szCs w:val="26"/>
          <w:lang w:val="ro-RO"/>
        </w:rPr>
        <w:t xml:space="preserve">Legea cu privire la comerţul interior nr.231 din 23.09.2010, </w:t>
      </w:r>
      <w:proofErr w:type="spellStart"/>
      <w:r w:rsidR="007826F4" w:rsidRPr="00640B69">
        <w:rPr>
          <w:color w:val="000000"/>
          <w:sz w:val="26"/>
          <w:szCs w:val="26"/>
          <w:lang w:val="ro-RO"/>
        </w:rPr>
        <w:t>Hotărîrea</w:t>
      </w:r>
      <w:proofErr w:type="spellEnd"/>
      <w:r w:rsidR="007826F4" w:rsidRPr="00640B69">
        <w:rPr>
          <w:color w:val="000000"/>
          <w:sz w:val="26"/>
          <w:szCs w:val="26"/>
          <w:lang w:val="ro-RO"/>
        </w:rPr>
        <w:t xml:space="preserve"> Guvernului</w:t>
      </w:r>
      <w:r w:rsidR="007826F4" w:rsidRPr="00640B69">
        <w:rPr>
          <w:bCs/>
          <w:sz w:val="26"/>
          <w:szCs w:val="26"/>
          <w:lang w:val="en-US" w:eastAsia="ru-RU"/>
        </w:rPr>
        <w:t xml:space="preserve"> </w:t>
      </w:r>
      <w:r w:rsidR="007826F4" w:rsidRPr="00640B69">
        <w:rPr>
          <w:sz w:val="26"/>
          <w:szCs w:val="26"/>
          <w:lang w:val="en-US"/>
        </w:rPr>
        <w:t xml:space="preserve">cu </w:t>
      </w:r>
      <w:proofErr w:type="spellStart"/>
      <w:r w:rsidR="007826F4" w:rsidRPr="00640B69">
        <w:rPr>
          <w:sz w:val="26"/>
          <w:szCs w:val="26"/>
          <w:lang w:val="en-US"/>
        </w:rPr>
        <w:t>privire</w:t>
      </w:r>
      <w:proofErr w:type="spellEnd"/>
      <w:r w:rsidR="007826F4" w:rsidRPr="00640B69">
        <w:rPr>
          <w:sz w:val="26"/>
          <w:szCs w:val="26"/>
          <w:lang w:val="en-US"/>
        </w:rPr>
        <w:t xml:space="preserve"> la </w:t>
      </w:r>
      <w:proofErr w:type="spellStart"/>
      <w:r w:rsidR="007826F4" w:rsidRPr="00640B69">
        <w:rPr>
          <w:sz w:val="26"/>
          <w:szCs w:val="26"/>
          <w:lang w:val="en-US"/>
        </w:rPr>
        <w:t>desfăşurarea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comerţului</w:t>
      </w:r>
      <w:proofErr w:type="spellEnd"/>
      <w:r w:rsidR="007826F4" w:rsidRPr="00640B69">
        <w:rPr>
          <w:sz w:val="26"/>
          <w:szCs w:val="26"/>
          <w:lang w:val="en-US"/>
        </w:rPr>
        <w:t xml:space="preserve"> cu </w:t>
      </w:r>
      <w:proofErr w:type="spellStart"/>
      <w:r w:rsidR="007826F4" w:rsidRPr="00640B69">
        <w:rPr>
          <w:sz w:val="26"/>
          <w:szCs w:val="26"/>
          <w:lang w:val="en-US"/>
        </w:rPr>
        <w:t>amănuntul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r w:rsidR="007826F4" w:rsidRPr="00640B69">
        <w:rPr>
          <w:bCs/>
          <w:sz w:val="26"/>
          <w:szCs w:val="26"/>
          <w:lang w:val="en-US" w:eastAsia="ru-RU"/>
        </w:rPr>
        <w:t xml:space="preserve">nr. </w:t>
      </w:r>
      <w:proofErr w:type="gramStart"/>
      <w:r w:rsidR="007826F4" w:rsidRPr="00640B69">
        <w:rPr>
          <w:bCs/>
          <w:sz w:val="26"/>
          <w:szCs w:val="26"/>
          <w:lang w:val="en-US" w:eastAsia="ru-RU"/>
        </w:rPr>
        <w:t>931  din</w:t>
      </w:r>
      <w:proofErr w:type="gramEnd"/>
      <w:r w:rsidR="007826F4" w:rsidRPr="00640B69">
        <w:rPr>
          <w:bCs/>
          <w:sz w:val="26"/>
          <w:szCs w:val="26"/>
          <w:lang w:val="en-US" w:eastAsia="ru-RU"/>
        </w:rPr>
        <w:t xml:space="preserve">  08.12.2011</w:t>
      </w:r>
      <w:r w:rsidR="007826F4" w:rsidRPr="00640B69">
        <w:rPr>
          <w:bCs/>
          <w:sz w:val="26"/>
          <w:szCs w:val="26"/>
          <w:lang w:val="ro-RO" w:eastAsia="ru-RU"/>
        </w:rPr>
        <w:t xml:space="preserve">, </w:t>
      </w:r>
      <w:proofErr w:type="spellStart"/>
      <w:r w:rsidR="007826F4" w:rsidRPr="00640B69">
        <w:rPr>
          <w:sz w:val="26"/>
          <w:szCs w:val="26"/>
          <w:lang w:val="ro-RO"/>
        </w:rPr>
        <w:t>Hotărîrea</w:t>
      </w:r>
      <w:proofErr w:type="spellEnd"/>
      <w:r w:rsidR="007826F4" w:rsidRPr="00640B69">
        <w:rPr>
          <w:sz w:val="26"/>
          <w:szCs w:val="26"/>
          <w:lang w:val="ro-RO"/>
        </w:rPr>
        <w:t xml:space="preserve"> Guvernului nr. 1209 din 08.11.2007 </w:t>
      </w:r>
      <w:r w:rsidR="007826F4" w:rsidRPr="00640B69">
        <w:rPr>
          <w:sz w:val="26"/>
          <w:szCs w:val="26"/>
          <w:lang w:val="en-US"/>
        </w:rPr>
        <w:t xml:space="preserve">cu </w:t>
      </w:r>
      <w:proofErr w:type="spellStart"/>
      <w:r w:rsidR="007826F4" w:rsidRPr="00640B69">
        <w:rPr>
          <w:sz w:val="26"/>
          <w:szCs w:val="26"/>
          <w:lang w:val="en-US"/>
        </w:rPr>
        <w:t>privire</w:t>
      </w:r>
      <w:proofErr w:type="spellEnd"/>
      <w:r w:rsidR="007826F4" w:rsidRPr="00640B69">
        <w:rPr>
          <w:sz w:val="26"/>
          <w:szCs w:val="26"/>
          <w:lang w:val="en-US"/>
        </w:rPr>
        <w:t xml:space="preserve"> la </w:t>
      </w:r>
      <w:proofErr w:type="spellStart"/>
      <w:r w:rsidR="007826F4" w:rsidRPr="00640B69">
        <w:rPr>
          <w:sz w:val="26"/>
          <w:szCs w:val="26"/>
          <w:lang w:val="en-US"/>
        </w:rPr>
        <w:t>prestarea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serviciilor</w:t>
      </w:r>
      <w:proofErr w:type="spellEnd"/>
      <w:r w:rsidR="007826F4" w:rsidRPr="00640B69">
        <w:rPr>
          <w:sz w:val="26"/>
          <w:szCs w:val="26"/>
          <w:lang w:val="en-US"/>
        </w:rPr>
        <w:t xml:space="preserve"> de </w:t>
      </w:r>
      <w:proofErr w:type="spellStart"/>
      <w:r w:rsidR="007826F4" w:rsidRPr="00640B69">
        <w:rPr>
          <w:sz w:val="26"/>
          <w:szCs w:val="26"/>
          <w:lang w:val="en-US"/>
        </w:rPr>
        <w:t>alimentaţie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publică</w:t>
      </w:r>
      <w:proofErr w:type="spellEnd"/>
      <w:r w:rsidR="007826F4" w:rsidRPr="00640B69">
        <w:rPr>
          <w:sz w:val="26"/>
          <w:szCs w:val="26"/>
          <w:lang w:val="en-US"/>
        </w:rPr>
        <w:t xml:space="preserve">, </w:t>
      </w:r>
      <w:proofErr w:type="spellStart"/>
      <w:r w:rsidR="007826F4" w:rsidRPr="00640B69">
        <w:rPr>
          <w:color w:val="000000"/>
          <w:sz w:val="26"/>
          <w:szCs w:val="26"/>
          <w:lang w:val="ro-RO"/>
        </w:rPr>
        <w:t>Hotărîrea</w:t>
      </w:r>
      <w:proofErr w:type="spellEnd"/>
      <w:r w:rsidR="007826F4" w:rsidRPr="00640B69">
        <w:rPr>
          <w:color w:val="000000"/>
          <w:sz w:val="26"/>
          <w:szCs w:val="26"/>
          <w:lang w:val="ro-RO"/>
        </w:rPr>
        <w:t xml:space="preserve"> Guvernului</w:t>
      </w:r>
      <w:r w:rsidR="007826F4" w:rsidRPr="00640B69">
        <w:rPr>
          <w:bCs/>
          <w:sz w:val="26"/>
          <w:szCs w:val="26"/>
          <w:lang w:val="en-US" w:eastAsia="ru-RU"/>
        </w:rPr>
        <w:t xml:space="preserve"> nr. 643</w:t>
      </w:r>
      <w:proofErr w:type="gramStart"/>
      <w:r w:rsidR="007826F4" w:rsidRPr="00640B69">
        <w:rPr>
          <w:bCs/>
          <w:sz w:val="26"/>
          <w:szCs w:val="26"/>
          <w:lang w:val="en-US" w:eastAsia="ru-RU"/>
        </w:rPr>
        <w:t>  din</w:t>
      </w:r>
      <w:proofErr w:type="gramEnd"/>
      <w:r w:rsidR="007826F4" w:rsidRPr="00640B69">
        <w:rPr>
          <w:bCs/>
          <w:sz w:val="26"/>
          <w:szCs w:val="26"/>
          <w:lang w:val="en-US" w:eastAsia="ru-RU"/>
        </w:rPr>
        <w:t>  27.05.2003</w:t>
      </w:r>
      <w:r w:rsidR="007826F4" w:rsidRPr="00640B69">
        <w:rPr>
          <w:sz w:val="26"/>
          <w:szCs w:val="26"/>
          <w:lang w:val="ro-RO"/>
        </w:rPr>
        <w:t xml:space="preserve"> </w:t>
      </w:r>
      <w:r w:rsidR="007826F4" w:rsidRPr="00640B69">
        <w:rPr>
          <w:sz w:val="26"/>
          <w:szCs w:val="26"/>
          <w:lang w:val="en-US"/>
        </w:rPr>
        <w:t xml:space="preserve">cu </w:t>
      </w:r>
      <w:proofErr w:type="spellStart"/>
      <w:r w:rsidR="007826F4" w:rsidRPr="00640B69">
        <w:rPr>
          <w:sz w:val="26"/>
          <w:szCs w:val="26"/>
          <w:lang w:val="en-US"/>
        </w:rPr>
        <w:t>privire</w:t>
      </w:r>
      <w:proofErr w:type="spellEnd"/>
      <w:r w:rsidR="007826F4" w:rsidRPr="00640B69">
        <w:rPr>
          <w:sz w:val="26"/>
          <w:szCs w:val="26"/>
          <w:lang w:val="en-US"/>
        </w:rPr>
        <w:t xml:space="preserve"> la </w:t>
      </w:r>
      <w:proofErr w:type="spellStart"/>
      <w:r w:rsidR="007826F4" w:rsidRPr="00640B69">
        <w:rPr>
          <w:sz w:val="26"/>
          <w:szCs w:val="26"/>
          <w:lang w:val="en-US"/>
        </w:rPr>
        <w:t>aprobarea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Normelor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metodologice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şi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proofErr w:type="spellStart"/>
      <w:r w:rsidR="007826F4" w:rsidRPr="00640B69">
        <w:rPr>
          <w:sz w:val="26"/>
          <w:szCs w:val="26"/>
          <w:lang w:val="en-US"/>
        </w:rPr>
        <w:t>criteriilor</w:t>
      </w:r>
      <w:proofErr w:type="spellEnd"/>
      <w:r w:rsidR="007826F4" w:rsidRPr="00640B69">
        <w:rPr>
          <w:sz w:val="26"/>
          <w:szCs w:val="26"/>
          <w:lang w:val="en-US"/>
        </w:rPr>
        <w:t xml:space="preserve"> de </w:t>
      </w:r>
      <w:proofErr w:type="spellStart"/>
      <w:r w:rsidR="007826F4" w:rsidRPr="00640B69">
        <w:rPr>
          <w:sz w:val="26"/>
          <w:szCs w:val="26"/>
          <w:lang w:val="en-US"/>
        </w:rPr>
        <w:t>clasificare</w:t>
      </w:r>
      <w:proofErr w:type="spellEnd"/>
      <w:r w:rsidR="007826F4" w:rsidRPr="00640B69">
        <w:rPr>
          <w:sz w:val="26"/>
          <w:szCs w:val="26"/>
          <w:lang w:val="en-US"/>
        </w:rPr>
        <w:t xml:space="preserve"> </w:t>
      </w:r>
      <w:r w:rsidR="007826F4" w:rsidRPr="00640B69">
        <w:rPr>
          <w:bCs/>
          <w:sz w:val="26"/>
          <w:szCs w:val="26"/>
          <w:lang w:val="en-US" w:eastAsia="ru-RU"/>
        </w:rPr>
        <w:t xml:space="preserve">a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structurilor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de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primire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turistică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cu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funcţiuni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de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cazare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şi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de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servire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a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mesei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, </w:t>
      </w:r>
      <w:proofErr w:type="spellStart"/>
      <w:r w:rsidR="007826F4" w:rsidRPr="00640B69">
        <w:rPr>
          <w:color w:val="000000"/>
          <w:sz w:val="26"/>
          <w:szCs w:val="26"/>
          <w:lang w:val="ro-RO"/>
        </w:rPr>
        <w:t>Hotărîrea</w:t>
      </w:r>
      <w:proofErr w:type="spellEnd"/>
      <w:r w:rsidR="007826F4" w:rsidRPr="00640B69">
        <w:rPr>
          <w:color w:val="000000"/>
          <w:sz w:val="26"/>
          <w:szCs w:val="26"/>
          <w:lang w:val="ro-RO"/>
        </w:rPr>
        <w:t xml:space="preserve"> Guvernului </w:t>
      </w:r>
      <w:r w:rsidR="007826F4" w:rsidRPr="00640B69">
        <w:rPr>
          <w:bCs/>
          <w:sz w:val="26"/>
          <w:szCs w:val="26"/>
          <w:lang w:val="en-US" w:eastAsia="ru-RU"/>
        </w:rPr>
        <w:t xml:space="preserve">cu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privire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la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parcările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auto cu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plată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pe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</w:t>
      </w:r>
      <w:proofErr w:type="spellStart"/>
      <w:r w:rsidR="007826F4" w:rsidRPr="00640B69">
        <w:rPr>
          <w:bCs/>
          <w:sz w:val="26"/>
          <w:szCs w:val="26"/>
          <w:lang w:val="en-US" w:eastAsia="ru-RU"/>
        </w:rPr>
        <w:t>teritoriul</w:t>
      </w:r>
      <w:proofErr w:type="spellEnd"/>
      <w:r w:rsidR="007826F4" w:rsidRPr="00640B69">
        <w:rPr>
          <w:bCs/>
          <w:sz w:val="26"/>
          <w:szCs w:val="26"/>
          <w:lang w:val="en-US" w:eastAsia="ru-RU"/>
        </w:rPr>
        <w:t xml:space="preserve"> </w:t>
      </w:r>
      <w:proofErr w:type="spellStart"/>
      <w:r w:rsidR="007826F4" w:rsidRPr="00337478">
        <w:rPr>
          <w:bCs/>
          <w:sz w:val="24"/>
          <w:szCs w:val="24"/>
          <w:lang w:val="en-US" w:eastAsia="ru-RU"/>
        </w:rPr>
        <w:t>Republicii</w:t>
      </w:r>
      <w:proofErr w:type="spellEnd"/>
      <w:r w:rsidR="007826F4" w:rsidRPr="00337478">
        <w:rPr>
          <w:bCs/>
          <w:sz w:val="24"/>
          <w:szCs w:val="24"/>
          <w:lang w:val="en-US" w:eastAsia="ru-RU"/>
        </w:rPr>
        <w:t xml:space="preserve"> Moldova nr. 672</w:t>
      </w:r>
      <w:proofErr w:type="gramStart"/>
      <w:r w:rsidR="007826F4" w:rsidRPr="00337478">
        <w:rPr>
          <w:bCs/>
          <w:sz w:val="24"/>
          <w:szCs w:val="24"/>
          <w:lang w:val="en-US" w:eastAsia="ru-RU"/>
        </w:rPr>
        <w:t>  din</w:t>
      </w:r>
      <w:proofErr w:type="gramEnd"/>
      <w:r w:rsidR="007826F4" w:rsidRPr="00337478">
        <w:rPr>
          <w:bCs/>
          <w:sz w:val="24"/>
          <w:szCs w:val="24"/>
          <w:lang w:val="en-US" w:eastAsia="ru-RU"/>
        </w:rPr>
        <w:t xml:space="preserve">  19.06.98, </w:t>
      </w:r>
      <w:proofErr w:type="spellStart"/>
      <w:r w:rsidR="007826F4" w:rsidRPr="00337478">
        <w:rPr>
          <w:color w:val="000000"/>
          <w:sz w:val="24"/>
          <w:szCs w:val="24"/>
          <w:lang w:val="ro-RO"/>
        </w:rPr>
        <w:t>Hotărîrea</w:t>
      </w:r>
      <w:proofErr w:type="spellEnd"/>
      <w:r w:rsidR="007826F4" w:rsidRPr="00337478">
        <w:rPr>
          <w:color w:val="000000"/>
          <w:sz w:val="24"/>
          <w:szCs w:val="24"/>
          <w:lang w:val="ro-RO"/>
        </w:rPr>
        <w:t xml:space="preserve"> Guvernului cu privire la aprobarea Regulamentului transporturilor auto de călători şi bagaje nr. 854 din 28.07.2006. </w:t>
      </w:r>
      <w:proofErr w:type="spellStart"/>
      <w:r w:rsidRPr="00337478">
        <w:rPr>
          <w:color w:val="000000"/>
          <w:sz w:val="24"/>
          <w:szCs w:val="24"/>
          <w:lang w:val="ro-RO"/>
        </w:rPr>
        <w:t>onsiliul</w:t>
      </w:r>
      <w:proofErr w:type="spellEnd"/>
      <w:r w:rsidRPr="00337478">
        <w:rPr>
          <w:color w:val="000000"/>
          <w:sz w:val="24"/>
          <w:szCs w:val="24"/>
          <w:lang w:val="ro-RO"/>
        </w:rPr>
        <w:t xml:space="preserve"> comunal Crihana</w:t>
      </w:r>
    </w:p>
    <w:p w:rsidR="00137925" w:rsidRPr="00337478" w:rsidRDefault="00137925" w:rsidP="007826F4">
      <w:pPr>
        <w:spacing w:line="276" w:lineRule="auto"/>
        <w:jc w:val="center"/>
        <w:rPr>
          <w:b/>
          <w:i/>
          <w:color w:val="000000"/>
          <w:sz w:val="24"/>
          <w:szCs w:val="24"/>
          <w:lang w:val="ro-RO"/>
        </w:rPr>
      </w:pPr>
    </w:p>
    <w:p w:rsidR="007826F4" w:rsidRPr="00337478" w:rsidRDefault="007826F4" w:rsidP="007826F4">
      <w:pPr>
        <w:spacing w:line="276" w:lineRule="auto"/>
        <w:jc w:val="center"/>
        <w:rPr>
          <w:color w:val="000000"/>
          <w:sz w:val="24"/>
          <w:szCs w:val="24"/>
          <w:lang w:val="ro-RO"/>
        </w:rPr>
      </w:pPr>
      <w:r w:rsidRPr="00337478">
        <w:rPr>
          <w:color w:val="000000"/>
          <w:sz w:val="24"/>
          <w:szCs w:val="24"/>
          <w:lang w:val="ro-RO"/>
        </w:rPr>
        <w:t>DECIDE:</w:t>
      </w:r>
    </w:p>
    <w:p w:rsidR="007826F4" w:rsidRPr="00337478" w:rsidRDefault="007826F4" w:rsidP="007826F4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lang w:val="ro-RO"/>
        </w:rPr>
      </w:pPr>
      <w:r w:rsidRPr="00337478">
        <w:rPr>
          <w:color w:val="000000"/>
          <w:sz w:val="24"/>
          <w:szCs w:val="24"/>
          <w:lang w:val="ro-RO"/>
        </w:rPr>
        <w:t xml:space="preserve">Se stabilesc taxele locale conform titlului VII al Codului fiscal, </w:t>
      </w:r>
      <w:r w:rsidR="00137925" w:rsidRPr="00337478">
        <w:rPr>
          <w:color w:val="000000"/>
          <w:sz w:val="24"/>
          <w:szCs w:val="24"/>
          <w:lang w:val="ro-RO"/>
        </w:rPr>
        <w:t>pe teritoriul comunei Crihana,</w:t>
      </w:r>
      <w:proofErr w:type="spellStart"/>
      <w:r w:rsidR="00137925" w:rsidRPr="00337478">
        <w:rPr>
          <w:color w:val="000000"/>
          <w:sz w:val="24"/>
          <w:szCs w:val="24"/>
          <w:lang w:val="ro-RO"/>
        </w:rPr>
        <w:t>începînd</w:t>
      </w:r>
      <w:proofErr w:type="spellEnd"/>
      <w:r w:rsidR="00137925" w:rsidRPr="00337478">
        <w:rPr>
          <w:color w:val="000000"/>
          <w:sz w:val="24"/>
          <w:szCs w:val="24"/>
          <w:lang w:val="ro-RO"/>
        </w:rPr>
        <w:t xml:space="preserve"> cu data de 01.01.</w:t>
      </w:r>
      <w:r w:rsidR="008B7704">
        <w:rPr>
          <w:color w:val="000000"/>
          <w:sz w:val="24"/>
          <w:szCs w:val="24"/>
          <w:lang w:val="ro-RO"/>
        </w:rPr>
        <w:t>2019</w:t>
      </w:r>
    </w:p>
    <w:p w:rsidR="00137925" w:rsidRPr="00337478" w:rsidRDefault="00137925" w:rsidP="00137925">
      <w:pPr>
        <w:spacing w:line="276" w:lineRule="auto"/>
        <w:ind w:left="360"/>
        <w:jc w:val="both"/>
        <w:rPr>
          <w:color w:val="000000"/>
          <w:sz w:val="24"/>
          <w:szCs w:val="24"/>
          <w:lang w:val="ro-RO"/>
        </w:rPr>
      </w:pPr>
      <w:r w:rsidRPr="00337478">
        <w:rPr>
          <w:color w:val="000000"/>
          <w:sz w:val="24"/>
          <w:szCs w:val="24"/>
          <w:lang w:val="ro-RO"/>
        </w:rPr>
        <w:t>–taxa pentru amenajarea teritoriului</w:t>
      </w:r>
    </w:p>
    <w:p w:rsidR="00137925" w:rsidRPr="00337478" w:rsidRDefault="00137925" w:rsidP="00137925">
      <w:pPr>
        <w:spacing w:line="276" w:lineRule="auto"/>
        <w:ind w:left="360"/>
        <w:jc w:val="both"/>
        <w:rPr>
          <w:color w:val="000000"/>
          <w:sz w:val="24"/>
          <w:szCs w:val="24"/>
          <w:lang w:val="ro-RO"/>
        </w:rPr>
      </w:pPr>
      <w:r w:rsidRPr="00337478">
        <w:rPr>
          <w:color w:val="000000"/>
          <w:sz w:val="24"/>
          <w:szCs w:val="24"/>
          <w:lang w:val="ro-RO"/>
        </w:rPr>
        <w:t xml:space="preserve">–taxa pentru unitățile </w:t>
      </w:r>
      <w:proofErr w:type="spellStart"/>
      <w:r w:rsidRPr="00337478">
        <w:rPr>
          <w:color w:val="000000"/>
          <w:sz w:val="24"/>
          <w:szCs w:val="24"/>
          <w:lang w:val="ro-RO"/>
        </w:rPr>
        <w:t>comercialeși</w:t>
      </w:r>
      <w:proofErr w:type="spellEnd"/>
      <w:r w:rsidRPr="00337478">
        <w:rPr>
          <w:color w:val="000000"/>
          <w:sz w:val="24"/>
          <w:szCs w:val="24"/>
          <w:lang w:val="ro-RO"/>
        </w:rPr>
        <w:t xml:space="preserve"> /sau prestări servicii.</w:t>
      </w:r>
    </w:p>
    <w:p w:rsidR="00137925" w:rsidRPr="00337478" w:rsidRDefault="00137925" w:rsidP="00137925">
      <w:pPr>
        <w:ind w:left="360"/>
        <w:jc w:val="both"/>
        <w:rPr>
          <w:sz w:val="24"/>
          <w:szCs w:val="24"/>
          <w:lang w:val="ro-RO"/>
        </w:rPr>
      </w:pPr>
      <w:r w:rsidRPr="00337478">
        <w:rPr>
          <w:sz w:val="24"/>
          <w:szCs w:val="24"/>
          <w:lang w:val="ro-RO"/>
        </w:rPr>
        <w:t>2.Se stabilesc următoarele cote concrete a taxelor locale.</w:t>
      </w:r>
    </w:p>
    <w:p w:rsidR="00137925" w:rsidRPr="00337478" w:rsidRDefault="00137925" w:rsidP="00137925">
      <w:pPr>
        <w:ind w:left="360"/>
        <w:jc w:val="both"/>
        <w:rPr>
          <w:b/>
          <w:sz w:val="24"/>
          <w:szCs w:val="24"/>
          <w:lang w:val="ro-RO"/>
        </w:rPr>
      </w:pPr>
      <w:r w:rsidRPr="00337478">
        <w:rPr>
          <w:b/>
          <w:sz w:val="24"/>
          <w:szCs w:val="24"/>
          <w:lang w:val="ro-RO"/>
        </w:rPr>
        <w:t>a) Taxa pentru amenajarea teritoriului</w:t>
      </w:r>
    </w:p>
    <w:p w:rsidR="00137925" w:rsidRPr="00337478" w:rsidRDefault="00137925" w:rsidP="00137925">
      <w:pPr>
        <w:ind w:left="360"/>
        <w:jc w:val="both"/>
        <w:rPr>
          <w:sz w:val="24"/>
          <w:szCs w:val="24"/>
          <w:lang w:val="ro-RO"/>
        </w:rPr>
      </w:pPr>
      <w:r w:rsidRPr="00337478">
        <w:rPr>
          <w:sz w:val="24"/>
          <w:szCs w:val="24"/>
          <w:lang w:val="ro-RO"/>
        </w:rPr>
        <w:t xml:space="preserve">40 lei anual pentru fiecare salariat,fondator al întreprinderii,în cazul în care acesta activează în întreprinderea fondată,însă nu este </w:t>
      </w:r>
      <w:proofErr w:type="spellStart"/>
      <w:r w:rsidRPr="00337478">
        <w:rPr>
          <w:sz w:val="24"/>
          <w:szCs w:val="24"/>
          <w:lang w:val="ro-RO"/>
        </w:rPr>
        <w:t>înclus</w:t>
      </w:r>
      <w:proofErr w:type="spellEnd"/>
      <w:r w:rsidRPr="00337478">
        <w:rPr>
          <w:sz w:val="24"/>
          <w:szCs w:val="24"/>
          <w:lang w:val="ro-RO"/>
        </w:rPr>
        <w:t xml:space="preserve"> în efectivul trimestrial de salariați.</w:t>
      </w:r>
    </w:p>
    <w:p w:rsidR="00137925" w:rsidRDefault="00137925" w:rsidP="00137925">
      <w:pPr>
        <w:ind w:left="360"/>
        <w:jc w:val="both"/>
        <w:rPr>
          <w:b/>
          <w:sz w:val="24"/>
          <w:szCs w:val="24"/>
          <w:lang w:val="ro-RO"/>
        </w:rPr>
      </w:pPr>
      <w:r w:rsidRPr="00337478">
        <w:rPr>
          <w:b/>
          <w:sz w:val="24"/>
          <w:szCs w:val="24"/>
          <w:lang w:val="ro-RO"/>
        </w:rPr>
        <w:t>b)Taxa  pentru unitățile comerciale și sau prestări servicii.</w:t>
      </w: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  <w:r w:rsidRPr="00337478">
        <w:rPr>
          <w:sz w:val="24"/>
          <w:szCs w:val="24"/>
          <w:lang w:val="ro-RO"/>
        </w:rPr>
        <w:t>Subiecții impunerii ,baza impozabilă a obiectelor impunerii ,modul de calculare  și termenele de achitare și de prezentare a dării de seamă la taxele locale stabilite ,conform Titlului VII al Codului fiscal</w:t>
      </w:r>
      <w:r>
        <w:rPr>
          <w:sz w:val="24"/>
          <w:szCs w:val="24"/>
          <w:lang w:val="ro-RO"/>
        </w:rPr>
        <w:t>.</w:t>
      </w: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4.Prezenta decizie în termen de 10 zile din data adoptării ,urmează a fi adusă la cunoștința contribuabililor și prezentată subdiviziunilor structurale teritoriale din cadrul Serviciului Fiscal de Stat.</w:t>
      </w: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5.Controlul executării prezentei decizii se pune pe seama primarului comunei Crihana </w:t>
      </w:r>
      <w:proofErr w:type="spellStart"/>
      <w:r>
        <w:rPr>
          <w:sz w:val="24"/>
          <w:szCs w:val="24"/>
          <w:lang w:val="ro-RO"/>
        </w:rPr>
        <w:t>Brodescu</w:t>
      </w:r>
      <w:proofErr w:type="spellEnd"/>
      <w:r>
        <w:rPr>
          <w:sz w:val="24"/>
          <w:szCs w:val="24"/>
          <w:lang w:val="ro-RO"/>
        </w:rPr>
        <w:t xml:space="preserve"> Victor.</w:t>
      </w: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Președintele ședinței</w:t>
      </w: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Semnata la data de _______</w:t>
      </w:r>
    </w:p>
    <w:p w:rsidR="00337478" w:rsidRDefault="00337478" w:rsidP="00137925">
      <w:pPr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Contrasemnat:</w:t>
      </w:r>
    </w:p>
    <w:p w:rsidR="00337478" w:rsidRPr="00337478" w:rsidRDefault="00337478" w:rsidP="00137925">
      <w:pPr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Secretar al consiliului                                    Bîrsan L.</w:t>
      </w:r>
    </w:p>
    <w:p w:rsidR="00137925" w:rsidRPr="00337478" w:rsidRDefault="00337478" w:rsidP="007826F4">
      <w:pPr>
        <w:rPr>
          <w:b/>
          <w:color w:val="FFFFFF"/>
          <w:sz w:val="24"/>
          <w:szCs w:val="24"/>
          <w:u w:val="single"/>
          <w:lang w:val="ro-RO"/>
        </w:rPr>
      </w:pPr>
      <w:r w:rsidRPr="00337478">
        <w:rPr>
          <w:b/>
          <w:color w:val="FFFFFF"/>
          <w:sz w:val="24"/>
          <w:szCs w:val="24"/>
          <w:u w:val="single"/>
          <w:lang w:val="ro-RO"/>
        </w:rPr>
        <w:t>3.33</w:t>
      </w:r>
      <w:r>
        <w:rPr>
          <w:b/>
          <w:color w:val="FFFFFF"/>
          <w:sz w:val="24"/>
          <w:szCs w:val="24"/>
          <w:u w:val="single"/>
          <w:lang w:val="ro-RO"/>
        </w:rPr>
        <w:t>3.Subiec</w:t>
      </w:r>
      <w:r w:rsidRPr="00337478">
        <w:rPr>
          <w:b/>
          <w:color w:val="FFFFFF"/>
          <w:sz w:val="24"/>
          <w:szCs w:val="24"/>
          <w:u w:val="single"/>
          <w:lang w:val="ro-RO"/>
        </w:rPr>
        <w:t>3</w:t>
      </w:r>
      <w:r w:rsidR="00137925" w:rsidRPr="00337478">
        <w:rPr>
          <w:b/>
          <w:color w:val="FFFFFF"/>
          <w:sz w:val="24"/>
          <w:szCs w:val="24"/>
          <w:u w:val="single"/>
          <w:lang w:val="ro-RO"/>
        </w:rPr>
        <w:t xml:space="preserve">     </w:t>
      </w:r>
      <w:proofErr w:type="spellStart"/>
      <w:r w:rsidR="00137925" w:rsidRPr="00337478">
        <w:rPr>
          <w:b/>
          <w:color w:val="FFFFFF"/>
          <w:sz w:val="24"/>
          <w:szCs w:val="24"/>
          <w:u w:val="single"/>
          <w:lang w:val="ro-RO"/>
        </w:rPr>
        <w:t>bc</w:t>
      </w:r>
      <w:proofErr w:type="spellEnd"/>
      <w:r w:rsidR="00137925" w:rsidRPr="00337478">
        <w:rPr>
          <w:b/>
          <w:color w:val="FFFFFF"/>
          <w:sz w:val="24"/>
          <w:szCs w:val="24"/>
          <w:u w:val="single"/>
          <w:lang w:val="ro-RO"/>
        </w:rPr>
        <w:t>)</w:t>
      </w:r>
      <w:proofErr w:type="spellStart"/>
      <w:r w:rsidR="00137925" w:rsidRPr="00337478">
        <w:rPr>
          <w:b/>
          <w:color w:val="FFFFFF"/>
          <w:sz w:val="24"/>
          <w:szCs w:val="24"/>
          <w:u w:val="single"/>
          <w:lang w:val="ro-RO"/>
        </w:rPr>
        <w:t>bsa</w:t>
      </w:r>
      <w:proofErr w:type="spellEnd"/>
      <w:r w:rsidR="00137925" w:rsidRPr="00337478">
        <w:rPr>
          <w:b/>
          <w:color w:val="FFFFFF"/>
          <w:sz w:val="24"/>
          <w:szCs w:val="24"/>
          <w:u w:val="single"/>
          <w:lang w:val="ro-RO"/>
        </w:rPr>
        <w:t xml:space="preserve"> stabilit conform anexei nr.1 la Decizie.</w:t>
      </w:r>
    </w:p>
    <w:p w:rsidR="007826F4" w:rsidRPr="00137925" w:rsidRDefault="00137925" w:rsidP="007826F4">
      <w:pPr>
        <w:rPr>
          <w:b/>
          <w:color w:val="FFFFFF"/>
          <w:szCs w:val="28"/>
          <w:u w:val="single"/>
          <w:lang w:val="ro-RO"/>
        </w:rPr>
      </w:pPr>
      <w:proofErr w:type="spellStart"/>
      <w:r>
        <w:rPr>
          <w:b/>
          <w:color w:val="FFFFFF"/>
          <w:szCs w:val="28"/>
          <w:u w:val="single"/>
          <w:lang w:val="ro-RO"/>
        </w:rPr>
        <w:t>c</w:t>
      </w:r>
      <w:r w:rsidRPr="00137925">
        <w:rPr>
          <w:b/>
          <w:color w:val="FFFFFF"/>
          <w:szCs w:val="28"/>
          <w:u w:val="single"/>
          <w:lang w:val="ro-RO"/>
        </w:rPr>
        <w:t>TaTa</w:t>
      </w:r>
      <w:proofErr w:type="spellEnd"/>
      <w:r w:rsidRPr="00137925">
        <w:rPr>
          <w:b/>
          <w:color w:val="FFFFFF"/>
          <w:szCs w:val="28"/>
          <w:u w:val="single"/>
          <w:lang w:val="ro-RO"/>
        </w:rPr>
        <w:t xml:space="preserve">   </w:t>
      </w: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137925" w:rsidRDefault="00137925" w:rsidP="007826F4">
      <w:pPr>
        <w:rPr>
          <w:color w:val="FFFFFF"/>
          <w:szCs w:val="28"/>
          <w:u w:val="single"/>
          <w:lang w:val="ro-RO"/>
        </w:rPr>
      </w:pPr>
    </w:p>
    <w:p w:rsidR="00337478" w:rsidRDefault="00337478" w:rsidP="007826F4">
      <w:pPr>
        <w:rPr>
          <w:color w:val="FFFFFF"/>
          <w:szCs w:val="28"/>
          <w:u w:val="single"/>
          <w:lang w:val="ro-RO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ro-RO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jc w:val="right"/>
        <w:rPr>
          <w:szCs w:val="28"/>
          <w:lang w:val="en-US"/>
        </w:rPr>
      </w:pPr>
    </w:p>
    <w:p w:rsidR="006C6F5A" w:rsidRDefault="006C6F5A" w:rsidP="006C6F5A">
      <w:pPr>
        <w:jc w:val="right"/>
        <w:rPr>
          <w:szCs w:val="28"/>
          <w:lang w:val="en-US"/>
        </w:rPr>
      </w:pPr>
      <w:r>
        <w:rPr>
          <w:szCs w:val="28"/>
          <w:lang w:val="en-US"/>
        </w:rPr>
        <w:t xml:space="preserve">  </w:t>
      </w:r>
      <w:proofErr w:type="spellStart"/>
      <w:r>
        <w:rPr>
          <w:szCs w:val="28"/>
          <w:lang w:val="en-US"/>
        </w:rPr>
        <w:t>Anexa</w:t>
      </w:r>
      <w:proofErr w:type="spellEnd"/>
      <w:r>
        <w:rPr>
          <w:szCs w:val="28"/>
          <w:lang w:val="en-US"/>
        </w:rPr>
        <w:t xml:space="preserve"> nr.1</w:t>
      </w:r>
    </w:p>
    <w:p w:rsidR="006C6F5A" w:rsidRDefault="006C6F5A" w:rsidP="006C6F5A">
      <w:pPr>
        <w:jc w:val="right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la</w:t>
      </w:r>
      <w:proofErr w:type="gram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decizia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consiliului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comunal</w:t>
      </w:r>
      <w:proofErr w:type="spellEnd"/>
    </w:p>
    <w:p w:rsidR="006C6F5A" w:rsidRDefault="006C6F5A" w:rsidP="006C6F5A">
      <w:pPr>
        <w:jc w:val="right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  <w:proofErr w:type="spellStart"/>
      <w:proofErr w:type="gramStart"/>
      <w:r>
        <w:rPr>
          <w:szCs w:val="28"/>
          <w:lang w:val="en-US"/>
        </w:rPr>
        <w:t>Crihana</w:t>
      </w:r>
      <w:proofErr w:type="spellEnd"/>
      <w:r>
        <w:rPr>
          <w:szCs w:val="28"/>
          <w:lang w:val="en-US"/>
        </w:rPr>
        <w:t xml:space="preserve">  cu</w:t>
      </w:r>
      <w:proofErr w:type="gram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privire</w:t>
      </w:r>
      <w:proofErr w:type="spellEnd"/>
      <w:r>
        <w:rPr>
          <w:szCs w:val="28"/>
          <w:lang w:val="en-US"/>
        </w:rPr>
        <w:t xml:space="preserve">  la </w:t>
      </w:r>
      <w:proofErr w:type="spellStart"/>
      <w:r>
        <w:rPr>
          <w:szCs w:val="28"/>
          <w:lang w:val="en-US"/>
        </w:rPr>
        <w:t>aprobarea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taxelor</w:t>
      </w:r>
      <w:proofErr w:type="spellEnd"/>
      <w:r>
        <w:rPr>
          <w:szCs w:val="28"/>
          <w:lang w:val="en-US"/>
        </w:rPr>
        <w:t xml:space="preserve"> locale </w:t>
      </w:r>
      <w:proofErr w:type="spellStart"/>
      <w:r>
        <w:rPr>
          <w:szCs w:val="28"/>
          <w:lang w:val="en-US"/>
        </w:rPr>
        <w:t>pentru</w:t>
      </w:r>
      <w:proofErr w:type="spellEnd"/>
      <w:r>
        <w:rPr>
          <w:szCs w:val="28"/>
          <w:lang w:val="en-US"/>
        </w:rPr>
        <w:t xml:space="preserve"> a.2019</w:t>
      </w:r>
    </w:p>
    <w:p w:rsidR="006C6F5A" w:rsidRDefault="006C6F5A" w:rsidP="006C6F5A">
      <w:pPr>
        <w:jc w:val="right"/>
        <w:rPr>
          <w:szCs w:val="28"/>
          <w:u w:val="single"/>
          <w:lang w:val="en-US"/>
        </w:rPr>
      </w:pPr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nr</w:t>
      </w:r>
      <w:proofErr w:type="gramEnd"/>
      <w:r>
        <w:rPr>
          <w:szCs w:val="28"/>
          <w:lang w:val="en-US"/>
        </w:rPr>
        <w:t xml:space="preserve">. 7/7   din 20 </w:t>
      </w:r>
      <w:proofErr w:type="spellStart"/>
      <w:r>
        <w:rPr>
          <w:szCs w:val="28"/>
          <w:u w:val="single"/>
          <w:lang w:val="en-US"/>
        </w:rPr>
        <w:t>noiembrie</w:t>
      </w:r>
      <w:proofErr w:type="spellEnd"/>
      <w:r>
        <w:rPr>
          <w:szCs w:val="28"/>
          <w:u w:val="single"/>
          <w:lang w:val="en-US"/>
        </w:rPr>
        <w:t xml:space="preserve"> 2018</w:t>
      </w:r>
    </w:p>
    <w:p w:rsidR="006C6F5A" w:rsidRDefault="006C6F5A" w:rsidP="006C6F5A">
      <w:pPr>
        <w:jc w:val="right"/>
        <w:rPr>
          <w:szCs w:val="28"/>
          <w:u w:val="single"/>
          <w:lang w:val="en-US"/>
        </w:rPr>
      </w:pPr>
    </w:p>
    <w:tbl>
      <w:tblPr>
        <w:tblStyle w:val="a5"/>
        <w:tblW w:w="0" w:type="auto"/>
        <w:tblLook w:val="04A0"/>
      </w:tblPr>
      <w:tblGrid>
        <w:gridCol w:w="5637"/>
        <w:gridCol w:w="3934"/>
      </w:tblGrid>
      <w:tr w:rsidR="006C6F5A" w:rsidRPr="006C6F5A" w:rsidTr="006C6F5A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F5A" w:rsidRDefault="006C6F5A">
            <w:pPr>
              <w:rPr>
                <w:szCs w:val="28"/>
                <w:vertAlign w:val="superscript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Obiectul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impozitării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și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categoria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mărfurilor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comercializate</w:t>
            </w:r>
            <w:proofErr w:type="spellEnd"/>
          </w:p>
          <w:p w:rsidR="006C6F5A" w:rsidRDefault="006C6F5A">
            <w:pPr>
              <w:jc w:val="right"/>
              <w:rPr>
                <w:szCs w:val="28"/>
                <w:u w:val="single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F5A" w:rsidRDefault="006C6F5A">
            <w:pPr>
              <w:jc w:val="right"/>
              <w:rPr>
                <w:szCs w:val="28"/>
                <w:u w:val="single"/>
                <w:lang w:val="en-US"/>
              </w:rPr>
            </w:pPr>
            <w:proofErr w:type="spellStart"/>
            <w:r>
              <w:rPr>
                <w:szCs w:val="28"/>
                <w:u w:val="single"/>
                <w:lang w:val="en-US"/>
              </w:rPr>
              <w:t>Cota</w:t>
            </w:r>
            <w:proofErr w:type="spellEnd"/>
            <w:r>
              <w:rPr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szCs w:val="28"/>
                <w:u w:val="single"/>
                <w:lang w:val="en-US"/>
              </w:rPr>
              <w:t>taxei</w:t>
            </w:r>
            <w:proofErr w:type="spellEnd"/>
            <w:r>
              <w:rPr>
                <w:szCs w:val="28"/>
                <w:u w:val="single"/>
                <w:lang w:val="en-US"/>
              </w:rPr>
              <w:t xml:space="preserve">  </w:t>
            </w:r>
            <w:proofErr w:type="spellStart"/>
            <w:r>
              <w:rPr>
                <w:szCs w:val="28"/>
                <w:u w:val="single"/>
                <w:lang w:val="en-US"/>
              </w:rPr>
              <w:t>pentru</w:t>
            </w:r>
            <w:proofErr w:type="spellEnd"/>
            <w:r>
              <w:rPr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szCs w:val="28"/>
                <w:u w:val="single"/>
                <w:lang w:val="en-US"/>
              </w:rPr>
              <w:t>amplasarea</w:t>
            </w:r>
            <w:proofErr w:type="spellEnd"/>
            <w:r>
              <w:rPr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szCs w:val="28"/>
                <w:u w:val="single"/>
                <w:lang w:val="en-US"/>
              </w:rPr>
              <w:t>unităților</w:t>
            </w:r>
            <w:proofErr w:type="spellEnd"/>
            <w:r>
              <w:rPr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szCs w:val="28"/>
                <w:u w:val="single"/>
                <w:lang w:val="en-US"/>
              </w:rPr>
              <w:t>comerciale</w:t>
            </w:r>
            <w:proofErr w:type="spellEnd"/>
          </w:p>
        </w:tc>
      </w:tr>
      <w:tr w:rsidR="006C6F5A" w:rsidTr="006C6F5A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F5A" w:rsidRPr="006C6F5A" w:rsidRDefault="006C6F5A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Magazine</w:t>
            </w:r>
            <w:r w:rsidRPr="006C6F5A">
              <w:rPr>
                <w:szCs w:val="28"/>
              </w:rPr>
              <w:t>:</w:t>
            </w:r>
          </w:p>
          <w:p w:rsidR="006C6F5A" w:rsidRPr="006C6F5A" w:rsidRDefault="006C6F5A">
            <w:pPr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Ce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comercializeaz</w:t>
            </w:r>
            <w:r w:rsidRPr="006C6F5A">
              <w:rPr>
                <w:szCs w:val="28"/>
              </w:rPr>
              <w:t>ă</w:t>
            </w:r>
            <w:proofErr w:type="spellEnd"/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cu</w:t>
            </w:r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am</w:t>
            </w:r>
            <w:proofErr w:type="spellStart"/>
            <w:r w:rsidRPr="006C6F5A">
              <w:rPr>
                <w:szCs w:val="28"/>
              </w:rPr>
              <w:t>ă</w:t>
            </w:r>
            <w:r>
              <w:rPr>
                <w:szCs w:val="28"/>
                <w:lang w:val="en-US"/>
              </w:rPr>
              <w:t>nuntul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produse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alimentare</w:t>
            </w:r>
            <w:proofErr w:type="spellEnd"/>
            <w:r w:rsidRPr="006C6F5A">
              <w:rPr>
                <w:szCs w:val="28"/>
              </w:rPr>
              <w:t xml:space="preserve"> ș</w:t>
            </w:r>
            <w:proofErr w:type="spellStart"/>
            <w:r>
              <w:rPr>
                <w:szCs w:val="28"/>
                <w:lang w:val="en-US"/>
              </w:rPr>
              <w:t>i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agroalimentare</w:t>
            </w:r>
            <w:proofErr w:type="spellEnd"/>
            <w:r w:rsidRPr="006C6F5A"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b</w:t>
            </w:r>
            <w:proofErr w:type="spellStart"/>
            <w:r w:rsidRPr="006C6F5A">
              <w:rPr>
                <w:szCs w:val="28"/>
              </w:rPr>
              <w:t>ă</w:t>
            </w:r>
            <w:r>
              <w:rPr>
                <w:szCs w:val="28"/>
                <w:lang w:val="en-US"/>
              </w:rPr>
              <w:t>uturi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alcoolice</w:t>
            </w:r>
            <w:proofErr w:type="spellEnd"/>
            <w:r w:rsidRPr="006C6F5A">
              <w:rPr>
                <w:szCs w:val="28"/>
              </w:rPr>
              <w:t xml:space="preserve"> ș</w:t>
            </w:r>
            <w:proofErr w:type="spellStart"/>
            <w:r>
              <w:rPr>
                <w:szCs w:val="28"/>
                <w:lang w:val="en-US"/>
              </w:rPr>
              <w:t>i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produse</w:t>
            </w:r>
            <w:proofErr w:type="spellEnd"/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din</w:t>
            </w:r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tutun</w:t>
            </w:r>
            <w:proofErr w:type="spellEnd"/>
            <w:r w:rsidRPr="006C6F5A">
              <w:rPr>
                <w:szCs w:val="28"/>
              </w:rPr>
              <w:t>,</w:t>
            </w:r>
            <w:proofErr w:type="spellStart"/>
            <w:r>
              <w:rPr>
                <w:szCs w:val="28"/>
                <w:lang w:val="en-US"/>
              </w:rPr>
              <w:t>produse</w:t>
            </w:r>
            <w:proofErr w:type="spellEnd"/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cosmetic</w:t>
            </w:r>
            <w:r w:rsidRPr="006C6F5A">
              <w:rPr>
                <w:szCs w:val="28"/>
              </w:rPr>
              <w:t xml:space="preserve"> ș</w:t>
            </w:r>
            <w:proofErr w:type="spellStart"/>
            <w:r>
              <w:rPr>
                <w:szCs w:val="28"/>
                <w:lang w:val="en-US"/>
              </w:rPr>
              <w:t>i</w:t>
            </w:r>
            <w:proofErr w:type="spellEnd"/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de</w:t>
            </w:r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parfumerie</w:t>
            </w:r>
            <w:proofErr w:type="spellEnd"/>
            <w:r w:rsidRPr="006C6F5A"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m</w:t>
            </w:r>
            <w:proofErr w:type="spellStart"/>
            <w:r w:rsidRPr="006C6F5A">
              <w:rPr>
                <w:szCs w:val="28"/>
              </w:rPr>
              <w:t>ă</w:t>
            </w:r>
            <w:r>
              <w:rPr>
                <w:szCs w:val="28"/>
                <w:lang w:val="en-US"/>
              </w:rPr>
              <w:t>rfuri</w:t>
            </w:r>
            <w:proofErr w:type="spellEnd"/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industrial</w:t>
            </w:r>
            <w:r w:rsidRPr="006C6F5A">
              <w:rPr>
                <w:szCs w:val="28"/>
              </w:rPr>
              <w:t xml:space="preserve"> ș</w:t>
            </w:r>
            <w:proofErr w:type="spellStart"/>
            <w:r>
              <w:rPr>
                <w:szCs w:val="28"/>
                <w:lang w:val="en-US"/>
              </w:rPr>
              <w:t>i</w:t>
            </w:r>
            <w:proofErr w:type="spellEnd"/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de</w:t>
            </w:r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uz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casnic</w:t>
            </w:r>
            <w:proofErr w:type="spellEnd"/>
            <w:r w:rsidRPr="006C6F5A"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m</w:t>
            </w:r>
            <w:proofErr w:type="spellStart"/>
            <w:r w:rsidRPr="006C6F5A">
              <w:rPr>
                <w:szCs w:val="28"/>
              </w:rPr>
              <w:t>ă</w:t>
            </w:r>
            <w:r>
              <w:rPr>
                <w:szCs w:val="28"/>
                <w:lang w:val="en-US"/>
              </w:rPr>
              <w:t>rfuri</w:t>
            </w:r>
            <w:proofErr w:type="spellEnd"/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textile</w:t>
            </w:r>
            <w:r w:rsidRPr="006C6F5A">
              <w:rPr>
                <w:szCs w:val="28"/>
              </w:rPr>
              <w:t xml:space="preserve"> ș</w:t>
            </w:r>
            <w:proofErr w:type="spellStart"/>
            <w:r>
              <w:rPr>
                <w:szCs w:val="28"/>
                <w:lang w:val="en-US"/>
              </w:rPr>
              <w:t>i</w:t>
            </w:r>
            <w:proofErr w:type="spellEnd"/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de</w:t>
            </w:r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galanterie</w:t>
            </w:r>
            <w:proofErr w:type="spellEnd"/>
            <w:r w:rsidRPr="006C6F5A">
              <w:rPr>
                <w:szCs w:val="28"/>
              </w:rPr>
              <w:t>,</w:t>
            </w:r>
            <w:proofErr w:type="spellStart"/>
            <w:r w:rsidRPr="006C6F5A">
              <w:rPr>
                <w:szCs w:val="28"/>
              </w:rPr>
              <w:t>î</w:t>
            </w:r>
            <w:r>
              <w:rPr>
                <w:szCs w:val="28"/>
                <w:lang w:val="en-US"/>
              </w:rPr>
              <w:t>mbr</w:t>
            </w:r>
            <w:r w:rsidRPr="006C6F5A">
              <w:rPr>
                <w:szCs w:val="28"/>
              </w:rPr>
              <w:t>ă</w:t>
            </w:r>
            <w:proofErr w:type="spellEnd"/>
            <w:r>
              <w:rPr>
                <w:szCs w:val="28"/>
                <w:lang w:val="en-US"/>
              </w:rPr>
              <w:t>c</w:t>
            </w:r>
            <w:proofErr w:type="spellStart"/>
            <w:r w:rsidRPr="006C6F5A">
              <w:rPr>
                <w:szCs w:val="28"/>
              </w:rPr>
              <w:t>ă</w:t>
            </w:r>
            <w:r>
              <w:rPr>
                <w:szCs w:val="28"/>
                <w:lang w:val="en-US"/>
              </w:rPr>
              <w:t>minte</w:t>
            </w:r>
            <w:proofErr w:type="spellEnd"/>
            <w:r w:rsidRPr="006C6F5A">
              <w:rPr>
                <w:szCs w:val="28"/>
              </w:rPr>
              <w:t xml:space="preserve"> ș</w:t>
            </w:r>
            <w:proofErr w:type="spellStart"/>
            <w:r>
              <w:rPr>
                <w:szCs w:val="28"/>
                <w:lang w:val="en-US"/>
              </w:rPr>
              <w:t>i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 w:rsidRPr="006C6F5A">
              <w:rPr>
                <w:szCs w:val="28"/>
              </w:rPr>
              <w:t>î</w:t>
            </w:r>
            <w:r>
              <w:rPr>
                <w:szCs w:val="28"/>
                <w:lang w:val="en-US"/>
              </w:rPr>
              <w:t>nc</w:t>
            </w:r>
            <w:r w:rsidRPr="006C6F5A">
              <w:rPr>
                <w:szCs w:val="28"/>
              </w:rPr>
              <w:t>ă</w:t>
            </w:r>
            <w:proofErr w:type="spellEnd"/>
            <w:r>
              <w:rPr>
                <w:szCs w:val="28"/>
                <w:lang w:val="en-US"/>
              </w:rPr>
              <w:t>l</w:t>
            </w:r>
            <w:r w:rsidRPr="006C6F5A">
              <w:rPr>
                <w:szCs w:val="28"/>
              </w:rPr>
              <w:t>ță</w:t>
            </w:r>
            <w:proofErr w:type="spellStart"/>
            <w:r>
              <w:rPr>
                <w:szCs w:val="28"/>
                <w:lang w:val="en-US"/>
              </w:rPr>
              <w:t>minte</w:t>
            </w:r>
            <w:proofErr w:type="spellEnd"/>
            <w:r w:rsidRPr="006C6F5A">
              <w:rPr>
                <w:szCs w:val="28"/>
              </w:rPr>
              <w:t>,</w:t>
            </w:r>
            <w:proofErr w:type="spellStart"/>
            <w:r>
              <w:rPr>
                <w:szCs w:val="28"/>
                <w:lang w:val="en-US"/>
              </w:rPr>
              <w:t>alte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tipuri</w:t>
            </w:r>
            <w:proofErr w:type="spellEnd"/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de</w:t>
            </w:r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comer</w:t>
            </w:r>
            <w:r w:rsidRPr="006C6F5A">
              <w:rPr>
                <w:szCs w:val="28"/>
              </w:rPr>
              <w:t xml:space="preserve">ț </w:t>
            </w:r>
            <w:r>
              <w:rPr>
                <w:szCs w:val="28"/>
                <w:lang w:val="en-US"/>
              </w:rPr>
              <w:t>cu</w:t>
            </w:r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am</w:t>
            </w:r>
            <w:proofErr w:type="spellStart"/>
            <w:r w:rsidRPr="006C6F5A">
              <w:rPr>
                <w:szCs w:val="28"/>
              </w:rPr>
              <w:t>ă</w:t>
            </w:r>
            <w:r>
              <w:rPr>
                <w:szCs w:val="28"/>
                <w:lang w:val="en-US"/>
              </w:rPr>
              <w:t>nuntul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 w:rsidRPr="006C6F5A">
              <w:rPr>
                <w:szCs w:val="28"/>
              </w:rPr>
              <w:t>î</w:t>
            </w:r>
            <w:proofErr w:type="spellEnd"/>
            <w:r>
              <w:rPr>
                <w:szCs w:val="28"/>
                <w:lang w:val="en-US"/>
              </w:rPr>
              <w:t>n</w:t>
            </w:r>
            <w:r w:rsidRPr="006C6F5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magazine</w:t>
            </w:r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specializate</w:t>
            </w:r>
            <w:proofErr w:type="spellEnd"/>
            <w:r w:rsidRPr="006C6F5A">
              <w:rPr>
                <w:szCs w:val="28"/>
              </w:rPr>
              <w:t xml:space="preserve"> ș</w:t>
            </w:r>
            <w:proofErr w:type="spellStart"/>
            <w:r>
              <w:rPr>
                <w:szCs w:val="28"/>
                <w:lang w:val="en-US"/>
              </w:rPr>
              <w:t>i</w:t>
            </w:r>
            <w:proofErr w:type="spellEnd"/>
            <w:r w:rsidRPr="006C6F5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baruri</w:t>
            </w:r>
            <w:proofErr w:type="spellEnd"/>
            <w:r w:rsidRPr="006C6F5A">
              <w:rPr>
                <w:szCs w:val="28"/>
              </w:rPr>
              <w:t>:</w:t>
            </w:r>
          </w:p>
          <w:p w:rsidR="006C6F5A" w:rsidRDefault="006C6F5A">
            <w:pPr>
              <w:rPr>
                <w:szCs w:val="28"/>
                <w:vertAlign w:val="superscript"/>
                <w:lang w:val="en-US"/>
              </w:rPr>
            </w:pPr>
            <w:r>
              <w:rPr>
                <w:szCs w:val="28"/>
                <w:lang w:val="en-US"/>
              </w:rPr>
              <w:t xml:space="preserve">- cu </w:t>
            </w:r>
            <w:proofErr w:type="spellStart"/>
            <w:r>
              <w:rPr>
                <w:szCs w:val="28"/>
                <w:lang w:val="en-US"/>
              </w:rPr>
              <w:t>suprafața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comercială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pîna</w:t>
            </w:r>
            <w:proofErr w:type="spellEnd"/>
            <w:r>
              <w:rPr>
                <w:szCs w:val="28"/>
                <w:lang w:val="en-US"/>
              </w:rPr>
              <w:t xml:space="preserve"> la 110 </w:t>
            </w:r>
            <w:r>
              <w:rPr>
                <w:szCs w:val="28"/>
                <w:vertAlign w:val="superscript"/>
                <w:lang w:val="en-US"/>
              </w:rPr>
              <w:t xml:space="preserve">m2     </w:t>
            </w:r>
          </w:p>
          <w:p w:rsidR="006C6F5A" w:rsidRDefault="006C6F5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Magazine </w:t>
            </w:r>
            <w:proofErr w:type="spellStart"/>
            <w:r>
              <w:rPr>
                <w:szCs w:val="28"/>
                <w:lang w:val="en-US"/>
              </w:rPr>
              <w:t>ce</w:t>
            </w:r>
            <w:proofErr w:type="spellEnd"/>
            <w:r>
              <w:rPr>
                <w:szCs w:val="28"/>
                <w:lang w:val="en-US"/>
              </w:rPr>
              <w:t xml:space="preserve"> se </w:t>
            </w:r>
            <w:proofErr w:type="spellStart"/>
            <w:r>
              <w:rPr>
                <w:szCs w:val="28"/>
                <w:lang w:val="en-US"/>
              </w:rPr>
              <w:t>afla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centrul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satului</w:t>
            </w:r>
            <w:proofErr w:type="spellEnd"/>
            <w:r>
              <w:rPr>
                <w:szCs w:val="28"/>
                <w:lang w:val="en-US"/>
              </w:rPr>
              <w:t xml:space="preserve"> ANGROCOOP -</w:t>
            </w:r>
          </w:p>
          <w:p w:rsidR="006C6F5A" w:rsidRDefault="006C6F5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Magazine de la </w:t>
            </w:r>
            <w:proofErr w:type="spellStart"/>
            <w:r>
              <w:rPr>
                <w:szCs w:val="28"/>
                <w:lang w:val="en-US"/>
              </w:rPr>
              <w:t>periferie</w:t>
            </w:r>
            <w:proofErr w:type="spellEnd"/>
            <w:r>
              <w:rPr>
                <w:szCs w:val="28"/>
                <w:lang w:val="en-US"/>
              </w:rPr>
              <w:t xml:space="preserve"> cu </w:t>
            </w:r>
            <w:proofErr w:type="spellStart"/>
            <w:r>
              <w:rPr>
                <w:szCs w:val="28"/>
                <w:lang w:val="en-US"/>
              </w:rPr>
              <w:t>suprafața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comercială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pîna</w:t>
            </w:r>
            <w:proofErr w:type="spellEnd"/>
            <w:r>
              <w:rPr>
                <w:szCs w:val="28"/>
                <w:lang w:val="en-US"/>
              </w:rPr>
              <w:t xml:space="preserve"> la 110 </w:t>
            </w:r>
            <w:r>
              <w:rPr>
                <w:szCs w:val="28"/>
                <w:vertAlign w:val="superscript"/>
                <w:lang w:val="en-US"/>
              </w:rPr>
              <w:t xml:space="preserve">m2     </w:t>
            </w:r>
          </w:p>
          <w:p w:rsidR="006C6F5A" w:rsidRDefault="006C6F5A">
            <w:pPr>
              <w:ind w:left="360"/>
              <w:rPr>
                <w:szCs w:val="28"/>
                <w:lang w:val="ro-RO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F5A" w:rsidRDefault="006C6F5A">
            <w:pPr>
              <w:jc w:val="right"/>
              <w:rPr>
                <w:szCs w:val="28"/>
                <w:u w:val="single"/>
                <w:lang w:val="en-US"/>
              </w:rPr>
            </w:pPr>
          </w:p>
          <w:p w:rsidR="006C6F5A" w:rsidRDefault="006C6F5A">
            <w:pPr>
              <w:rPr>
                <w:szCs w:val="28"/>
                <w:lang w:val="en-US"/>
              </w:rPr>
            </w:pPr>
          </w:p>
          <w:p w:rsidR="006C6F5A" w:rsidRDefault="006C6F5A">
            <w:pPr>
              <w:rPr>
                <w:szCs w:val="28"/>
                <w:lang w:val="en-US"/>
              </w:rPr>
            </w:pPr>
          </w:p>
          <w:p w:rsidR="006C6F5A" w:rsidRDefault="006C6F5A">
            <w:pPr>
              <w:rPr>
                <w:szCs w:val="28"/>
                <w:lang w:val="en-US"/>
              </w:rPr>
            </w:pPr>
          </w:p>
          <w:p w:rsidR="006C6F5A" w:rsidRDefault="006C6F5A">
            <w:pPr>
              <w:rPr>
                <w:szCs w:val="28"/>
                <w:lang w:val="en-US"/>
              </w:rPr>
            </w:pPr>
          </w:p>
          <w:p w:rsidR="006C6F5A" w:rsidRDefault="006C6F5A">
            <w:pPr>
              <w:rPr>
                <w:szCs w:val="28"/>
                <w:lang w:val="en-US"/>
              </w:rPr>
            </w:pPr>
          </w:p>
          <w:p w:rsidR="006C6F5A" w:rsidRDefault="006C6F5A">
            <w:pPr>
              <w:rPr>
                <w:szCs w:val="28"/>
                <w:lang w:val="en-US"/>
              </w:rPr>
            </w:pPr>
          </w:p>
          <w:p w:rsidR="006C6F5A" w:rsidRDefault="006C6F5A">
            <w:pPr>
              <w:rPr>
                <w:szCs w:val="28"/>
                <w:lang w:val="en-US"/>
              </w:rPr>
            </w:pPr>
          </w:p>
          <w:p w:rsidR="006C6F5A" w:rsidRDefault="006C6F5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  </w:t>
            </w:r>
          </w:p>
          <w:p w:rsidR="006C6F5A" w:rsidRDefault="006C6F5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    </w:t>
            </w:r>
          </w:p>
          <w:p w:rsidR="006C6F5A" w:rsidRDefault="006C6F5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      </w:t>
            </w:r>
          </w:p>
          <w:p w:rsidR="006C6F5A" w:rsidRDefault="006C6F5A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   3000,00 lei</w:t>
            </w:r>
          </w:p>
          <w:p w:rsidR="006C6F5A" w:rsidRDefault="006C6F5A">
            <w:pPr>
              <w:rPr>
                <w:szCs w:val="28"/>
                <w:lang w:val="en-US"/>
              </w:rPr>
            </w:pPr>
          </w:p>
          <w:p w:rsidR="006C6F5A" w:rsidRDefault="006C6F5A"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2000,00 lei</w:t>
            </w:r>
          </w:p>
        </w:tc>
      </w:tr>
    </w:tbl>
    <w:p w:rsidR="006C6F5A" w:rsidRDefault="006C6F5A" w:rsidP="006C6F5A">
      <w:pPr>
        <w:jc w:val="right"/>
        <w:rPr>
          <w:szCs w:val="28"/>
          <w:u w:val="single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6C6F5A" w:rsidRDefault="006C6F5A" w:rsidP="006C6F5A">
      <w:pPr>
        <w:rPr>
          <w:szCs w:val="28"/>
          <w:lang w:val="en-US"/>
        </w:rPr>
      </w:pPr>
    </w:p>
    <w:p w:rsidR="007826F4" w:rsidRDefault="007826F4" w:rsidP="007826F4">
      <w:pPr>
        <w:jc w:val="right"/>
        <w:rPr>
          <w:color w:val="FFFFFF"/>
          <w:szCs w:val="28"/>
          <w:u w:val="single"/>
          <w:lang w:val="ro-RO"/>
        </w:rPr>
      </w:pPr>
    </w:p>
    <w:sectPr w:rsidR="007826F4" w:rsidSect="001379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6F4"/>
    <w:rsid w:val="000B6D46"/>
    <w:rsid w:val="00137925"/>
    <w:rsid w:val="002A5CE3"/>
    <w:rsid w:val="00337478"/>
    <w:rsid w:val="004530FA"/>
    <w:rsid w:val="006C6F5A"/>
    <w:rsid w:val="007826F4"/>
    <w:rsid w:val="00845E74"/>
    <w:rsid w:val="00860350"/>
    <w:rsid w:val="008B7704"/>
    <w:rsid w:val="009024EE"/>
    <w:rsid w:val="009E61AE"/>
    <w:rsid w:val="00A57317"/>
    <w:rsid w:val="00E46F40"/>
    <w:rsid w:val="00F6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6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4">
    <w:name w:val="Абзац списка Знак"/>
    <w:link w:val="a3"/>
    <w:uiPriority w:val="34"/>
    <w:locked/>
    <w:rsid w:val="007826F4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uiPriority w:val="39"/>
    <w:rsid w:val="007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7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82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79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9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7</cp:revision>
  <dcterms:created xsi:type="dcterms:W3CDTF">2018-11-21T08:22:00Z</dcterms:created>
  <dcterms:modified xsi:type="dcterms:W3CDTF">2018-11-21T09:59:00Z</dcterms:modified>
</cp:coreProperties>
</file>