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6C" w:rsidRPr="00EE7261" w:rsidRDefault="0093417E" w:rsidP="00EE7261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</w:p>
    <w:p w:rsidR="007826A8" w:rsidRPr="00EE7261" w:rsidRDefault="007826A8" w:rsidP="00EE7261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Consoliului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Sămănanca</w:t>
      </w:r>
      <w:proofErr w:type="spellEnd"/>
    </w:p>
    <w:p w:rsidR="007826A8" w:rsidRPr="00EE7261" w:rsidRDefault="007826A8" w:rsidP="00EE7261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Nr.5/3 din 05.09.2017</w:t>
      </w:r>
    </w:p>
    <w:p w:rsidR="007826A8" w:rsidRDefault="007826A8" w:rsidP="00EE726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826A8" w:rsidRPr="00EE7261" w:rsidRDefault="007826A8" w:rsidP="00EE726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</w:p>
    <w:p w:rsidR="007826A8" w:rsidRDefault="007826A8" w:rsidP="00EE726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animal</w:t>
      </w:r>
      <w:r w:rsidR="00EE7261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</w:p>
    <w:p w:rsidR="00EE7261" w:rsidRPr="00EE7261" w:rsidRDefault="00EE7261" w:rsidP="00EE726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6A8" w:rsidRPr="00EE7261" w:rsidRDefault="007826A8" w:rsidP="00EE7261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Dispoziții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</w:p>
    <w:p w:rsidR="007826A8" w:rsidRDefault="007826A8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animal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826A8" w:rsidRDefault="007826A8" w:rsidP="00EE7261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animal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corespunderii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26A8" w:rsidRDefault="007826A8" w:rsidP="00EE7261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26A8" w:rsidRDefault="007826A8" w:rsidP="00EE7261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0DB2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DB2">
        <w:rPr>
          <w:rFonts w:ascii="Times New Roman" w:hAnsi="Times New Roman" w:cs="Times New Roman"/>
          <w:sz w:val="24"/>
          <w:szCs w:val="24"/>
          <w:lang w:val="en-US"/>
        </w:rPr>
        <w:t>evidenței</w:t>
      </w:r>
      <w:proofErr w:type="spellEnd"/>
      <w:r w:rsidR="00020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DB2"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 w:rsidR="00020DB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20DB2"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 w:rsidR="00020DB2">
        <w:rPr>
          <w:rFonts w:ascii="Times New Roman" w:hAnsi="Times New Roman" w:cs="Times New Roman"/>
          <w:sz w:val="24"/>
          <w:szCs w:val="24"/>
          <w:lang w:val="en-US"/>
        </w:rPr>
        <w:t xml:space="preserve"> animal.</w:t>
      </w:r>
    </w:p>
    <w:p w:rsidR="007826A8" w:rsidRDefault="00020DB2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noțiunele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enunțați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20DB2" w:rsidRDefault="00020DB2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>vehicul</w:t>
      </w:r>
      <w:proofErr w:type="spellEnd"/>
      <w:proofErr w:type="gramEnd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>tracțiune</w:t>
      </w:r>
      <w:proofErr w:type="spellEnd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animal (</w:t>
      </w:r>
      <w:proofErr w:type="spellStart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>continuare</w:t>
      </w:r>
      <w:proofErr w:type="spellEnd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proofErr w:type="spellStart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>vehicul</w:t>
      </w:r>
      <w:proofErr w:type="spellEnd"/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020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căruțe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trăsuri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măgari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bivoli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etc.)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personae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gospodărească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0DB2" w:rsidRDefault="00020DB2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registru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totalitatea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0DB2" w:rsidRDefault="00BE16DF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certificate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uzufructuarului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exploatarea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16DF" w:rsidRDefault="00BE16DF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înregistrare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animal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16DF" w:rsidRDefault="00BE16DF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16DF">
        <w:rPr>
          <w:rFonts w:ascii="Times New Roman" w:hAnsi="Times New Roman" w:cs="Times New Roman"/>
          <w:i/>
          <w:sz w:val="24"/>
          <w:szCs w:val="24"/>
          <w:lang w:val="en-US"/>
        </w:rPr>
        <w:t>număr</w:t>
      </w:r>
      <w:proofErr w:type="spellEnd"/>
      <w:proofErr w:type="gramEnd"/>
      <w:r w:rsidRPr="00BE16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BE16DF">
        <w:rPr>
          <w:rFonts w:ascii="Times New Roman" w:hAnsi="Times New Roman" w:cs="Times New Roman"/>
          <w:i/>
          <w:sz w:val="24"/>
          <w:szCs w:val="24"/>
          <w:lang w:val="en-US"/>
        </w:rPr>
        <w:t>inregistrare</w:t>
      </w:r>
      <w:proofErr w:type="spellEnd"/>
      <w:r w:rsidRPr="00BE16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17E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BE16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atribuit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vehicul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identificării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circulație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, format din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majuscule ale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alfabetului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latin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arabe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albă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 xml:space="preserve"> nr.1 la </w:t>
      </w:r>
      <w:proofErr w:type="spellStart"/>
      <w:r w:rsidR="0093417E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="009341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17E" w:rsidRDefault="0093417E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417E" w:rsidRPr="00EE7261" w:rsidRDefault="0093417E" w:rsidP="00EE7261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</w:p>
    <w:p w:rsidR="00020DB2" w:rsidRPr="0093417E" w:rsidRDefault="0093417E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17E" w:rsidRPr="0093417E" w:rsidRDefault="0093417E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face contra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17E" w:rsidRPr="0093417E" w:rsidRDefault="0093417E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solicitant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espuse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nr.2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17E" w:rsidRPr="0093417E" w:rsidRDefault="0093417E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417E" w:rsidRPr="0093417E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17E" w:rsidRPr="0093417E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17E" w:rsidRPr="00D12008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nr.3 la present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2008" w:rsidRPr="00D12008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certificate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2008" w:rsidRPr="00D12008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atestator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recepisa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2008" w:rsidRPr="0093417E" w:rsidRDefault="00D12008" w:rsidP="00EE726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17E" w:rsidRPr="00D12008" w:rsidRDefault="00D12008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înstrăinării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present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2008" w:rsidRPr="00D12008" w:rsidRDefault="00D12008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păstrează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2008" w:rsidRPr="004B1834" w:rsidRDefault="00D12008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local)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înregistrării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căruia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B183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intra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la pct.5 din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834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="004B18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834" w:rsidRDefault="004B183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respective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nerespectării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înlăturarea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neajunsurilor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depistate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834" w:rsidRPr="009D1687" w:rsidRDefault="004B1834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rind,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abrevierea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001.</w:t>
      </w:r>
    </w:p>
    <w:p w:rsidR="009D1687" w:rsidRPr="009D1687" w:rsidRDefault="009D1687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vopselei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simetrie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șablon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nu 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obloane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spate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fixat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dimensiunile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1687" w:rsidRPr="009D1687" w:rsidRDefault="009D1687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1687" w:rsidRPr="009D1687" w:rsidRDefault="009D1687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cetrificatelor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pierdute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duplecatelor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duplicatelor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1687" w:rsidRPr="009D1687" w:rsidRDefault="009D1687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duplicatele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confecționa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1687" w:rsidRDefault="009D1687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1687" w:rsidRPr="00EE7261" w:rsidRDefault="009D1687" w:rsidP="00EE7261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</w:p>
    <w:p w:rsidR="009D1687" w:rsidRPr="00F7512A" w:rsidRDefault="009D1687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radiate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local),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introdu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special, conform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nr.5 la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512A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="00F751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512A" w:rsidRPr="00F7512A" w:rsidRDefault="00F7512A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stat.</w:t>
      </w:r>
    </w:p>
    <w:p w:rsidR="00F7512A" w:rsidRPr="00F7512A" w:rsidRDefault="00F7512A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eliminată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ștergerii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distrugerii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 mod,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numerotate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șnuruite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sigilate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512A" w:rsidRPr="00F7512A" w:rsidRDefault="00F7512A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pot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apărea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înstrăinării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distrugerii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uzurii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lichidării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pierderii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introduce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rubric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512A" w:rsidRPr="00F7512A" w:rsidRDefault="00F7512A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512A" w:rsidRPr="00F7512A" w:rsidRDefault="00F7512A" w:rsidP="00EE7261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distrugerea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512A" w:rsidRPr="00F7512A" w:rsidRDefault="00F7512A" w:rsidP="00EE7261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stability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512A" w:rsidRPr="005D5B01" w:rsidRDefault="00F7512A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ștampilei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s.Sămănanca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gratuit</w:t>
      </w:r>
      <w:proofErr w:type="spellEnd"/>
      <w:r w:rsidR="005D5B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B01" w:rsidRPr="005D5B01" w:rsidRDefault="005D5B01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Ținerea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electronic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nr.71-XVI din 22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</w:t>
      </w:r>
      <w:r w:rsidRPr="005D5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register.</w:t>
      </w:r>
    </w:p>
    <w:p w:rsidR="005D5B01" w:rsidRPr="00EE7261" w:rsidRDefault="005D5B0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5B01" w:rsidRPr="00EE7261" w:rsidRDefault="005D5B01" w:rsidP="00EE7261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Radierea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registru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</w:p>
    <w:p w:rsidR="005D5B01" w:rsidRPr="005D5B01" w:rsidRDefault="005D5B0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D5B01" w:rsidRPr="005D5B01" w:rsidRDefault="005D5B01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gratuity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simple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B01" w:rsidRPr="005D5B01" w:rsidRDefault="005D5B01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5B01" w:rsidRPr="005D5B01" w:rsidRDefault="00DC22C4" w:rsidP="00EE7261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personae;</w:t>
      </w:r>
    </w:p>
    <w:p w:rsidR="005D5B01" w:rsidRPr="005D5B01" w:rsidRDefault="00DC22C4" w:rsidP="00EE7261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competență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B01" w:rsidRPr="005D5B01" w:rsidRDefault="00DC22C4" w:rsidP="00EE7261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B01" w:rsidRPr="005D5B01" w:rsidRDefault="00DC22C4" w:rsidP="00EE7261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impropriu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ethnic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drumurile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B01" w:rsidRPr="00DC22C4" w:rsidRDefault="00DC22C4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deservită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cewrtificatul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mențiunea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22C4" w:rsidRPr="00DC22C4" w:rsidRDefault="00DC22C4" w:rsidP="00EE726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Pr="00EE7261" w:rsidRDefault="00DC22C4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nr.2</w:t>
      </w:r>
    </w:p>
    <w:p w:rsidR="00DC22C4" w:rsidRPr="00EE7261" w:rsidRDefault="00DC22C4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</w:p>
    <w:p w:rsidR="00DC22C4" w:rsidRPr="00EE7261" w:rsidRDefault="00DC22C4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animal</w:t>
      </w:r>
    </w:p>
    <w:p w:rsidR="00DC22C4" w:rsidRPr="00EE7261" w:rsidRDefault="00DC22C4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Primarului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Sămănanca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raionul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Orhei</w:t>
      </w:r>
      <w:proofErr w:type="spellEnd"/>
    </w:p>
    <w:p w:rsidR="00DC22C4" w:rsidRDefault="00DC22C4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Default="00DC22C4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22C4" w:rsidRPr="00EE7261" w:rsidRDefault="00DC22C4" w:rsidP="00EE7261">
      <w:pPr>
        <w:pStyle w:val="a3"/>
        <w:spacing w:after="0" w:line="48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7261">
        <w:rPr>
          <w:rFonts w:ascii="Times New Roman" w:hAnsi="Times New Roman" w:cs="Times New Roman"/>
          <w:sz w:val="28"/>
          <w:szCs w:val="28"/>
          <w:lang w:val="en-US"/>
        </w:rPr>
        <w:t>CERERE</w:t>
      </w:r>
    </w:p>
    <w:p w:rsidR="00DC22C4" w:rsidRPr="00EE7261" w:rsidRDefault="00DC22C4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Subsemnatul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____________________,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___________________, </w:t>
      </w:r>
      <w:proofErr w:type="spellStart"/>
      <w:proofErr w:type="gram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rog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proofErr w:type="gramEnd"/>
      <w:r w:rsidRPr="00EE726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reînregistrarea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luarea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evidență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>vehiculului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animal care se </w:t>
      </w:r>
      <w:proofErr w:type="spellStart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EE7261"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personal.</w:t>
      </w:r>
    </w:p>
    <w:p w:rsidR="00EE7261" w:rsidRP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Vehiculul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animal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constă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din ______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caruță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sanie</w:t>
      </w:r>
      <w:proofErr w:type="spellEnd"/>
      <w:proofErr w:type="gramStart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trasură</w:t>
      </w:r>
      <w:proofErr w:type="spellEnd"/>
      <w:proofErr w:type="gram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 animal/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animale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7261" w:rsidRP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E7261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referință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prezentată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sînt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autentice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responsabilitatea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îmi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P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                                                                      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Semnătura</w:t>
      </w:r>
      <w:proofErr w:type="spellEnd"/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animal</w:t>
      </w:r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Primarului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Sămănanca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raionul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Orhei</w:t>
      </w:r>
      <w:proofErr w:type="spellEnd"/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Declarație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propria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răspundere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modul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intrare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posesia</w:t>
      </w:r>
      <w:proofErr w:type="spellEnd"/>
    </w:p>
    <w:p w:rsidR="00EE7261" w:rsidRDefault="00EE7261" w:rsidP="00EE726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7261" w:rsidRDefault="00EE7261" w:rsidP="00EE726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vehiculului</w:t>
      </w:r>
      <w:proofErr w:type="spellEnd"/>
      <w:proofErr w:type="gram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animală</w:t>
      </w:r>
      <w:proofErr w:type="spellEnd"/>
    </w:p>
    <w:p w:rsidR="00EE7261" w:rsidRDefault="00EE7261" w:rsidP="00EE726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7261" w:rsidRPr="00EE7261" w:rsidRDefault="00EE7261" w:rsidP="00EE7261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7261" w:rsidRP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E7261">
        <w:rPr>
          <w:rFonts w:ascii="Times New Roman" w:hAnsi="Times New Roman" w:cs="Times New Roman"/>
          <w:sz w:val="28"/>
          <w:szCs w:val="28"/>
          <w:lang w:val="en-US"/>
        </w:rPr>
        <w:t>Subsemnatul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____________________,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vehicul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animal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personal.</w:t>
      </w:r>
      <w:proofErr w:type="gramEnd"/>
    </w:p>
    <w:p w:rsidR="00EE7261" w:rsidRP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Vehiculul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animal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constă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din ______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caruță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sanie</w:t>
      </w:r>
      <w:proofErr w:type="spellEnd"/>
      <w:proofErr w:type="gramStart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trasură</w:t>
      </w:r>
      <w:proofErr w:type="spellEnd"/>
      <w:proofErr w:type="gram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_______ animal/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animale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E7261">
        <w:rPr>
          <w:rFonts w:ascii="Times New Roman" w:hAnsi="Times New Roman" w:cs="Times New Roman"/>
          <w:sz w:val="28"/>
          <w:szCs w:val="28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7261" w:rsidRDefault="00EE7261" w:rsidP="00EE7261">
      <w:pPr>
        <w:pStyle w:val="a3"/>
        <w:spacing w:after="0" w:line="48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P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                                                                      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Semnătura</w:t>
      </w:r>
      <w:proofErr w:type="spellEnd"/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</w:p>
    <w:p w:rsidR="00EE7261" w:rsidRPr="00EE7261" w:rsidRDefault="00EE7261" w:rsidP="00EE7261">
      <w:pPr>
        <w:pStyle w:val="a3"/>
        <w:spacing w:after="0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proofErr w:type="gram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 w:rsidRPr="00EE72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animal</w:t>
      </w:r>
    </w:p>
    <w:p w:rsidR="00EE7261" w:rsidRP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certificatul</w:t>
      </w:r>
      <w:proofErr w:type="spellEnd"/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animală</w:t>
      </w:r>
      <w:proofErr w:type="spellEnd"/>
    </w:p>
    <w:p w:rsidR="00EE7261" w:rsidRDefault="00EE7261" w:rsidP="00EE7261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261" w:rsidRDefault="00EE7261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proprietar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tehnicii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AC7B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animale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animalul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locuri</w:t>
      </w:r>
      <w:proofErr w:type="spellEnd"/>
      <w:r w:rsidR="00AC7B9C" w:rsidRPr="00AC7B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7B9C" w:rsidRDefault="00AC7B9C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C7B9C" w:rsidRDefault="00AC7B9C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 Data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</w:t>
      </w:r>
    </w:p>
    <w:p w:rsidR="00AC7B9C" w:rsidRDefault="00AC7B9C" w:rsidP="00EE7261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C7B9C" w:rsidRDefault="00AC7B9C" w:rsidP="00AC7B9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”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</w:p>
    <w:p w:rsidR="00AC7B9C" w:rsidRDefault="00AC7B9C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Nu</w:t>
      </w:r>
      <w:r>
        <w:rPr>
          <w:rFonts w:ascii="Times New Roman" w:hAnsi="Times New Roman" w:cs="Times New Roman"/>
          <w:sz w:val="24"/>
          <w:szCs w:val="24"/>
          <w:lang w:val="en-US"/>
        </w:rPr>
        <w:t>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titularului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(IDNP)</w:t>
      </w:r>
    </w:p>
    <w:p w:rsidR="00AC7B9C" w:rsidRDefault="00AC7B9C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</w:p>
    <w:p w:rsidR="00AC7B9C" w:rsidRDefault="00AC7B9C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C7B9C" w:rsidRDefault="00AC7B9C" w:rsidP="00AC7B9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AC7B9C" w:rsidRDefault="00AC7B9C" w:rsidP="00AC7B9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Caracteristica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AC7B9C" w:rsidRDefault="00AC7B9C" w:rsidP="00AC7B9C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căruță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etc)</w:t>
      </w:r>
    </w:p>
    <w:p w:rsidR="00AC7B9C" w:rsidRDefault="00AC7B9C" w:rsidP="00AC7B9C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</w:p>
    <w:p w:rsidR="00AC7B9C" w:rsidRDefault="00AC7B9C" w:rsidP="00AC7B9C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:numărul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axe,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lățimea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înălțimea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7B9C" w:rsidRDefault="00AC7B9C" w:rsidP="00AC7B9C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C7B9C" w:rsidRDefault="00AC7B9C" w:rsidP="00AC7B9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tracțiune</w:t>
      </w:r>
      <w:proofErr w:type="spellEnd"/>
    </w:p>
    <w:p w:rsidR="00AC7B9C" w:rsidRDefault="00AC7B9C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C7B9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C7B9C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proofErr w:type="gramEnd"/>
      <w:r w:rsidRP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C7B9C">
        <w:rPr>
          <w:rFonts w:ascii="Times New Roman" w:hAnsi="Times New Roman" w:cs="Times New Roman"/>
          <w:sz w:val="24"/>
          <w:szCs w:val="24"/>
          <w:lang w:val="en-US"/>
        </w:rPr>
        <w:t>animale</w:t>
      </w:r>
      <w:proofErr w:type="spellEnd"/>
    </w:p>
    <w:p w:rsidR="00AC7B9C" w:rsidRDefault="00AC7B9C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C7B9C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C7B9C">
        <w:rPr>
          <w:rFonts w:ascii="Times New Roman" w:hAnsi="Times New Roman" w:cs="Times New Roman"/>
          <w:sz w:val="24"/>
          <w:szCs w:val="24"/>
          <w:lang w:val="en-US"/>
        </w:rPr>
        <w:t>NOȚIUNI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informație</w:t>
      </w:r>
      <w:proofErr w:type="spell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suplimentară</w:t>
      </w:r>
      <w:proofErr w:type="spell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7B9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țin</w:t>
      </w:r>
      <w:proofErr w:type="spell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vehicul</w:t>
      </w:r>
      <w:proofErr w:type="spell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C7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B9C">
        <w:rPr>
          <w:rFonts w:ascii="Times New Roman" w:hAnsi="Times New Roman" w:cs="Times New Roman"/>
          <w:sz w:val="24"/>
          <w:szCs w:val="24"/>
          <w:lang w:val="en-US"/>
        </w:rPr>
        <w:t>animale</w:t>
      </w:r>
      <w:proofErr w:type="spellEnd"/>
    </w:p>
    <w:p w:rsidR="00AC7B9C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”RADIERI” – date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blanchetă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personalizată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strict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dimensiunile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100x147 mm,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strînge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Blancheta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perfectează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hîrtie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special, cu semen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34136" w:rsidRDefault="00B34136" w:rsidP="00AC7B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7261" w:rsidRDefault="00EE7261" w:rsidP="001B01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013E" w:rsidRP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nr.5</w:t>
      </w:r>
    </w:p>
    <w:p w:rsidR="001B013E" w:rsidRP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</w:p>
    <w:p w:rsid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evidența</w:t>
      </w:r>
      <w:proofErr w:type="spellEnd"/>
      <w:proofErr w:type="gram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 w:rsidRPr="001B01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animală</w:t>
      </w:r>
      <w:proofErr w:type="spellEnd"/>
    </w:p>
    <w:p w:rsid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013E" w:rsidRDefault="001B013E" w:rsidP="001B01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013E" w:rsidRDefault="001B013E" w:rsidP="001B0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evidență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vehiculelor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tracțiune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animal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Sămănanca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r.Orhei</w:t>
      </w:r>
      <w:proofErr w:type="spellEnd"/>
    </w:p>
    <w:p w:rsidR="001B013E" w:rsidRDefault="001B013E" w:rsidP="001B0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425"/>
        <w:gridCol w:w="1844"/>
        <w:gridCol w:w="797"/>
        <w:gridCol w:w="587"/>
        <w:gridCol w:w="567"/>
        <w:gridCol w:w="567"/>
        <w:gridCol w:w="567"/>
        <w:gridCol w:w="798"/>
        <w:gridCol w:w="798"/>
        <w:gridCol w:w="530"/>
        <w:gridCol w:w="567"/>
        <w:gridCol w:w="1168"/>
        <w:gridCol w:w="1134"/>
      </w:tblGrid>
      <w:tr w:rsidR="00D33ACC" w:rsidRPr="00D33ACC" w:rsidTr="00D33ACC">
        <w:tc>
          <w:tcPr>
            <w:tcW w:w="425" w:type="dxa"/>
            <w:vMerge w:val="restart"/>
          </w:tcPr>
          <w:p w:rsidR="00D33ACC" w:rsidRPr="00D33ACC" w:rsidRDefault="00D33ACC" w:rsidP="001B013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d/o</w:t>
            </w:r>
          </w:p>
        </w:tc>
        <w:tc>
          <w:tcPr>
            <w:tcW w:w="1844" w:type="dxa"/>
            <w:vMerge w:val="restart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Proprietarul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Prenumele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97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identificare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4" w:type="dxa"/>
            <w:gridSpan w:val="2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Tipul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vehiculului</w:t>
            </w:r>
            <w:proofErr w:type="spellEnd"/>
          </w:p>
        </w:tc>
        <w:tc>
          <w:tcPr>
            <w:tcW w:w="1134" w:type="dxa"/>
            <w:gridSpan w:val="2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Destinația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vehiculului</w:t>
            </w:r>
            <w:proofErr w:type="spellEnd"/>
          </w:p>
        </w:tc>
        <w:tc>
          <w:tcPr>
            <w:tcW w:w="798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Animalul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(special)</w:t>
            </w:r>
          </w:p>
        </w:tc>
        <w:tc>
          <w:tcPr>
            <w:tcW w:w="798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Parametrii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vehiculului</w:t>
            </w:r>
            <w:proofErr w:type="spellEnd"/>
          </w:p>
        </w:tc>
        <w:tc>
          <w:tcPr>
            <w:tcW w:w="530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animalelor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Număril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înregistrare</w:t>
            </w:r>
            <w:proofErr w:type="spellEnd"/>
          </w:p>
        </w:tc>
        <w:tc>
          <w:tcPr>
            <w:tcW w:w="1168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Semnătura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titularului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D33ACC" w:rsidRPr="00D33ACC" w:rsidRDefault="00D33ACC" w:rsidP="00D33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Evidența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vehiculelor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înregistrate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înstrăinate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distruse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uzate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lichidate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pierdute</w:t>
            </w:r>
            <w:proofErr w:type="spellEnd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radiate</w:t>
            </w:r>
          </w:p>
        </w:tc>
      </w:tr>
      <w:tr w:rsidR="00D33ACC" w:rsidRPr="00D33ACC" w:rsidTr="00D33ACC">
        <w:trPr>
          <w:cantSplit/>
          <w:trHeight w:val="1789"/>
        </w:trPr>
        <w:tc>
          <w:tcPr>
            <w:tcW w:w="425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 1 </w:t>
            </w: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axă</w:t>
            </w:r>
            <w:proofErr w:type="spellEnd"/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 2 axe</w:t>
            </w:r>
          </w:p>
        </w:tc>
        <w:tc>
          <w:tcPr>
            <w:tcW w:w="567" w:type="dxa"/>
            <w:textDirection w:val="btLr"/>
          </w:tcPr>
          <w:p w:rsidR="00D33ACC" w:rsidRPr="00D33ACC" w:rsidRDefault="00D33ACC" w:rsidP="001B01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generală</w:t>
            </w:r>
            <w:proofErr w:type="spellEnd"/>
          </w:p>
        </w:tc>
        <w:tc>
          <w:tcPr>
            <w:tcW w:w="567" w:type="dxa"/>
            <w:textDirection w:val="btLr"/>
          </w:tcPr>
          <w:p w:rsidR="00D33ACC" w:rsidRPr="00D33ACC" w:rsidRDefault="00D33ACC" w:rsidP="001B01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33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specială</w:t>
            </w:r>
            <w:proofErr w:type="spellEnd"/>
          </w:p>
        </w:tc>
        <w:tc>
          <w:tcPr>
            <w:tcW w:w="798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3ACC" w:rsidRPr="00D33ACC" w:rsidTr="00D33ACC">
        <w:tc>
          <w:tcPr>
            <w:tcW w:w="425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3ACC" w:rsidRPr="00D33ACC" w:rsidRDefault="00D33ACC" w:rsidP="001B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B013E" w:rsidRDefault="001B013E" w:rsidP="001B0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013E" w:rsidRDefault="001B013E" w:rsidP="001B0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013E" w:rsidRPr="001B013E" w:rsidRDefault="001B013E" w:rsidP="001B013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1B013E" w:rsidRPr="001B013E" w:rsidSect="00CB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1F09"/>
    <w:multiLevelType w:val="hybridMultilevel"/>
    <w:tmpl w:val="DC74DDA8"/>
    <w:lvl w:ilvl="0" w:tplc="0FACA7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0412A"/>
    <w:multiLevelType w:val="hybridMultilevel"/>
    <w:tmpl w:val="60CE31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034908"/>
    <w:multiLevelType w:val="hybridMultilevel"/>
    <w:tmpl w:val="F554301C"/>
    <w:lvl w:ilvl="0" w:tplc="DCE281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13AA1"/>
    <w:multiLevelType w:val="hybridMultilevel"/>
    <w:tmpl w:val="C360E6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561396"/>
    <w:multiLevelType w:val="hybridMultilevel"/>
    <w:tmpl w:val="1924EBD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FB5F63"/>
    <w:multiLevelType w:val="hybridMultilevel"/>
    <w:tmpl w:val="2E70F3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6D5BDE"/>
    <w:multiLevelType w:val="hybridMultilevel"/>
    <w:tmpl w:val="18DAC71A"/>
    <w:lvl w:ilvl="0" w:tplc="6E28978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6A8"/>
    <w:rsid w:val="00020DB2"/>
    <w:rsid w:val="001B013E"/>
    <w:rsid w:val="004B1834"/>
    <w:rsid w:val="005D5B01"/>
    <w:rsid w:val="007826A8"/>
    <w:rsid w:val="00787ED4"/>
    <w:rsid w:val="0093417E"/>
    <w:rsid w:val="009D1687"/>
    <w:rsid w:val="00AC7B9C"/>
    <w:rsid w:val="00B34136"/>
    <w:rsid w:val="00BE16DF"/>
    <w:rsid w:val="00CB496C"/>
    <w:rsid w:val="00D12008"/>
    <w:rsid w:val="00D33ACC"/>
    <w:rsid w:val="00DC22C4"/>
    <w:rsid w:val="00EE7261"/>
    <w:rsid w:val="00F7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A8"/>
    <w:pPr>
      <w:ind w:left="720"/>
      <w:contextualSpacing/>
    </w:pPr>
  </w:style>
  <w:style w:type="table" w:styleId="a4">
    <w:name w:val="Table Grid"/>
    <w:basedOn w:val="a1"/>
    <w:uiPriority w:val="59"/>
    <w:rsid w:val="001B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2017-09-18T08:02:00Z</cp:lastPrinted>
  <dcterms:created xsi:type="dcterms:W3CDTF">2017-09-18T05:31:00Z</dcterms:created>
  <dcterms:modified xsi:type="dcterms:W3CDTF">2017-09-18T08:26:00Z</dcterms:modified>
</cp:coreProperties>
</file>