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5535E" w:rsidTr="00F5535E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10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 3/3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Cu privire la abrogarea deciziei nr.9/6 din 10.12.2018</w:t>
      </w: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”Cu privire la identificarea sectorului de drum care</w:t>
      </w: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urmează a fi inclus în proiectul </w:t>
      </w: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”Drumuri Bune 2 pentru Moldova”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art.14 alin.3) al Legii nr.436-XVI  din 28.12.2006 privind administrația publucă locală, Consiliul local Sămănanca DECIDE: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35"/>
        </w:numPr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abrogă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nr.9/6 din 10.12.2018</w:t>
      </w:r>
      <w:r>
        <w:rPr>
          <w:rFonts w:ascii="Times New Roman" w:hAnsi="Times New Roman"/>
          <w:sz w:val="24"/>
          <w:szCs w:val="24"/>
          <w:lang w:val="ro-RO"/>
        </w:rPr>
        <w:t xml:space="preserve"> ”Cu privire la identificarea sectorului de drum care urmează a fi inclus în proiectul ”Drumuri Bune 2 pentru Moldova”.</w:t>
      </w:r>
    </w:p>
    <w:p w:rsidR="00F5535E" w:rsidRDefault="00F5535E" w:rsidP="00F5535E">
      <w:pPr>
        <w:pStyle w:val="a3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theme="minorBidi"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35"/>
        </w:numPr>
        <w:tabs>
          <w:tab w:val="left" w:pos="284"/>
        </w:tabs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privind executarea prezentei decizii se pune pe seama primarului satului Sămănanca Goriuc Ioana.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Preşedintele şedinţei                                                                Cazac Grigorii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Cuşnir Olesea </w:t>
      </w:r>
    </w:p>
    <w:p w:rsidR="00F5535E" w:rsidRDefault="00F5535E" w:rsidP="00F5535E">
      <w:pPr>
        <w:spacing w:after="0"/>
        <w:rPr>
          <w:lang w:val="ro-RO"/>
        </w:rPr>
      </w:pPr>
    </w:p>
    <w:p w:rsidR="00F5535E" w:rsidRDefault="00F5535E" w:rsidP="00F5535E">
      <w:pPr>
        <w:spacing w:after="0"/>
        <w:rPr>
          <w:lang w:val="ro-RO"/>
        </w:rPr>
      </w:pPr>
    </w:p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5535E" w:rsidTr="00F5535E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9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 3/4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Cu privire la identificarea sectorului 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drum care urmează a fi inclus în proiectul 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”Drumuri Bune 2 pentru Moldova”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demersul nr.11-10273 din 11.10.2018 privind lansarea programului Guvernamental </w:t>
      </w:r>
      <w:r>
        <w:rPr>
          <w:rFonts w:ascii="Times New Roman" w:hAnsi="Times New Roman"/>
          <w:sz w:val="24"/>
          <w:szCs w:val="24"/>
          <w:lang w:val="ro-RO"/>
        </w:rPr>
        <w:t xml:space="preserve">”Drumuri Bune 2 pentru Moldova” în cadrul căruia este inițiat procesul de colectare a propunerilor privind selectarea de drum care urmează a fi inclus în proiect pentru anul 2019,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baza </w:t>
      </w:r>
      <w:r>
        <w:rPr>
          <w:rFonts w:ascii="Times New Roman" w:hAnsi="Times New Roman" w:cs="Times New Roman"/>
          <w:sz w:val="24"/>
          <w:szCs w:val="24"/>
          <w:lang w:val="ro-RO"/>
        </w:rPr>
        <w:t>art. 14 alin.(2) lit.f) din Legea nr. 436 din 28.12.2006 privind administrația publică locală, precum și întru executarea art.4 al  Legii nr.435-XVI din 28.12.2006 privind descentralizarea administrativă, art.5  alin.(3) din Legea drumurilor nr.509 din 22.06.1995 cu modificările ulterioare, art.34 alin. (2) a Hotărârii Guvernului nr.1468 din 30.12.2016 privind aprobarea listelor drumurilor publice  și locale  din Republica Moldova, avînd în vedere avizul comisiilor consultative de specialitate,Consiliul local Sămănanca DECIDE: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drum,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Guvernamental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proofErr w:type="gramEnd"/>
      <w:r>
        <w:rPr>
          <w:rFonts w:ascii="Times New Roman" w:hAnsi="Times New Roman"/>
          <w:sz w:val="24"/>
          <w:szCs w:val="24"/>
          <w:lang w:val="ro-RO"/>
        </w:rPr>
        <w:t>Drumuri Bune 2 pentru Moldova” și anume: drumul pe str. Fontanaia (de la Taras Nina pînă la Ostapciuc Vera) din sectorul 6470104 cu lungimea de 0,2 km și lățimea 3,5 metri, tip II.</w:t>
      </w:r>
    </w:p>
    <w:p w:rsidR="00F5535E" w:rsidRDefault="00F5535E" w:rsidP="00F5535E">
      <w:pPr>
        <w:pStyle w:val="a3"/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theme="minorBidi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>Se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identifică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drum,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inclus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Guvernamental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”Drumuri Bune 2 pentru Moldova” și anume: drumul pe str. Alexei Ivanov (de la COOP Peresecina  pînă la Cazac Vasilii) din sectorul 6470104 cu lungimea de 0,8 km și lățimea 6 metri, tip II.</w:t>
      </w:r>
    </w:p>
    <w:p w:rsidR="00F5535E" w:rsidRDefault="00F5535E" w:rsidP="00F5535E">
      <w:pPr>
        <w:pStyle w:val="a3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privind executarea prezentei decizii se pune pe seama primarului satului Sămănanca Goriuc Ioana.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Cazac Grigorii  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Cuşnir Olesea </w:t>
      </w:r>
    </w:p>
    <w:p w:rsidR="00F5535E" w:rsidRDefault="00F5535E" w:rsidP="00F5535E">
      <w:pPr>
        <w:ind w:left="284"/>
        <w:rPr>
          <w:lang w:val="ro-RO"/>
        </w:rPr>
      </w:pPr>
    </w:p>
    <w:tbl>
      <w:tblPr>
        <w:tblpPr w:leftFromText="180" w:rightFromText="180" w:bottomFromText="200" w:vertAnchor="text" w:horzAnchor="margin" w:tblpY="-178"/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F5535E" w:rsidTr="00F5535E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3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Decizia nr.3/2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aprobarea schemelor de </w:t>
      </w:r>
    </w:p>
    <w:p w:rsidR="00F5535E" w:rsidRDefault="00F5535E" w:rsidP="00F553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încadrare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temeiul art.14 alin.2) lit.l) și art.19 alin.(3) al Legii privind administrația publică locală nr.436-XVI din 28.12.2006,  Legea nr.270 din 23.11.2018 privind sistemul unitar de salarizare în sectorul bugetar, Ordinul Ministerului finanțelor nr.218 din 28.12.2018”Cu privire la aprobarea formularelor-tip al schemelor de încadrare pentru personalul angajat în sectorul bugetar”, consiliul local Sămănanca Decide:</w:t>
      </w:r>
    </w:p>
    <w:p w:rsidR="00F5535E" w:rsidRDefault="00F5535E" w:rsidP="00F5535E">
      <w:pPr>
        <w:tabs>
          <w:tab w:val="left" w:pos="192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37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aprobă schemele de încadrare pentru anul 2019 după cum urmează:</w:t>
      </w:r>
    </w:p>
    <w:p w:rsidR="00F5535E" w:rsidRDefault="00F5535E" w:rsidP="00F5535E">
      <w:pPr>
        <w:pStyle w:val="a3"/>
        <w:numPr>
          <w:ilvl w:val="1"/>
          <w:numId w:val="37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Aparatul primăriei, conform anexei nr.1.</w:t>
      </w:r>
    </w:p>
    <w:p w:rsidR="00F5535E" w:rsidRDefault="00F5535E" w:rsidP="00F5535E">
      <w:pPr>
        <w:pStyle w:val="a3"/>
        <w:numPr>
          <w:ilvl w:val="1"/>
          <w:numId w:val="37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Cămin cultural Sămănanca, conform anexei nr.2.</w:t>
      </w:r>
    </w:p>
    <w:p w:rsidR="00F5535E" w:rsidRDefault="00F5535E" w:rsidP="00F5535E">
      <w:pPr>
        <w:pStyle w:val="a3"/>
        <w:numPr>
          <w:ilvl w:val="1"/>
          <w:numId w:val="37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Grădinița de copii din s.Sămănanca, conform anexei nr.3.</w:t>
      </w:r>
    </w:p>
    <w:p w:rsidR="00F5535E" w:rsidRDefault="00F5535E" w:rsidP="00F5535E">
      <w:pPr>
        <w:pStyle w:val="a3"/>
        <w:numPr>
          <w:ilvl w:val="0"/>
          <w:numId w:val="37"/>
        </w:numPr>
        <w:tabs>
          <w:tab w:val="left" w:pos="1920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Controlul asupra îndeplinirii prezentei Decizii se pune pe seama primarului satului Sămănanca Dnei Goriuc Ioana.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Preşedintele şedinţei                                                                Cazac Grigorii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Cuşnir Olesea </w:t>
      </w:r>
    </w:p>
    <w:p w:rsidR="00F5535E" w:rsidRDefault="00F5535E" w:rsidP="00F5535E">
      <w:pPr>
        <w:ind w:left="284"/>
        <w:rPr>
          <w:lang w:val="ro-RO"/>
        </w:rPr>
      </w:pPr>
    </w:p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5535E" w:rsidTr="00F5535E">
        <w:trPr>
          <w:trHeight w:val="1702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686"/>
              </w:tabs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2" name="Рисунок 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nr.3/1 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 aprobarea raportului </w:t>
      </w: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executarea bugetului local Sămănanca</w:t>
      </w: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pentru anul 2018</w:t>
      </w:r>
    </w:p>
    <w:p w:rsidR="00F5535E" w:rsidRDefault="00F5535E" w:rsidP="00F5535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5535E" w:rsidRDefault="00F5535E" w:rsidP="00F5535E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În temeiul art.14  alin.(2)  lit.n³) al Legii nr.436-XVI din 28.12.2006 privind administraţia publică locală,  art.31 alin.(3) și art.32 lit.f) al Legii privind finanțele publice locale nr.397-XIV din 16.10.2003, art.47 alin.(2) lit.d) și art.73 alin.(3) al Legii finanțelor publice și responsabilității bugetar-fiscale nr.181 din 25.07.2014, consiliul local Sămănanca</w:t>
      </w:r>
    </w:p>
    <w:p w:rsidR="00F5535E" w:rsidRDefault="00F5535E" w:rsidP="00F5535E">
      <w:pPr>
        <w:pStyle w:val="tt"/>
        <w:jc w:val="both"/>
        <w:rPr>
          <w:b w:val="0"/>
          <w:bCs w:val="0"/>
          <w:lang w:val="ro-RO"/>
        </w:rPr>
      </w:pPr>
    </w:p>
    <w:p w:rsidR="00F5535E" w:rsidRDefault="00F5535E" w:rsidP="00F5535E">
      <w:pPr>
        <w:pStyle w:val="tt"/>
        <w:rPr>
          <w:bCs w:val="0"/>
          <w:lang w:val="ro-RO"/>
        </w:rPr>
      </w:pPr>
      <w:r>
        <w:rPr>
          <w:bCs w:val="0"/>
          <w:lang w:val="ro-RO"/>
        </w:rPr>
        <w:t>DECIDE:</w:t>
      </w:r>
    </w:p>
    <w:p w:rsidR="00F5535E" w:rsidRDefault="00F5535E" w:rsidP="00F5535E">
      <w:pPr>
        <w:pStyle w:val="tt"/>
        <w:rPr>
          <w:lang w:val="en-US"/>
        </w:rPr>
      </w:pPr>
    </w:p>
    <w:p w:rsidR="00F5535E" w:rsidRDefault="00F5535E" w:rsidP="00F5535E">
      <w:pPr>
        <w:pStyle w:val="tt"/>
        <w:rPr>
          <w:lang w:val="en-US"/>
        </w:rPr>
      </w:pPr>
    </w:p>
    <w:p w:rsidR="00F5535E" w:rsidRDefault="00F5535E" w:rsidP="00F5535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ia act despre raportul privind executarea bugetului locali Sămănanca pentru anul 2018.</w:t>
      </w:r>
    </w:p>
    <w:p w:rsidR="00F5535E" w:rsidRDefault="00F5535E" w:rsidP="00F5535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raportul privind executarea bugetului local Sămănanca pentru anul 2018 la venituri în suma de 1 829,0 mii lei şi la cheltuieli în suma de 1 779,0 mii lei.</w:t>
      </w:r>
    </w:p>
    <w:p w:rsidR="00F5535E" w:rsidRDefault="00F5535E" w:rsidP="00F5535E">
      <w:pPr>
        <w:numPr>
          <w:ilvl w:val="0"/>
          <w:numId w:val="3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decizii revine pe seama primarului  Goriuc Ioana.</w:t>
      </w: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Cazac Grigorii           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Cuşnir Olesea          </w:t>
      </w:r>
    </w:p>
    <w:p w:rsidR="00F5535E" w:rsidRDefault="00F5535E" w:rsidP="00F5535E">
      <w:pPr>
        <w:ind w:left="284"/>
        <w:rPr>
          <w:lang w:val="ro-RO"/>
        </w:rPr>
      </w:pPr>
    </w:p>
    <w:p w:rsidR="00F5535E" w:rsidRDefault="00F5535E" w:rsidP="00F5535E">
      <w:pPr>
        <w:ind w:left="284"/>
        <w:rPr>
          <w:lang w:val="ro-RO"/>
        </w:rPr>
      </w:pPr>
    </w:p>
    <w:p w:rsidR="00F5535E" w:rsidRDefault="00F5535E" w:rsidP="00F5535E">
      <w:pPr>
        <w:ind w:left="284"/>
        <w:rPr>
          <w:lang w:val="ro-RO"/>
        </w:rPr>
      </w:pPr>
    </w:p>
    <w:tbl>
      <w:tblPr>
        <w:tblpPr w:leftFromText="180" w:rightFromText="180" w:bottomFromText="200" w:vertAnchor="text" w:horzAnchor="margin" w:tblpY="-178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F5535E" w:rsidTr="00F5535E">
        <w:trPr>
          <w:trHeight w:val="1702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686"/>
              </w:tabs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5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 3/5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 desfățurarea acțiunilor de </w:t>
      </w: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salubrizare și înverzire a teritoriului</w:t>
      </w:r>
    </w:p>
    <w:p w:rsidR="00F5535E" w:rsidRDefault="00F5535E" w:rsidP="00F5535E">
      <w:pPr>
        <w:pStyle w:val="a3"/>
        <w:tabs>
          <w:tab w:val="left" w:pos="284"/>
          <w:tab w:val="left" w:pos="3300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satului Sămănanca</w:t>
      </w:r>
    </w:p>
    <w:p w:rsidR="00F5535E" w:rsidRDefault="00F5535E" w:rsidP="00F5535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5535E" w:rsidRDefault="00F5535E" w:rsidP="00F5535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În temeiul art.14  alin.(3)  și art.19 ali.(3) al Legii nr.436-XVI din 28.12.2006 privind administraţia publică locală,  art.10 al Legii cu privire la spațiile verzi ale localităților urbane și rurale nr.591-XIV din 23.09.1999, art.8 al Legii cu privire la zonele de protecție a apelor rîurilor și bazinelor de apă nr.440-XIII din 27.04.1995, prevederile Președintelui Republicii Moldova nr.27 din 13.02.1995, consiliul local Sămănanca</w:t>
      </w:r>
    </w:p>
    <w:p w:rsidR="00F5535E" w:rsidRDefault="00F5535E" w:rsidP="00F5535E">
      <w:pPr>
        <w:pStyle w:val="tt"/>
        <w:jc w:val="left"/>
        <w:rPr>
          <w:b w:val="0"/>
          <w:bCs w:val="0"/>
          <w:lang w:val="ro-RO"/>
        </w:rPr>
      </w:pPr>
    </w:p>
    <w:p w:rsidR="00F5535E" w:rsidRDefault="00F5535E" w:rsidP="00F5535E">
      <w:pPr>
        <w:pStyle w:val="tt"/>
        <w:rPr>
          <w:bCs w:val="0"/>
          <w:lang w:val="ro-RO"/>
        </w:rPr>
      </w:pPr>
      <w:r>
        <w:rPr>
          <w:bCs w:val="0"/>
          <w:lang w:val="ro-RO"/>
        </w:rPr>
        <w:t>DECIDE:</w:t>
      </w:r>
    </w:p>
    <w:p w:rsidR="00F5535E" w:rsidRDefault="00F5535E" w:rsidP="00F5535E">
      <w:pPr>
        <w:pStyle w:val="tt"/>
        <w:rPr>
          <w:lang w:val="en-US"/>
        </w:rPr>
      </w:pPr>
    </w:p>
    <w:p w:rsidR="00F5535E" w:rsidRDefault="00F5535E" w:rsidP="00F5535E">
      <w:pPr>
        <w:pStyle w:val="tt"/>
        <w:rPr>
          <w:lang w:val="en-US"/>
        </w:rPr>
      </w:pPr>
    </w:p>
    <w:p w:rsidR="00F5535E" w:rsidRDefault="00F5535E" w:rsidP="00F5535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declară pe teritoriul satului Sămănanca acțiunea ecologică de ameliorare, salubrizare ți înverzire a teritoriului pentru perioada     04.03.2019 -  04.05.2019.                 </w:t>
      </w:r>
    </w:p>
    <w:p w:rsidR="00F5535E" w:rsidRDefault="00F5535E" w:rsidP="00F5535E">
      <w:pPr>
        <w:numPr>
          <w:ilvl w:val="0"/>
          <w:numId w:val="3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</w:p>
    <w:p w:rsidR="00F5535E" w:rsidRDefault="00F5535E" w:rsidP="00F5535E">
      <w:pPr>
        <w:pStyle w:val="a3"/>
        <w:numPr>
          <w:ilvl w:val="1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Componența Comisiei pentru organizarea și desfășurarea bilunarului de salubrizarea a teritoriului, conform anexei nr.1;</w:t>
      </w:r>
    </w:p>
    <w:p w:rsidR="00F5535E" w:rsidRDefault="00F5535E" w:rsidP="00F5535E">
      <w:pPr>
        <w:pStyle w:val="a3"/>
        <w:numPr>
          <w:ilvl w:val="1"/>
          <w:numId w:val="3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Programul satului de înverzire și salubrizare a teritoriului, conform anexei nr.2.</w:t>
      </w:r>
    </w:p>
    <w:p w:rsidR="00F5535E" w:rsidRDefault="00F5535E" w:rsidP="00F5535E">
      <w:pPr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satului:</w:t>
      </w:r>
    </w:p>
    <w:p w:rsidR="00F5535E" w:rsidRDefault="00F5535E" w:rsidP="00F5535E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3.1. să întreprindă măsuri concrete pentru efectuarea lucrărilor de salubrizare ți amenajare a teritoriului;</w:t>
      </w:r>
    </w:p>
    <w:p w:rsidR="00F5535E" w:rsidRDefault="00F5535E" w:rsidP="00F5535E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3.2. să mobilizeze toată populația, colectivele de muncă la acțiunile de înverzire și salubrizare, alocînd mijloace financiare după necesități.</w:t>
      </w:r>
    </w:p>
    <w:p w:rsidR="00F5535E" w:rsidRDefault="00F5535E" w:rsidP="00F5535E">
      <w:pPr>
        <w:numPr>
          <w:ilvl w:val="0"/>
          <w:numId w:val="38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Despre rezultatele lunarului de înverzire și salubrizare a teritoriului primarul satului va prezenta o informație respectivă consiliului la una din ședințe.</w:t>
      </w: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Preşedintele şedinţei                                                                Cazac Grigorii    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Secretarul Consiliului local                                                     Cuşnir Olesea</w:t>
      </w:r>
    </w:p>
    <w:p w:rsidR="00F5535E" w:rsidRDefault="00F5535E" w:rsidP="00F5535E">
      <w:pPr>
        <w:ind w:left="284"/>
        <w:rPr>
          <w:lang w:val="ro-RO"/>
        </w:rPr>
      </w:pPr>
    </w:p>
    <w:p w:rsidR="00F5535E" w:rsidRDefault="00F5535E" w:rsidP="00F5535E">
      <w:pPr>
        <w:ind w:left="284"/>
        <w:rPr>
          <w:lang w:val="ro-RO"/>
        </w:rPr>
      </w:pPr>
    </w:p>
    <w:tbl>
      <w:tblPr>
        <w:tblpPr w:leftFromText="180" w:rightFromText="180" w:bottomFromText="200" w:vertAnchor="text" w:horzAnchor="margin" w:tblpY="-178"/>
        <w:tblW w:w="9900" w:type="dxa"/>
        <w:tblLayout w:type="fixed"/>
        <w:tblLook w:val="04A0"/>
      </w:tblPr>
      <w:tblGrid>
        <w:gridCol w:w="3809"/>
        <w:gridCol w:w="2295"/>
        <w:gridCol w:w="3796"/>
      </w:tblGrid>
      <w:tr w:rsidR="00F5535E" w:rsidTr="00F5535E">
        <w:trPr>
          <w:trHeight w:val="1982"/>
        </w:trPr>
        <w:tc>
          <w:tcPr>
            <w:tcW w:w="380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/>
              <w:jc w:val="center"/>
              <w:rPr>
                <w:rFonts w:ascii="Times New Roman" w:hAnsi="Times New Roman" w:cs="Times New Roman"/>
                <w:caps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lang w:val="en-US" w:eastAsia="en-US"/>
              </w:rPr>
            </w:pPr>
            <w:r>
              <w:rPr>
                <w:rFonts w:ascii="Times New Roman" w:hAnsi="Times New Roman" w:cs="Times New Roman"/>
                <w:noProof/>
                <w:lang w:val="ro-RO" w:eastAsia="en-US"/>
              </w:rPr>
              <w:t>C/f</w:t>
            </w:r>
            <w:r>
              <w:rPr>
                <w:rFonts w:ascii="Times New Roman" w:hAnsi="Times New Roman" w:cs="Times New Roman"/>
                <w:lang w:val="ro-RO" w:eastAsia="en-US"/>
              </w:rPr>
              <w:t>1007601003367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84555" cy="1043305"/>
                  <wp:effectExtent l="19050" t="0" r="0" b="0"/>
                  <wp:docPr id="6" name="Рисунок 3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043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shadow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/>
              <w:jc w:val="center"/>
              <w:rPr>
                <w:rFonts w:ascii="Times New Roman" w:hAnsi="Times New Roman" w:cs="Times New Roman"/>
                <w:b/>
                <w:shadow/>
                <w:lang w:val="ro-RO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lang w:val="ro-RO" w:eastAsia="en-US"/>
              </w:rPr>
              <w:t xml:space="preserve"> 1007601003367</w:t>
            </w:r>
          </w:p>
        </w:tc>
      </w:tr>
    </w:tbl>
    <w:p w:rsidR="00F5535E" w:rsidRDefault="00F5535E" w:rsidP="00F553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DECIZIA nr. 3/6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atribuirea terenului pentru</w:t>
      </w:r>
    </w:p>
    <w:p w:rsidR="00F5535E" w:rsidRDefault="00F5535E" w:rsidP="00F55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construcţia casei de locuit</w:t>
      </w:r>
    </w:p>
    <w:p w:rsidR="00F5535E" w:rsidRDefault="00F5535E" w:rsidP="00F553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o-RO"/>
        </w:rPr>
        <w:t>Examenînd cererea cet. Coroi Ana, adeverinţa de căsătorie nr. CS-V nr.0753243  din 19 martie 2010. Luând în considerare necesitatea asigurării familiilor nou formate cu sectorul de teren pentru construcția caselor  individuale, în temeiul art.11 al codului Funciar nr.828- XII din 25.12.1991, art.14 alin.3 lit. (e) al Legii privind administraţia publică locală nr. 436 - XVI din 28. 12. 2006, pct.5,6 al Hotărîrii spre aprobarea Regulamentului privind construcţia locuinţelor proprietate privată nr. 623 din 02.07.1999, Consiliul sătesc Sămănanca DECIDE:</w:t>
      </w:r>
    </w:p>
    <w:p w:rsidR="00F5535E" w:rsidRDefault="00F5535E" w:rsidP="00F553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atribuie în proprietate familiiei nou formate  Coroi Oleg şi Coroi Ana sectorul de teren  pentru construcţia casei individuale de locuit şi anexelor gospodăreşti cu nr. cadastral 6470103___  cu suprafaţa </w:t>
      </w:r>
      <w:r>
        <w:rPr>
          <w:rFonts w:ascii="Times New Roman" w:hAnsi="Times New Roman"/>
          <w:sz w:val="24"/>
          <w:szCs w:val="24"/>
          <w:lang w:val="en-US"/>
        </w:rPr>
        <w:t xml:space="preserve">0,11  </w:t>
      </w:r>
      <w:r>
        <w:rPr>
          <w:rFonts w:ascii="Times New Roman" w:hAnsi="Times New Roman"/>
          <w:sz w:val="24"/>
          <w:szCs w:val="24"/>
          <w:lang w:val="ro-RO"/>
        </w:rPr>
        <w:t xml:space="preserve">ha, </w:t>
      </w:r>
    </w:p>
    <w:p w:rsidR="00F5535E" w:rsidRDefault="00F5535E" w:rsidP="00F5535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Sectorul de teren se atribuie cu titlu gratuit, familiei nou formate, indicate în p.1 al prezentei deciziei.</w:t>
      </w:r>
    </w:p>
    <w:p w:rsidR="00F5535E" w:rsidRDefault="00F5535E" w:rsidP="00F5535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Agenția servicii publice va înregistra dreptul de proprietate  asupra terenului pe numele benificiarilor indicați în p.1 ai prezentei decizii.</w:t>
      </w:r>
    </w:p>
    <w:p w:rsidR="00F5535E" w:rsidRDefault="00F5535E" w:rsidP="00F5535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Secretarul consiliului sa comunice decizia în cauză benificiarilor indicați în p.1 ai prezentei decizii.</w:t>
      </w:r>
    </w:p>
    <w:p w:rsidR="00F5535E" w:rsidRDefault="00F5535E" w:rsidP="00F5535E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îndeplinirii prezentei decizii va fi asigurat de către primarul s.Sămănanca Goriuc Ioana.</w:t>
      </w:r>
    </w:p>
    <w:p w:rsidR="00F5535E" w:rsidRDefault="00F5535E" w:rsidP="00F5535E">
      <w:pPr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260"/>
        </w:tabs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640"/>
        </w:tabs>
        <w:spacing w:after="0"/>
        <w:ind w:right="-669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Preşedintele şedinţei</w:t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ab/>
        <w:t xml:space="preserve">           Cazac Grigorii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Cuşnir Olesea </w:t>
      </w: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bottomFromText="200" w:vertAnchor="text" w:horzAnchor="margin" w:tblpY="-178"/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F5535E" w:rsidTr="00F5535E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7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Decizie nr.3/7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 privire la modificarea deciziei nr.2/3 din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13.02.2019 ”Cu privire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la recunoaşterea terenului şi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atribuirea terenului pentru construcția casei de locuit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art.14 alin.3) al Legii nr.436-XVI din 28.12.2006 privind administrația publică locală,  ținând cont că a fost format bunul imobil prin decizia nr.2/3 din 13.02.2015”Cu privire la formarea bunului imobil prin separarea”,  Consiliul local Sămănanca DECIDE: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Decizia nr.2/3 din 13.02.2019 ”Cu privire la recunoaşterea terenului şi atribuirea terenului pentru construcția casei de locuit” cu modificări ulterioare se modifică după cum urmează:</w:t>
      </w:r>
    </w:p>
    <w:p w:rsidR="00F5535E" w:rsidRDefault="00F5535E" w:rsidP="00F5535E">
      <w:pPr>
        <w:pStyle w:val="a3"/>
        <w:numPr>
          <w:ilvl w:val="1"/>
          <w:numId w:val="40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punctul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1”</w:t>
      </w:r>
      <w:r>
        <w:rPr>
          <w:rFonts w:ascii="Times New Roman" w:hAnsi="Times New Roman"/>
          <w:sz w:val="24"/>
          <w:szCs w:val="24"/>
          <w:lang w:val="ro-RO"/>
        </w:rPr>
        <w:t xml:space="preserve"> e recunoaşte terenul cu nr. cadastral 6470103407, suprafaţa S</w:t>
      </w:r>
      <w:r>
        <w:rPr>
          <w:rFonts w:ascii="Times New Roman" w:hAnsi="Times New Roman"/>
          <w:sz w:val="24"/>
          <w:szCs w:val="24"/>
          <w:lang w:val="en-US"/>
        </w:rPr>
        <w:t xml:space="preserve">=0,1101 ha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proprietatea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public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din domeniul privat al UAT Sămănanca, teren din fondul de rezerva – destinaţia ”teren pentru construcţia caselor de locuit şi anexelor gospodăreşti” s</w:t>
      </w:r>
      <w:r>
        <w:rPr>
          <w:rFonts w:ascii="Times New Roman" w:hAnsi="Times New Roman"/>
          <w:sz w:val="24"/>
          <w:szCs w:val="24"/>
          <w:lang w:val="en-US"/>
        </w:rPr>
        <w:t>e  exclude</w:t>
      </w:r>
    </w:p>
    <w:p w:rsidR="00F5535E" w:rsidRDefault="00F5535E" w:rsidP="00F5535E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theme="minorBidi"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privind executarea prezentei decizii se pune pe seama primarului satului Sămănanca Goriuc Ioana.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Preşedintele şedinţei                                                                Cazac Grigorii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Cuşnir Olesea </w:t>
      </w: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bottomFromText="200" w:vertAnchor="text" w:horzAnchor="margin" w:tblpY="-178"/>
        <w:tblW w:w="0" w:type="auto"/>
        <w:tblLayout w:type="fixed"/>
        <w:tblLook w:val="04A0"/>
      </w:tblPr>
      <w:tblGrid>
        <w:gridCol w:w="3725"/>
        <w:gridCol w:w="2243"/>
        <w:gridCol w:w="3712"/>
      </w:tblGrid>
      <w:tr w:rsidR="00F5535E" w:rsidTr="00F5535E">
        <w:trPr>
          <w:trHeight w:val="2130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  <w:lastRenderedPageBreak/>
              <w:t>REPUBLICA MOLDOVA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F5535E" w:rsidRDefault="00F5535E" w:rsidP="00F5535E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  <w:t xml:space="preserve">CONSILIUL SĂTESC </w:t>
            </w:r>
            <w:r>
              <w:rPr>
                <w:rFonts w:ascii="Times New Roman" w:hAnsi="Times New Roman" w:cs="Times New Roman"/>
                <w:caps/>
                <w:shadow/>
                <w:sz w:val="24"/>
                <w:szCs w:val="24"/>
                <w:lang w:val="ro-RO" w:eastAsia="en-US"/>
              </w:rPr>
              <w:t>Sămănanca</w:t>
            </w:r>
          </w:p>
          <w:p w:rsidR="00F5535E" w:rsidRDefault="00F5535E" w:rsidP="00F5535E">
            <w:pPr>
              <w:spacing w:after="0" w:line="240" w:lineRule="auto"/>
              <w:jc w:val="both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MD 3550 s. Sămănanca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Tel.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 xml:space="preserve">C/f 1007601003367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84250" cy="1113155"/>
                  <wp:effectExtent l="19050" t="0" r="6350" b="0"/>
                  <wp:docPr id="8" name="Рисунок 14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  <w:t>СЕЛЬСКИЙ СОВЕТ СЭМЭНАНКА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eastAsia="en-US"/>
              </w:rPr>
            </w:pP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МД 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50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Сэмэнанка</w:t>
            </w:r>
            <w:proofErr w:type="spellEnd"/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Тел. (235)-92-9-96</w:t>
            </w:r>
          </w:p>
          <w:p w:rsidR="00F5535E" w:rsidRDefault="00F5535E" w:rsidP="00F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 w:eastAsia="en-US"/>
              </w:rPr>
              <w:t>1007601003367</w:t>
            </w:r>
          </w:p>
        </w:tc>
      </w:tr>
    </w:tbl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Decizie nr.3/8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din  12 aprilie 2019</w:t>
      </w:r>
    </w:p>
    <w:p w:rsidR="00F5535E" w:rsidRDefault="00F5535E" w:rsidP="00F5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Cu privire la aprobarea acordului la contract  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nr.1 din 02.05.2018 </w:t>
      </w:r>
    </w:p>
    <w:p w:rsidR="00F5535E" w:rsidRDefault="00F5535E" w:rsidP="00F553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art.14 alin.2) al Legii nr.436-XVI din 28.12.2006 privind administrația publică locală,  Consiliul local Sămănanca DECIDE: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F5535E" w:rsidRDefault="00F5535E" w:rsidP="00F5535E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41"/>
        </w:num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act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acord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adițional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contract nr.1 din 02.05.2018</w:t>
      </w:r>
    </w:p>
    <w:p w:rsidR="00F5535E" w:rsidRDefault="00F5535E" w:rsidP="00F5535E">
      <w:pPr>
        <w:pStyle w:val="a3"/>
        <w:tabs>
          <w:tab w:val="left" w:pos="709"/>
        </w:tabs>
        <w:spacing w:after="0" w:line="240" w:lineRule="auto"/>
        <w:ind w:left="644"/>
        <w:jc w:val="both"/>
        <w:rPr>
          <w:rFonts w:ascii="Times New Roman" w:hAnsi="Times New Roman" w:cstheme="minorBidi"/>
          <w:sz w:val="24"/>
          <w:szCs w:val="24"/>
          <w:lang w:val="ro-RO"/>
        </w:rPr>
      </w:pPr>
    </w:p>
    <w:p w:rsidR="00F5535E" w:rsidRDefault="00F5535E" w:rsidP="00F5535E">
      <w:pPr>
        <w:pStyle w:val="a3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Controlul privind executarea prezentei decizii se pune pe seama primarului satului Sămănanca Goriuc Ioana.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Preşedintele şedinţei                                                                Cazac Grigorii</w:t>
      </w:r>
    </w:p>
    <w:p w:rsidR="00F5535E" w:rsidRDefault="00F5535E" w:rsidP="00F5535E">
      <w:pPr>
        <w:tabs>
          <w:tab w:val="left" w:pos="1640"/>
        </w:tabs>
        <w:spacing w:after="0"/>
        <w:ind w:right="-142"/>
        <w:rPr>
          <w:rFonts w:ascii="Times New Roman" w:hAnsi="Times New Roman" w:cs="Times New Roman"/>
          <w:sz w:val="20"/>
          <w:szCs w:val="20"/>
          <w:lang w:val="ro-MO"/>
        </w:rPr>
      </w:pPr>
      <w:r>
        <w:rPr>
          <w:rFonts w:ascii="Times New Roman" w:hAnsi="Times New Roman" w:cs="Times New Roman"/>
          <w:sz w:val="20"/>
          <w:szCs w:val="20"/>
          <w:lang w:val="ro-MO"/>
        </w:rPr>
        <w:t>Semnat la data de _________</w:t>
      </w: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F5535E" w:rsidRDefault="00F5535E" w:rsidP="00F5535E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Secretarul Consiliului local                                                     Cuşnir Olesea </w:t>
      </w: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F5535E" w:rsidRDefault="00F5535E" w:rsidP="00F5535E">
      <w:pPr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p w:rsidR="005922E6" w:rsidRPr="00F5535E" w:rsidRDefault="005922E6" w:rsidP="00F5535E">
      <w:pPr>
        <w:rPr>
          <w:szCs w:val="24"/>
        </w:rPr>
      </w:pPr>
    </w:p>
    <w:sectPr w:rsidR="005922E6" w:rsidRPr="00F5535E" w:rsidSect="002E03B8">
      <w:footerReference w:type="default" r:id="rId9"/>
      <w:pgSz w:w="11906" w:h="16838"/>
      <w:pgMar w:top="851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D3" w:rsidRDefault="009C1BD3" w:rsidP="00222039">
      <w:pPr>
        <w:spacing w:after="0" w:line="240" w:lineRule="auto"/>
      </w:pPr>
      <w:r>
        <w:separator/>
      </w:r>
    </w:p>
  </w:endnote>
  <w:endnote w:type="continuationSeparator" w:id="0">
    <w:p w:rsidR="009C1BD3" w:rsidRDefault="009C1BD3" w:rsidP="0022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39" w:rsidRDefault="00222039">
    <w:pPr>
      <w:pStyle w:val="af1"/>
      <w:jc w:val="center"/>
    </w:pPr>
  </w:p>
  <w:p w:rsidR="00222039" w:rsidRDefault="0022203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D3" w:rsidRDefault="009C1BD3" w:rsidP="00222039">
      <w:pPr>
        <w:spacing w:after="0" w:line="240" w:lineRule="auto"/>
      </w:pPr>
      <w:r>
        <w:separator/>
      </w:r>
    </w:p>
  </w:footnote>
  <w:footnote w:type="continuationSeparator" w:id="0">
    <w:p w:rsidR="009C1BD3" w:rsidRDefault="009C1BD3" w:rsidP="0022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A35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11942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F2F1A"/>
    <w:multiLevelType w:val="hybridMultilevel"/>
    <w:tmpl w:val="BA3E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D580D"/>
    <w:multiLevelType w:val="hybridMultilevel"/>
    <w:tmpl w:val="A486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14C21"/>
    <w:multiLevelType w:val="hybridMultilevel"/>
    <w:tmpl w:val="A042927C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E6C69F0"/>
    <w:multiLevelType w:val="hybridMultilevel"/>
    <w:tmpl w:val="D4A0B14E"/>
    <w:lvl w:ilvl="0" w:tplc="098821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C4529"/>
    <w:multiLevelType w:val="hybridMultilevel"/>
    <w:tmpl w:val="68724E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233F8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AD18A3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B600E7"/>
    <w:multiLevelType w:val="hybridMultilevel"/>
    <w:tmpl w:val="2276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C471C"/>
    <w:multiLevelType w:val="hybridMultilevel"/>
    <w:tmpl w:val="F00A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23187A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0072C1"/>
    <w:multiLevelType w:val="hybridMultilevel"/>
    <w:tmpl w:val="7A1C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010F19"/>
    <w:multiLevelType w:val="hybridMultilevel"/>
    <w:tmpl w:val="76147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E4902"/>
    <w:multiLevelType w:val="hybridMultilevel"/>
    <w:tmpl w:val="41F84B70"/>
    <w:lvl w:ilvl="0" w:tplc="382C7B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752B7"/>
    <w:multiLevelType w:val="hybridMultilevel"/>
    <w:tmpl w:val="A484D6B4"/>
    <w:lvl w:ilvl="0" w:tplc="9ACC3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792A2A"/>
    <w:multiLevelType w:val="hybridMultilevel"/>
    <w:tmpl w:val="BB0A279A"/>
    <w:lvl w:ilvl="0" w:tplc="8F8C996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1B3436"/>
    <w:multiLevelType w:val="hybridMultilevel"/>
    <w:tmpl w:val="D916B8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D501F"/>
    <w:multiLevelType w:val="hybridMultilevel"/>
    <w:tmpl w:val="E0E8DFFA"/>
    <w:lvl w:ilvl="0" w:tplc="4A96C2E8">
      <w:numFmt w:val="bullet"/>
      <w:lvlText w:val="·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295C88"/>
    <w:multiLevelType w:val="hybridMultilevel"/>
    <w:tmpl w:val="4BE279AC"/>
    <w:lvl w:ilvl="0" w:tplc="57F024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D56C6F"/>
    <w:multiLevelType w:val="hybridMultilevel"/>
    <w:tmpl w:val="0A8CF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018AE"/>
    <w:multiLevelType w:val="hybridMultilevel"/>
    <w:tmpl w:val="01300BC2"/>
    <w:lvl w:ilvl="0" w:tplc="098821D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32"/>
      </w:rPr>
    </w:lvl>
    <w:lvl w:ilvl="1" w:tplc="57F02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9C7B0F"/>
    <w:multiLevelType w:val="hybridMultilevel"/>
    <w:tmpl w:val="BBBE22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D50941"/>
    <w:multiLevelType w:val="hybridMultilevel"/>
    <w:tmpl w:val="61CC6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421C1B"/>
    <w:multiLevelType w:val="hybridMultilevel"/>
    <w:tmpl w:val="C1E4CF90"/>
    <w:lvl w:ilvl="0" w:tplc="F89C29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C11FEA"/>
    <w:multiLevelType w:val="hybridMultilevel"/>
    <w:tmpl w:val="36B669BE"/>
    <w:lvl w:ilvl="0" w:tplc="7550EF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CE113F"/>
    <w:multiLevelType w:val="multilevel"/>
    <w:tmpl w:val="BD92FD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8">
    <w:nsid w:val="5A2B6DB2"/>
    <w:multiLevelType w:val="multilevel"/>
    <w:tmpl w:val="7472C6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9">
    <w:nsid w:val="5FC67737"/>
    <w:multiLevelType w:val="hybridMultilevel"/>
    <w:tmpl w:val="BB16B412"/>
    <w:lvl w:ilvl="0" w:tplc="6EDC6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2256F9"/>
    <w:multiLevelType w:val="hybridMultilevel"/>
    <w:tmpl w:val="5218C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0364E"/>
    <w:multiLevelType w:val="hybridMultilevel"/>
    <w:tmpl w:val="3AEC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046EE4"/>
    <w:multiLevelType w:val="hybridMultilevel"/>
    <w:tmpl w:val="BA8C2598"/>
    <w:lvl w:ilvl="0" w:tplc="9C20267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4A65D7"/>
    <w:multiLevelType w:val="multilevel"/>
    <w:tmpl w:val="1BEC7C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8" w:hanging="360"/>
      </w:pPr>
      <w:rPr>
        <w:lang w:val="ro-RO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34">
    <w:nsid w:val="6E6D0C59"/>
    <w:multiLevelType w:val="hybridMultilevel"/>
    <w:tmpl w:val="AB3EE82A"/>
    <w:lvl w:ilvl="0" w:tplc="4E9AC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D36CBC"/>
    <w:multiLevelType w:val="hybridMultilevel"/>
    <w:tmpl w:val="77406458"/>
    <w:lvl w:ilvl="0" w:tplc="FAF8C67C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E8478F"/>
    <w:multiLevelType w:val="hybridMultilevel"/>
    <w:tmpl w:val="7A1C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E504F"/>
    <w:multiLevelType w:val="hybridMultilevel"/>
    <w:tmpl w:val="3A9A7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8"/>
  </w:num>
  <w:num w:numId="9">
    <w:abstractNumId w:val="13"/>
  </w:num>
  <w:num w:numId="10">
    <w:abstractNumId w:val="21"/>
  </w:num>
  <w:num w:numId="11">
    <w:abstractNumId w:val="30"/>
  </w:num>
  <w:num w:numId="12">
    <w:abstractNumId w:val="15"/>
  </w:num>
  <w:num w:numId="13">
    <w:abstractNumId w:val="1"/>
  </w:num>
  <w:num w:numId="14">
    <w:abstractNumId w:val="26"/>
  </w:num>
  <w:num w:numId="15">
    <w:abstractNumId w:val="34"/>
  </w:num>
  <w:num w:numId="16">
    <w:abstractNumId w:val="9"/>
  </w:num>
  <w:num w:numId="17">
    <w:abstractNumId w:val="2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  <w:num w:numId="23">
    <w:abstractNumId w:val="4"/>
  </w:num>
  <w:num w:numId="24">
    <w:abstractNumId w:val="37"/>
  </w:num>
  <w:num w:numId="25">
    <w:abstractNumId w:val="1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8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4E4"/>
    <w:rsid w:val="0008283A"/>
    <w:rsid w:val="001E3897"/>
    <w:rsid w:val="00222039"/>
    <w:rsid w:val="00245715"/>
    <w:rsid w:val="002826E2"/>
    <w:rsid w:val="002A5BB1"/>
    <w:rsid w:val="002E03B8"/>
    <w:rsid w:val="00307458"/>
    <w:rsid w:val="00341245"/>
    <w:rsid w:val="00342A94"/>
    <w:rsid w:val="00425CD1"/>
    <w:rsid w:val="00442756"/>
    <w:rsid w:val="004A2285"/>
    <w:rsid w:val="004A7E64"/>
    <w:rsid w:val="00500A15"/>
    <w:rsid w:val="0055698C"/>
    <w:rsid w:val="005574D6"/>
    <w:rsid w:val="00590F26"/>
    <w:rsid w:val="005922E6"/>
    <w:rsid w:val="005E14E4"/>
    <w:rsid w:val="00630804"/>
    <w:rsid w:val="00641243"/>
    <w:rsid w:val="006832F2"/>
    <w:rsid w:val="006A5114"/>
    <w:rsid w:val="006D77EF"/>
    <w:rsid w:val="007159CA"/>
    <w:rsid w:val="007654AE"/>
    <w:rsid w:val="008C6983"/>
    <w:rsid w:val="008D4A19"/>
    <w:rsid w:val="008D7F84"/>
    <w:rsid w:val="00922F2C"/>
    <w:rsid w:val="00930AA0"/>
    <w:rsid w:val="009454F0"/>
    <w:rsid w:val="009A1D6A"/>
    <w:rsid w:val="009B6C1C"/>
    <w:rsid w:val="009C1BD3"/>
    <w:rsid w:val="009D7299"/>
    <w:rsid w:val="009F604C"/>
    <w:rsid w:val="00A5699C"/>
    <w:rsid w:val="00A83162"/>
    <w:rsid w:val="00AA0FC7"/>
    <w:rsid w:val="00B64F44"/>
    <w:rsid w:val="00B84C3E"/>
    <w:rsid w:val="00B8740F"/>
    <w:rsid w:val="00BD1A81"/>
    <w:rsid w:val="00BE08F9"/>
    <w:rsid w:val="00CA3D00"/>
    <w:rsid w:val="00CA7B22"/>
    <w:rsid w:val="00CE4405"/>
    <w:rsid w:val="00D44103"/>
    <w:rsid w:val="00D91D27"/>
    <w:rsid w:val="00F5535E"/>
    <w:rsid w:val="00F84BEF"/>
    <w:rsid w:val="00FA4A39"/>
    <w:rsid w:val="00FC344B"/>
    <w:rsid w:val="00FE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4E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4E4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AA0FC7"/>
    <w:rPr>
      <w:color w:val="0000FF"/>
      <w:u w:val="single"/>
    </w:rPr>
  </w:style>
  <w:style w:type="character" w:styleId="a7">
    <w:name w:val="Strong"/>
    <w:basedOn w:val="a0"/>
    <w:uiPriority w:val="22"/>
    <w:qFormat/>
    <w:rsid w:val="00AA0FC7"/>
    <w:rPr>
      <w:b/>
      <w:bCs/>
    </w:rPr>
  </w:style>
  <w:style w:type="character" w:customStyle="1" w:styleId="docheader">
    <w:name w:val="doc_header"/>
    <w:basedOn w:val="a0"/>
    <w:rsid w:val="00AA0FC7"/>
  </w:style>
  <w:style w:type="character" w:customStyle="1" w:styleId="docsign1">
    <w:name w:val="doc_sign1"/>
    <w:basedOn w:val="a0"/>
    <w:rsid w:val="00AA0FC7"/>
  </w:style>
  <w:style w:type="paragraph" w:styleId="a8">
    <w:name w:val="Normal (Web)"/>
    <w:basedOn w:val="a"/>
    <w:uiPriority w:val="99"/>
    <w:unhideWhenUsed/>
    <w:rsid w:val="00CA3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rsid w:val="00B84C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a">
    <w:name w:val="Название Знак"/>
    <w:basedOn w:val="a0"/>
    <w:link w:val="a9"/>
    <w:uiPriority w:val="99"/>
    <w:rsid w:val="00B84C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customStyle="1" w:styleId="3">
    <w:name w:val="Сетка таблицы3"/>
    <w:basedOn w:val="a1"/>
    <w:uiPriority w:val="39"/>
    <w:rsid w:val="009D729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qFormat/>
    <w:rsid w:val="009D729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uk-UA"/>
    </w:rPr>
  </w:style>
  <w:style w:type="character" w:customStyle="1" w:styleId="ac">
    <w:name w:val="Подзаголовок Знак"/>
    <w:basedOn w:val="a0"/>
    <w:link w:val="ab"/>
    <w:rsid w:val="009D7299"/>
    <w:rPr>
      <w:rFonts w:ascii="Cambria" w:eastAsia="Times New Roman" w:hAnsi="Cambria" w:cs="Times New Roman"/>
      <w:sz w:val="24"/>
      <w:szCs w:val="24"/>
      <w:lang w:val="uk-UA" w:eastAsia="ru-RU"/>
    </w:rPr>
  </w:style>
  <w:style w:type="character" w:styleId="ad">
    <w:name w:val="Emphasis"/>
    <w:basedOn w:val="a0"/>
    <w:uiPriority w:val="99"/>
    <w:qFormat/>
    <w:rsid w:val="006A5114"/>
    <w:rPr>
      <w:i/>
      <w:iCs/>
    </w:rPr>
  </w:style>
  <w:style w:type="character" w:customStyle="1" w:styleId="apple-converted-space">
    <w:name w:val="apple-converted-space"/>
    <w:basedOn w:val="a0"/>
    <w:rsid w:val="00341245"/>
  </w:style>
  <w:style w:type="paragraph" w:customStyle="1" w:styleId="tt">
    <w:name w:val="tt"/>
    <w:basedOn w:val="a"/>
    <w:uiPriority w:val="99"/>
    <w:rsid w:val="00342A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No Spacing"/>
    <w:uiPriority w:val="1"/>
    <w:qFormat/>
    <w:rsid w:val="00342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docbody">
    <w:name w:val="doc_body"/>
    <w:basedOn w:val="a0"/>
    <w:rsid w:val="00342A94"/>
  </w:style>
  <w:style w:type="paragraph" w:styleId="af">
    <w:name w:val="header"/>
    <w:basedOn w:val="a"/>
    <w:link w:val="af0"/>
    <w:uiPriority w:val="99"/>
    <w:semiHidden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2203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22039"/>
    <w:rPr>
      <w:rFonts w:eastAsiaTheme="minorEastAsia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222039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A2414-FBDC-4BBE-8B63-BF97A27C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1786</Words>
  <Characters>10183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2019-03-05T05:58:00Z</cp:lastPrinted>
  <dcterms:created xsi:type="dcterms:W3CDTF">2018-12-03T09:50:00Z</dcterms:created>
  <dcterms:modified xsi:type="dcterms:W3CDTF">2019-04-22T11:55:00Z</dcterms:modified>
</cp:coreProperties>
</file>