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5922E6" w:rsidTr="006B5729">
        <w:trPr>
          <w:trHeight w:val="1702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t>REPUBLICA MOLDOVA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5922E6" w:rsidRDefault="005922E6" w:rsidP="005922E6">
            <w:pPr>
              <w:tabs>
                <w:tab w:val="right" w:pos="3686"/>
              </w:tabs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7730" cy="1046480"/>
                  <wp:effectExtent l="19050" t="0" r="7620" b="0"/>
                  <wp:docPr id="4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5922E6" w:rsidRDefault="005922E6" w:rsidP="0059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5922E6" w:rsidRDefault="005922E6" w:rsidP="00592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Decizie nr.  </w:t>
      </w:r>
    </w:p>
    <w:p w:rsidR="005922E6" w:rsidRDefault="005922E6" w:rsidP="00592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___ _____________ 2019</w:t>
      </w:r>
    </w:p>
    <w:p w:rsidR="005922E6" w:rsidRDefault="005922E6" w:rsidP="00592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22E6" w:rsidRDefault="005922E6" w:rsidP="005922E6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 privire la  desfățurarea acțiunilor de </w:t>
      </w:r>
    </w:p>
    <w:p w:rsidR="005922E6" w:rsidRDefault="005922E6" w:rsidP="005922E6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salubrizare și înverzire a teritoriului</w:t>
      </w:r>
    </w:p>
    <w:p w:rsidR="005922E6" w:rsidRDefault="005922E6" w:rsidP="005922E6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satului Sămănanca</w:t>
      </w:r>
    </w:p>
    <w:p w:rsidR="005922E6" w:rsidRDefault="005922E6" w:rsidP="005922E6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922E6" w:rsidRDefault="005922E6" w:rsidP="005922E6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În temeiul art.14  alin.(3)  și art.19 ali.(3) al Legii nr.436-XVI din 28.12.2006 privind administraţia publică locală,  art.10 al Legii cu privire la spațiile verzi ale localităților urbane și rurale nr.591-XIV din 23.09.1999, art.8 al Legii cu privire la zonele de protecție a apelor rîurilor și bazinelor de apă nr.440-XIII din 27.04.1995, prevederile Președintelui Republicii Moldova nr.27 din 13.02.1995, consiliul local Sămănanca</w:t>
      </w:r>
    </w:p>
    <w:p w:rsidR="005922E6" w:rsidRDefault="005922E6" w:rsidP="005922E6">
      <w:pPr>
        <w:pStyle w:val="tt"/>
        <w:jc w:val="left"/>
        <w:rPr>
          <w:b w:val="0"/>
          <w:bCs w:val="0"/>
          <w:lang w:val="ro-RO"/>
        </w:rPr>
      </w:pPr>
    </w:p>
    <w:p w:rsidR="005922E6" w:rsidRDefault="005922E6" w:rsidP="005922E6">
      <w:pPr>
        <w:pStyle w:val="tt"/>
        <w:rPr>
          <w:bCs w:val="0"/>
          <w:lang w:val="ro-RO"/>
        </w:rPr>
      </w:pPr>
      <w:r>
        <w:rPr>
          <w:bCs w:val="0"/>
          <w:lang w:val="ro-RO"/>
        </w:rPr>
        <w:t>DECIDE:</w:t>
      </w:r>
    </w:p>
    <w:p w:rsidR="005922E6" w:rsidRDefault="005922E6" w:rsidP="005922E6">
      <w:pPr>
        <w:pStyle w:val="tt"/>
        <w:rPr>
          <w:lang w:val="en-US"/>
        </w:rPr>
      </w:pPr>
    </w:p>
    <w:p w:rsidR="005922E6" w:rsidRDefault="005922E6" w:rsidP="005922E6">
      <w:pPr>
        <w:pStyle w:val="tt"/>
        <w:rPr>
          <w:lang w:val="en-US"/>
        </w:rPr>
      </w:pPr>
    </w:p>
    <w:p w:rsidR="005922E6" w:rsidRDefault="005922E6" w:rsidP="005922E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declară pe teritoriul satului Sămănanca acțiunea ecologică de ameliorare, salubrizare ți înverzire a teritoriului pentru perioada     .04.2019 -  .04.2019.                 </w:t>
      </w:r>
    </w:p>
    <w:p w:rsidR="005922E6" w:rsidRDefault="005922E6" w:rsidP="005922E6">
      <w:pPr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6A66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</w:p>
    <w:p w:rsidR="005922E6" w:rsidRDefault="005922E6" w:rsidP="005922E6">
      <w:pPr>
        <w:pStyle w:val="a3"/>
        <w:numPr>
          <w:ilvl w:val="1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Componența Comisiei pentru organizarea și desfășurarea bilunarului de salubrizarea ateritoriului, conform anexei nr.1;</w:t>
      </w:r>
    </w:p>
    <w:p w:rsidR="005922E6" w:rsidRPr="00D96A66" w:rsidRDefault="005922E6" w:rsidP="005922E6">
      <w:pPr>
        <w:pStyle w:val="a3"/>
        <w:numPr>
          <w:ilvl w:val="1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Programul satului de înverzire și salubrizare a teritoriului, conform anexei nr.2.</w:t>
      </w:r>
    </w:p>
    <w:p w:rsidR="005922E6" w:rsidRDefault="005922E6" w:rsidP="005922E6">
      <w:pPr>
        <w:numPr>
          <w:ilvl w:val="0"/>
          <w:numId w:val="3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satului:</w:t>
      </w:r>
    </w:p>
    <w:p w:rsidR="005922E6" w:rsidRDefault="005922E6" w:rsidP="005922E6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3.1. să întreprindă măsuri concrete pentru efectuarea lucrărilor de salubrizare ți amenajare a teritoriului;</w:t>
      </w:r>
    </w:p>
    <w:p w:rsidR="005922E6" w:rsidRDefault="005922E6" w:rsidP="005922E6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3.2. să mobilizeze toată populația, colectivele de muncă la acțiunile de înverzire și salubrizare, alocînd mijloace financiare după necesități.</w:t>
      </w:r>
    </w:p>
    <w:p w:rsidR="005922E6" w:rsidRDefault="005922E6" w:rsidP="005922E6">
      <w:pPr>
        <w:numPr>
          <w:ilvl w:val="0"/>
          <w:numId w:val="3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Despre rezultatele lunarului de înverzire și salubrizare a teritoriului primarul satului va prezenta o informație respectivă consiliului la una din ședințe.</w:t>
      </w:r>
    </w:p>
    <w:p w:rsidR="005922E6" w:rsidRDefault="005922E6" w:rsidP="0059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  </w:t>
      </w:r>
    </w:p>
    <w:p w:rsidR="005922E6" w:rsidRDefault="005922E6" w:rsidP="005922E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</w:t>
      </w:r>
    </w:p>
    <w:p w:rsidR="00442756" w:rsidRDefault="00442756" w:rsidP="005922E6">
      <w:pPr>
        <w:rPr>
          <w:szCs w:val="24"/>
          <w:lang w:val="ro-RO"/>
        </w:rPr>
      </w:pPr>
    </w:p>
    <w:p w:rsidR="005922E6" w:rsidRDefault="005922E6" w:rsidP="005922E6">
      <w:pPr>
        <w:rPr>
          <w:szCs w:val="24"/>
          <w:lang w:val="ro-RO"/>
        </w:rPr>
      </w:pPr>
    </w:p>
    <w:tbl>
      <w:tblPr>
        <w:tblpPr w:leftFromText="180" w:rightFromText="180" w:bottomFromText="200" w:vertAnchor="text" w:horzAnchor="margin" w:tblpY="-178"/>
        <w:tblW w:w="0" w:type="auto"/>
        <w:tblLayout w:type="fixed"/>
        <w:tblLook w:val="04A0"/>
      </w:tblPr>
      <w:tblGrid>
        <w:gridCol w:w="3725"/>
        <w:gridCol w:w="2243"/>
        <w:gridCol w:w="3712"/>
      </w:tblGrid>
      <w:tr w:rsidR="005922E6" w:rsidTr="006B5729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lastRenderedPageBreak/>
              <w:t>REPUBLICA MOLDOVA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5922E6" w:rsidRDefault="005922E6" w:rsidP="006B572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5922E6" w:rsidRDefault="005922E6" w:rsidP="006B5729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885" cy="1116330"/>
                  <wp:effectExtent l="19050" t="0" r="5715" b="0"/>
                  <wp:docPr id="1" name="Рисунок 14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5922E6" w:rsidRDefault="005922E6" w:rsidP="006B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5922E6" w:rsidRDefault="005922E6" w:rsidP="00592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 de Decizia nr.3/2</w:t>
      </w:r>
    </w:p>
    <w:p w:rsidR="005922E6" w:rsidRDefault="005922E6" w:rsidP="00592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___ ________________  2019</w:t>
      </w:r>
    </w:p>
    <w:p w:rsidR="005922E6" w:rsidRDefault="005922E6" w:rsidP="00592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22E6" w:rsidRDefault="005922E6" w:rsidP="00592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22E6" w:rsidRDefault="005922E6" w:rsidP="00592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aprobarea schemelor de </w:t>
      </w:r>
    </w:p>
    <w:p w:rsidR="005922E6" w:rsidRPr="00D45DEB" w:rsidRDefault="005922E6" w:rsidP="00592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încadrare</w:t>
      </w: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art.14 alin.(2) lit.l) și art.19 alin.(3) al Legii privind administrația publică locală nr.436-XVI din 28.12.2006,  Legea nr.270 din 23.11.2018 privind sistemul unitar de salarizare în sectorul bugetar, Ordinul Ministerului finanțelor nr.218 din 28.12.2018”Cu privire la aprobarea formularelor-tip al schemelor de încadrare pentru personalul angajat în sectorul bugetar”, consiliul local Sămănanca Decide:</w:t>
      </w:r>
    </w:p>
    <w:p w:rsidR="005922E6" w:rsidRDefault="005922E6" w:rsidP="005922E6">
      <w:pPr>
        <w:tabs>
          <w:tab w:val="left" w:pos="19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pStyle w:val="a3"/>
        <w:numPr>
          <w:ilvl w:val="0"/>
          <w:numId w:val="33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aprobă schemele de încadrare pentru anul 2019 după cum urmează:</w:t>
      </w:r>
    </w:p>
    <w:p w:rsidR="005922E6" w:rsidRDefault="005922E6" w:rsidP="005922E6">
      <w:pPr>
        <w:pStyle w:val="a3"/>
        <w:numPr>
          <w:ilvl w:val="1"/>
          <w:numId w:val="33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Aparatul primăriei, conform anexei nr.1.</w:t>
      </w:r>
    </w:p>
    <w:p w:rsidR="005922E6" w:rsidRDefault="005922E6" w:rsidP="005922E6">
      <w:pPr>
        <w:pStyle w:val="a3"/>
        <w:numPr>
          <w:ilvl w:val="1"/>
          <w:numId w:val="33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Cămin cultural Sămănanca, conform anexei nr.2.</w:t>
      </w:r>
    </w:p>
    <w:p w:rsidR="005922E6" w:rsidRDefault="005922E6" w:rsidP="005922E6">
      <w:pPr>
        <w:pStyle w:val="a3"/>
        <w:numPr>
          <w:ilvl w:val="1"/>
          <w:numId w:val="33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Grădinița de copii din s.Sămănanca, conform anexei nr.3.</w:t>
      </w:r>
    </w:p>
    <w:p w:rsidR="005922E6" w:rsidRPr="00D45DEB" w:rsidRDefault="005922E6" w:rsidP="005922E6">
      <w:pPr>
        <w:pStyle w:val="a3"/>
        <w:numPr>
          <w:ilvl w:val="0"/>
          <w:numId w:val="33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45DEB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Controlul asupra îndeplinirii prezentei Decizii se pune pe seama primarului satului Sămănanca Dnei Goriuc Ioana.</w:t>
      </w: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</w:t>
      </w:r>
    </w:p>
    <w:p w:rsidR="005922E6" w:rsidRDefault="005922E6" w:rsidP="005922E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5922E6" w:rsidRDefault="005922E6" w:rsidP="005922E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Secretarul Consiliului local                                                     Olesea Cuşnir</w:t>
      </w:r>
    </w:p>
    <w:p w:rsidR="005922E6" w:rsidRPr="005922E6" w:rsidRDefault="005922E6" w:rsidP="005922E6">
      <w:pPr>
        <w:rPr>
          <w:szCs w:val="24"/>
          <w:lang w:val="ro-RO"/>
        </w:rPr>
      </w:pPr>
    </w:p>
    <w:sectPr w:rsidR="005922E6" w:rsidRPr="005922E6" w:rsidSect="002E03B8">
      <w:footerReference w:type="default" r:id="rId9"/>
      <w:pgSz w:w="11906" w:h="16838"/>
      <w:pgMar w:top="851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22" w:rsidRDefault="00CA7B22" w:rsidP="00222039">
      <w:pPr>
        <w:spacing w:after="0" w:line="240" w:lineRule="auto"/>
      </w:pPr>
      <w:r>
        <w:separator/>
      </w:r>
    </w:p>
  </w:endnote>
  <w:endnote w:type="continuationSeparator" w:id="0">
    <w:p w:rsidR="00CA7B22" w:rsidRDefault="00CA7B22" w:rsidP="0022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39" w:rsidRDefault="00222039">
    <w:pPr>
      <w:pStyle w:val="af1"/>
      <w:jc w:val="center"/>
    </w:pPr>
  </w:p>
  <w:p w:rsidR="00222039" w:rsidRDefault="0022203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22" w:rsidRDefault="00CA7B22" w:rsidP="00222039">
      <w:pPr>
        <w:spacing w:after="0" w:line="240" w:lineRule="auto"/>
      </w:pPr>
      <w:r>
        <w:separator/>
      </w:r>
    </w:p>
  </w:footnote>
  <w:footnote w:type="continuationSeparator" w:id="0">
    <w:p w:rsidR="00CA7B22" w:rsidRDefault="00CA7B22" w:rsidP="0022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35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11942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2F1A"/>
    <w:multiLevelType w:val="hybridMultilevel"/>
    <w:tmpl w:val="BA3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D580D"/>
    <w:multiLevelType w:val="hybridMultilevel"/>
    <w:tmpl w:val="A486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14C21"/>
    <w:multiLevelType w:val="hybridMultilevel"/>
    <w:tmpl w:val="A042927C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E6C69F0"/>
    <w:multiLevelType w:val="hybridMultilevel"/>
    <w:tmpl w:val="D4A0B14E"/>
    <w:lvl w:ilvl="0" w:tplc="098821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233F8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D18A3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B600E7"/>
    <w:multiLevelType w:val="hybridMultilevel"/>
    <w:tmpl w:val="2276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C471C"/>
    <w:multiLevelType w:val="hybridMultilevel"/>
    <w:tmpl w:val="F00A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23187A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010F19"/>
    <w:multiLevelType w:val="hybridMultilevel"/>
    <w:tmpl w:val="76147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E4902"/>
    <w:multiLevelType w:val="hybridMultilevel"/>
    <w:tmpl w:val="41F84B70"/>
    <w:lvl w:ilvl="0" w:tplc="382C7B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752B7"/>
    <w:multiLevelType w:val="hybridMultilevel"/>
    <w:tmpl w:val="A484D6B4"/>
    <w:lvl w:ilvl="0" w:tplc="9A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1B3436"/>
    <w:multiLevelType w:val="hybridMultilevel"/>
    <w:tmpl w:val="D916B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D501F"/>
    <w:multiLevelType w:val="hybridMultilevel"/>
    <w:tmpl w:val="E0E8DFFA"/>
    <w:lvl w:ilvl="0" w:tplc="4A96C2E8">
      <w:numFmt w:val="bullet"/>
      <w:lvlText w:val="·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95C88"/>
    <w:multiLevelType w:val="hybridMultilevel"/>
    <w:tmpl w:val="4BE279AC"/>
    <w:lvl w:ilvl="0" w:tplc="57F024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56C6F"/>
    <w:multiLevelType w:val="hybridMultilevel"/>
    <w:tmpl w:val="0A8CF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018AE"/>
    <w:multiLevelType w:val="hybridMultilevel"/>
    <w:tmpl w:val="01300BC2"/>
    <w:lvl w:ilvl="0" w:tplc="098821D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32"/>
      </w:rPr>
    </w:lvl>
    <w:lvl w:ilvl="1" w:tplc="57F02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9C7B0F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50941"/>
    <w:multiLevelType w:val="hybridMultilevel"/>
    <w:tmpl w:val="61CC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421C1B"/>
    <w:multiLevelType w:val="hybridMultilevel"/>
    <w:tmpl w:val="C1E4CF90"/>
    <w:lvl w:ilvl="0" w:tplc="F89C29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C11FEA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B6DB2"/>
    <w:multiLevelType w:val="multilevel"/>
    <w:tmpl w:val="7472C6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6">
    <w:nsid w:val="5FC67737"/>
    <w:multiLevelType w:val="hybridMultilevel"/>
    <w:tmpl w:val="BB16B412"/>
    <w:lvl w:ilvl="0" w:tplc="6EDC6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2256F9"/>
    <w:multiLevelType w:val="hybridMultilevel"/>
    <w:tmpl w:val="5218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C0364E"/>
    <w:multiLevelType w:val="hybridMultilevel"/>
    <w:tmpl w:val="3AEC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046EE4"/>
    <w:multiLevelType w:val="hybridMultilevel"/>
    <w:tmpl w:val="BA8C2598"/>
    <w:lvl w:ilvl="0" w:tplc="9C202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4A65D7"/>
    <w:multiLevelType w:val="multilevel"/>
    <w:tmpl w:val="1BEC7C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8" w:hanging="360"/>
      </w:pPr>
      <w:rPr>
        <w:lang w:val="ro-RO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1">
    <w:nsid w:val="6E6D0C59"/>
    <w:multiLevelType w:val="hybridMultilevel"/>
    <w:tmpl w:val="AB3EE82A"/>
    <w:lvl w:ilvl="0" w:tplc="4E9ACF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9BE504F"/>
    <w:multiLevelType w:val="hybridMultilevel"/>
    <w:tmpl w:val="3A9A7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6"/>
  </w:num>
  <w:num w:numId="9">
    <w:abstractNumId w:val="12"/>
  </w:num>
  <w:num w:numId="10">
    <w:abstractNumId w:val="19"/>
  </w:num>
  <w:num w:numId="11">
    <w:abstractNumId w:val="27"/>
  </w:num>
  <w:num w:numId="12">
    <w:abstractNumId w:val="14"/>
  </w:num>
  <w:num w:numId="13">
    <w:abstractNumId w:val="1"/>
  </w:num>
  <w:num w:numId="14">
    <w:abstractNumId w:val="24"/>
  </w:num>
  <w:num w:numId="15">
    <w:abstractNumId w:val="31"/>
  </w:num>
  <w:num w:numId="16">
    <w:abstractNumId w:val="9"/>
  </w:num>
  <w:num w:numId="17">
    <w:abstractNumId w:val="2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4"/>
  </w:num>
  <w:num w:numId="24">
    <w:abstractNumId w:val="32"/>
  </w:num>
  <w:num w:numId="25">
    <w:abstractNumId w:val="15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4E4"/>
    <w:rsid w:val="0008283A"/>
    <w:rsid w:val="001E3897"/>
    <w:rsid w:val="00222039"/>
    <w:rsid w:val="00245715"/>
    <w:rsid w:val="002826E2"/>
    <w:rsid w:val="002A5BB1"/>
    <w:rsid w:val="002E03B8"/>
    <w:rsid w:val="00307458"/>
    <w:rsid w:val="00341245"/>
    <w:rsid w:val="00342A94"/>
    <w:rsid w:val="00425CD1"/>
    <w:rsid w:val="00442756"/>
    <w:rsid w:val="004A2285"/>
    <w:rsid w:val="004A7E64"/>
    <w:rsid w:val="00500A15"/>
    <w:rsid w:val="0055698C"/>
    <w:rsid w:val="005574D6"/>
    <w:rsid w:val="00590F26"/>
    <w:rsid w:val="005922E6"/>
    <w:rsid w:val="005E14E4"/>
    <w:rsid w:val="00630804"/>
    <w:rsid w:val="00641243"/>
    <w:rsid w:val="006832F2"/>
    <w:rsid w:val="006A5114"/>
    <w:rsid w:val="006D77EF"/>
    <w:rsid w:val="007159CA"/>
    <w:rsid w:val="007654AE"/>
    <w:rsid w:val="008C6983"/>
    <w:rsid w:val="008D4A19"/>
    <w:rsid w:val="008D7F84"/>
    <w:rsid w:val="00922F2C"/>
    <w:rsid w:val="00930AA0"/>
    <w:rsid w:val="009454F0"/>
    <w:rsid w:val="009A1D6A"/>
    <w:rsid w:val="009B6C1C"/>
    <w:rsid w:val="009D7299"/>
    <w:rsid w:val="009F604C"/>
    <w:rsid w:val="00A5699C"/>
    <w:rsid w:val="00A83162"/>
    <w:rsid w:val="00AA0FC7"/>
    <w:rsid w:val="00B64F44"/>
    <w:rsid w:val="00B84C3E"/>
    <w:rsid w:val="00B8740F"/>
    <w:rsid w:val="00BE08F9"/>
    <w:rsid w:val="00CA3D00"/>
    <w:rsid w:val="00CA7B22"/>
    <w:rsid w:val="00CE4405"/>
    <w:rsid w:val="00D44103"/>
    <w:rsid w:val="00D91D27"/>
    <w:rsid w:val="00F84BEF"/>
    <w:rsid w:val="00FA4A39"/>
    <w:rsid w:val="00FC344B"/>
    <w:rsid w:val="00FE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4E4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A0FC7"/>
    <w:rPr>
      <w:color w:val="0000FF"/>
      <w:u w:val="single"/>
    </w:rPr>
  </w:style>
  <w:style w:type="character" w:styleId="a7">
    <w:name w:val="Strong"/>
    <w:basedOn w:val="a0"/>
    <w:uiPriority w:val="22"/>
    <w:qFormat/>
    <w:rsid w:val="00AA0FC7"/>
    <w:rPr>
      <w:b/>
      <w:bCs/>
    </w:rPr>
  </w:style>
  <w:style w:type="character" w:customStyle="1" w:styleId="docheader">
    <w:name w:val="doc_header"/>
    <w:basedOn w:val="a0"/>
    <w:rsid w:val="00AA0FC7"/>
  </w:style>
  <w:style w:type="character" w:customStyle="1" w:styleId="docsign1">
    <w:name w:val="doc_sign1"/>
    <w:basedOn w:val="a0"/>
    <w:rsid w:val="00AA0FC7"/>
  </w:style>
  <w:style w:type="paragraph" w:styleId="a8">
    <w:name w:val="Normal (Web)"/>
    <w:basedOn w:val="a"/>
    <w:uiPriority w:val="99"/>
    <w:unhideWhenUsed/>
    <w:rsid w:val="00CA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B84C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uiPriority w:val="99"/>
    <w:rsid w:val="00B84C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customStyle="1" w:styleId="3">
    <w:name w:val="Сетка таблицы3"/>
    <w:basedOn w:val="a1"/>
    <w:uiPriority w:val="39"/>
    <w:rsid w:val="009D72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qFormat/>
    <w:rsid w:val="009D729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/>
    </w:rPr>
  </w:style>
  <w:style w:type="character" w:customStyle="1" w:styleId="ac">
    <w:name w:val="Подзаголовок Знак"/>
    <w:basedOn w:val="a0"/>
    <w:link w:val="ab"/>
    <w:rsid w:val="009D7299"/>
    <w:rPr>
      <w:rFonts w:ascii="Cambria" w:eastAsia="Times New Roman" w:hAnsi="Cambria" w:cs="Times New Roman"/>
      <w:sz w:val="24"/>
      <w:szCs w:val="24"/>
      <w:lang w:val="uk-UA" w:eastAsia="ru-RU"/>
    </w:rPr>
  </w:style>
  <w:style w:type="character" w:styleId="ad">
    <w:name w:val="Emphasis"/>
    <w:basedOn w:val="a0"/>
    <w:uiPriority w:val="99"/>
    <w:qFormat/>
    <w:rsid w:val="006A5114"/>
    <w:rPr>
      <w:i/>
      <w:iCs/>
    </w:rPr>
  </w:style>
  <w:style w:type="character" w:customStyle="1" w:styleId="apple-converted-space">
    <w:name w:val="apple-converted-space"/>
    <w:basedOn w:val="a0"/>
    <w:rsid w:val="00341245"/>
  </w:style>
  <w:style w:type="paragraph" w:customStyle="1" w:styleId="tt">
    <w:name w:val="tt"/>
    <w:basedOn w:val="a"/>
    <w:uiPriority w:val="99"/>
    <w:rsid w:val="00342A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No Spacing"/>
    <w:uiPriority w:val="1"/>
    <w:qFormat/>
    <w:rsid w:val="00342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body">
    <w:name w:val="doc_body"/>
    <w:basedOn w:val="a0"/>
    <w:rsid w:val="00342A94"/>
  </w:style>
  <w:style w:type="paragraph" w:styleId="af">
    <w:name w:val="header"/>
    <w:basedOn w:val="a"/>
    <w:link w:val="af0"/>
    <w:uiPriority w:val="99"/>
    <w:semiHidden/>
    <w:unhideWhenUsed/>
    <w:rsid w:val="002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2203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2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2039"/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22203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BF47C-2739-468B-9AB0-DF4A14C5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469</Words>
  <Characters>2678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2019-03-05T05:58:00Z</cp:lastPrinted>
  <dcterms:created xsi:type="dcterms:W3CDTF">2018-12-03T09:50:00Z</dcterms:created>
  <dcterms:modified xsi:type="dcterms:W3CDTF">2019-03-26T07:57:00Z</dcterms:modified>
</cp:coreProperties>
</file>