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530478" w:rsidRPr="009122D7" w:rsidRDefault="00530478" w:rsidP="00C27CD6">
      <w:pPr>
        <w:tabs>
          <w:tab w:val="left" w:pos="3636"/>
        </w:tabs>
        <w:rPr>
          <w:b/>
          <w:sz w:val="28"/>
          <w:szCs w:val="28"/>
          <w:lang w:val="ru-RU"/>
        </w:rPr>
      </w:pPr>
    </w:p>
    <w:p w:rsidR="000F7793" w:rsidRPr="000F7793" w:rsidRDefault="008D43DE" w:rsidP="000F7793">
      <w:pPr>
        <w:jc w:val="center"/>
        <w:rPr>
          <w:b/>
          <w:sz w:val="28"/>
          <w:szCs w:val="28"/>
        </w:rPr>
      </w:pPr>
      <w:r>
        <w:t>Proiect de DECIZIE nr.</w:t>
      </w:r>
    </w:p>
    <w:p w:rsidR="000F7793" w:rsidRDefault="008D43DE" w:rsidP="000F7793">
      <w:pPr>
        <w:jc w:val="center"/>
        <w:outlineLvl w:val="0"/>
      </w:pPr>
      <w:r>
        <w:t xml:space="preserve">din </w:t>
      </w:r>
      <w:r w:rsidR="00311D82">
        <w:t xml:space="preserve">   </w:t>
      </w:r>
      <w:r w:rsidR="0025081D">
        <w:t>.</w:t>
      </w:r>
      <w:r w:rsidR="00D149E1">
        <w:t>12</w:t>
      </w:r>
      <w:r w:rsidR="00553DDA">
        <w:t>.2019</w:t>
      </w:r>
    </w:p>
    <w:p w:rsidR="000F7793" w:rsidRDefault="000F7793" w:rsidP="000F7793">
      <w:pPr>
        <w:outlineLvl w:val="0"/>
      </w:pPr>
    </w:p>
    <w:p w:rsidR="00311D82" w:rsidRDefault="00311D82" w:rsidP="00311D82">
      <w:pPr>
        <w:outlineLvl w:val="0"/>
        <w:rPr>
          <w:b/>
        </w:rPr>
      </w:pPr>
      <w:r>
        <w:t>„</w:t>
      </w:r>
      <w:r>
        <w:rPr>
          <w:b/>
        </w:rPr>
        <w:t>Cu privire la aprobarea bugetului  unită</w:t>
      </w:r>
      <w:r w:rsidRPr="00BA61AE">
        <w:rPr>
          <w:b/>
        </w:rPr>
        <w:t>ț</w:t>
      </w:r>
      <w:r>
        <w:rPr>
          <w:b/>
        </w:rPr>
        <w:t>ii</w:t>
      </w:r>
    </w:p>
    <w:p w:rsidR="00311D82" w:rsidRDefault="00311D82" w:rsidP="00311D82">
      <w:pPr>
        <w:outlineLvl w:val="0"/>
        <w:rPr>
          <w:b/>
        </w:rPr>
      </w:pPr>
      <w:r>
        <w:rPr>
          <w:b/>
        </w:rPr>
        <w:t>administrativ-teritoriale Cli</w:t>
      </w:r>
      <w:r w:rsidRPr="00BA61AE">
        <w:rPr>
          <w:b/>
        </w:rPr>
        <w:t>ș</w:t>
      </w:r>
      <w:r>
        <w:rPr>
          <w:b/>
        </w:rPr>
        <w:t xml:space="preserve">ova </w:t>
      </w:r>
    </w:p>
    <w:p w:rsidR="00311D82" w:rsidRDefault="00311D82" w:rsidP="00311D82">
      <w:pPr>
        <w:outlineLvl w:val="0"/>
        <w:rPr>
          <w:b/>
        </w:rPr>
      </w:pPr>
      <w:r>
        <w:rPr>
          <w:b/>
        </w:rPr>
        <w:t>pentru anul 2020 în prima lectură”</w:t>
      </w:r>
    </w:p>
    <w:p w:rsidR="004D2F48" w:rsidRDefault="004D2F48" w:rsidP="004D2F48">
      <w:pPr>
        <w:outlineLvl w:val="0"/>
      </w:pPr>
    </w:p>
    <w:p w:rsidR="004D2F48" w:rsidRDefault="004D2F48" w:rsidP="004D2F48">
      <w:pPr>
        <w:outlineLvl w:val="0"/>
      </w:pPr>
    </w:p>
    <w:p w:rsidR="004D2F48" w:rsidRDefault="00553DDA" w:rsidP="004D2F48">
      <w:pPr>
        <w:jc w:val="both"/>
        <w:outlineLvl w:val="0"/>
      </w:pPr>
      <w:r>
        <w:t xml:space="preserve">             Examinâ</w:t>
      </w:r>
      <w:r w:rsidR="004D2F48">
        <w:t>nd bugetul local Clișova în p</w:t>
      </w:r>
      <w:r w:rsidR="004521CB">
        <w:t>rima lectură , în temeiul art.14 (2</w:t>
      </w:r>
      <w:r w:rsidR="004D2F48">
        <w:t xml:space="preserve">) </w:t>
      </w:r>
      <w:proofErr w:type="spellStart"/>
      <w:r w:rsidR="004D2F48">
        <w:t>li</w:t>
      </w:r>
      <w:r w:rsidR="004521CB">
        <w:t>t.n</w:t>
      </w:r>
      <w:proofErr w:type="spellEnd"/>
      <w:r w:rsidR="004D2F48">
        <w:t xml:space="preserve">) a Legii nr.436-XVI din 28.12.2006 privind administraţia publică locală, în conformitate cu prevederile Legii finanțelor publice și responsabilității bugetar-fiscale </w:t>
      </w:r>
      <w:r>
        <w:t>nr.181 din 25 iulie 2014 și ținâ</w:t>
      </w:r>
      <w:r w:rsidR="004D2F48">
        <w:t>nd cont de Legea nr.397</w:t>
      </w:r>
      <w:r>
        <w:t>- XV din 16</w:t>
      </w:r>
      <w:r w:rsidR="004521CB">
        <w:t xml:space="preserve"> </w:t>
      </w:r>
      <w:r>
        <w:t>octombrie 2003</w:t>
      </w:r>
      <w:r w:rsidR="004521CB">
        <w:t xml:space="preserve"> privind finanțele</w:t>
      </w:r>
      <w:r>
        <w:t xml:space="preserve"> </w:t>
      </w:r>
      <w:r w:rsidR="004521CB">
        <w:t>publice locale,având avizul pozitiv al comisiei de specialitate,</w:t>
      </w:r>
      <w:r>
        <w:t xml:space="preserve">  </w:t>
      </w:r>
      <w:r w:rsidR="004D2F48">
        <w:t xml:space="preserve"> Consiliul local DECIDE :</w:t>
      </w:r>
    </w:p>
    <w:p w:rsidR="004D2F48" w:rsidRDefault="004D2F48" w:rsidP="004D2F48">
      <w:pPr>
        <w:jc w:val="both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1D82" w:rsidRDefault="00311D82" w:rsidP="00311D82">
      <w:pPr>
        <w:outlineLvl w:val="0"/>
      </w:pPr>
      <w:r>
        <w:t>1.Se ia act de cunoștință,raportul prezentat de către contabila-șef cu privire la proiectul bugetului pentru anul 2019 în prima lectură .</w:t>
      </w:r>
    </w:p>
    <w:p w:rsidR="00311D82" w:rsidRDefault="00311D82" w:rsidP="00311D82">
      <w:pPr>
        <w:outlineLvl w:val="0"/>
      </w:pPr>
    </w:p>
    <w:p w:rsidR="00311D82" w:rsidRDefault="00311D82" w:rsidP="00311D82">
      <w:pPr>
        <w:outlineLvl w:val="0"/>
      </w:pPr>
      <w:r>
        <w:t xml:space="preserve"> 2. Se aprobă indicatorii generali și sursele de finanțare ale bugetului Unității Administrativ Teritoriale  conform anexei nr.1 </w:t>
      </w:r>
    </w:p>
    <w:tbl>
      <w:tblPr>
        <w:tblW w:w="9355" w:type="dxa"/>
        <w:tblInd w:w="108" w:type="dxa"/>
        <w:tblLook w:val="04A0"/>
      </w:tblPr>
      <w:tblGrid>
        <w:gridCol w:w="9355"/>
      </w:tblGrid>
      <w:tr w:rsidR="004521CB" w:rsidRPr="008D43DE" w:rsidTr="001C4D8D">
        <w:trPr>
          <w:trHeight w:val="34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1CB" w:rsidRPr="008D43DE" w:rsidRDefault="004521CB" w:rsidP="00311D82">
            <w:pPr>
              <w:rPr>
                <w:bCs/>
                <w:color w:val="000000"/>
                <w:lang w:val="en-US"/>
              </w:rPr>
            </w:pPr>
          </w:p>
        </w:tc>
      </w:tr>
      <w:tr w:rsidR="004521CB" w:rsidRPr="008D43DE" w:rsidTr="001C4D8D">
        <w:trPr>
          <w:trHeight w:val="34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1CB" w:rsidRPr="008D43DE" w:rsidRDefault="004521CB" w:rsidP="00311D82">
            <w:pPr>
              <w:rPr>
                <w:b/>
                <w:bCs/>
                <w:color w:val="000000"/>
                <w:lang w:val="en-US"/>
              </w:rPr>
            </w:pPr>
          </w:p>
        </w:tc>
      </w:tr>
    </w:tbl>
    <w:p w:rsidR="004D2F48" w:rsidRDefault="00311D82" w:rsidP="004D2F48">
      <w:pPr>
        <w:jc w:val="both"/>
        <w:outlineLvl w:val="0"/>
      </w:pPr>
      <w:r>
        <w:t xml:space="preserve"> 3</w:t>
      </w:r>
      <w:r w:rsidR="004D2F48">
        <w:t>.Controlul asupra deciziei se p</w:t>
      </w:r>
      <w:r w:rsidR="00553DDA">
        <w:t xml:space="preserve">une pe seama primarului V. </w:t>
      </w:r>
      <w:proofErr w:type="spellStart"/>
      <w:r w:rsidR="00553DDA">
        <w:t>Coniuc</w:t>
      </w:r>
      <w:proofErr w:type="spellEnd"/>
    </w:p>
    <w:p w:rsidR="004D2F48" w:rsidRDefault="004D2F48" w:rsidP="004D2F48">
      <w:pPr>
        <w:jc w:val="both"/>
        <w:outlineLvl w:val="0"/>
      </w:pPr>
    </w:p>
    <w:p w:rsidR="004D2F48" w:rsidRDefault="004D2F48" w:rsidP="004D2F48">
      <w:pPr>
        <w:jc w:val="both"/>
        <w:outlineLvl w:val="0"/>
      </w:pPr>
    </w:p>
    <w:p w:rsidR="000F7793" w:rsidRDefault="000F7793" w:rsidP="00D149E1">
      <w:pPr>
        <w:outlineLvl w:val="0"/>
      </w:pPr>
      <w:r>
        <w:t xml:space="preserve">   </w:t>
      </w:r>
    </w:p>
    <w:p w:rsidR="00D149E1" w:rsidRDefault="00D149E1" w:rsidP="00D149E1">
      <w:pPr>
        <w:outlineLvl w:val="0"/>
      </w:pPr>
    </w:p>
    <w:p w:rsidR="00D149E1" w:rsidRDefault="00D149E1" w:rsidP="00D149E1">
      <w:pPr>
        <w:outlineLvl w:val="0"/>
      </w:pPr>
    </w:p>
    <w:p w:rsidR="00D149E1" w:rsidRDefault="00D149E1" w:rsidP="00D149E1">
      <w:pPr>
        <w:outlineLvl w:val="0"/>
      </w:pPr>
    </w:p>
    <w:p w:rsidR="00D149E1" w:rsidRDefault="00D149E1" w:rsidP="00D149E1">
      <w:pPr>
        <w:outlineLvl w:val="0"/>
      </w:pPr>
    </w:p>
    <w:p w:rsidR="00D149E1" w:rsidRDefault="00D149E1" w:rsidP="00D149E1">
      <w:pPr>
        <w:outlineLvl w:val="0"/>
      </w:pPr>
    </w:p>
    <w:p w:rsidR="00D149E1" w:rsidRDefault="00D149E1" w:rsidP="00D149E1">
      <w:pPr>
        <w:outlineLvl w:val="0"/>
      </w:pPr>
    </w:p>
    <w:p w:rsidR="00D149E1" w:rsidRDefault="00D149E1" w:rsidP="00D149E1">
      <w:pPr>
        <w:outlineLvl w:val="0"/>
      </w:pPr>
    </w:p>
    <w:p w:rsidR="000F7793" w:rsidRDefault="000F7793" w:rsidP="000F7793">
      <w:pPr>
        <w:jc w:val="both"/>
        <w:outlineLvl w:val="0"/>
      </w:pPr>
    </w:p>
    <w:p w:rsidR="000F7793" w:rsidRDefault="000F7793" w:rsidP="000F7793">
      <w:pPr>
        <w:jc w:val="both"/>
        <w:outlineLvl w:val="0"/>
      </w:pPr>
      <w:r>
        <w:t xml:space="preserve">Preşedintele şedinţei     </w:t>
      </w:r>
      <w:r w:rsidR="007B7333">
        <w:t xml:space="preserve">                           </w:t>
      </w:r>
      <w:r w:rsidR="00553DDA">
        <w:t xml:space="preserve">                        </w:t>
      </w:r>
      <w:r>
        <w:t xml:space="preserve">     </w:t>
      </w:r>
      <w:r w:rsidR="00FA0359">
        <w:t xml:space="preserve">                        </w:t>
      </w:r>
      <w:r w:rsidR="004D2F48">
        <w:t xml:space="preserve">                       </w:t>
      </w:r>
      <w:r>
        <w:t xml:space="preserve">                                              </w:t>
      </w:r>
    </w:p>
    <w:p w:rsidR="000F7793" w:rsidRDefault="000F7793" w:rsidP="000F7793">
      <w:pPr>
        <w:jc w:val="both"/>
        <w:outlineLvl w:val="0"/>
      </w:pPr>
      <w:r>
        <w:t>Secretarul</w:t>
      </w:r>
      <w:r w:rsidR="00553DDA">
        <w:t xml:space="preserve"> interimar a</w:t>
      </w:r>
      <w:r>
        <w:t xml:space="preserve"> Consiliului                                </w:t>
      </w:r>
      <w:r w:rsidR="00553DDA">
        <w:t xml:space="preserve">                       M. Anghel</w:t>
      </w:r>
    </w:p>
    <w:p w:rsidR="000F7793" w:rsidRDefault="000F7793" w:rsidP="000F7793">
      <w:pPr>
        <w:jc w:val="both"/>
        <w:outlineLvl w:val="0"/>
      </w:pPr>
    </w:p>
    <w:p w:rsidR="000F7793" w:rsidRDefault="000F7793" w:rsidP="000F779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EC7BA4" w:rsidRDefault="00EC7BA4" w:rsidP="000E62E6">
      <w:pPr>
        <w:outlineLvl w:val="0"/>
      </w:pPr>
    </w:p>
    <w:p w:rsidR="008D43DE" w:rsidRDefault="008D43DE" w:rsidP="000E62E6">
      <w:pPr>
        <w:outlineLvl w:val="0"/>
      </w:pPr>
    </w:p>
    <w:tbl>
      <w:tblPr>
        <w:tblW w:w="9355" w:type="dxa"/>
        <w:tblInd w:w="108" w:type="dxa"/>
        <w:tblLook w:val="04A0"/>
      </w:tblPr>
      <w:tblGrid>
        <w:gridCol w:w="7872"/>
        <w:gridCol w:w="842"/>
        <w:gridCol w:w="986"/>
      </w:tblGrid>
      <w:tr w:rsidR="008D43DE" w:rsidRPr="008D43DE" w:rsidTr="008D43DE">
        <w:trPr>
          <w:trHeight w:val="36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right"/>
              <w:rPr>
                <w:i/>
                <w:iCs/>
                <w:color w:val="000000"/>
                <w:sz w:val="28"/>
                <w:szCs w:val="28"/>
                <w:lang w:val="ru-RU"/>
              </w:rPr>
            </w:pPr>
            <w:proofErr w:type="spellStart"/>
            <w:r w:rsidRPr="008D43DE">
              <w:rPr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>Anexa</w:t>
            </w:r>
            <w:proofErr w:type="spellEnd"/>
            <w:r w:rsidRPr="008D43DE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 nr.1</w:t>
            </w:r>
          </w:p>
        </w:tc>
      </w:tr>
      <w:tr w:rsidR="008D43DE" w:rsidRPr="008D43DE" w:rsidTr="008D43DE">
        <w:trPr>
          <w:trHeight w:val="36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8D43DE">
              <w:rPr>
                <w:color w:val="000000"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8D43DE">
              <w:rPr>
                <w:color w:val="000000"/>
                <w:sz w:val="28"/>
                <w:szCs w:val="28"/>
                <w:lang w:val="en-US"/>
              </w:rPr>
              <w:t>decizia</w:t>
            </w:r>
            <w:proofErr w:type="spellEnd"/>
            <w:r w:rsidRPr="008D43D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color w:val="000000"/>
                <w:sz w:val="28"/>
                <w:szCs w:val="28"/>
                <w:lang w:val="en-US"/>
              </w:rPr>
              <w:t>Consiliului</w:t>
            </w:r>
            <w:proofErr w:type="spellEnd"/>
            <w:r w:rsidRPr="008D43DE">
              <w:rPr>
                <w:color w:val="000000"/>
                <w:sz w:val="28"/>
                <w:szCs w:val="28"/>
                <w:lang w:val="en-US"/>
              </w:rPr>
              <w:t xml:space="preserve"> local </w:t>
            </w:r>
            <w:proofErr w:type="spellStart"/>
            <w:r w:rsidRPr="008D43DE">
              <w:rPr>
                <w:color w:val="000000"/>
                <w:sz w:val="28"/>
                <w:szCs w:val="28"/>
                <w:lang w:val="en-US"/>
              </w:rPr>
              <w:t>Clișova</w:t>
            </w:r>
            <w:proofErr w:type="spellEnd"/>
          </w:p>
        </w:tc>
      </w:tr>
      <w:tr w:rsidR="008D43DE" w:rsidRPr="008D43DE" w:rsidTr="008D43DE">
        <w:trPr>
          <w:trHeight w:val="36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311D82" w:rsidP="00311D8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                                                 </w:t>
            </w:r>
            <w:proofErr w:type="gramStart"/>
            <w:r w:rsidR="008D43DE" w:rsidRPr="008D43DE">
              <w:rPr>
                <w:color w:val="000000"/>
                <w:sz w:val="28"/>
                <w:szCs w:val="28"/>
                <w:lang w:val="en-US"/>
              </w:rPr>
              <w:t>nr</w:t>
            </w:r>
            <w:proofErr w:type="gramEnd"/>
            <w:r w:rsidR="008D43DE" w:rsidRPr="008D43DE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 w:rsidR="008D43DE">
              <w:rPr>
                <w:color w:val="000000"/>
                <w:sz w:val="28"/>
                <w:szCs w:val="28"/>
                <w:lang w:val="en-US"/>
              </w:rPr>
              <w:t xml:space="preserve">  din </w:t>
            </w:r>
            <w:r w:rsidR="008D43DE" w:rsidRPr="008D43D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8D43DE" w:rsidRPr="008D43DE">
              <w:rPr>
                <w:color w:val="000000"/>
                <w:sz w:val="28"/>
                <w:szCs w:val="28"/>
                <w:lang w:val="en-US"/>
              </w:rPr>
              <w:t>decembrie</w:t>
            </w:r>
            <w:proofErr w:type="spellEnd"/>
            <w:r w:rsidR="008D43DE" w:rsidRPr="008D43D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D43DE" w:rsidRPr="008D43DE">
              <w:rPr>
                <w:color w:val="000000"/>
                <w:sz w:val="28"/>
                <w:szCs w:val="28"/>
                <w:lang w:val="en-US"/>
              </w:rPr>
              <w:t>2019</w:t>
            </w:r>
          </w:p>
        </w:tc>
      </w:tr>
      <w:tr w:rsidR="008D43DE" w:rsidRPr="008D43DE" w:rsidTr="008D43DE">
        <w:trPr>
          <w:trHeight w:val="348"/>
        </w:trPr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D43DE" w:rsidRPr="008D43DE" w:rsidTr="008D43DE">
        <w:trPr>
          <w:trHeight w:val="348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Indicatorii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generali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și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sursele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finanțare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bugetului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</w:t>
            </w:r>
          </w:p>
        </w:tc>
      </w:tr>
      <w:tr w:rsidR="008D43DE" w:rsidRPr="008D43DE" w:rsidTr="008D43DE">
        <w:trPr>
          <w:trHeight w:val="348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Primăriei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s.Clișova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pentru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anul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2020</w:t>
            </w:r>
          </w:p>
        </w:tc>
      </w:tr>
      <w:tr w:rsidR="008D43DE" w:rsidRPr="008D43DE" w:rsidTr="008D43DE">
        <w:trPr>
          <w:trHeight w:val="300"/>
        </w:trPr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D43DE" w:rsidRPr="008D43DE" w:rsidTr="008D43DE">
        <w:trPr>
          <w:trHeight w:val="708"/>
        </w:trPr>
        <w:tc>
          <w:tcPr>
            <w:tcW w:w="7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3F3F3F"/>
                <w:sz w:val="28"/>
                <w:szCs w:val="28"/>
                <w:lang w:val="en-US"/>
              </w:rPr>
            </w:pPr>
            <w:proofErr w:type="spellStart"/>
            <w:r w:rsidRPr="008D43DE">
              <w:rPr>
                <w:b/>
                <w:bCs/>
                <w:color w:val="3F3F3F"/>
                <w:sz w:val="28"/>
                <w:szCs w:val="28"/>
                <w:lang w:val="en-US"/>
              </w:rPr>
              <w:t>Denumirea</w:t>
            </w:r>
            <w:proofErr w:type="spellEnd"/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3F3F3F"/>
                <w:sz w:val="28"/>
                <w:szCs w:val="28"/>
                <w:lang w:val="ru-RU"/>
              </w:rPr>
            </w:pPr>
            <w:r w:rsidRPr="008D43DE">
              <w:rPr>
                <w:b/>
                <w:bCs/>
                <w:color w:val="3F3F3F"/>
                <w:sz w:val="28"/>
                <w:szCs w:val="28"/>
                <w:lang w:val="en-US"/>
              </w:rPr>
              <w:t>Co</w:t>
            </w:r>
            <w:proofErr w:type="spellStart"/>
            <w:r w:rsidRPr="008D43DE">
              <w:rPr>
                <w:b/>
                <w:bCs/>
                <w:color w:val="3F3F3F"/>
                <w:sz w:val="28"/>
                <w:szCs w:val="28"/>
                <w:lang w:val="ru-RU"/>
              </w:rPr>
              <w:t>d</w:t>
            </w:r>
            <w:proofErr w:type="spellEnd"/>
            <w:r w:rsidRPr="008D43DE">
              <w:rPr>
                <w:b/>
                <w:bCs/>
                <w:color w:val="3F3F3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3F3F3F"/>
                <w:sz w:val="28"/>
                <w:szCs w:val="28"/>
                <w:lang w:val="ru-RU"/>
              </w:rPr>
              <w:t>Eco</w:t>
            </w:r>
            <w:proofErr w:type="spellEnd"/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3F3F3F"/>
                <w:sz w:val="28"/>
                <w:szCs w:val="28"/>
                <w:lang w:val="ru-RU"/>
              </w:rPr>
            </w:pPr>
            <w:proofErr w:type="spellStart"/>
            <w:r w:rsidRPr="008D43DE">
              <w:rPr>
                <w:b/>
                <w:bCs/>
                <w:color w:val="3F3F3F"/>
                <w:sz w:val="28"/>
                <w:szCs w:val="28"/>
                <w:lang w:val="ru-RU"/>
              </w:rPr>
              <w:t>Suma</w:t>
            </w:r>
            <w:proofErr w:type="spellEnd"/>
            <w:r w:rsidRPr="008D43DE">
              <w:rPr>
                <w:b/>
                <w:bCs/>
                <w:color w:val="3F3F3F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D43DE">
              <w:rPr>
                <w:b/>
                <w:bCs/>
                <w:color w:val="3F3F3F"/>
                <w:sz w:val="28"/>
                <w:szCs w:val="28"/>
                <w:lang w:val="ru-RU"/>
              </w:rPr>
              <w:t>mii</w:t>
            </w:r>
            <w:proofErr w:type="spellEnd"/>
            <w:r w:rsidRPr="008D43DE">
              <w:rPr>
                <w:b/>
                <w:bCs/>
                <w:color w:val="3F3F3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3F3F3F"/>
                <w:sz w:val="28"/>
                <w:szCs w:val="28"/>
                <w:lang w:val="ru-RU"/>
              </w:rPr>
              <w:t>lei</w:t>
            </w:r>
            <w:proofErr w:type="spellEnd"/>
          </w:p>
        </w:tc>
      </w:tr>
      <w:tr w:rsidR="008D43DE" w:rsidRPr="008D43DE" w:rsidTr="008D43DE">
        <w:trPr>
          <w:trHeight w:val="372"/>
        </w:trPr>
        <w:tc>
          <w:tcPr>
            <w:tcW w:w="7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I. VENITURI,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ru-RU"/>
              </w:rPr>
              <w:t>total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color w:val="000000"/>
                <w:sz w:val="28"/>
                <w:szCs w:val="28"/>
                <w:lang w:val="ru-RU"/>
              </w:rPr>
              <w:t>2433.6</w:t>
            </w:r>
          </w:p>
        </w:tc>
      </w:tr>
      <w:tr w:rsidR="008D43DE" w:rsidRPr="008D43DE" w:rsidTr="008D43DE">
        <w:trPr>
          <w:trHeight w:val="372"/>
        </w:trPr>
        <w:tc>
          <w:tcPr>
            <w:tcW w:w="7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color w:val="000000"/>
                <w:sz w:val="28"/>
                <w:szCs w:val="28"/>
                <w:lang w:val="ru-RU"/>
              </w:rPr>
              <w:t>2017.6</w:t>
            </w:r>
          </w:p>
        </w:tc>
      </w:tr>
      <w:tr w:rsidR="008D43DE" w:rsidRPr="008D43DE" w:rsidTr="008D43DE">
        <w:trPr>
          <w:trHeight w:val="372"/>
        </w:trPr>
        <w:tc>
          <w:tcPr>
            <w:tcW w:w="7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II. CHELTUIELI,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ru-RU"/>
              </w:rPr>
              <w:t>total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b/>
                <w:bCs/>
                <w:color w:val="000000"/>
                <w:sz w:val="28"/>
                <w:szCs w:val="28"/>
                <w:lang w:val="ru-RU"/>
              </w:rPr>
              <w:t>2+3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color w:val="000000"/>
                <w:sz w:val="28"/>
                <w:szCs w:val="28"/>
                <w:lang w:val="ru-RU"/>
              </w:rPr>
              <w:t>2433.6</w:t>
            </w:r>
          </w:p>
        </w:tc>
      </w:tr>
      <w:tr w:rsidR="008D43DE" w:rsidRPr="008D43DE" w:rsidTr="008D43DE">
        <w:trPr>
          <w:trHeight w:val="360"/>
        </w:trPr>
        <w:tc>
          <w:tcPr>
            <w:tcW w:w="7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D43D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b/>
                <w:bCs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D43D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8D43DE" w:rsidRPr="008D43DE" w:rsidTr="008D43DE">
        <w:trPr>
          <w:trHeight w:val="372"/>
        </w:trPr>
        <w:tc>
          <w:tcPr>
            <w:tcW w:w="7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b/>
                <w:bCs/>
                <w:color w:val="000000"/>
                <w:sz w:val="28"/>
                <w:szCs w:val="28"/>
                <w:lang w:val="ru-RU"/>
              </w:rPr>
              <w:t>III. SOLD BUGETAR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8D43DE">
              <w:rPr>
                <w:b/>
                <w:bCs/>
                <w:color w:val="000000"/>
                <w:lang w:val="ru-RU"/>
              </w:rPr>
              <w:t>1-(2+3)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8D43DE" w:rsidRPr="008D43DE" w:rsidTr="008D43DE">
        <w:trPr>
          <w:trHeight w:val="348"/>
        </w:trPr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D43DE" w:rsidRPr="008D43DE" w:rsidTr="008D43DE">
        <w:trPr>
          <w:trHeight w:val="348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D43D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Președintele ședinței                                                                          . </w:t>
            </w:r>
          </w:p>
        </w:tc>
      </w:tr>
      <w:tr w:rsidR="008D43DE" w:rsidRPr="008D43DE" w:rsidTr="008D43DE">
        <w:trPr>
          <w:trHeight w:val="348"/>
        </w:trPr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D43DE" w:rsidRPr="008D43DE" w:rsidTr="008D43DE">
        <w:trPr>
          <w:trHeight w:val="348"/>
        </w:trPr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Secretarul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interimar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>Consiliului</w:t>
            </w:r>
            <w:proofErr w:type="spellEnd"/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   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                                   </w:t>
            </w:r>
            <w:r w:rsidRPr="008D43D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D43D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8D43DE" w:rsidRPr="008D43DE" w:rsidTr="008D43DE">
        <w:trPr>
          <w:trHeight w:val="348"/>
        </w:trPr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DE" w:rsidRPr="008D43DE" w:rsidRDefault="008D43DE" w:rsidP="008D43D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8D43DE" w:rsidRDefault="008D43DE" w:rsidP="000E62E6">
      <w:pPr>
        <w:outlineLvl w:val="0"/>
      </w:pPr>
    </w:p>
    <w:sectPr w:rsidR="008D43DE" w:rsidSect="008D43DE">
      <w:pgSz w:w="11906" w:h="16838"/>
      <w:pgMar w:top="1418" w:right="282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34EA0"/>
    <w:rsid w:val="000418FD"/>
    <w:rsid w:val="00051917"/>
    <w:rsid w:val="00054782"/>
    <w:rsid w:val="00067942"/>
    <w:rsid w:val="0007023C"/>
    <w:rsid w:val="000E1620"/>
    <w:rsid w:val="000E62E6"/>
    <w:rsid w:val="000F7793"/>
    <w:rsid w:val="001013C0"/>
    <w:rsid w:val="0010286F"/>
    <w:rsid w:val="00121071"/>
    <w:rsid w:val="00132176"/>
    <w:rsid w:val="001450A0"/>
    <w:rsid w:val="0015346D"/>
    <w:rsid w:val="001547AF"/>
    <w:rsid w:val="00174F68"/>
    <w:rsid w:val="00187815"/>
    <w:rsid w:val="00196509"/>
    <w:rsid w:val="001C531A"/>
    <w:rsid w:val="001F1D43"/>
    <w:rsid w:val="00201BD6"/>
    <w:rsid w:val="00204378"/>
    <w:rsid w:val="00212C9C"/>
    <w:rsid w:val="002177DA"/>
    <w:rsid w:val="0025081D"/>
    <w:rsid w:val="00267744"/>
    <w:rsid w:val="00274A1D"/>
    <w:rsid w:val="002C7048"/>
    <w:rsid w:val="002F6099"/>
    <w:rsid w:val="0030164E"/>
    <w:rsid w:val="00311D82"/>
    <w:rsid w:val="00322C34"/>
    <w:rsid w:val="003860EF"/>
    <w:rsid w:val="0039159B"/>
    <w:rsid w:val="003A4054"/>
    <w:rsid w:val="003D616C"/>
    <w:rsid w:val="004521CB"/>
    <w:rsid w:val="00463D5D"/>
    <w:rsid w:val="004B6BE8"/>
    <w:rsid w:val="004D2029"/>
    <w:rsid w:val="004D2F48"/>
    <w:rsid w:val="004F3064"/>
    <w:rsid w:val="004F6877"/>
    <w:rsid w:val="00530478"/>
    <w:rsid w:val="0054788E"/>
    <w:rsid w:val="00551BC0"/>
    <w:rsid w:val="00553DDA"/>
    <w:rsid w:val="00563E3A"/>
    <w:rsid w:val="00564D09"/>
    <w:rsid w:val="005A25F5"/>
    <w:rsid w:val="005A70EB"/>
    <w:rsid w:val="005B1CBD"/>
    <w:rsid w:val="005C401E"/>
    <w:rsid w:val="005C5BEB"/>
    <w:rsid w:val="005C6607"/>
    <w:rsid w:val="005E3454"/>
    <w:rsid w:val="005F1F20"/>
    <w:rsid w:val="00601A2A"/>
    <w:rsid w:val="0063319A"/>
    <w:rsid w:val="00636E15"/>
    <w:rsid w:val="0065219D"/>
    <w:rsid w:val="00661972"/>
    <w:rsid w:val="00666445"/>
    <w:rsid w:val="006828DB"/>
    <w:rsid w:val="00686BF7"/>
    <w:rsid w:val="00715ECB"/>
    <w:rsid w:val="00792186"/>
    <w:rsid w:val="007B7333"/>
    <w:rsid w:val="007B7960"/>
    <w:rsid w:val="007E24AB"/>
    <w:rsid w:val="007E5BCC"/>
    <w:rsid w:val="007F0148"/>
    <w:rsid w:val="007F4D58"/>
    <w:rsid w:val="00806021"/>
    <w:rsid w:val="008300D7"/>
    <w:rsid w:val="008430F6"/>
    <w:rsid w:val="00890618"/>
    <w:rsid w:val="008B5506"/>
    <w:rsid w:val="008C0491"/>
    <w:rsid w:val="008C0660"/>
    <w:rsid w:val="008D43DE"/>
    <w:rsid w:val="008D5ABF"/>
    <w:rsid w:val="008F5ABA"/>
    <w:rsid w:val="00907FB8"/>
    <w:rsid w:val="009122D7"/>
    <w:rsid w:val="00916260"/>
    <w:rsid w:val="0093203D"/>
    <w:rsid w:val="009664AC"/>
    <w:rsid w:val="009777C4"/>
    <w:rsid w:val="009C12EC"/>
    <w:rsid w:val="009C5285"/>
    <w:rsid w:val="009E5039"/>
    <w:rsid w:val="00A1256E"/>
    <w:rsid w:val="00A459CE"/>
    <w:rsid w:val="00A55CD6"/>
    <w:rsid w:val="00A62A5F"/>
    <w:rsid w:val="00A75361"/>
    <w:rsid w:val="00A76A81"/>
    <w:rsid w:val="00A82ED1"/>
    <w:rsid w:val="00A86EED"/>
    <w:rsid w:val="00AA037E"/>
    <w:rsid w:val="00AB0B6E"/>
    <w:rsid w:val="00AC6537"/>
    <w:rsid w:val="00AE4F23"/>
    <w:rsid w:val="00B025D8"/>
    <w:rsid w:val="00B16A72"/>
    <w:rsid w:val="00B66A0D"/>
    <w:rsid w:val="00B705E3"/>
    <w:rsid w:val="00B812C5"/>
    <w:rsid w:val="00BA437D"/>
    <w:rsid w:val="00BB306C"/>
    <w:rsid w:val="00BB4376"/>
    <w:rsid w:val="00BE1673"/>
    <w:rsid w:val="00C03450"/>
    <w:rsid w:val="00C07E08"/>
    <w:rsid w:val="00C27CD6"/>
    <w:rsid w:val="00C308CB"/>
    <w:rsid w:val="00C30969"/>
    <w:rsid w:val="00C3097B"/>
    <w:rsid w:val="00C54DC9"/>
    <w:rsid w:val="00C62678"/>
    <w:rsid w:val="00C62E01"/>
    <w:rsid w:val="00C66201"/>
    <w:rsid w:val="00C72309"/>
    <w:rsid w:val="00C87673"/>
    <w:rsid w:val="00CE0FFE"/>
    <w:rsid w:val="00D06495"/>
    <w:rsid w:val="00D10CD4"/>
    <w:rsid w:val="00D11320"/>
    <w:rsid w:val="00D11685"/>
    <w:rsid w:val="00D12F72"/>
    <w:rsid w:val="00D149E1"/>
    <w:rsid w:val="00D200EE"/>
    <w:rsid w:val="00D60CC9"/>
    <w:rsid w:val="00D63323"/>
    <w:rsid w:val="00D9237F"/>
    <w:rsid w:val="00D959F5"/>
    <w:rsid w:val="00DB5481"/>
    <w:rsid w:val="00DF3413"/>
    <w:rsid w:val="00DF4D79"/>
    <w:rsid w:val="00DF7D61"/>
    <w:rsid w:val="00E00D5E"/>
    <w:rsid w:val="00E02FE6"/>
    <w:rsid w:val="00E17C96"/>
    <w:rsid w:val="00E368A6"/>
    <w:rsid w:val="00E84A80"/>
    <w:rsid w:val="00E917FE"/>
    <w:rsid w:val="00E93885"/>
    <w:rsid w:val="00E95E60"/>
    <w:rsid w:val="00EA0C67"/>
    <w:rsid w:val="00EC68EE"/>
    <w:rsid w:val="00EC7BA4"/>
    <w:rsid w:val="00EF33EC"/>
    <w:rsid w:val="00EF7F28"/>
    <w:rsid w:val="00F0423F"/>
    <w:rsid w:val="00F142D0"/>
    <w:rsid w:val="00F2693B"/>
    <w:rsid w:val="00F36A3E"/>
    <w:rsid w:val="00F428C0"/>
    <w:rsid w:val="00F45CB2"/>
    <w:rsid w:val="00F54503"/>
    <w:rsid w:val="00F63DC1"/>
    <w:rsid w:val="00F90001"/>
    <w:rsid w:val="00FA0359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AA</cp:lastModifiedBy>
  <cp:revision>2</cp:revision>
  <cp:lastPrinted>2017-12-06T06:13:00Z</cp:lastPrinted>
  <dcterms:created xsi:type="dcterms:W3CDTF">2019-12-05T12:35:00Z</dcterms:created>
  <dcterms:modified xsi:type="dcterms:W3CDTF">2019-12-05T12:35:00Z</dcterms:modified>
</cp:coreProperties>
</file>