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CD" w:rsidRPr="005C329D" w:rsidRDefault="002839CD" w:rsidP="002839CD">
      <w:pPr>
        <w:spacing w:after="0" w:line="240" w:lineRule="auto"/>
        <w:jc w:val="right"/>
        <w:rPr>
          <w:b/>
          <w:szCs w:val="24"/>
          <w:lang w:val="en-US"/>
        </w:rPr>
      </w:pPr>
      <w:proofErr w:type="gramStart"/>
      <w:r w:rsidRPr="005C329D">
        <w:rPr>
          <w:b/>
          <w:szCs w:val="24"/>
          <w:lang w:val="en-US"/>
        </w:rPr>
        <w:t>Anexa</w:t>
      </w:r>
      <w:r>
        <w:rPr>
          <w:b/>
          <w:szCs w:val="24"/>
          <w:lang w:val="en-US"/>
        </w:rPr>
        <w:t xml:space="preserve"> nr.</w:t>
      </w:r>
      <w:proofErr w:type="gramEnd"/>
      <w:r>
        <w:rPr>
          <w:b/>
          <w:szCs w:val="24"/>
          <w:lang w:val="en-US"/>
        </w:rPr>
        <w:t xml:space="preserve"> 3</w:t>
      </w:r>
    </w:p>
    <w:p w:rsidR="002839CD" w:rsidRDefault="002839CD" w:rsidP="002839CD">
      <w:pPr>
        <w:spacing w:after="0" w:line="240" w:lineRule="auto"/>
        <w:jc w:val="right"/>
        <w:rPr>
          <w:b/>
          <w:szCs w:val="24"/>
          <w:lang w:val="en-US"/>
        </w:rPr>
      </w:pPr>
      <w:proofErr w:type="gramStart"/>
      <w:r>
        <w:rPr>
          <w:b/>
          <w:szCs w:val="24"/>
          <w:lang w:val="en-US"/>
        </w:rPr>
        <w:t>la</w:t>
      </w:r>
      <w:proofErr w:type="gramEnd"/>
      <w:r>
        <w:rPr>
          <w:b/>
          <w:szCs w:val="24"/>
          <w:lang w:val="en-US"/>
        </w:rPr>
        <w:t xml:space="preserve"> decizia nr. 1 / 3</w:t>
      </w:r>
    </w:p>
    <w:p w:rsidR="002839CD" w:rsidRDefault="002839CD" w:rsidP="002839CD">
      <w:pPr>
        <w:rPr>
          <w:b/>
          <w:szCs w:val="24"/>
          <w:lang w:val="en-US"/>
        </w:rPr>
      </w:pPr>
      <w:r>
        <w:rPr>
          <w:b/>
          <w:szCs w:val="24"/>
          <w:lang w:val="en-US"/>
        </w:rPr>
        <w:t xml:space="preserve">                                                                                                                            </w:t>
      </w:r>
      <w:proofErr w:type="gramStart"/>
      <w:r>
        <w:rPr>
          <w:b/>
          <w:szCs w:val="24"/>
          <w:lang w:val="en-US"/>
        </w:rPr>
        <w:t>din  15.03.2022</w:t>
      </w:r>
      <w:proofErr w:type="gramEnd"/>
    </w:p>
    <w:p w:rsidR="002839CD" w:rsidRDefault="002839CD" w:rsidP="002839CD">
      <w:pPr>
        <w:rPr>
          <w:b/>
          <w:szCs w:val="24"/>
          <w:lang w:val="en-US"/>
        </w:rPr>
      </w:pPr>
    </w:p>
    <w:p w:rsidR="002839CD" w:rsidRDefault="002839CD" w:rsidP="002839CD">
      <w:pPr>
        <w:jc w:val="center"/>
        <w:rPr>
          <w:b/>
          <w:sz w:val="28"/>
          <w:szCs w:val="28"/>
          <w:lang w:val="en-US"/>
        </w:rPr>
      </w:pPr>
      <w:r w:rsidRPr="00C72F7D">
        <w:rPr>
          <w:b/>
          <w:sz w:val="28"/>
          <w:szCs w:val="28"/>
          <w:lang w:val="en-US"/>
        </w:rPr>
        <w:t>Raportul de activitate și executare</w:t>
      </w:r>
      <w:r>
        <w:rPr>
          <w:b/>
          <w:sz w:val="28"/>
          <w:szCs w:val="28"/>
          <w:lang w:val="en-US"/>
        </w:rPr>
        <w:t xml:space="preserve"> </w:t>
      </w:r>
      <w:r w:rsidRPr="00C72F7D">
        <w:rPr>
          <w:b/>
          <w:sz w:val="28"/>
          <w:szCs w:val="28"/>
          <w:lang w:val="en-US"/>
        </w:rPr>
        <w:t>a bugetului</w:t>
      </w:r>
    </w:p>
    <w:p w:rsidR="002839CD" w:rsidRDefault="002839CD" w:rsidP="002839CD">
      <w:pPr>
        <w:jc w:val="center"/>
        <w:rPr>
          <w:b/>
          <w:sz w:val="28"/>
          <w:szCs w:val="28"/>
          <w:lang w:val="en-US"/>
        </w:rPr>
      </w:pPr>
      <w:r w:rsidRPr="00520DFA">
        <w:rPr>
          <w:b/>
          <w:sz w:val="28"/>
          <w:szCs w:val="28"/>
          <w:lang w:val="en-US"/>
        </w:rPr>
        <w:t>I.E.T</w:t>
      </w:r>
      <w:proofErr w:type="gramStart"/>
      <w:r w:rsidRPr="00520DFA">
        <w:rPr>
          <w:b/>
          <w:sz w:val="28"/>
          <w:szCs w:val="28"/>
          <w:lang w:val="en-US"/>
        </w:rPr>
        <w:t>. ,</w:t>
      </w:r>
      <w:proofErr w:type="gramEnd"/>
      <w:r w:rsidRPr="00520DFA">
        <w:rPr>
          <w:b/>
          <w:sz w:val="28"/>
          <w:szCs w:val="28"/>
          <w:lang w:val="en-US"/>
        </w:rPr>
        <w:t>,</w:t>
      </w:r>
      <w:r>
        <w:rPr>
          <w:b/>
          <w:sz w:val="28"/>
          <w:szCs w:val="28"/>
          <w:lang w:val="en-US"/>
        </w:rPr>
        <w:t xml:space="preserve"> </w:t>
      </w:r>
      <w:r w:rsidRPr="00520DFA">
        <w:rPr>
          <w:b/>
          <w:sz w:val="28"/>
          <w:szCs w:val="28"/>
          <w:lang w:val="en-US"/>
        </w:rPr>
        <w:t>DECELUȘ</w:t>
      </w:r>
      <w:r>
        <w:rPr>
          <w:b/>
          <w:sz w:val="28"/>
          <w:szCs w:val="28"/>
          <w:lang w:val="en-US"/>
        </w:rPr>
        <w:t xml:space="preserve"> </w:t>
      </w:r>
      <w:r w:rsidRPr="00520DFA">
        <w:rPr>
          <w:b/>
          <w:sz w:val="28"/>
          <w:szCs w:val="28"/>
          <w:lang w:val="en-US"/>
        </w:rPr>
        <w:t>,,</w:t>
      </w:r>
      <w:r>
        <w:rPr>
          <w:b/>
          <w:sz w:val="28"/>
          <w:szCs w:val="28"/>
          <w:lang w:val="en-US"/>
        </w:rPr>
        <w:t xml:space="preserve"> </w:t>
      </w:r>
      <w:r w:rsidRPr="00C72F7D">
        <w:rPr>
          <w:b/>
          <w:sz w:val="28"/>
          <w:szCs w:val="28"/>
          <w:lang w:val="en-US"/>
        </w:rPr>
        <w:t xml:space="preserve">Grozești </w:t>
      </w:r>
      <w:r>
        <w:rPr>
          <w:b/>
          <w:sz w:val="28"/>
          <w:szCs w:val="28"/>
          <w:lang w:val="en-US"/>
        </w:rPr>
        <w:t xml:space="preserve"> </w:t>
      </w:r>
      <w:r w:rsidRPr="00C72F7D">
        <w:rPr>
          <w:b/>
          <w:sz w:val="28"/>
          <w:szCs w:val="28"/>
          <w:lang w:val="en-US"/>
        </w:rPr>
        <w:t>pentru anul 2021.</w:t>
      </w:r>
    </w:p>
    <w:p w:rsidR="002839CD" w:rsidRDefault="002839CD" w:rsidP="002839CD">
      <w:pPr>
        <w:spacing w:after="0" w:line="240" w:lineRule="auto"/>
        <w:jc w:val="right"/>
        <w:rPr>
          <w:b/>
          <w:szCs w:val="24"/>
          <w:lang w:val="en-US"/>
        </w:rPr>
      </w:pPr>
    </w:p>
    <w:p w:rsidR="002839CD" w:rsidRPr="00520DFA" w:rsidRDefault="002839CD" w:rsidP="002839CD">
      <w:pPr>
        <w:jc w:val="both"/>
        <w:rPr>
          <w:sz w:val="28"/>
          <w:szCs w:val="28"/>
          <w:lang w:val="en-US"/>
        </w:rPr>
      </w:pPr>
      <w:r w:rsidRPr="00520DFA">
        <w:rPr>
          <w:sz w:val="28"/>
          <w:szCs w:val="28"/>
          <w:lang w:val="en-US"/>
        </w:rPr>
        <w:t>Pe parcursul  anului 2021  Instituatia  prescolară</w:t>
      </w:r>
      <w:r>
        <w:rPr>
          <w:sz w:val="28"/>
          <w:szCs w:val="28"/>
          <w:lang w:val="en-US"/>
        </w:rPr>
        <w:t xml:space="preserve"> </w:t>
      </w:r>
      <w:r w:rsidRPr="00520DFA">
        <w:rPr>
          <w:sz w:val="28"/>
          <w:szCs w:val="28"/>
          <w:lang w:val="en-US"/>
        </w:rPr>
        <w:t>,,Deceluș</w:t>
      </w:r>
      <w:r>
        <w:rPr>
          <w:sz w:val="28"/>
          <w:szCs w:val="28"/>
          <w:lang w:val="en-US"/>
        </w:rPr>
        <w:t xml:space="preserve"> </w:t>
      </w:r>
      <w:r w:rsidRPr="00520DFA">
        <w:rPr>
          <w:sz w:val="28"/>
          <w:szCs w:val="28"/>
          <w:lang w:val="en-US"/>
        </w:rPr>
        <w:t>,,</w:t>
      </w:r>
      <w:r>
        <w:rPr>
          <w:sz w:val="28"/>
          <w:szCs w:val="28"/>
          <w:lang w:val="en-US"/>
        </w:rPr>
        <w:t xml:space="preserve"> </w:t>
      </w:r>
      <w:r w:rsidRPr="00520DFA">
        <w:rPr>
          <w:sz w:val="28"/>
          <w:szCs w:val="28"/>
          <w:lang w:val="en-US"/>
        </w:rPr>
        <w:t>şi-a desfăşurat activitatea  în conformitate cu Statutul şi Regulamentul de  funcţionare a institutiei.</w:t>
      </w:r>
    </w:p>
    <w:p w:rsidR="002839CD" w:rsidRPr="00520DFA" w:rsidRDefault="002839CD" w:rsidP="002839CD">
      <w:pPr>
        <w:jc w:val="both"/>
        <w:rPr>
          <w:sz w:val="28"/>
          <w:szCs w:val="28"/>
          <w:lang w:val="en-US"/>
        </w:rPr>
      </w:pPr>
      <w:proofErr w:type="gramStart"/>
      <w:r w:rsidRPr="00520DFA">
        <w:rPr>
          <w:sz w:val="28"/>
          <w:szCs w:val="28"/>
          <w:lang w:val="en-US"/>
        </w:rPr>
        <w:t>În anul 2021, la gradinita au activat cincisprezece angajaţi dintre care 5 cadre didactice si 10 lucratori auxiliari.</w:t>
      </w:r>
      <w:proofErr w:type="gramEnd"/>
      <w:r w:rsidRPr="00520DFA">
        <w:rPr>
          <w:sz w:val="28"/>
          <w:szCs w:val="28"/>
          <w:lang w:val="en-US"/>
        </w:rPr>
        <w:t xml:space="preserve"> Personalul didactict este format </w:t>
      </w:r>
      <w:proofErr w:type="gramStart"/>
      <w:r w:rsidRPr="00520DFA">
        <w:rPr>
          <w:sz w:val="28"/>
          <w:szCs w:val="28"/>
          <w:lang w:val="en-US"/>
        </w:rPr>
        <w:t>din  director</w:t>
      </w:r>
      <w:proofErr w:type="gramEnd"/>
      <w:r w:rsidRPr="00520DFA">
        <w:rPr>
          <w:sz w:val="28"/>
          <w:szCs w:val="28"/>
          <w:lang w:val="en-US"/>
        </w:rPr>
        <w:t>, 3 educatoare si un conducator muzical.Din aceste 5 cadre didactice in urma procesului de atestare, 3 dintre ele dețin grad didactic II, iar personalul  auxiliar este format din 2 paznici, 3 asistente de educator o spalatoreasă o bucătareasă un administrator, asistentă  medicală care a obținut in urma perfecționării în anul 2021categoria I și un muncitor.</w:t>
      </w:r>
    </w:p>
    <w:p w:rsidR="002839CD" w:rsidRPr="00520DFA" w:rsidRDefault="002839CD" w:rsidP="002839CD">
      <w:pPr>
        <w:jc w:val="both"/>
        <w:rPr>
          <w:sz w:val="28"/>
          <w:szCs w:val="28"/>
          <w:lang w:val="en-US"/>
        </w:rPr>
      </w:pPr>
      <w:r w:rsidRPr="00520DFA">
        <w:rPr>
          <w:sz w:val="28"/>
          <w:szCs w:val="28"/>
          <w:lang w:val="en-US"/>
        </w:rPr>
        <w:t xml:space="preserve">Capacitatea  grădiniței ,,Deceluș,,  este de 75 de copii, la moment activează - 73 de copii.În această intituție copii au parte de multa atenție din partea angajaților, desfășurând  unele activitați  instructiv educative pentru dezvoltarea personalitații fiecarui copil.În prezent gradinița funcționează cu </w:t>
      </w:r>
      <w:r w:rsidRPr="00520DFA">
        <w:rPr>
          <w:b/>
          <w:sz w:val="28"/>
          <w:szCs w:val="28"/>
          <w:lang w:val="en-US"/>
        </w:rPr>
        <w:t>trei</w:t>
      </w:r>
      <w:r w:rsidRPr="00520DFA">
        <w:rPr>
          <w:sz w:val="28"/>
          <w:szCs w:val="28"/>
          <w:lang w:val="en-US"/>
        </w:rPr>
        <w:t xml:space="preserve"> grupe de program  prelungit  fiind dotată cu bloc alimentar, depozit de alimente,  cabinet medical, cinci grupuri sanitare, spalătorie, o curte mare amenajata cu banci si terenuri de joacă.</w:t>
      </w:r>
    </w:p>
    <w:p w:rsidR="002839CD" w:rsidRPr="00520DFA" w:rsidRDefault="002839CD" w:rsidP="002839CD">
      <w:pPr>
        <w:tabs>
          <w:tab w:val="left" w:pos="3795"/>
        </w:tabs>
        <w:jc w:val="both"/>
        <w:rPr>
          <w:sz w:val="28"/>
          <w:szCs w:val="28"/>
          <w:lang w:val="en-US"/>
        </w:rPr>
      </w:pPr>
      <w:r w:rsidRPr="00520DFA">
        <w:rPr>
          <w:sz w:val="28"/>
          <w:szCs w:val="28"/>
          <w:lang w:val="en-US"/>
        </w:rPr>
        <w:t xml:space="preserve">Pe parcursul anului în  IET,, Deceluș,, au fost organizate activităţi remarcabile ca : ,,Sărbătoarea de Anul- Nou,, în care s-a oferit daruri  ficarui copil, ,,Ziua mamelor-8 Martie,, Ziua copiilor- 1 iunie,,si,,Toamna de Aur”. Aceste evenimente festive au </w:t>
      </w:r>
      <w:proofErr w:type="gramStart"/>
      <w:r w:rsidRPr="00520DFA">
        <w:rPr>
          <w:sz w:val="28"/>
          <w:szCs w:val="28"/>
          <w:lang w:val="en-US"/>
        </w:rPr>
        <w:t>fost  însoţite</w:t>
      </w:r>
      <w:proofErr w:type="gramEnd"/>
      <w:r w:rsidRPr="00520DFA">
        <w:rPr>
          <w:sz w:val="28"/>
          <w:szCs w:val="28"/>
          <w:lang w:val="en-US"/>
        </w:rPr>
        <w:t xml:space="preserve"> de program artistic prezentat de copii din aceiași instituție. </w:t>
      </w:r>
    </w:p>
    <w:p w:rsidR="002839CD" w:rsidRPr="00520DFA" w:rsidRDefault="002839CD" w:rsidP="002839CD">
      <w:pPr>
        <w:tabs>
          <w:tab w:val="left" w:pos="3795"/>
        </w:tabs>
        <w:jc w:val="both"/>
        <w:rPr>
          <w:sz w:val="28"/>
          <w:szCs w:val="28"/>
          <w:lang w:val="en-US"/>
        </w:rPr>
      </w:pPr>
      <w:r w:rsidRPr="00520DFA">
        <w:rPr>
          <w:sz w:val="28"/>
          <w:szCs w:val="28"/>
          <w:lang w:val="en-US"/>
        </w:rPr>
        <w:t xml:space="preserve">În instituție predomină un mediu educațional prietenos accesibil capabil sa </w:t>
      </w:r>
      <w:proofErr w:type="gramStart"/>
      <w:r w:rsidRPr="00520DFA">
        <w:rPr>
          <w:sz w:val="28"/>
          <w:szCs w:val="28"/>
          <w:lang w:val="en-US"/>
        </w:rPr>
        <w:t>raspundă  a</w:t>
      </w:r>
      <w:proofErr w:type="gramEnd"/>
      <w:r w:rsidRPr="00520DFA">
        <w:rPr>
          <w:sz w:val="28"/>
          <w:szCs w:val="28"/>
          <w:lang w:val="en-US"/>
        </w:rPr>
        <w:t xml:space="preserve">șteptarilor  si cerințelor beneficiarelor. S-au </w:t>
      </w:r>
      <w:proofErr w:type="gramStart"/>
      <w:r w:rsidRPr="00520DFA">
        <w:rPr>
          <w:sz w:val="28"/>
          <w:szCs w:val="28"/>
          <w:lang w:val="en-US"/>
        </w:rPr>
        <w:t>desfăsurat  ac</w:t>
      </w:r>
      <w:proofErr w:type="gramEnd"/>
      <w:r w:rsidRPr="00520DFA">
        <w:rPr>
          <w:sz w:val="28"/>
          <w:szCs w:val="28"/>
          <w:lang w:val="en-US"/>
        </w:rPr>
        <w:t>țiuni incluse în planul managerial axat pe implimentarea corecta si eficienta politicii educationale.</w:t>
      </w:r>
    </w:p>
    <w:p w:rsidR="002839CD" w:rsidRPr="00520DFA" w:rsidRDefault="002839CD" w:rsidP="002839CD">
      <w:pPr>
        <w:tabs>
          <w:tab w:val="left" w:pos="426"/>
        </w:tabs>
        <w:jc w:val="both"/>
        <w:rPr>
          <w:sz w:val="28"/>
          <w:szCs w:val="28"/>
          <w:lang w:val="en-US"/>
        </w:rPr>
      </w:pPr>
    </w:p>
    <w:p w:rsidR="002839CD" w:rsidRDefault="002839CD" w:rsidP="002839CD">
      <w:pPr>
        <w:tabs>
          <w:tab w:val="left" w:pos="426"/>
        </w:tabs>
        <w:jc w:val="both"/>
        <w:rPr>
          <w:b/>
          <w:sz w:val="28"/>
          <w:szCs w:val="28"/>
          <w:lang w:val="en-US"/>
        </w:rPr>
      </w:pPr>
      <w:r w:rsidRPr="00520DFA">
        <w:rPr>
          <w:sz w:val="28"/>
          <w:szCs w:val="28"/>
          <w:lang w:val="en-US"/>
        </w:rPr>
        <w:t xml:space="preserve"> Bugetul instituției aprobat pentru anul 2021 constituia</w:t>
      </w:r>
      <w:r>
        <w:rPr>
          <w:sz w:val="28"/>
          <w:szCs w:val="28"/>
          <w:lang w:val="en-US"/>
        </w:rPr>
        <w:t xml:space="preserve"> </w:t>
      </w:r>
      <w:r w:rsidRPr="00520DFA">
        <w:rPr>
          <w:b/>
          <w:sz w:val="28"/>
          <w:szCs w:val="28"/>
          <w:lang w:val="en-US"/>
        </w:rPr>
        <w:t>1704700.00 lei,</w:t>
      </w:r>
      <w:r>
        <w:rPr>
          <w:b/>
          <w:sz w:val="28"/>
          <w:szCs w:val="28"/>
          <w:lang w:val="en-US"/>
        </w:rPr>
        <w:t xml:space="preserve"> </w:t>
      </w:r>
      <w:r w:rsidRPr="00520DFA">
        <w:rPr>
          <w:sz w:val="28"/>
          <w:szCs w:val="28"/>
          <w:lang w:val="en-US"/>
        </w:rPr>
        <w:t xml:space="preserve">din </w:t>
      </w:r>
      <w:proofErr w:type="gramStart"/>
      <w:r w:rsidRPr="00520DFA">
        <w:rPr>
          <w:sz w:val="28"/>
          <w:szCs w:val="28"/>
          <w:lang w:val="en-US"/>
        </w:rPr>
        <w:t>care  executat</w:t>
      </w:r>
      <w:proofErr w:type="gramEnd"/>
      <w:r w:rsidRPr="00520DFA">
        <w:rPr>
          <w:sz w:val="28"/>
          <w:szCs w:val="28"/>
          <w:lang w:val="en-US"/>
        </w:rPr>
        <w:t xml:space="preserve"> </w:t>
      </w:r>
      <w:r>
        <w:rPr>
          <w:sz w:val="28"/>
          <w:szCs w:val="28"/>
          <w:lang w:val="en-US"/>
        </w:rPr>
        <w:t>-</w:t>
      </w:r>
      <w:r w:rsidRPr="00520DFA">
        <w:rPr>
          <w:b/>
          <w:sz w:val="28"/>
          <w:szCs w:val="28"/>
          <w:lang w:val="en-US"/>
        </w:rPr>
        <w:t>1665332.00</w:t>
      </w:r>
      <w:r>
        <w:rPr>
          <w:b/>
          <w:sz w:val="28"/>
          <w:szCs w:val="28"/>
          <w:lang w:val="en-US"/>
        </w:rPr>
        <w:t xml:space="preserve"> lei .</w:t>
      </w:r>
    </w:p>
    <w:p w:rsidR="002839CD" w:rsidRPr="0024517C" w:rsidRDefault="002839CD" w:rsidP="002839CD">
      <w:pPr>
        <w:tabs>
          <w:tab w:val="left" w:pos="426"/>
        </w:tabs>
        <w:jc w:val="both"/>
        <w:rPr>
          <w:b/>
          <w:sz w:val="28"/>
          <w:szCs w:val="28"/>
          <w:lang w:val="ro-RO"/>
        </w:rPr>
      </w:pPr>
      <w:r>
        <w:rPr>
          <w:b/>
          <w:sz w:val="28"/>
          <w:szCs w:val="28"/>
          <w:lang w:val="en-US"/>
        </w:rPr>
        <w:t xml:space="preserve"> </w:t>
      </w:r>
      <w:r w:rsidRPr="0024517C">
        <w:rPr>
          <w:b/>
          <w:sz w:val="28"/>
          <w:szCs w:val="28"/>
          <w:lang w:val="en-US"/>
        </w:rPr>
        <w:t xml:space="preserve">Cheltuielile de întreţinere a gradinitei </w:t>
      </w:r>
      <w:proofErr w:type="gramStart"/>
      <w:r w:rsidRPr="0024517C">
        <w:rPr>
          <w:b/>
          <w:sz w:val="28"/>
          <w:szCs w:val="28"/>
          <w:lang w:val="en-US"/>
        </w:rPr>
        <w:t>“ Decelus</w:t>
      </w:r>
      <w:proofErr w:type="gramEnd"/>
      <w:r w:rsidRPr="0024517C">
        <w:rPr>
          <w:b/>
          <w:sz w:val="28"/>
          <w:szCs w:val="28"/>
          <w:lang w:val="en-US"/>
        </w:rPr>
        <w:t xml:space="preserve"> “ sunt: </w:t>
      </w:r>
    </w:p>
    <w:p w:rsidR="002839CD" w:rsidRPr="00520DFA" w:rsidRDefault="002839CD" w:rsidP="002839CD">
      <w:pPr>
        <w:tabs>
          <w:tab w:val="left" w:pos="3795"/>
        </w:tabs>
        <w:jc w:val="both"/>
        <w:rPr>
          <w:sz w:val="28"/>
          <w:szCs w:val="28"/>
          <w:lang w:val="en-US"/>
        </w:rPr>
      </w:pPr>
      <w:r w:rsidRPr="00520DFA">
        <w:rPr>
          <w:b/>
          <w:sz w:val="28"/>
          <w:szCs w:val="28"/>
          <w:lang w:val="en-US"/>
        </w:rPr>
        <w:lastRenderedPageBreak/>
        <w:t>899296.82</w:t>
      </w:r>
      <w:r>
        <w:rPr>
          <w:b/>
          <w:sz w:val="28"/>
          <w:szCs w:val="28"/>
          <w:lang w:val="en-US"/>
        </w:rPr>
        <w:t xml:space="preserve"> </w:t>
      </w:r>
      <w:r w:rsidRPr="00520DFA">
        <w:rPr>
          <w:b/>
          <w:sz w:val="28"/>
          <w:szCs w:val="28"/>
          <w:lang w:val="en-US"/>
        </w:rPr>
        <w:t>lei</w:t>
      </w:r>
      <w:r>
        <w:rPr>
          <w:b/>
          <w:sz w:val="28"/>
          <w:szCs w:val="28"/>
          <w:lang w:val="en-US"/>
        </w:rPr>
        <w:t xml:space="preserve"> </w:t>
      </w:r>
      <w:r w:rsidRPr="00520DFA">
        <w:rPr>
          <w:sz w:val="28"/>
          <w:szCs w:val="28"/>
          <w:lang w:val="en-US"/>
        </w:rPr>
        <w:t>-</w:t>
      </w:r>
      <w:r w:rsidRPr="008F54F7">
        <w:rPr>
          <w:b/>
          <w:sz w:val="28"/>
          <w:szCs w:val="28"/>
          <w:lang w:val="en-US"/>
        </w:rPr>
        <w:t>remunerarea muncii angajaților;</w:t>
      </w:r>
    </w:p>
    <w:p w:rsidR="002839CD" w:rsidRPr="00520DFA" w:rsidRDefault="002839CD" w:rsidP="002839CD">
      <w:pPr>
        <w:tabs>
          <w:tab w:val="left" w:pos="3795"/>
        </w:tabs>
        <w:jc w:val="both"/>
        <w:rPr>
          <w:sz w:val="28"/>
          <w:szCs w:val="28"/>
          <w:lang w:val="en-US"/>
        </w:rPr>
      </w:pPr>
      <w:r w:rsidRPr="00520DFA">
        <w:rPr>
          <w:sz w:val="28"/>
          <w:szCs w:val="28"/>
          <w:lang w:val="en-US"/>
        </w:rPr>
        <w:t>256746.23 lei – contributii de asigurari sociale</w:t>
      </w:r>
    </w:p>
    <w:p w:rsidR="002839CD" w:rsidRPr="00520DFA" w:rsidRDefault="002839CD" w:rsidP="002839CD">
      <w:pPr>
        <w:tabs>
          <w:tab w:val="left" w:pos="3795"/>
        </w:tabs>
        <w:jc w:val="both"/>
        <w:rPr>
          <w:sz w:val="28"/>
          <w:szCs w:val="28"/>
          <w:lang w:val="en-US"/>
        </w:rPr>
      </w:pPr>
      <w:r w:rsidRPr="00520DFA">
        <w:rPr>
          <w:sz w:val="28"/>
          <w:szCs w:val="28"/>
          <w:lang w:val="en-US"/>
        </w:rPr>
        <w:t>3037.48 lei – Prime de asigurare obligatorie de asistenta medicală</w:t>
      </w:r>
    </w:p>
    <w:p w:rsidR="002839CD" w:rsidRPr="00520DFA" w:rsidRDefault="002839CD" w:rsidP="002839CD">
      <w:pPr>
        <w:tabs>
          <w:tab w:val="left" w:pos="3795"/>
        </w:tabs>
        <w:jc w:val="both"/>
        <w:rPr>
          <w:sz w:val="28"/>
          <w:szCs w:val="28"/>
          <w:lang w:val="en-US"/>
        </w:rPr>
      </w:pPr>
      <w:r w:rsidRPr="00520DFA">
        <w:rPr>
          <w:b/>
          <w:sz w:val="28"/>
          <w:szCs w:val="28"/>
          <w:lang w:val="en-US"/>
        </w:rPr>
        <w:t>20000lei</w:t>
      </w:r>
      <w:r w:rsidRPr="00520DFA">
        <w:rPr>
          <w:sz w:val="28"/>
          <w:szCs w:val="28"/>
          <w:lang w:val="en-US"/>
        </w:rPr>
        <w:t xml:space="preserve">- energia electrică; </w:t>
      </w:r>
    </w:p>
    <w:p w:rsidR="002839CD" w:rsidRPr="00520DFA" w:rsidRDefault="002839CD" w:rsidP="002839CD">
      <w:pPr>
        <w:tabs>
          <w:tab w:val="left" w:pos="3795"/>
        </w:tabs>
        <w:jc w:val="both"/>
        <w:rPr>
          <w:sz w:val="28"/>
          <w:szCs w:val="28"/>
          <w:lang w:val="en-US"/>
        </w:rPr>
      </w:pPr>
      <w:r w:rsidRPr="00520DFA">
        <w:rPr>
          <w:b/>
          <w:sz w:val="28"/>
          <w:szCs w:val="28"/>
          <w:lang w:val="en-US"/>
        </w:rPr>
        <w:t>9887.29 lei</w:t>
      </w:r>
      <w:r w:rsidRPr="00520DFA">
        <w:rPr>
          <w:sz w:val="28"/>
          <w:szCs w:val="28"/>
          <w:lang w:val="en-US"/>
        </w:rPr>
        <w:t xml:space="preserve"> – </w:t>
      </w:r>
      <w:proofErr w:type="gramStart"/>
      <w:r w:rsidRPr="00520DFA">
        <w:rPr>
          <w:sz w:val="28"/>
          <w:szCs w:val="28"/>
          <w:lang w:val="en-US"/>
        </w:rPr>
        <w:t>apă</w:t>
      </w:r>
      <w:proofErr w:type="gramEnd"/>
      <w:r w:rsidRPr="00520DFA">
        <w:rPr>
          <w:sz w:val="28"/>
          <w:szCs w:val="28"/>
          <w:lang w:val="en-US"/>
        </w:rPr>
        <w:t xml:space="preserve"> și canalizare </w:t>
      </w:r>
    </w:p>
    <w:p w:rsidR="002839CD" w:rsidRPr="00520DFA" w:rsidRDefault="002839CD" w:rsidP="002839CD">
      <w:pPr>
        <w:tabs>
          <w:tab w:val="left" w:pos="3795"/>
        </w:tabs>
        <w:jc w:val="both"/>
        <w:rPr>
          <w:sz w:val="28"/>
          <w:szCs w:val="28"/>
          <w:lang w:val="en-US"/>
        </w:rPr>
      </w:pPr>
      <w:r w:rsidRPr="00520DFA">
        <w:rPr>
          <w:sz w:val="28"/>
          <w:szCs w:val="28"/>
          <w:lang w:val="en-US"/>
        </w:rPr>
        <w:t>6448.71 lei – alte servicii comunale</w:t>
      </w:r>
    </w:p>
    <w:p w:rsidR="002839CD" w:rsidRPr="00520DFA" w:rsidRDefault="002839CD" w:rsidP="002839CD">
      <w:pPr>
        <w:tabs>
          <w:tab w:val="left" w:pos="3795"/>
        </w:tabs>
        <w:jc w:val="both"/>
        <w:rPr>
          <w:sz w:val="28"/>
          <w:szCs w:val="28"/>
          <w:lang w:val="en-US"/>
        </w:rPr>
      </w:pPr>
      <w:r w:rsidRPr="00520DFA">
        <w:rPr>
          <w:sz w:val="28"/>
          <w:szCs w:val="28"/>
          <w:lang w:val="en-US"/>
        </w:rPr>
        <w:t>13290.00 lei – servicii informationale</w:t>
      </w:r>
    </w:p>
    <w:p w:rsidR="002839CD" w:rsidRPr="00520DFA" w:rsidRDefault="002839CD" w:rsidP="002839CD">
      <w:pPr>
        <w:tabs>
          <w:tab w:val="left" w:pos="3795"/>
        </w:tabs>
        <w:jc w:val="both"/>
        <w:rPr>
          <w:sz w:val="28"/>
          <w:szCs w:val="28"/>
          <w:lang w:val="en-US"/>
        </w:rPr>
      </w:pPr>
      <w:r w:rsidRPr="00520DFA">
        <w:rPr>
          <w:sz w:val="28"/>
          <w:szCs w:val="28"/>
          <w:lang w:val="en-US"/>
        </w:rPr>
        <w:t>3500.00 lei- servicii de telecomunicatii</w:t>
      </w:r>
    </w:p>
    <w:p w:rsidR="002839CD" w:rsidRPr="00520DFA" w:rsidRDefault="002839CD" w:rsidP="002839CD">
      <w:pPr>
        <w:tabs>
          <w:tab w:val="left" w:pos="3795"/>
        </w:tabs>
        <w:jc w:val="both"/>
        <w:rPr>
          <w:sz w:val="28"/>
          <w:szCs w:val="28"/>
          <w:lang w:val="en-US"/>
        </w:rPr>
      </w:pPr>
      <w:r w:rsidRPr="00520DFA">
        <w:rPr>
          <w:sz w:val="28"/>
          <w:szCs w:val="28"/>
          <w:lang w:val="en-US"/>
        </w:rPr>
        <w:t>846.25 lei – servicii de transport</w:t>
      </w:r>
    </w:p>
    <w:p w:rsidR="002839CD" w:rsidRPr="00520DFA" w:rsidRDefault="002839CD" w:rsidP="002839CD">
      <w:pPr>
        <w:tabs>
          <w:tab w:val="left" w:pos="3795"/>
        </w:tabs>
        <w:jc w:val="both"/>
        <w:rPr>
          <w:sz w:val="28"/>
          <w:szCs w:val="28"/>
          <w:lang w:val="en-US"/>
        </w:rPr>
      </w:pPr>
      <w:r w:rsidRPr="00520DFA">
        <w:rPr>
          <w:sz w:val="28"/>
          <w:szCs w:val="28"/>
          <w:lang w:val="en-US"/>
        </w:rPr>
        <w:t>2500.00 lei – servicii de reparatie curenta</w:t>
      </w:r>
    </w:p>
    <w:p w:rsidR="002839CD" w:rsidRPr="00520DFA" w:rsidRDefault="002839CD" w:rsidP="002839CD">
      <w:pPr>
        <w:tabs>
          <w:tab w:val="left" w:pos="3795"/>
        </w:tabs>
        <w:jc w:val="both"/>
        <w:rPr>
          <w:sz w:val="28"/>
          <w:szCs w:val="28"/>
          <w:lang w:val="en-US"/>
        </w:rPr>
      </w:pPr>
      <w:r w:rsidRPr="00520DFA">
        <w:rPr>
          <w:sz w:val="28"/>
          <w:szCs w:val="28"/>
          <w:lang w:val="en-US"/>
        </w:rPr>
        <w:t xml:space="preserve">2760.00 lei –formare profesionala </w:t>
      </w:r>
    </w:p>
    <w:p w:rsidR="002839CD" w:rsidRPr="00520DFA" w:rsidRDefault="002839CD" w:rsidP="002839CD">
      <w:pPr>
        <w:tabs>
          <w:tab w:val="left" w:pos="3795"/>
        </w:tabs>
        <w:jc w:val="both"/>
        <w:rPr>
          <w:sz w:val="28"/>
          <w:szCs w:val="28"/>
          <w:lang w:val="en-US"/>
        </w:rPr>
      </w:pPr>
      <w:r w:rsidRPr="00520DFA">
        <w:rPr>
          <w:sz w:val="28"/>
          <w:szCs w:val="28"/>
          <w:lang w:val="en-US"/>
        </w:rPr>
        <w:t>268.00 lei – deplasari de serviciu</w:t>
      </w:r>
    </w:p>
    <w:p w:rsidR="002839CD" w:rsidRPr="00520DFA" w:rsidRDefault="002839CD" w:rsidP="002839CD">
      <w:pPr>
        <w:tabs>
          <w:tab w:val="left" w:pos="3795"/>
        </w:tabs>
        <w:jc w:val="both"/>
        <w:rPr>
          <w:sz w:val="28"/>
          <w:szCs w:val="28"/>
          <w:lang w:val="en-US"/>
        </w:rPr>
      </w:pPr>
      <w:r w:rsidRPr="00520DFA">
        <w:rPr>
          <w:sz w:val="28"/>
          <w:szCs w:val="28"/>
          <w:lang w:val="en-US"/>
        </w:rPr>
        <w:t>3980.00 lei – servicii medicale</w:t>
      </w:r>
    </w:p>
    <w:p w:rsidR="002839CD" w:rsidRPr="00520DFA" w:rsidRDefault="002839CD" w:rsidP="002839CD">
      <w:pPr>
        <w:tabs>
          <w:tab w:val="left" w:pos="3795"/>
        </w:tabs>
        <w:jc w:val="both"/>
        <w:rPr>
          <w:sz w:val="28"/>
          <w:szCs w:val="28"/>
          <w:lang w:val="en-US"/>
        </w:rPr>
      </w:pPr>
      <w:r w:rsidRPr="00520DFA">
        <w:rPr>
          <w:sz w:val="28"/>
          <w:szCs w:val="28"/>
          <w:lang w:val="en-US"/>
        </w:rPr>
        <w:t>1194.60 lei – servicii postale</w:t>
      </w:r>
    </w:p>
    <w:p w:rsidR="002839CD" w:rsidRPr="00520DFA" w:rsidRDefault="002839CD" w:rsidP="002839CD">
      <w:pPr>
        <w:tabs>
          <w:tab w:val="left" w:pos="3795"/>
        </w:tabs>
        <w:jc w:val="both"/>
        <w:rPr>
          <w:sz w:val="28"/>
          <w:szCs w:val="28"/>
          <w:lang w:val="en-US"/>
        </w:rPr>
      </w:pPr>
      <w:r w:rsidRPr="00520DFA">
        <w:rPr>
          <w:sz w:val="28"/>
          <w:szCs w:val="28"/>
          <w:lang w:val="en-US"/>
        </w:rPr>
        <w:t>6339.70 lei –servicii neatribuite altor aliniate</w:t>
      </w:r>
    </w:p>
    <w:p w:rsidR="002839CD" w:rsidRPr="00520DFA" w:rsidRDefault="002839CD" w:rsidP="002839CD">
      <w:pPr>
        <w:tabs>
          <w:tab w:val="left" w:pos="3795"/>
        </w:tabs>
        <w:jc w:val="both"/>
        <w:rPr>
          <w:sz w:val="28"/>
          <w:szCs w:val="28"/>
          <w:lang w:val="en-US"/>
        </w:rPr>
      </w:pPr>
      <w:r w:rsidRPr="00520DFA">
        <w:rPr>
          <w:sz w:val="28"/>
          <w:szCs w:val="28"/>
          <w:lang w:val="en-US"/>
        </w:rPr>
        <w:t>6000.00 lei – compensatii</w:t>
      </w:r>
    </w:p>
    <w:p w:rsidR="002839CD" w:rsidRPr="00520DFA" w:rsidRDefault="002839CD" w:rsidP="002839CD">
      <w:pPr>
        <w:tabs>
          <w:tab w:val="left" w:pos="3795"/>
        </w:tabs>
        <w:jc w:val="both"/>
        <w:rPr>
          <w:sz w:val="28"/>
          <w:szCs w:val="28"/>
          <w:lang w:val="en-US"/>
        </w:rPr>
      </w:pPr>
      <w:r w:rsidRPr="00520DFA">
        <w:rPr>
          <w:sz w:val="28"/>
          <w:szCs w:val="28"/>
          <w:lang w:val="en-US"/>
        </w:rPr>
        <w:t>3961.04 lei – Indemnizatii pentru incapacitatea temporara de munca</w:t>
      </w:r>
    </w:p>
    <w:p w:rsidR="002839CD" w:rsidRPr="00520DFA" w:rsidRDefault="002839CD" w:rsidP="002839CD">
      <w:pPr>
        <w:tabs>
          <w:tab w:val="left" w:pos="3795"/>
        </w:tabs>
        <w:jc w:val="both"/>
        <w:rPr>
          <w:sz w:val="28"/>
          <w:szCs w:val="28"/>
          <w:lang w:val="en-US"/>
        </w:rPr>
      </w:pPr>
      <w:r w:rsidRPr="00520DFA">
        <w:rPr>
          <w:sz w:val="28"/>
          <w:szCs w:val="28"/>
          <w:lang w:val="en-US"/>
        </w:rPr>
        <w:t>27601.62 lei – procurarea constructiilor speciale</w:t>
      </w:r>
    </w:p>
    <w:p w:rsidR="002839CD" w:rsidRPr="00520DFA" w:rsidRDefault="002839CD" w:rsidP="002839CD">
      <w:pPr>
        <w:tabs>
          <w:tab w:val="left" w:pos="3795"/>
        </w:tabs>
        <w:jc w:val="both"/>
        <w:rPr>
          <w:sz w:val="28"/>
          <w:szCs w:val="28"/>
          <w:lang w:val="en-US"/>
        </w:rPr>
      </w:pPr>
      <w:r w:rsidRPr="00520DFA">
        <w:rPr>
          <w:sz w:val="28"/>
          <w:szCs w:val="28"/>
          <w:lang w:val="en-US"/>
        </w:rPr>
        <w:t>16903.36 lei – reparatii capitale ale constructiilor speciale</w:t>
      </w:r>
    </w:p>
    <w:p w:rsidR="002839CD" w:rsidRPr="00520DFA" w:rsidRDefault="002839CD" w:rsidP="002839CD">
      <w:pPr>
        <w:tabs>
          <w:tab w:val="left" w:pos="3795"/>
        </w:tabs>
        <w:jc w:val="both"/>
        <w:rPr>
          <w:sz w:val="28"/>
          <w:szCs w:val="28"/>
          <w:lang w:val="en-US"/>
        </w:rPr>
      </w:pPr>
      <w:r w:rsidRPr="00520DFA">
        <w:rPr>
          <w:sz w:val="28"/>
          <w:szCs w:val="28"/>
          <w:lang w:val="en-US"/>
        </w:rPr>
        <w:t>8000.00 lei – procurarea masinilor si utilajelor</w:t>
      </w:r>
    </w:p>
    <w:p w:rsidR="002839CD" w:rsidRPr="00520DFA" w:rsidRDefault="002839CD" w:rsidP="002839CD">
      <w:pPr>
        <w:tabs>
          <w:tab w:val="left" w:pos="3795"/>
        </w:tabs>
        <w:jc w:val="both"/>
        <w:rPr>
          <w:sz w:val="28"/>
          <w:szCs w:val="28"/>
          <w:lang w:val="en-US"/>
        </w:rPr>
      </w:pPr>
      <w:r w:rsidRPr="00520DFA">
        <w:rPr>
          <w:sz w:val="28"/>
          <w:szCs w:val="28"/>
          <w:lang w:val="en-US"/>
        </w:rPr>
        <w:t>4650.00 lei – procurarea uneltelor si sculelor</w:t>
      </w:r>
    </w:p>
    <w:p w:rsidR="002839CD" w:rsidRPr="00520DFA" w:rsidRDefault="002839CD" w:rsidP="002839CD">
      <w:pPr>
        <w:tabs>
          <w:tab w:val="left" w:pos="3795"/>
        </w:tabs>
        <w:jc w:val="both"/>
        <w:rPr>
          <w:sz w:val="28"/>
          <w:szCs w:val="28"/>
          <w:lang w:val="en-US"/>
        </w:rPr>
      </w:pPr>
      <w:r w:rsidRPr="00520DFA">
        <w:rPr>
          <w:sz w:val="28"/>
          <w:szCs w:val="28"/>
          <w:lang w:val="en-US"/>
        </w:rPr>
        <w:t>27962.38 lei – procurarea combustibilului</w:t>
      </w:r>
    </w:p>
    <w:p w:rsidR="002839CD" w:rsidRPr="00520DFA" w:rsidRDefault="002839CD" w:rsidP="002839CD">
      <w:pPr>
        <w:tabs>
          <w:tab w:val="left" w:pos="3795"/>
        </w:tabs>
        <w:jc w:val="both"/>
        <w:rPr>
          <w:sz w:val="28"/>
          <w:szCs w:val="28"/>
          <w:lang w:val="en-US"/>
        </w:rPr>
      </w:pPr>
      <w:r w:rsidRPr="00520DFA">
        <w:rPr>
          <w:sz w:val="28"/>
          <w:szCs w:val="28"/>
          <w:lang w:val="en-US"/>
        </w:rPr>
        <w:t>500.00 lei – procurarea medicamentelor</w:t>
      </w:r>
    </w:p>
    <w:p w:rsidR="002839CD" w:rsidRPr="00520DFA" w:rsidRDefault="002839CD" w:rsidP="002839CD">
      <w:pPr>
        <w:tabs>
          <w:tab w:val="left" w:pos="3795"/>
        </w:tabs>
        <w:jc w:val="both"/>
        <w:rPr>
          <w:sz w:val="28"/>
          <w:szCs w:val="28"/>
          <w:lang w:val="en-US"/>
        </w:rPr>
      </w:pPr>
      <w:r w:rsidRPr="00520DFA">
        <w:rPr>
          <w:sz w:val="28"/>
          <w:szCs w:val="28"/>
          <w:lang w:val="en-US"/>
        </w:rPr>
        <w:t>3000.00 lei – procurarea materialelor pentru scopuri didactice</w:t>
      </w:r>
    </w:p>
    <w:p w:rsidR="002839CD" w:rsidRPr="00520DFA" w:rsidRDefault="002839CD" w:rsidP="002839CD">
      <w:pPr>
        <w:tabs>
          <w:tab w:val="left" w:pos="3795"/>
        </w:tabs>
        <w:jc w:val="both"/>
        <w:rPr>
          <w:sz w:val="28"/>
          <w:szCs w:val="28"/>
          <w:lang w:val="en-US"/>
        </w:rPr>
      </w:pPr>
      <w:r w:rsidRPr="00520DFA">
        <w:rPr>
          <w:sz w:val="28"/>
          <w:szCs w:val="28"/>
          <w:lang w:val="en-US"/>
        </w:rPr>
        <w:t>25587.00 lei – procurarea materialelor de uz gospodaresc si rechizite</w:t>
      </w:r>
    </w:p>
    <w:p w:rsidR="002839CD" w:rsidRPr="00520DFA" w:rsidRDefault="002839CD" w:rsidP="002839CD">
      <w:pPr>
        <w:tabs>
          <w:tab w:val="left" w:pos="3795"/>
        </w:tabs>
        <w:jc w:val="both"/>
        <w:rPr>
          <w:sz w:val="28"/>
          <w:szCs w:val="28"/>
          <w:lang w:val="en-US"/>
        </w:rPr>
      </w:pPr>
      <w:r w:rsidRPr="00520DFA">
        <w:rPr>
          <w:sz w:val="28"/>
          <w:szCs w:val="28"/>
          <w:lang w:val="en-US"/>
        </w:rPr>
        <w:lastRenderedPageBreak/>
        <w:t>12989.00 lei – procurarea materialelor de construcții</w:t>
      </w:r>
    </w:p>
    <w:p w:rsidR="002839CD" w:rsidRPr="00520DFA" w:rsidRDefault="002839CD" w:rsidP="002839CD">
      <w:pPr>
        <w:tabs>
          <w:tab w:val="left" w:pos="3795"/>
        </w:tabs>
        <w:jc w:val="both"/>
        <w:rPr>
          <w:sz w:val="28"/>
          <w:szCs w:val="28"/>
          <w:lang w:val="en-US"/>
        </w:rPr>
      </w:pPr>
      <w:r w:rsidRPr="00520DFA">
        <w:rPr>
          <w:sz w:val="28"/>
          <w:szCs w:val="28"/>
          <w:lang w:val="en-US"/>
        </w:rPr>
        <w:t>3595.00 lei – procurarea accesoriilor de pat, imbrăcăminte</w:t>
      </w:r>
    </w:p>
    <w:p w:rsidR="002839CD" w:rsidRPr="00520DFA" w:rsidRDefault="002839CD" w:rsidP="002839CD">
      <w:pPr>
        <w:tabs>
          <w:tab w:val="left" w:pos="3795"/>
        </w:tabs>
        <w:jc w:val="both"/>
        <w:rPr>
          <w:sz w:val="28"/>
          <w:szCs w:val="28"/>
          <w:lang w:val="en-US"/>
        </w:rPr>
      </w:pPr>
      <w:r w:rsidRPr="00520DFA">
        <w:rPr>
          <w:sz w:val="28"/>
          <w:szCs w:val="28"/>
          <w:lang w:val="en-US"/>
        </w:rPr>
        <w:t>18677.00 lei – procurarea altor materiale</w:t>
      </w:r>
    </w:p>
    <w:p w:rsidR="002839CD" w:rsidRDefault="002839CD" w:rsidP="002839CD">
      <w:pPr>
        <w:tabs>
          <w:tab w:val="left" w:pos="3795"/>
        </w:tabs>
        <w:jc w:val="both"/>
        <w:rPr>
          <w:b/>
          <w:sz w:val="28"/>
          <w:szCs w:val="28"/>
          <w:lang w:val="en-US"/>
        </w:rPr>
      </w:pPr>
      <w:r w:rsidRPr="008F54F7">
        <w:rPr>
          <w:b/>
          <w:sz w:val="28"/>
          <w:szCs w:val="28"/>
          <w:lang w:val="en-US"/>
        </w:rPr>
        <w:t>262510.68 lei - procurarea produselor alimentare</w:t>
      </w:r>
    </w:p>
    <w:p w:rsidR="002839CD" w:rsidRPr="008F54F7" w:rsidRDefault="002839CD" w:rsidP="002839CD">
      <w:pPr>
        <w:tabs>
          <w:tab w:val="left" w:pos="3795"/>
        </w:tabs>
        <w:jc w:val="both"/>
        <w:rPr>
          <w:b/>
          <w:sz w:val="28"/>
          <w:szCs w:val="28"/>
          <w:lang w:val="en-US"/>
        </w:rPr>
      </w:pPr>
    </w:p>
    <w:p w:rsidR="002839CD" w:rsidRPr="00520DFA" w:rsidRDefault="002839CD" w:rsidP="002839CD">
      <w:pPr>
        <w:tabs>
          <w:tab w:val="left" w:pos="3795"/>
        </w:tabs>
        <w:jc w:val="both"/>
        <w:rPr>
          <w:sz w:val="28"/>
          <w:szCs w:val="28"/>
          <w:lang w:val="en-US"/>
        </w:rPr>
      </w:pPr>
      <w:r>
        <w:rPr>
          <w:b/>
          <w:sz w:val="28"/>
          <w:szCs w:val="28"/>
          <w:lang w:val="en-US"/>
        </w:rPr>
        <w:t xml:space="preserve">         </w:t>
      </w:r>
      <w:r w:rsidRPr="00976924">
        <w:rPr>
          <w:b/>
          <w:sz w:val="28"/>
          <w:szCs w:val="28"/>
          <w:lang w:val="en-US"/>
        </w:rPr>
        <w:t>Obiective</w:t>
      </w:r>
      <w:r w:rsidRPr="00520DFA">
        <w:rPr>
          <w:b/>
          <w:sz w:val="28"/>
          <w:szCs w:val="28"/>
          <w:lang w:val="en-US"/>
        </w:rPr>
        <w:t xml:space="preserve">le </w:t>
      </w:r>
      <w:r w:rsidRPr="00976924">
        <w:rPr>
          <w:b/>
          <w:sz w:val="28"/>
          <w:szCs w:val="28"/>
          <w:lang w:val="en-US"/>
        </w:rPr>
        <w:t>majore</w:t>
      </w:r>
      <w:r w:rsidRPr="00520DFA">
        <w:rPr>
          <w:b/>
          <w:sz w:val="28"/>
          <w:szCs w:val="28"/>
          <w:lang w:val="en-US"/>
        </w:rPr>
        <w:t xml:space="preserve"> a I.E.T. </w:t>
      </w:r>
      <w:proofErr w:type="gramStart"/>
      <w:r w:rsidRPr="00520DFA">
        <w:rPr>
          <w:b/>
          <w:sz w:val="28"/>
          <w:szCs w:val="28"/>
          <w:lang w:val="en-US"/>
        </w:rPr>
        <w:t>,,Decelus’’</w:t>
      </w:r>
      <w:r>
        <w:rPr>
          <w:b/>
          <w:sz w:val="28"/>
          <w:szCs w:val="28"/>
          <w:lang w:val="en-US"/>
        </w:rPr>
        <w:t>pentru</w:t>
      </w:r>
      <w:proofErr w:type="gramEnd"/>
      <w:r>
        <w:rPr>
          <w:b/>
          <w:sz w:val="28"/>
          <w:szCs w:val="28"/>
          <w:lang w:val="en-US"/>
        </w:rPr>
        <w:t xml:space="preserve"> anul  2022</w:t>
      </w:r>
      <w:r w:rsidRPr="00976924">
        <w:rPr>
          <w:b/>
          <w:sz w:val="28"/>
          <w:szCs w:val="28"/>
          <w:lang w:val="en-US"/>
        </w:rPr>
        <w:t>:</w:t>
      </w:r>
    </w:p>
    <w:p w:rsidR="002839CD" w:rsidRPr="00C8282E" w:rsidRDefault="002839CD" w:rsidP="002839CD">
      <w:pPr>
        <w:pStyle w:val="a5"/>
        <w:numPr>
          <w:ilvl w:val="1"/>
          <w:numId w:val="1"/>
        </w:numPr>
        <w:tabs>
          <w:tab w:val="left" w:pos="3795"/>
        </w:tabs>
        <w:rPr>
          <w:sz w:val="28"/>
          <w:szCs w:val="28"/>
          <w:lang w:val="en-US"/>
        </w:rPr>
      </w:pPr>
      <w:r w:rsidRPr="00C8282E">
        <w:rPr>
          <w:sz w:val="28"/>
          <w:szCs w:val="28"/>
          <w:lang w:val="en-US"/>
        </w:rPr>
        <w:t>Creșterea calității serviciilor oferite copiilor prin intermediul I.P.</w:t>
      </w:r>
    </w:p>
    <w:p w:rsidR="002839CD" w:rsidRPr="00C8282E" w:rsidRDefault="002839CD" w:rsidP="002839CD">
      <w:pPr>
        <w:pStyle w:val="a5"/>
        <w:numPr>
          <w:ilvl w:val="1"/>
          <w:numId w:val="1"/>
        </w:numPr>
        <w:tabs>
          <w:tab w:val="left" w:pos="3795"/>
        </w:tabs>
        <w:rPr>
          <w:sz w:val="28"/>
          <w:szCs w:val="28"/>
          <w:lang w:val="en-US"/>
        </w:rPr>
      </w:pPr>
      <w:r w:rsidRPr="00C8282E">
        <w:rPr>
          <w:sz w:val="28"/>
          <w:szCs w:val="28"/>
          <w:lang w:val="en-US"/>
        </w:rPr>
        <w:t>,,Deceluș,,</w:t>
      </w:r>
    </w:p>
    <w:p w:rsidR="002839CD" w:rsidRPr="00520DFA" w:rsidRDefault="002839CD" w:rsidP="002839CD">
      <w:pPr>
        <w:pStyle w:val="a5"/>
        <w:numPr>
          <w:ilvl w:val="1"/>
          <w:numId w:val="1"/>
        </w:numPr>
        <w:tabs>
          <w:tab w:val="left" w:pos="3795"/>
        </w:tabs>
        <w:rPr>
          <w:b/>
          <w:sz w:val="28"/>
          <w:szCs w:val="28"/>
          <w:lang w:val="en-US"/>
        </w:rPr>
      </w:pPr>
      <w:r w:rsidRPr="00520DFA">
        <w:rPr>
          <w:sz w:val="28"/>
          <w:szCs w:val="28"/>
          <w:lang w:val="en-US"/>
        </w:rPr>
        <w:t>Planificarea și desfășurarea proiectelor tematice;</w:t>
      </w:r>
    </w:p>
    <w:p w:rsidR="002839CD" w:rsidRPr="00520DFA" w:rsidRDefault="002839CD" w:rsidP="002839CD">
      <w:pPr>
        <w:pStyle w:val="a5"/>
        <w:numPr>
          <w:ilvl w:val="1"/>
          <w:numId w:val="1"/>
        </w:numPr>
        <w:tabs>
          <w:tab w:val="left" w:pos="3795"/>
        </w:tabs>
        <w:rPr>
          <w:b/>
          <w:sz w:val="28"/>
          <w:szCs w:val="28"/>
          <w:lang w:val="en-US"/>
        </w:rPr>
      </w:pPr>
      <w:r w:rsidRPr="00520DFA">
        <w:rPr>
          <w:sz w:val="28"/>
          <w:szCs w:val="28"/>
          <w:lang w:val="en-US"/>
        </w:rPr>
        <w:t>Creşterea gradului de socializare prin activităţi  extracurriculare;</w:t>
      </w:r>
    </w:p>
    <w:p w:rsidR="002839CD" w:rsidRPr="007D5463" w:rsidRDefault="002839CD" w:rsidP="002839CD">
      <w:pPr>
        <w:pStyle w:val="a5"/>
        <w:numPr>
          <w:ilvl w:val="1"/>
          <w:numId w:val="1"/>
        </w:numPr>
        <w:tabs>
          <w:tab w:val="left" w:pos="3795"/>
        </w:tabs>
        <w:rPr>
          <w:b/>
          <w:sz w:val="28"/>
          <w:szCs w:val="28"/>
          <w:lang w:val="en-US"/>
        </w:rPr>
      </w:pPr>
      <w:r w:rsidRPr="007D5463">
        <w:rPr>
          <w:sz w:val="28"/>
          <w:szCs w:val="28"/>
          <w:lang w:val="en-US"/>
        </w:rPr>
        <w:t xml:space="preserve">Utilizarea strategiilor de invătare prin cooperare in procesul de predare- </w:t>
      </w:r>
      <w:r>
        <w:rPr>
          <w:sz w:val="28"/>
          <w:szCs w:val="28"/>
          <w:lang w:val="en-US"/>
        </w:rPr>
        <w:t>î</w:t>
      </w:r>
      <w:r w:rsidRPr="007D5463">
        <w:rPr>
          <w:sz w:val="28"/>
          <w:szCs w:val="28"/>
          <w:lang w:val="en-US"/>
        </w:rPr>
        <w:t>nvățare – evaluare.</w:t>
      </w:r>
    </w:p>
    <w:p w:rsidR="002839CD" w:rsidRPr="00520DFA" w:rsidRDefault="002839CD" w:rsidP="002839CD">
      <w:pPr>
        <w:pStyle w:val="a5"/>
        <w:numPr>
          <w:ilvl w:val="1"/>
          <w:numId w:val="1"/>
        </w:numPr>
        <w:tabs>
          <w:tab w:val="left" w:pos="3795"/>
        </w:tabs>
        <w:rPr>
          <w:sz w:val="28"/>
          <w:szCs w:val="28"/>
          <w:lang w:val="en-US"/>
        </w:rPr>
      </w:pPr>
      <w:r w:rsidRPr="00520DFA">
        <w:rPr>
          <w:sz w:val="28"/>
          <w:szCs w:val="28"/>
          <w:lang w:val="en-US"/>
        </w:rPr>
        <w:t>Pregătirea calitativă a copiilor către debutul școlar;</w:t>
      </w:r>
    </w:p>
    <w:p w:rsidR="002839CD" w:rsidRPr="00520DFA" w:rsidRDefault="002839CD" w:rsidP="002839CD">
      <w:pPr>
        <w:pStyle w:val="a5"/>
        <w:numPr>
          <w:ilvl w:val="1"/>
          <w:numId w:val="1"/>
        </w:numPr>
        <w:tabs>
          <w:tab w:val="left" w:pos="3795"/>
        </w:tabs>
        <w:rPr>
          <w:b/>
          <w:sz w:val="28"/>
          <w:szCs w:val="28"/>
          <w:lang w:val="en-US"/>
        </w:rPr>
      </w:pPr>
      <w:r w:rsidRPr="00520DFA">
        <w:rPr>
          <w:sz w:val="28"/>
          <w:szCs w:val="28"/>
          <w:lang w:val="en-US"/>
        </w:rPr>
        <w:t>Asigurarea condițiilor copiilor în instituție.</w:t>
      </w:r>
    </w:p>
    <w:p w:rsidR="002839CD" w:rsidRPr="00976924" w:rsidRDefault="002839CD" w:rsidP="002839CD">
      <w:pPr>
        <w:pStyle w:val="a5"/>
        <w:tabs>
          <w:tab w:val="left" w:pos="3795"/>
        </w:tabs>
        <w:ind w:left="914"/>
        <w:rPr>
          <w:b/>
          <w:sz w:val="28"/>
          <w:szCs w:val="28"/>
          <w:lang w:val="en-US"/>
        </w:rPr>
      </w:pPr>
    </w:p>
    <w:p w:rsidR="002839CD" w:rsidRPr="00520DFA" w:rsidRDefault="002839CD" w:rsidP="002839CD">
      <w:pPr>
        <w:tabs>
          <w:tab w:val="left" w:pos="3795"/>
        </w:tabs>
        <w:jc w:val="both"/>
        <w:rPr>
          <w:i/>
          <w:sz w:val="28"/>
          <w:szCs w:val="28"/>
          <w:lang w:val="en-US"/>
        </w:rPr>
      </w:pPr>
    </w:p>
    <w:p w:rsidR="002839CD" w:rsidRPr="00976924" w:rsidRDefault="002839CD" w:rsidP="002839CD">
      <w:pPr>
        <w:tabs>
          <w:tab w:val="left" w:pos="3795"/>
        </w:tabs>
        <w:jc w:val="both"/>
        <w:rPr>
          <w:i/>
          <w:sz w:val="28"/>
          <w:szCs w:val="28"/>
          <w:lang w:val="en-US"/>
        </w:rPr>
      </w:pPr>
      <w:r w:rsidRPr="00520DFA">
        <w:rPr>
          <w:i/>
          <w:sz w:val="28"/>
          <w:szCs w:val="28"/>
          <w:lang w:val="en-US"/>
        </w:rPr>
        <w:t xml:space="preserve">        Mulțumim primarului </w:t>
      </w:r>
      <w:r>
        <w:rPr>
          <w:i/>
          <w:sz w:val="28"/>
          <w:szCs w:val="28"/>
          <w:lang w:val="en-US"/>
        </w:rPr>
        <w:t xml:space="preserve"> </w:t>
      </w:r>
      <w:r w:rsidRPr="00520DFA">
        <w:rPr>
          <w:i/>
          <w:sz w:val="28"/>
          <w:szCs w:val="28"/>
          <w:lang w:val="en-US"/>
        </w:rPr>
        <w:t xml:space="preserve">d. Tofan Serghei, consilierilor și a intregii echipe din cadrul Primăriei Grozești,tuturor colaboratorilor, partenerilor si a intregii comunitați. </w:t>
      </w:r>
      <w:r w:rsidRPr="00976924">
        <w:rPr>
          <w:i/>
          <w:sz w:val="28"/>
          <w:szCs w:val="28"/>
          <w:lang w:val="en-US"/>
        </w:rPr>
        <w:t>Contăm</w:t>
      </w:r>
      <w:r>
        <w:rPr>
          <w:i/>
          <w:sz w:val="28"/>
          <w:szCs w:val="28"/>
          <w:lang w:val="en-US"/>
        </w:rPr>
        <w:t xml:space="preserve"> </w:t>
      </w:r>
      <w:r w:rsidRPr="00976924">
        <w:rPr>
          <w:i/>
          <w:sz w:val="28"/>
          <w:szCs w:val="28"/>
          <w:lang w:val="en-US"/>
        </w:rPr>
        <w:t>p</w:t>
      </w:r>
      <w:r>
        <w:rPr>
          <w:i/>
          <w:sz w:val="28"/>
          <w:szCs w:val="28"/>
          <w:lang w:val="en-US"/>
        </w:rPr>
        <w:t xml:space="preserve">e </w:t>
      </w:r>
      <w:r w:rsidRPr="00976924">
        <w:rPr>
          <w:i/>
          <w:sz w:val="28"/>
          <w:szCs w:val="28"/>
          <w:lang w:val="en-US"/>
        </w:rPr>
        <w:t>susținerea</w:t>
      </w:r>
      <w:r>
        <w:rPr>
          <w:i/>
          <w:sz w:val="28"/>
          <w:szCs w:val="28"/>
          <w:lang w:val="en-US"/>
        </w:rPr>
        <w:t xml:space="preserve"> </w:t>
      </w:r>
      <w:r w:rsidRPr="00976924">
        <w:rPr>
          <w:i/>
          <w:sz w:val="28"/>
          <w:szCs w:val="28"/>
          <w:lang w:val="en-US"/>
        </w:rPr>
        <w:t>Dumneavoastră</w:t>
      </w:r>
      <w:r>
        <w:rPr>
          <w:i/>
          <w:sz w:val="28"/>
          <w:szCs w:val="28"/>
          <w:lang w:val="en-US"/>
        </w:rPr>
        <w:t xml:space="preserve"> și </w:t>
      </w:r>
      <w:r w:rsidRPr="00976924">
        <w:rPr>
          <w:i/>
          <w:sz w:val="28"/>
          <w:szCs w:val="28"/>
          <w:lang w:val="en-US"/>
        </w:rPr>
        <w:t>în</w:t>
      </w:r>
      <w:r>
        <w:rPr>
          <w:i/>
          <w:sz w:val="28"/>
          <w:szCs w:val="28"/>
          <w:lang w:val="en-US"/>
        </w:rPr>
        <w:t xml:space="preserve"> </w:t>
      </w:r>
      <w:r w:rsidRPr="00976924">
        <w:rPr>
          <w:i/>
          <w:sz w:val="28"/>
          <w:szCs w:val="28"/>
          <w:lang w:val="en-US"/>
        </w:rPr>
        <w:t>continuare.</w:t>
      </w:r>
    </w:p>
    <w:p w:rsidR="002839CD" w:rsidRDefault="002839CD" w:rsidP="002839CD">
      <w:pPr>
        <w:tabs>
          <w:tab w:val="left" w:pos="6855"/>
        </w:tabs>
        <w:jc w:val="both"/>
        <w:rPr>
          <w:i/>
          <w:sz w:val="28"/>
          <w:szCs w:val="28"/>
          <w:lang w:val="en-US"/>
        </w:rPr>
      </w:pPr>
    </w:p>
    <w:p w:rsidR="002839CD" w:rsidRPr="00520DFA" w:rsidRDefault="002839CD" w:rsidP="002839CD">
      <w:pPr>
        <w:tabs>
          <w:tab w:val="left" w:pos="6855"/>
        </w:tabs>
        <w:jc w:val="both"/>
        <w:rPr>
          <w:i/>
          <w:sz w:val="28"/>
          <w:szCs w:val="28"/>
          <w:lang w:val="en-US"/>
        </w:rPr>
      </w:pPr>
    </w:p>
    <w:p w:rsidR="002839CD" w:rsidRPr="00976924" w:rsidRDefault="002839CD" w:rsidP="002839CD">
      <w:pPr>
        <w:tabs>
          <w:tab w:val="left" w:pos="2268"/>
          <w:tab w:val="left" w:pos="2304"/>
          <w:tab w:val="center" w:pos="3787"/>
        </w:tabs>
        <w:rPr>
          <w:sz w:val="28"/>
          <w:szCs w:val="28"/>
          <w:lang w:val="en-US"/>
        </w:rPr>
      </w:pPr>
      <w:proofErr w:type="gramStart"/>
      <w:r>
        <w:rPr>
          <w:sz w:val="28"/>
          <w:szCs w:val="28"/>
          <w:lang w:val="en-US"/>
        </w:rPr>
        <w:t>Directorul  Gradinitei</w:t>
      </w:r>
      <w:proofErr w:type="gramEnd"/>
      <w:r>
        <w:rPr>
          <w:sz w:val="28"/>
          <w:szCs w:val="28"/>
          <w:lang w:val="en-US"/>
        </w:rPr>
        <w:t xml:space="preserve"> ,,Decelus</w:t>
      </w:r>
      <w:r w:rsidRPr="00976924">
        <w:rPr>
          <w:sz w:val="28"/>
          <w:szCs w:val="28"/>
          <w:lang w:val="en-US"/>
        </w:rPr>
        <w:t xml:space="preserve">’’                   </w:t>
      </w:r>
      <w:r>
        <w:rPr>
          <w:sz w:val="28"/>
          <w:szCs w:val="28"/>
          <w:lang w:val="en-US"/>
        </w:rPr>
        <w:t xml:space="preserve">                      </w:t>
      </w:r>
      <w:r w:rsidRPr="00976924">
        <w:rPr>
          <w:sz w:val="28"/>
          <w:szCs w:val="28"/>
          <w:lang w:val="en-US"/>
        </w:rPr>
        <w:t xml:space="preserve">    </w:t>
      </w:r>
      <w:r>
        <w:rPr>
          <w:sz w:val="28"/>
          <w:szCs w:val="28"/>
          <w:lang w:val="en-US"/>
        </w:rPr>
        <w:t xml:space="preserve">LOZAN </w:t>
      </w:r>
      <w:r>
        <w:rPr>
          <w:sz w:val="28"/>
          <w:szCs w:val="28"/>
          <w:lang w:val="en-US"/>
        </w:rPr>
        <w:t xml:space="preserve">  Doina</w:t>
      </w:r>
    </w:p>
    <w:p w:rsidR="002839CD" w:rsidRPr="00520DFA" w:rsidRDefault="002839CD" w:rsidP="002839CD">
      <w:pPr>
        <w:ind w:left="960"/>
        <w:jc w:val="both"/>
        <w:rPr>
          <w:sz w:val="28"/>
          <w:szCs w:val="28"/>
          <w:lang w:val="en-US"/>
        </w:rPr>
      </w:pPr>
    </w:p>
    <w:p w:rsidR="002839CD" w:rsidRDefault="002839CD" w:rsidP="002839CD">
      <w:pPr>
        <w:pStyle w:val="a5"/>
        <w:spacing w:after="0" w:line="240" w:lineRule="auto"/>
        <w:ind w:left="0"/>
        <w:rPr>
          <w:sz w:val="24"/>
          <w:szCs w:val="24"/>
        </w:rPr>
      </w:pPr>
    </w:p>
    <w:p w:rsidR="002839CD" w:rsidRDefault="002839CD" w:rsidP="002839CD">
      <w:pPr>
        <w:pStyle w:val="a5"/>
        <w:spacing w:after="0" w:line="240" w:lineRule="auto"/>
        <w:ind w:left="0"/>
        <w:rPr>
          <w:sz w:val="24"/>
          <w:szCs w:val="24"/>
        </w:rPr>
      </w:pPr>
    </w:p>
    <w:p w:rsidR="002839CD" w:rsidRDefault="002839CD" w:rsidP="002839CD">
      <w:pPr>
        <w:pStyle w:val="a5"/>
        <w:spacing w:after="0" w:line="240" w:lineRule="auto"/>
        <w:ind w:left="0"/>
        <w:rPr>
          <w:sz w:val="24"/>
          <w:szCs w:val="24"/>
        </w:rPr>
      </w:pPr>
    </w:p>
    <w:p w:rsidR="002839CD" w:rsidRDefault="002839CD" w:rsidP="002839CD">
      <w:pPr>
        <w:pStyle w:val="a5"/>
        <w:spacing w:after="0" w:line="240" w:lineRule="auto"/>
        <w:ind w:left="0"/>
        <w:rPr>
          <w:sz w:val="24"/>
          <w:szCs w:val="24"/>
        </w:rPr>
      </w:pPr>
    </w:p>
    <w:p w:rsidR="002839CD" w:rsidRDefault="002839CD" w:rsidP="002839CD">
      <w:pPr>
        <w:pStyle w:val="a5"/>
        <w:spacing w:after="0" w:line="240" w:lineRule="auto"/>
        <w:ind w:left="0"/>
        <w:rPr>
          <w:sz w:val="24"/>
          <w:szCs w:val="24"/>
        </w:rPr>
      </w:pPr>
    </w:p>
    <w:p w:rsidR="002839CD" w:rsidRDefault="002839CD" w:rsidP="002839CD">
      <w:pPr>
        <w:pStyle w:val="a5"/>
        <w:spacing w:after="0" w:line="240" w:lineRule="auto"/>
        <w:ind w:left="0"/>
        <w:rPr>
          <w:sz w:val="24"/>
          <w:szCs w:val="24"/>
        </w:rPr>
      </w:pPr>
    </w:p>
    <w:p w:rsidR="002839CD" w:rsidRDefault="002839CD" w:rsidP="002839CD">
      <w:pPr>
        <w:pStyle w:val="a5"/>
        <w:spacing w:after="0" w:line="240" w:lineRule="auto"/>
        <w:ind w:left="0"/>
        <w:rPr>
          <w:sz w:val="24"/>
          <w:szCs w:val="24"/>
        </w:rPr>
      </w:pPr>
    </w:p>
    <w:p w:rsidR="002839CD" w:rsidRDefault="002839CD" w:rsidP="002839CD">
      <w:pPr>
        <w:pStyle w:val="a5"/>
        <w:spacing w:after="0" w:line="240" w:lineRule="auto"/>
        <w:ind w:left="0"/>
        <w:rPr>
          <w:sz w:val="24"/>
          <w:szCs w:val="24"/>
        </w:rPr>
      </w:pPr>
    </w:p>
    <w:p w:rsidR="002839CD" w:rsidRDefault="002839CD" w:rsidP="002839CD">
      <w:pPr>
        <w:pStyle w:val="a5"/>
        <w:spacing w:after="0" w:line="240" w:lineRule="auto"/>
        <w:ind w:left="0"/>
        <w:rPr>
          <w:sz w:val="24"/>
          <w:szCs w:val="24"/>
        </w:rPr>
      </w:pPr>
    </w:p>
    <w:p w:rsidR="002839CD" w:rsidRDefault="002839CD" w:rsidP="002839CD">
      <w:pPr>
        <w:pStyle w:val="a5"/>
        <w:spacing w:after="0" w:line="240" w:lineRule="auto"/>
        <w:ind w:left="0"/>
        <w:rPr>
          <w:sz w:val="24"/>
          <w:szCs w:val="24"/>
        </w:rPr>
      </w:pPr>
    </w:p>
    <w:p w:rsidR="002839CD" w:rsidRDefault="002839CD" w:rsidP="002839CD">
      <w:pPr>
        <w:pStyle w:val="a5"/>
        <w:spacing w:after="0" w:line="240" w:lineRule="auto"/>
        <w:ind w:left="0"/>
        <w:rPr>
          <w:sz w:val="24"/>
          <w:szCs w:val="24"/>
        </w:rPr>
      </w:pPr>
    </w:p>
    <w:p w:rsidR="002839CD" w:rsidRDefault="002839CD" w:rsidP="002839CD">
      <w:pPr>
        <w:pStyle w:val="a5"/>
        <w:spacing w:after="0" w:line="240" w:lineRule="auto"/>
        <w:ind w:left="0"/>
        <w:rPr>
          <w:sz w:val="24"/>
          <w:szCs w:val="24"/>
        </w:rPr>
      </w:pPr>
    </w:p>
    <w:p w:rsidR="002839CD" w:rsidRDefault="002839CD" w:rsidP="002839CD">
      <w:pPr>
        <w:pStyle w:val="a5"/>
        <w:spacing w:after="0" w:line="240" w:lineRule="auto"/>
        <w:ind w:left="0"/>
        <w:rPr>
          <w:sz w:val="24"/>
          <w:szCs w:val="24"/>
        </w:rPr>
      </w:pPr>
    </w:p>
    <w:p w:rsidR="002839CD" w:rsidRPr="005C329D" w:rsidRDefault="002839CD" w:rsidP="002839CD">
      <w:pPr>
        <w:spacing w:after="0" w:line="240" w:lineRule="auto"/>
        <w:jc w:val="right"/>
        <w:rPr>
          <w:b/>
          <w:szCs w:val="24"/>
          <w:lang w:val="en-US"/>
        </w:rPr>
      </w:pPr>
      <w:proofErr w:type="gramStart"/>
      <w:r w:rsidRPr="005C329D">
        <w:rPr>
          <w:b/>
          <w:szCs w:val="24"/>
          <w:lang w:val="en-US"/>
        </w:rPr>
        <w:lastRenderedPageBreak/>
        <w:t>Anexa</w:t>
      </w:r>
      <w:r>
        <w:rPr>
          <w:b/>
          <w:szCs w:val="24"/>
          <w:lang w:val="en-US"/>
        </w:rPr>
        <w:t xml:space="preserve"> nr.</w:t>
      </w:r>
      <w:proofErr w:type="gramEnd"/>
      <w:r>
        <w:rPr>
          <w:b/>
          <w:szCs w:val="24"/>
          <w:lang w:val="en-US"/>
        </w:rPr>
        <w:t xml:space="preserve"> 2</w:t>
      </w:r>
    </w:p>
    <w:p w:rsidR="002839CD" w:rsidRDefault="002839CD" w:rsidP="002839CD">
      <w:pPr>
        <w:spacing w:after="0" w:line="240" w:lineRule="auto"/>
        <w:jc w:val="right"/>
        <w:rPr>
          <w:b/>
          <w:szCs w:val="24"/>
          <w:lang w:val="en-US"/>
        </w:rPr>
      </w:pPr>
      <w:proofErr w:type="gramStart"/>
      <w:r>
        <w:rPr>
          <w:b/>
          <w:szCs w:val="24"/>
          <w:lang w:val="en-US"/>
        </w:rPr>
        <w:t>la</w:t>
      </w:r>
      <w:proofErr w:type="gramEnd"/>
      <w:r>
        <w:rPr>
          <w:b/>
          <w:szCs w:val="24"/>
          <w:lang w:val="en-US"/>
        </w:rPr>
        <w:t xml:space="preserve"> decizia nr. 1 / 3</w:t>
      </w:r>
    </w:p>
    <w:p w:rsidR="002839CD" w:rsidRDefault="002839CD" w:rsidP="002839CD">
      <w:pPr>
        <w:pStyle w:val="a5"/>
        <w:spacing w:after="0" w:line="240" w:lineRule="auto"/>
        <w:ind w:left="0"/>
        <w:rPr>
          <w:sz w:val="24"/>
          <w:szCs w:val="24"/>
        </w:rPr>
      </w:pPr>
      <w:r>
        <w:rPr>
          <w:b/>
          <w:szCs w:val="24"/>
          <w:lang w:val="en-US"/>
        </w:rPr>
        <w:t xml:space="preserve">                                                                                                                            </w:t>
      </w:r>
      <w:proofErr w:type="gramStart"/>
      <w:r>
        <w:rPr>
          <w:b/>
          <w:szCs w:val="24"/>
          <w:lang w:val="en-US"/>
        </w:rPr>
        <w:t>din  15.03.2022</w:t>
      </w:r>
      <w:proofErr w:type="gramEnd"/>
    </w:p>
    <w:p w:rsidR="002839CD" w:rsidRPr="00C72F7D" w:rsidRDefault="002839CD" w:rsidP="002839CD">
      <w:pPr>
        <w:pStyle w:val="a3"/>
        <w:spacing w:line="360" w:lineRule="auto"/>
        <w:rPr>
          <w:b/>
          <w:sz w:val="28"/>
          <w:szCs w:val="28"/>
          <w:lang w:val="ro-RO"/>
        </w:rPr>
      </w:pPr>
      <w:r w:rsidRPr="00C72F7D">
        <w:rPr>
          <w:b/>
          <w:sz w:val="28"/>
          <w:szCs w:val="28"/>
          <w:lang w:val="en-US"/>
        </w:rPr>
        <w:t xml:space="preserve">                                      </w:t>
      </w:r>
      <w:proofErr w:type="gramStart"/>
      <w:r w:rsidRPr="00C72F7D">
        <w:rPr>
          <w:b/>
          <w:sz w:val="28"/>
          <w:szCs w:val="28"/>
          <w:lang w:val="en-US"/>
        </w:rPr>
        <w:t xml:space="preserve">RAPORT </w:t>
      </w:r>
      <w:r w:rsidRPr="00C72F7D">
        <w:rPr>
          <w:b/>
          <w:sz w:val="28"/>
          <w:szCs w:val="28"/>
          <w:lang w:val="ro-RO"/>
        </w:rPr>
        <w:t xml:space="preserve"> </w:t>
      </w:r>
      <w:r w:rsidRPr="00C72F7D">
        <w:rPr>
          <w:b/>
          <w:sz w:val="28"/>
          <w:szCs w:val="28"/>
          <w:lang w:val="en-US"/>
        </w:rPr>
        <w:t>DE</w:t>
      </w:r>
      <w:proofErr w:type="gramEnd"/>
      <w:r w:rsidRPr="00C72F7D">
        <w:rPr>
          <w:b/>
          <w:sz w:val="28"/>
          <w:szCs w:val="28"/>
          <w:lang w:val="en-US"/>
        </w:rPr>
        <w:t xml:space="preserve">  EVALUARE                                                                                                     A  ACTIVITĂȚII  BIBLIOTECII  PUBLICE </w:t>
      </w:r>
      <w:r>
        <w:rPr>
          <w:b/>
          <w:sz w:val="28"/>
          <w:szCs w:val="28"/>
          <w:lang w:val="en-US"/>
        </w:rPr>
        <w:t xml:space="preserve"> </w:t>
      </w:r>
      <w:r w:rsidRPr="00C72F7D">
        <w:rPr>
          <w:b/>
          <w:sz w:val="28"/>
          <w:szCs w:val="28"/>
          <w:lang w:val="en-US"/>
        </w:rPr>
        <w:t xml:space="preserve">GROZEȘTI </w:t>
      </w:r>
    </w:p>
    <w:p w:rsidR="002839CD" w:rsidRPr="00C72F7D" w:rsidRDefault="002839CD" w:rsidP="002839CD">
      <w:pPr>
        <w:pStyle w:val="a3"/>
        <w:spacing w:line="360" w:lineRule="auto"/>
        <w:rPr>
          <w:b/>
          <w:sz w:val="28"/>
          <w:szCs w:val="28"/>
          <w:lang w:val="ro-RO"/>
        </w:rPr>
      </w:pPr>
      <w:r w:rsidRPr="00C72F7D">
        <w:rPr>
          <w:b/>
          <w:sz w:val="28"/>
          <w:szCs w:val="28"/>
          <w:lang w:val="ro-RO"/>
        </w:rPr>
        <w:t xml:space="preserve">     ȘI  EXECUTARE</w:t>
      </w:r>
      <w:r>
        <w:rPr>
          <w:b/>
          <w:sz w:val="28"/>
          <w:szCs w:val="28"/>
          <w:lang w:val="ro-RO"/>
        </w:rPr>
        <w:t xml:space="preserve"> </w:t>
      </w:r>
      <w:r w:rsidRPr="00C72F7D">
        <w:rPr>
          <w:b/>
          <w:sz w:val="28"/>
          <w:szCs w:val="28"/>
          <w:lang w:val="ro-RO"/>
        </w:rPr>
        <w:t>A  BUGETULUI  PENTRU  ANUL  -  2021</w:t>
      </w:r>
    </w:p>
    <w:p w:rsidR="002839CD" w:rsidRPr="00C72F7D" w:rsidRDefault="002839CD" w:rsidP="002839CD">
      <w:pPr>
        <w:pStyle w:val="a3"/>
        <w:spacing w:line="360" w:lineRule="auto"/>
        <w:rPr>
          <w:b/>
          <w:sz w:val="28"/>
          <w:szCs w:val="28"/>
          <w:lang w:val="en-US"/>
        </w:rPr>
      </w:pPr>
    </w:p>
    <w:p w:rsidR="002839CD" w:rsidRPr="00C72F7D" w:rsidRDefault="002839CD" w:rsidP="002839CD">
      <w:pPr>
        <w:pStyle w:val="a3"/>
        <w:spacing w:line="360" w:lineRule="auto"/>
        <w:rPr>
          <w:sz w:val="28"/>
          <w:szCs w:val="28"/>
          <w:lang w:val="en-US"/>
        </w:rPr>
      </w:pPr>
      <w:r w:rsidRPr="00C72F7D">
        <w:rPr>
          <w:b/>
          <w:sz w:val="28"/>
          <w:szCs w:val="28"/>
          <w:lang w:val="en-US"/>
        </w:rPr>
        <w:t xml:space="preserve">      </w:t>
      </w:r>
      <w:r w:rsidRPr="00C72F7D">
        <w:rPr>
          <w:sz w:val="28"/>
          <w:szCs w:val="28"/>
          <w:lang w:val="en-US"/>
        </w:rPr>
        <w:t>Biblioteca publică s. Grozești își desfășoară activitatea în baza Regulamentului de organizare și funcționare a bibliotecii publice, care stabilește misiunea, funcțiile, atribuțiile și drepturile bibliotecii publice, structura, precum și organizarea activităția acesteia.</w:t>
      </w:r>
    </w:p>
    <w:p w:rsidR="002839CD" w:rsidRPr="00C72F7D" w:rsidRDefault="002839CD" w:rsidP="002839CD">
      <w:pPr>
        <w:pStyle w:val="a3"/>
        <w:spacing w:line="360" w:lineRule="auto"/>
        <w:rPr>
          <w:sz w:val="28"/>
          <w:szCs w:val="28"/>
          <w:lang w:val="ro-RO"/>
        </w:rPr>
      </w:pPr>
      <w:r w:rsidRPr="00C72F7D">
        <w:rPr>
          <w:sz w:val="28"/>
          <w:szCs w:val="28"/>
          <w:lang w:val="en-US"/>
        </w:rPr>
        <w:t xml:space="preserve">      Activitatea bibliotecii publice s. Grozești s-a desfășurat conform programului de activitate. Omagierea scriitorilor, poeților atît din țară cît și de peste hotare, prin vernisarea expozițiilor de carte conform datelor remarcabile ale anului, expoziție cu cărțile jubiliare ale anului. La data de 15 ianuarie împreună cu colectivul </w:t>
      </w:r>
      <w:proofErr w:type="gramStart"/>
      <w:r w:rsidRPr="00C72F7D">
        <w:rPr>
          <w:sz w:val="28"/>
          <w:szCs w:val="28"/>
          <w:lang w:val="en-US"/>
        </w:rPr>
        <w:t>model ,</w:t>
      </w:r>
      <w:proofErr w:type="gramEnd"/>
      <w:r w:rsidRPr="00C72F7D">
        <w:rPr>
          <w:sz w:val="28"/>
          <w:szCs w:val="28"/>
          <w:lang w:val="en-US"/>
        </w:rPr>
        <w:t xml:space="preserve">,La vatra doinelor,, am organizat </w:t>
      </w:r>
      <w:r w:rsidRPr="00C72F7D">
        <w:rPr>
          <w:sz w:val="28"/>
          <w:szCs w:val="28"/>
          <w:lang w:val="ro-RO"/>
        </w:rPr>
        <w:t>în incinta bibliotecii publice activitatea literar artistică : ,, Nemuritorul glas al veșniciei – M. Eminescu,,   în cadrul acestei activități am  prezentat revista bibliografică ,, M. Eminescu – lacrimă de rouă pe floarea universului,,  ,  iar la data de 14 februarie am organizat activitatea literar artistică   ,,Grigore Vieru – valoare și adevăr poetic,, - revistă bibliogafică. În luna iunie împreună cu Casa de Cultură am participat la parada portului popular în Nisporeni. În luna august am participat la lansarea carții  ,,Timpuri, timpuri...</w:t>
      </w:r>
      <w:r w:rsidRPr="00C72F7D">
        <w:rPr>
          <w:sz w:val="28"/>
          <w:szCs w:val="28"/>
          <w:lang w:val="en-US"/>
        </w:rPr>
        <w:t xml:space="preserve">”  </w:t>
      </w:r>
      <w:proofErr w:type="gramStart"/>
      <w:r w:rsidRPr="00C72F7D">
        <w:rPr>
          <w:sz w:val="28"/>
          <w:szCs w:val="28"/>
          <w:lang w:val="en-US"/>
        </w:rPr>
        <w:t>autoarea</w:t>
      </w:r>
      <w:proofErr w:type="gramEnd"/>
      <w:r w:rsidRPr="00C72F7D">
        <w:rPr>
          <w:sz w:val="28"/>
          <w:szCs w:val="28"/>
          <w:lang w:val="en-US"/>
        </w:rPr>
        <w:t xml:space="preserve"> c</w:t>
      </w:r>
      <w:r>
        <w:rPr>
          <w:sz w:val="28"/>
          <w:szCs w:val="28"/>
          <w:lang w:val="ro-RO"/>
        </w:rPr>
        <w:t>ărții d-na  Geta</w:t>
      </w:r>
      <w:r w:rsidRPr="00C72F7D">
        <w:rPr>
          <w:sz w:val="28"/>
          <w:szCs w:val="28"/>
          <w:lang w:val="ro-RO"/>
        </w:rPr>
        <w:t xml:space="preserve"> Stroiescu , în cadrul acestei activități d-na G. Stroiescu a donat bibliotecii publice cinci cărți.  Deasemenea biblioteca publică se implică activ la toate activitățile culturale care se organizează în incinta Casei de Cultură.</w:t>
      </w:r>
    </w:p>
    <w:p w:rsidR="002839CD" w:rsidRDefault="002839CD" w:rsidP="002839CD">
      <w:pPr>
        <w:pStyle w:val="a3"/>
        <w:spacing w:line="360" w:lineRule="auto"/>
        <w:rPr>
          <w:sz w:val="28"/>
          <w:szCs w:val="28"/>
          <w:lang w:val="en-US"/>
        </w:rPr>
      </w:pPr>
      <w:r w:rsidRPr="00C72F7D">
        <w:rPr>
          <w:sz w:val="28"/>
          <w:szCs w:val="28"/>
          <w:lang w:val="ro-RO"/>
        </w:rPr>
        <w:t xml:space="preserve">      </w:t>
      </w:r>
      <w:r w:rsidRPr="00C72F7D">
        <w:rPr>
          <w:sz w:val="28"/>
          <w:szCs w:val="28"/>
          <w:lang w:val="en-US"/>
        </w:rPr>
        <w:t>La îceputul anului – 2021 fondul de publicații a bibliotecii publice a constituit  - 6249 ex. dintre care în limba de stat – 6217 ex. în limba minorităților – 20 ex. și 12 ex. în limba străină, în valoare de 66883 lei 89 bani. Pe parcursul anului biblioteca publică a completat fondul de publicații cu 29 ex. în valoare de 29 23 lei 28 bani, dintre care 18 ex. donație de la Secția Serviciu Fonduri Nisporeni în valoare de 2435, 28 lei, donație de la d-na G. Stroiescu 5 ex. în valoare de 250</w:t>
      </w:r>
      <w:proofErr w:type="gramStart"/>
      <w:r w:rsidRPr="00C72F7D">
        <w:rPr>
          <w:sz w:val="28"/>
          <w:szCs w:val="28"/>
          <w:lang w:val="en-US"/>
        </w:rPr>
        <w:t>,00</w:t>
      </w:r>
      <w:proofErr w:type="gramEnd"/>
      <w:r w:rsidRPr="00C72F7D">
        <w:rPr>
          <w:sz w:val="28"/>
          <w:szCs w:val="28"/>
          <w:lang w:val="en-US"/>
        </w:rPr>
        <w:t xml:space="preserve"> </w:t>
      </w:r>
      <w:r w:rsidRPr="00C72F7D">
        <w:rPr>
          <w:sz w:val="28"/>
          <w:szCs w:val="28"/>
          <w:lang w:val="en-US"/>
        </w:rPr>
        <w:lastRenderedPageBreak/>
        <w:t>lei, donație de la cititor 2 ex. în valoare de 135,00 lei și donație de la Po</w:t>
      </w:r>
      <w:r w:rsidRPr="00C72F7D">
        <w:rPr>
          <w:sz w:val="28"/>
          <w:szCs w:val="28"/>
          <w:lang w:val="ro-RO"/>
        </w:rPr>
        <w:t>ș</w:t>
      </w:r>
      <w:r w:rsidRPr="00C72F7D">
        <w:rPr>
          <w:sz w:val="28"/>
          <w:szCs w:val="28"/>
          <w:lang w:val="en-US"/>
        </w:rPr>
        <w:t xml:space="preserve">ta Moldovei 1ex. în valoare de 100,00 lei. </w:t>
      </w:r>
    </w:p>
    <w:p w:rsidR="002839CD" w:rsidRDefault="002839CD" w:rsidP="002839CD">
      <w:pPr>
        <w:pStyle w:val="a3"/>
        <w:spacing w:line="360" w:lineRule="auto"/>
        <w:rPr>
          <w:sz w:val="28"/>
          <w:szCs w:val="28"/>
          <w:lang w:val="en-US"/>
        </w:rPr>
      </w:pPr>
      <w:r w:rsidRPr="00C72F7D">
        <w:rPr>
          <w:sz w:val="28"/>
          <w:szCs w:val="28"/>
          <w:lang w:val="en-US"/>
        </w:rPr>
        <w:t>Cu părere de rău din anul 2018, achiziție de carte de la buget nu s-</w:t>
      </w:r>
      <w:proofErr w:type="gramStart"/>
      <w:r w:rsidRPr="00C72F7D">
        <w:rPr>
          <w:sz w:val="28"/>
          <w:szCs w:val="28"/>
          <w:lang w:val="en-US"/>
        </w:rPr>
        <w:t>a</w:t>
      </w:r>
      <w:proofErr w:type="gramEnd"/>
      <w:r w:rsidRPr="00C72F7D">
        <w:rPr>
          <w:sz w:val="28"/>
          <w:szCs w:val="28"/>
          <w:lang w:val="en-US"/>
        </w:rPr>
        <w:t xml:space="preserve"> făcut. Venim cu rugămintea de a plănui bani în bugetul bibliotecii publice pentru achiziție de carte în fiecare an pentru înoirea fondului, 60% din fondul de publicații </w:t>
      </w:r>
      <w:proofErr w:type="gramStart"/>
      <w:r w:rsidRPr="00C72F7D">
        <w:rPr>
          <w:sz w:val="28"/>
          <w:szCs w:val="28"/>
          <w:lang w:val="en-US"/>
        </w:rPr>
        <w:t>este</w:t>
      </w:r>
      <w:proofErr w:type="gramEnd"/>
      <w:r w:rsidRPr="00C72F7D">
        <w:rPr>
          <w:sz w:val="28"/>
          <w:szCs w:val="28"/>
          <w:lang w:val="en-US"/>
        </w:rPr>
        <w:t xml:space="preserve"> în limba chirilică. </w:t>
      </w:r>
    </w:p>
    <w:p w:rsidR="002839CD" w:rsidRPr="00C72F7D" w:rsidRDefault="002839CD" w:rsidP="002839CD">
      <w:pPr>
        <w:pStyle w:val="a3"/>
        <w:spacing w:line="360" w:lineRule="auto"/>
        <w:rPr>
          <w:sz w:val="28"/>
          <w:szCs w:val="28"/>
          <w:lang w:val="en-US"/>
        </w:rPr>
      </w:pPr>
      <w:r w:rsidRPr="00C72F7D">
        <w:rPr>
          <w:sz w:val="28"/>
          <w:szCs w:val="28"/>
          <w:lang w:val="en-US"/>
        </w:rPr>
        <w:t>S-au decontat 86 ex. deteriorate moral și fizic în valoare de 389</w:t>
      </w:r>
      <w:proofErr w:type="gramStart"/>
      <w:r w:rsidRPr="00C72F7D">
        <w:rPr>
          <w:sz w:val="28"/>
          <w:szCs w:val="28"/>
          <w:lang w:val="en-US"/>
        </w:rPr>
        <w:t>,70</w:t>
      </w:r>
      <w:proofErr w:type="gramEnd"/>
      <w:r w:rsidRPr="00C72F7D">
        <w:rPr>
          <w:sz w:val="28"/>
          <w:szCs w:val="28"/>
          <w:lang w:val="en-US"/>
        </w:rPr>
        <w:t xml:space="preserve"> lei. Biblioteca publică a fost abonată la trei ediții periodice:  ,,De</w:t>
      </w:r>
      <w:r w:rsidRPr="00C72F7D">
        <w:rPr>
          <w:sz w:val="28"/>
          <w:szCs w:val="28"/>
          <w:lang w:val="ro-RO"/>
        </w:rPr>
        <w:t>ș</w:t>
      </w:r>
      <w:r w:rsidRPr="00C72F7D">
        <w:rPr>
          <w:sz w:val="28"/>
          <w:szCs w:val="28"/>
          <w:lang w:val="en-US"/>
        </w:rPr>
        <w:t>teptarea,,    ,,Florile dalbe,,  revista  ,,Moldoveanca,, în valoare de  941 lei 30 bani. Anul acesta administrația publică locală a donat bibliotecii publice un calculator în valoare de 6547</w:t>
      </w:r>
      <w:proofErr w:type="gramStart"/>
      <w:r w:rsidRPr="00C72F7D">
        <w:rPr>
          <w:sz w:val="28"/>
          <w:szCs w:val="28"/>
          <w:lang w:val="en-US"/>
        </w:rPr>
        <w:t>,00</w:t>
      </w:r>
      <w:proofErr w:type="gramEnd"/>
      <w:r w:rsidRPr="00C72F7D">
        <w:rPr>
          <w:sz w:val="28"/>
          <w:szCs w:val="28"/>
          <w:lang w:val="en-US"/>
        </w:rPr>
        <w:t xml:space="preserve"> lei. </w:t>
      </w:r>
    </w:p>
    <w:p w:rsidR="002839CD" w:rsidRPr="00C72F7D" w:rsidRDefault="002839CD" w:rsidP="002839CD">
      <w:pPr>
        <w:pStyle w:val="a3"/>
        <w:spacing w:line="360" w:lineRule="auto"/>
        <w:rPr>
          <w:sz w:val="28"/>
          <w:szCs w:val="28"/>
          <w:lang w:val="en-US"/>
        </w:rPr>
      </w:pPr>
      <w:r w:rsidRPr="00C72F7D">
        <w:rPr>
          <w:sz w:val="28"/>
          <w:szCs w:val="28"/>
          <w:lang w:val="en-US"/>
        </w:rPr>
        <w:t xml:space="preserve">  - Biblioteca publică dispune de cataloagele sistematic și alfabetic, s-au intercalat fișele pentru literatura primită pe parcursul anului. </w:t>
      </w:r>
    </w:p>
    <w:p w:rsidR="002839CD" w:rsidRPr="00C72F7D" w:rsidRDefault="002839CD" w:rsidP="002839CD">
      <w:pPr>
        <w:pStyle w:val="a3"/>
        <w:spacing w:line="360" w:lineRule="auto"/>
        <w:rPr>
          <w:sz w:val="28"/>
          <w:szCs w:val="28"/>
          <w:lang w:val="en-US"/>
        </w:rPr>
      </w:pPr>
      <w:r w:rsidRPr="00C72F7D">
        <w:rPr>
          <w:sz w:val="28"/>
          <w:szCs w:val="28"/>
          <w:lang w:val="en-US"/>
        </w:rPr>
        <w:t xml:space="preserve">  - S-</w:t>
      </w:r>
      <w:proofErr w:type="gramStart"/>
      <w:r w:rsidRPr="00C72F7D">
        <w:rPr>
          <w:sz w:val="28"/>
          <w:szCs w:val="28"/>
          <w:lang w:val="en-US"/>
        </w:rPr>
        <w:t>a</w:t>
      </w:r>
      <w:proofErr w:type="gramEnd"/>
      <w:r w:rsidRPr="00C72F7D">
        <w:rPr>
          <w:sz w:val="28"/>
          <w:szCs w:val="28"/>
          <w:lang w:val="en-US"/>
        </w:rPr>
        <w:t xml:space="preserve"> efectuat evidența statistică în coordonare cu Secția Serviciu Fonduri Nisporeni, Biblioteca Publică Raională Nisporeni și administrația publică locală.</w:t>
      </w:r>
    </w:p>
    <w:p w:rsidR="002839CD" w:rsidRPr="00C72F7D" w:rsidRDefault="002839CD" w:rsidP="002839CD">
      <w:pPr>
        <w:pStyle w:val="a3"/>
        <w:spacing w:line="360" w:lineRule="auto"/>
        <w:rPr>
          <w:sz w:val="28"/>
          <w:szCs w:val="28"/>
          <w:lang w:val="en-US"/>
        </w:rPr>
      </w:pPr>
      <w:r w:rsidRPr="00C72F7D">
        <w:rPr>
          <w:sz w:val="28"/>
          <w:szCs w:val="28"/>
          <w:lang w:val="en-US"/>
        </w:rPr>
        <w:t xml:space="preserve">  - S-</w:t>
      </w:r>
      <w:proofErr w:type="gramStart"/>
      <w:r w:rsidRPr="00C72F7D">
        <w:rPr>
          <w:sz w:val="28"/>
          <w:szCs w:val="28"/>
          <w:lang w:val="en-US"/>
        </w:rPr>
        <w:t>a</w:t>
      </w:r>
      <w:proofErr w:type="gramEnd"/>
      <w:r w:rsidRPr="00C72F7D">
        <w:rPr>
          <w:sz w:val="28"/>
          <w:szCs w:val="28"/>
          <w:lang w:val="en-US"/>
        </w:rPr>
        <w:t xml:space="preserve"> înregistrat publicațiile noi în registru de mișcare a fondului și în registru de inventar.</w:t>
      </w:r>
    </w:p>
    <w:p w:rsidR="002839CD" w:rsidRPr="00C72F7D" w:rsidRDefault="002839CD" w:rsidP="002839CD">
      <w:pPr>
        <w:pStyle w:val="a3"/>
        <w:spacing w:line="360" w:lineRule="auto"/>
        <w:rPr>
          <w:sz w:val="28"/>
          <w:szCs w:val="28"/>
          <w:lang w:val="en-US"/>
        </w:rPr>
      </w:pPr>
      <w:r w:rsidRPr="00C72F7D">
        <w:rPr>
          <w:sz w:val="28"/>
          <w:szCs w:val="28"/>
          <w:lang w:val="en-US"/>
        </w:rPr>
        <w:t xml:space="preserve">  Anul acesta s-</w:t>
      </w:r>
      <w:proofErr w:type="gramStart"/>
      <w:r w:rsidRPr="00C72F7D">
        <w:rPr>
          <w:sz w:val="28"/>
          <w:szCs w:val="28"/>
          <w:lang w:val="en-US"/>
        </w:rPr>
        <w:t>a</w:t>
      </w:r>
      <w:proofErr w:type="gramEnd"/>
      <w:r w:rsidRPr="00C72F7D">
        <w:rPr>
          <w:sz w:val="28"/>
          <w:szCs w:val="28"/>
          <w:lang w:val="en-US"/>
        </w:rPr>
        <w:t xml:space="preserve"> efectuat evaluarea bibliotecilor publice pe tot teritoriul Republicii Moldova, conform Regulamentului privind evaluarea bibliotecilor publice, la care biblioteca publică s. Grozești a fost evaluată – gradul IV.</w:t>
      </w:r>
    </w:p>
    <w:p w:rsidR="002839CD" w:rsidRPr="00C72F7D" w:rsidRDefault="002839CD" w:rsidP="002839CD">
      <w:pPr>
        <w:pStyle w:val="a3"/>
        <w:spacing w:line="360" w:lineRule="auto"/>
        <w:rPr>
          <w:sz w:val="28"/>
          <w:szCs w:val="28"/>
          <w:lang w:val="en-US"/>
        </w:rPr>
      </w:pPr>
    </w:p>
    <w:p w:rsidR="002839CD" w:rsidRPr="00C72F7D" w:rsidRDefault="002839CD" w:rsidP="002839CD">
      <w:pPr>
        <w:pStyle w:val="a3"/>
        <w:spacing w:line="360" w:lineRule="auto"/>
        <w:rPr>
          <w:b/>
          <w:sz w:val="28"/>
          <w:szCs w:val="28"/>
          <w:lang w:val="en-US"/>
        </w:rPr>
      </w:pPr>
      <w:proofErr w:type="gramStart"/>
      <w:r w:rsidRPr="00C72F7D">
        <w:rPr>
          <w:b/>
          <w:sz w:val="28"/>
          <w:szCs w:val="28"/>
          <w:lang w:val="en-US"/>
        </w:rPr>
        <w:t>SERVICII  DE</w:t>
      </w:r>
      <w:proofErr w:type="gramEnd"/>
      <w:r w:rsidRPr="00C72F7D">
        <w:rPr>
          <w:b/>
          <w:sz w:val="28"/>
          <w:szCs w:val="28"/>
          <w:lang w:val="en-US"/>
        </w:rPr>
        <w:t xml:space="preserve">  BIBLIOTECĂ:</w:t>
      </w:r>
    </w:p>
    <w:p w:rsidR="002839CD" w:rsidRPr="00C72F7D" w:rsidRDefault="002839CD" w:rsidP="002839CD">
      <w:pPr>
        <w:pStyle w:val="a3"/>
        <w:spacing w:line="360" w:lineRule="auto"/>
        <w:rPr>
          <w:sz w:val="28"/>
          <w:szCs w:val="28"/>
          <w:lang w:val="en-US"/>
        </w:rPr>
      </w:pPr>
    </w:p>
    <w:p w:rsidR="002839CD" w:rsidRPr="00C72F7D" w:rsidRDefault="002839CD" w:rsidP="002839CD">
      <w:pPr>
        <w:pStyle w:val="a3"/>
        <w:spacing w:line="360" w:lineRule="auto"/>
        <w:rPr>
          <w:sz w:val="28"/>
          <w:szCs w:val="28"/>
          <w:lang w:val="en-US"/>
        </w:rPr>
      </w:pPr>
      <w:proofErr w:type="gramStart"/>
      <w:r w:rsidRPr="00C72F7D">
        <w:rPr>
          <w:sz w:val="28"/>
          <w:szCs w:val="28"/>
          <w:lang w:val="en-US"/>
        </w:rPr>
        <w:t>1.Orientarea</w:t>
      </w:r>
      <w:proofErr w:type="gramEnd"/>
      <w:r w:rsidRPr="00C72F7D">
        <w:rPr>
          <w:sz w:val="28"/>
          <w:szCs w:val="28"/>
          <w:lang w:val="en-US"/>
        </w:rPr>
        <w:t xml:space="preserve"> </w:t>
      </w:r>
      <w:r w:rsidRPr="00C72F7D">
        <w:rPr>
          <w:sz w:val="28"/>
          <w:szCs w:val="28"/>
          <w:lang w:val="ro-RO"/>
        </w:rPr>
        <w:t>și îndrumarea utilizatorilor în spațiile bibliotecii</w:t>
      </w:r>
      <w:r w:rsidRPr="00C72F7D">
        <w:rPr>
          <w:sz w:val="28"/>
          <w:szCs w:val="28"/>
          <w:lang w:val="en-US"/>
        </w:rPr>
        <w:t>;</w:t>
      </w:r>
    </w:p>
    <w:p w:rsidR="002839CD" w:rsidRPr="00C72F7D" w:rsidRDefault="002839CD" w:rsidP="002839CD">
      <w:pPr>
        <w:pStyle w:val="a3"/>
        <w:spacing w:line="360" w:lineRule="auto"/>
        <w:rPr>
          <w:sz w:val="28"/>
          <w:szCs w:val="28"/>
          <w:lang w:val="en-US"/>
        </w:rPr>
      </w:pPr>
      <w:proofErr w:type="gramStart"/>
      <w:r w:rsidRPr="00C72F7D">
        <w:rPr>
          <w:sz w:val="28"/>
          <w:szCs w:val="28"/>
          <w:lang w:val="en-US"/>
        </w:rPr>
        <w:t>2.Acces</w:t>
      </w:r>
      <w:proofErr w:type="gramEnd"/>
      <w:r w:rsidRPr="00C72F7D">
        <w:rPr>
          <w:sz w:val="28"/>
          <w:szCs w:val="28"/>
          <w:lang w:val="en-US"/>
        </w:rPr>
        <w:t xml:space="preserve"> liber la sediul bibliotecii, la instrumentele informa</w:t>
      </w:r>
      <w:r w:rsidRPr="00C72F7D">
        <w:rPr>
          <w:sz w:val="28"/>
          <w:szCs w:val="28"/>
          <w:lang w:val="ro-RO"/>
        </w:rPr>
        <w:t>ț</w:t>
      </w:r>
      <w:r w:rsidRPr="00C72F7D">
        <w:rPr>
          <w:sz w:val="28"/>
          <w:szCs w:val="28"/>
          <w:lang w:val="en-US"/>
        </w:rPr>
        <w:t>ionale și serviciile bibliotecii, inclusiv la catalogul tradițional;</w:t>
      </w:r>
    </w:p>
    <w:p w:rsidR="002839CD" w:rsidRPr="00C72F7D" w:rsidRDefault="002839CD" w:rsidP="002839CD">
      <w:pPr>
        <w:pStyle w:val="a3"/>
        <w:spacing w:line="360" w:lineRule="auto"/>
        <w:rPr>
          <w:sz w:val="28"/>
          <w:szCs w:val="28"/>
          <w:lang w:val="ro-RO"/>
        </w:rPr>
      </w:pPr>
      <w:proofErr w:type="gramStart"/>
      <w:r w:rsidRPr="00C72F7D">
        <w:rPr>
          <w:sz w:val="28"/>
          <w:szCs w:val="28"/>
          <w:lang w:val="en-US"/>
        </w:rPr>
        <w:t>3.Oferirea</w:t>
      </w:r>
      <w:proofErr w:type="gramEnd"/>
      <w:r w:rsidRPr="00C72F7D">
        <w:rPr>
          <w:sz w:val="28"/>
          <w:szCs w:val="28"/>
          <w:lang w:val="en-US"/>
        </w:rPr>
        <w:t xml:space="preserve"> accesului la resursele informaționale pe diferite suporturi (colec</w:t>
      </w:r>
      <w:r w:rsidRPr="00C72F7D">
        <w:rPr>
          <w:sz w:val="28"/>
          <w:szCs w:val="28"/>
          <w:lang w:val="ro-RO"/>
        </w:rPr>
        <w:t>ții de documente de bibliotecă, baze de date și consultarea lor);</w:t>
      </w:r>
    </w:p>
    <w:p w:rsidR="002839CD" w:rsidRPr="00C72F7D" w:rsidRDefault="002839CD" w:rsidP="002839CD">
      <w:pPr>
        <w:pStyle w:val="a3"/>
        <w:spacing w:line="360" w:lineRule="auto"/>
        <w:rPr>
          <w:sz w:val="28"/>
          <w:szCs w:val="28"/>
          <w:lang w:val="ro-RO"/>
        </w:rPr>
      </w:pPr>
      <w:r w:rsidRPr="00C72F7D">
        <w:rPr>
          <w:sz w:val="28"/>
          <w:szCs w:val="28"/>
          <w:lang w:val="ro-RO"/>
        </w:rPr>
        <w:t>4.Împrumut de documente la domiciliu;</w:t>
      </w:r>
    </w:p>
    <w:p w:rsidR="002839CD" w:rsidRPr="00C72F7D" w:rsidRDefault="002839CD" w:rsidP="002839CD">
      <w:pPr>
        <w:pStyle w:val="a3"/>
        <w:spacing w:line="360" w:lineRule="auto"/>
        <w:rPr>
          <w:sz w:val="28"/>
          <w:szCs w:val="28"/>
          <w:lang w:val="ro-RO"/>
        </w:rPr>
      </w:pPr>
      <w:r w:rsidRPr="00C72F7D">
        <w:rPr>
          <w:sz w:val="28"/>
          <w:szCs w:val="28"/>
          <w:lang w:val="ro-RO"/>
        </w:rPr>
        <w:t>5.Acces liber la utilizarea echipamentului bibliotecii (calculator, printer );</w:t>
      </w:r>
    </w:p>
    <w:p w:rsidR="002839CD" w:rsidRPr="00C72F7D" w:rsidRDefault="002839CD" w:rsidP="002839CD">
      <w:pPr>
        <w:pStyle w:val="a3"/>
        <w:spacing w:line="360" w:lineRule="auto"/>
        <w:rPr>
          <w:sz w:val="28"/>
          <w:szCs w:val="28"/>
          <w:lang w:val="en-US"/>
        </w:rPr>
      </w:pPr>
      <w:r w:rsidRPr="00C72F7D">
        <w:rPr>
          <w:sz w:val="28"/>
          <w:szCs w:val="28"/>
          <w:lang w:val="ro-RO"/>
        </w:rPr>
        <w:lastRenderedPageBreak/>
        <w:t>6.Consultarea documentelor și împrumut de documente pe loc, în incinta bibliotecii</w:t>
      </w:r>
      <w:r w:rsidRPr="00C72F7D">
        <w:rPr>
          <w:sz w:val="28"/>
          <w:szCs w:val="28"/>
          <w:lang w:val="en-US"/>
        </w:rPr>
        <w:t>;</w:t>
      </w:r>
    </w:p>
    <w:p w:rsidR="002839CD" w:rsidRPr="00C72F7D" w:rsidRDefault="002839CD" w:rsidP="002839CD">
      <w:pPr>
        <w:pStyle w:val="a3"/>
        <w:spacing w:line="360" w:lineRule="auto"/>
        <w:rPr>
          <w:sz w:val="28"/>
          <w:szCs w:val="28"/>
          <w:lang w:val="ro-RO"/>
        </w:rPr>
      </w:pPr>
      <w:r w:rsidRPr="00C72F7D">
        <w:rPr>
          <w:sz w:val="28"/>
          <w:szCs w:val="28"/>
          <w:lang w:val="en-US"/>
        </w:rPr>
        <w:t>7. Biblioteca vine la tine (deservirea persoanelor cu dizabilit</w:t>
      </w:r>
      <w:r w:rsidRPr="00C72F7D">
        <w:rPr>
          <w:sz w:val="28"/>
          <w:szCs w:val="28"/>
          <w:lang w:val="ro-RO"/>
        </w:rPr>
        <w:t>ăți și a persoanelor de vîrsta a treia la domiciliu);</w:t>
      </w:r>
    </w:p>
    <w:p w:rsidR="002839CD" w:rsidRPr="00C72F7D" w:rsidRDefault="002839CD" w:rsidP="002839CD">
      <w:pPr>
        <w:pStyle w:val="a3"/>
        <w:spacing w:line="360" w:lineRule="auto"/>
        <w:rPr>
          <w:sz w:val="28"/>
          <w:szCs w:val="28"/>
          <w:lang w:val="en-US"/>
        </w:rPr>
      </w:pPr>
      <w:r w:rsidRPr="00C72F7D">
        <w:rPr>
          <w:sz w:val="28"/>
          <w:szCs w:val="28"/>
          <w:lang w:val="ro-RO"/>
        </w:rPr>
        <w:t>8.Servicii de referință</w:t>
      </w:r>
      <w:r w:rsidRPr="00C72F7D">
        <w:rPr>
          <w:sz w:val="28"/>
          <w:szCs w:val="28"/>
          <w:lang w:val="en-US"/>
        </w:rPr>
        <w:t>;</w:t>
      </w:r>
    </w:p>
    <w:p w:rsidR="002839CD" w:rsidRPr="00C72F7D" w:rsidRDefault="002839CD" w:rsidP="002839CD">
      <w:pPr>
        <w:pStyle w:val="a3"/>
        <w:spacing w:line="360" w:lineRule="auto"/>
        <w:rPr>
          <w:sz w:val="28"/>
          <w:szCs w:val="28"/>
          <w:lang w:val="ro-RO"/>
        </w:rPr>
      </w:pPr>
      <w:proofErr w:type="gramStart"/>
      <w:r w:rsidRPr="00C72F7D">
        <w:rPr>
          <w:sz w:val="28"/>
          <w:szCs w:val="28"/>
          <w:lang w:val="en-US"/>
        </w:rPr>
        <w:t>9.</w:t>
      </w:r>
      <w:r w:rsidRPr="00C72F7D">
        <w:rPr>
          <w:sz w:val="28"/>
          <w:szCs w:val="28"/>
          <w:lang w:val="ro-RO"/>
        </w:rPr>
        <w:t>Elaborarea</w:t>
      </w:r>
      <w:proofErr w:type="gramEnd"/>
      <w:r w:rsidRPr="00C72F7D">
        <w:rPr>
          <w:sz w:val="28"/>
          <w:szCs w:val="28"/>
          <w:lang w:val="ro-RO"/>
        </w:rPr>
        <w:t xml:space="preserve"> listelor de achiziții de documente ale bibliotecii;</w:t>
      </w:r>
    </w:p>
    <w:p w:rsidR="002839CD" w:rsidRPr="00C72F7D" w:rsidRDefault="002839CD" w:rsidP="002839CD">
      <w:pPr>
        <w:pStyle w:val="a3"/>
        <w:spacing w:line="360" w:lineRule="auto"/>
        <w:rPr>
          <w:sz w:val="28"/>
          <w:szCs w:val="28"/>
          <w:lang w:val="en-US"/>
        </w:rPr>
      </w:pPr>
      <w:r w:rsidRPr="00C72F7D">
        <w:rPr>
          <w:sz w:val="28"/>
          <w:szCs w:val="28"/>
          <w:lang w:val="ro-RO"/>
        </w:rPr>
        <w:t>10.Organizarea de expoziții ale colecțiilor noi în bibliotecă</w:t>
      </w:r>
      <w:r w:rsidRPr="00C72F7D">
        <w:rPr>
          <w:sz w:val="28"/>
          <w:szCs w:val="28"/>
          <w:lang w:val="en-US"/>
        </w:rPr>
        <w:t>;</w:t>
      </w:r>
    </w:p>
    <w:p w:rsidR="002839CD" w:rsidRPr="00C72F7D" w:rsidRDefault="002839CD" w:rsidP="002839CD">
      <w:pPr>
        <w:pStyle w:val="a3"/>
        <w:spacing w:line="360" w:lineRule="auto"/>
        <w:rPr>
          <w:sz w:val="28"/>
          <w:szCs w:val="28"/>
          <w:lang w:val="en-US"/>
        </w:rPr>
      </w:pPr>
      <w:r w:rsidRPr="00C72F7D">
        <w:rPr>
          <w:sz w:val="28"/>
          <w:szCs w:val="28"/>
          <w:lang w:val="en-US"/>
        </w:rPr>
        <w:t>11</w:t>
      </w:r>
      <w:proofErr w:type="gramStart"/>
      <w:r w:rsidRPr="00C72F7D">
        <w:rPr>
          <w:sz w:val="28"/>
          <w:szCs w:val="28"/>
          <w:lang w:val="en-US"/>
        </w:rPr>
        <w:t>.Rela</w:t>
      </w:r>
      <w:proofErr w:type="gramEnd"/>
      <w:r w:rsidRPr="00C72F7D">
        <w:rPr>
          <w:sz w:val="28"/>
          <w:szCs w:val="28"/>
          <w:lang w:val="en-US"/>
        </w:rPr>
        <w:t>ții cu publicul: organizarea programelor și activităților cu caracter cultural, educativ, social, de recreere (întîlniri cu personalități din diverse domenii, lansări și prezentări de carte, zile de informare, mese rotunde ).</w:t>
      </w:r>
    </w:p>
    <w:p w:rsidR="002839CD" w:rsidRPr="00C72F7D" w:rsidRDefault="002839CD" w:rsidP="002839CD">
      <w:pPr>
        <w:pStyle w:val="a3"/>
        <w:spacing w:line="360" w:lineRule="auto"/>
        <w:rPr>
          <w:sz w:val="28"/>
          <w:szCs w:val="28"/>
          <w:lang w:val="en-US"/>
        </w:rPr>
      </w:pPr>
    </w:p>
    <w:p w:rsidR="002839CD" w:rsidRPr="00C72F7D" w:rsidRDefault="002839CD" w:rsidP="002839CD">
      <w:pPr>
        <w:pStyle w:val="a3"/>
        <w:spacing w:line="360" w:lineRule="auto"/>
        <w:rPr>
          <w:b/>
          <w:sz w:val="28"/>
          <w:szCs w:val="28"/>
          <w:lang w:val="en-US"/>
        </w:rPr>
      </w:pPr>
      <w:r w:rsidRPr="00C72F7D">
        <w:rPr>
          <w:b/>
          <w:sz w:val="28"/>
          <w:szCs w:val="28"/>
          <w:lang w:val="en-US"/>
        </w:rPr>
        <w:t xml:space="preserve">                 Cheltuelile bibliotecii publice pentru </w:t>
      </w:r>
      <w:proofErr w:type="gramStart"/>
      <w:r w:rsidRPr="00C72F7D">
        <w:rPr>
          <w:b/>
          <w:sz w:val="28"/>
          <w:szCs w:val="28"/>
          <w:lang w:val="en-US"/>
        </w:rPr>
        <w:t>anul  -</w:t>
      </w:r>
      <w:proofErr w:type="gramEnd"/>
      <w:r w:rsidRPr="00C72F7D">
        <w:rPr>
          <w:b/>
          <w:sz w:val="28"/>
          <w:szCs w:val="28"/>
          <w:lang w:val="en-US"/>
        </w:rPr>
        <w:t xml:space="preserve"> 2021 : </w:t>
      </w:r>
    </w:p>
    <w:p w:rsidR="002839CD" w:rsidRPr="00C72F7D" w:rsidRDefault="002839CD" w:rsidP="002839CD">
      <w:pPr>
        <w:pStyle w:val="a3"/>
        <w:spacing w:line="360" w:lineRule="auto"/>
        <w:rPr>
          <w:b/>
          <w:sz w:val="28"/>
          <w:szCs w:val="28"/>
          <w:lang w:val="en-US"/>
        </w:rPr>
      </w:pPr>
    </w:p>
    <w:tbl>
      <w:tblPr>
        <w:tblStyle w:val="a4"/>
        <w:tblW w:w="0" w:type="auto"/>
        <w:tblLook w:val="04A0" w:firstRow="1" w:lastRow="0" w:firstColumn="1" w:lastColumn="0" w:noHBand="0" w:noVBand="1"/>
      </w:tblPr>
      <w:tblGrid>
        <w:gridCol w:w="959"/>
        <w:gridCol w:w="4678"/>
        <w:gridCol w:w="1984"/>
        <w:gridCol w:w="1667"/>
      </w:tblGrid>
      <w:tr w:rsidR="002839CD" w:rsidRPr="00C72F7D" w:rsidTr="000E6A4D">
        <w:tc>
          <w:tcPr>
            <w:tcW w:w="959" w:type="dxa"/>
          </w:tcPr>
          <w:p w:rsidR="002839CD" w:rsidRPr="00FD3535" w:rsidRDefault="002839CD" w:rsidP="000E6A4D">
            <w:pPr>
              <w:pStyle w:val="a3"/>
              <w:spacing w:line="360" w:lineRule="auto"/>
              <w:rPr>
                <w:b/>
                <w:szCs w:val="24"/>
                <w:lang w:val="en-US"/>
              </w:rPr>
            </w:pPr>
            <w:r w:rsidRPr="00FD3535">
              <w:rPr>
                <w:b/>
                <w:szCs w:val="24"/>
                <w:lang w:val="en-US"/>
              </w:rPr>
              <w:t>Nr. d/o</w:t>
            </w:r>
          </w:p>
        </w:tc>
        <w:tc>
          <w:tcPr>
            <w:tcW w:w="4678" w:type="dxa"/>
          </w:tcPr>
          <w:p w:rsidR="002839CD" w:rsidRPr="00FD3535" w:rsidRDefault="002839CD" w:rsidP="000E6A4D">
            <w:pPr>
              <w:pStyle w:val="a3"/>
              <w:spacing w:line="360" w:lineRule="auto"/>
              <w:rPr>
                <w:b/>
                <w:szCs w:val="24"/>
                <w:lang w:val="en-US"/>
              </w:rPr>
            </w:pPr>
            <w:r w:rsidRPr="00FD3535">
              <w:rPr>
                <w:b/>
                <w:szCs w:val="24"/>
                <w:lang w:val="en-US"/>
              </w:rPr>
              <w:t>Denumirea articolelor</w:t>
            </w:r>
          </w:p>
        </w:tc>
        <w:tc>
          <w:tcPr>
            <w:tcW w:w="1984" w:type="dxa"/>
          </w:tcPr>
          <w:p w:rsidR="002839CD" w:rsidRPr="00FD3535" w:rsidRDefault="002839CD" w:rsidP="000E6A4D">
            <w:pPr>
              <w:pStyle w:val="a3"/>
              <w:spacing w:line="360" w:lineRule="auto"/>
              <w:rPr>
                <w:b/>
                <w:szCs w:val="24"/>
                <w:lang w:val="en-US"/>
              </w:rPr>
            </w:pPr>
            <w:r w:rsidRPr="00FD3535">
              <w:rPr>
                <w:b/>
                <w:szCs w:val="24"/>
                <w:lang w:val="en-US"/>
              </w:rPr>
              <w:t xml:space="preserve">      Aticolul</w:t>
            </w:r>
          </w:p>
        </w:tc>
        <w:tc>
          <w:tcPr>
            <w:tcW w:w="1667" w:type="dxa"/>
          </w:tcPr>
          <w:p w:rsidR="002839CD" w:rsidRPr="00FD3535" w:rsidRDefault="002839CD" w:rsidP="000E6A4D">
            <w:pPr>
              <w:pStyle w:val="a3"/>
              <w:spacing w:line="360" w:lineRule="auto"/>
              <w:rPr>
                <w:b/>
                <w:szCs w:val="24"/>
                <w:lang w:val="en-US"/>
              </w:rPr>
            </w:pPr>
            <w:r w:rsidRPr="00FD3535">
              <w:rPr>
                <w:b/>
                <w:szCs w:val="24"/>
                <w:lang w:val="en-US"/>
              </w:rPr>
              <w:t xml:space="preserve">         Suma</w:t>
            </w:r>
          </w:p>
        </w:tc>
      </w:tr>
      <w:tr w:rsidR="002839CD" w:rsidRPr="00C72F7D" w:rsidTr="000E6A4D">
        <w:tc>
          <w:tcPr>
            <w:tcW w:w="959" w:type="dxa"/>
          </w:tcPr>
          <w:p w:rsidR="002839CD" w:rsidRPr="00C72F7D" w:rsidRDefault="002839CD" w:rsidP="000E6A4D">
            <w:pPr>
              <w:pStyle w:val="a3"/>
              <w:spacing w:line="360" w:lineRule="auto"/>
              <w:rPr>
                <w:sz w:val="28"/>
                <w:szCs w:val="28"/>
                <w:lang w:val="en-US"/>
              </w:rPr>
            </w:pPr>
            <w:r w:rsidRPr="00C72F7D">
              <w:rPr>
                <w:sz w:val="28"/>
                <w:szCs w:val="28"/>
                <w:lang w:val="en-US"/>
              </w:rPr>
              <w:t>1.</w:t>
            </w:r>
          </w:p>
        </w:tc>
        <w:tc>
          <w:tcPr>
            <w:tcW w:w="4678" w:type="dxa"/>
          </w:tcPr>
          <w:p w:rsidR="002839CD" w:rsidRPr="00C72F7D" w:rsidRDefault="002839CD" w:rsidP="000E6A4D">
            <w:pPr>
              <w:pStyle w:val="a3"/>
              <w:spacing w:line="360" w:lineRule="auto"/>
              <w:rPr>
                <w:sz w:val="28"/>
                <w:szCs w:val="28"/>
                <w:lang w:val="en-US"/>
              </w:rPr>
            </w:pPr>
            <w:r w:rsidRPr="00C72F7D">
              <w:rPr>
                <w:sz w:val="28"/>
                <w:szCs w:val="28"/>
                <w:lang w:val="en-US"/>
              </w:rPr>
              <w:t>Remunerarea muncii</w:t>
            </w:r>
          </w:p>
        </w:tc>
        <w:tc>
          <w:tcPr>
            <w:tcW w:w="1984" w:type="dxa"/>
          </w:tcPr>
          <w:p w:rsidR="002839CD" w:rsidRPr="00C72F7D" w:rsidRDefault="002839CD" w:rsidP="000E6A4D">
            <w:pPr>
              <w:pStyle w:val="a3"/>
              <w:spacing w:line="360" w:lineRule="auto"/>
              <w:rPr>
                <w:sz w:val="28"/>
                <w:szCs w:val="28"/>
                <w:lang w:val="en-US"/>
              </w:rPr>
            </w:pPr>
            <w:r w:rsidRPr="00C72F7D">
              <w:rPr>
                <w:sz w:val="28"/>
                <w:szCs w:val="28"/>
                <w:lang w:val="en-US"/>
              </w:rPr>
              <w:t>211180</w:t>
            </w:r>
          </w:p>
        </w:tc>
        <w:tc>
          <w:tcPr>
            <w:tcW w:w="1667" w:type="dxa"/>
          </w:tcPr>
          <w:p w:rsidR="002839CD" w:rsidRPr="00C72F7D" w:rsidRDefault="002839CD" w:rsidP="000E6A4D">
            <w:pPr>
              <w:pStyle w:val="a3"/>
              <w:spacing w:line="360" w:lineRule="auto"/>
              <w:rPr>
                <w:sz w:val="28"/>
                <w:szCs w:val="28"/>
                <w:lang w:val="en-US"/>
              </w:rPr>
            </w:pPr>
            <w:r w:rsidRPr="00C72F7D">
              <w:rPr>
                <w:sz w:val="28"/>
                <w:szCs w:val="28"/>
                <w:lang w:val="en-US"/>
              </w:rPr>
              <w:t>56544,54</w:t>
            </w:r>
          </w:p>
        </w:tc>
      </w:tr>
      <w:tr w:rsidR="002839CD" w:rsidRPr="00C72F7D" w:rsidTr="000E6A4D">
        <w:tc>
          <w:tcPr>
            <w:tcW w:w="959" w:type="dxa"/>
          </w:tcPr>
          <w:p w:rsidR="002839CD" w:rsidRPr="00C72F7D" w:rsidRDefault="002839CD" w:rsidP="000E6A4D">
            <w:pPr>
              <w:pStyle w:val="a3"/>
              <w:spacing w:line="360" w:lineRule="auto"/>
              <w:rPr>
                <w:sz w:val="28"/>
                <w:szCs w:val="28"/>
                <w:lang w:val="en-US"/>
              </w:rPr>
            </w:pPr>
            <w:r w:rsidRPr="00C72F7D">
              <w:rPr>
                <w:sz w:val="28"/>
                <w:szCs w:val="28"/>
                <w:lang w:val="en-US"/>
              </w:rPr>
              <w:t>2.</w:t>
            </w:r>
          </w:p>
        </w:tc>
        <w:tc>
          <w:tcPr>
            <w:tcW w:w="4678" w:type="dxa"/>
          </w:tcPr>
          <w:p w:rsidR="002839CD" w:rsidRPr="00C72F7D" w:rsidRDefault="002839CD" w:rsidP="000E6A4D">
            <w:pPr>
              <w:pStyle w:val="a3"/>
              <w:spacing w:line="360" w:lineRule="auto"/>
              <w:rPr>
                <w:sz w:val="28"/>
                <w:szCs w:val="28"/>
                <w:lang w:val="en-US"/>
              </w:rPr>
            </w:pPr>
            <w:r w:rsidRPr="00C72F7D">
              <w:rPr>
                <w:sz w:val="28"/>
                <w:szCs w:val="28"/>
                <w:lang w:val="en-US"/>
              </w:rPr>
              <w:t>Contribu</w:t>
            </w:r>
            <w:r w:rsidRPr="00C72F7D">
              <w:rPr>
                <w:sz w:val="28"/>
                <w:szCs w:val="28"/>
                <w:lang w:val="ro-RO"/>
              </w:rPr>
              <w:t>ț</w:t>
            </w:r>
            <w:r w:rsidRPr="00C72F7D">
              <w:rPr>
                <w:sz w:val="28"/>
                <w:szCs w:val="28"/>
                <w:lang w:val="en-US"/>
              </w:rPr>
              <w:t>ii la fondul social</w:t>
            </w:r>
          </w:p>
        </w:tc>
        <w:tc>
          <w:tcPr>
            <w:tcW w:w="1984" w:type="dxa"/>
          </w:tcPr>
          <w:p w:rsidR="002839CD" w:rsidRPr="00C72F7D" w:rsidRDefault="002839CD" w:rsidP="000E6A4D">
            <w:pPr>
              <w:pStyle w:val="a3"/>
              <w:spacing w:line="360" w:lineRule="auto"/>
              <w:rPr>
                <w:sz w:val="28"/>
                <w:szCs w:val="28"/>
                <w:lang w:val="en-US"/>
              </w:rPr>
            </w:pPr>
            <w:r w:rsidRPr="00C72F7D">
              <w:rPr>
                <w:sz w:val="28"/>
                <w:szCs w:val="28"/>
                <w:lang w:val="en-US"/>
              </w:rPr>
              <w:t>212100</w:t>
            </w:r>
          </w:p>
        </w:tc>
        <w:tc>
          <w:tcPr>
            <w:tcW w:w="1667" w:type="dxa"/>
          </w:tcPr>
          <w:p w:rsidR="002839CD" w:rsidRPr="00C72F7D" w:rsidRDefault="002839CD" w:rsidP="000E6A4D">
            <w:pPr>
              <w:pStyle w:val="a3"/>
              <w:spacing w:line="360" w:lineRule="auto"/>
              <w:rPr>
                <w:sz w:val="28"/>
                <w:szCs w:val="28"/>
                <w:lang w:val="en-US"/>
              </w:rPr>
            </w:pPr>
            <w:r w:rsidRPr="00C72F7D">
              <w:rPr>
                <w:sz w:val="28"/>
                <w:szCs w:val="28"/>
                <w:lang w:val="en-US"/>
              </w:rPr>
              <w:t>16147,27</w:t>
            </w:r>
          </w:p>
        </w:tc>
      </w:tr>
      <w:tr w:rsidR="002839CD" w:rsidRPr="00C72F7D" w:rsidTr="000E6A4D">
        <w:tc>
          <w:tcPr>
            <w:tcW w:w="959" w:type="dxa"/>
          </w:tcPr>
          <w:p w:rsidR="002839CD" w:rsidRPr="00C72F7D" w:rsidRDefault="002839CD" w:rsidP="000E6A4D">
            <w:pPr>
              <w:pStyle w:val="a3"/>
              <w:spacing w:line="360" w:lineRule="auto"/>
              <w:rPr>
                <w:sz w:val="28"/>
                <w:szCs w:val="28"/>
                <w:lang w:val="en-US"/>
              </w:rPr>
            </w:pPr>
            <w:r w:rsidRPr="00C72F7D">
              <w:rPr>
                <w:sz w:val="28"/>
                <w:szCs w:val="28"/>
                <w:lang w:val="en-US"/>
              </w:rPr>
              <w:t>3.</w:t>
            </w:r>
          </w:p>
        </w:tc>
        <w:tc>
          <w:tcPr>
            <w:tcW w:w="4678" w:type="dxa"/>
          </w:tcPr>
          <w:p w:rsidR="002839CD" w:rsidRPr="00C72F7D" w:rsidRDefault="002839CD" w:rsidP="000E6A4D">
            <w:pPr>
              <w:pStyle w:val="a3"/>
              <w:spacing w:line="360" w:lineRule="auto"/>
              <w:rPr>
                <w:sz w:val="28"/>
                <w:szCs w:val="28"/>
                <w:lang w:val="ro-RO"/>
              </w:rPr>
            </w:pPr>
            <w:r w:rsidRPr="00C72F7D">
              <w:rPr>
                <w:sz w:val="28"/>
                <w:szCs w:val="28"/>
                <w:lang w:val="en-US"/>
              </w:rPr>
              <w:t>Asigurarea medical</w:t>
            </w:r>
            <w:r w:rsidRPr="00C72F7D">
              <w:rPr>
                <w:sz w:val="28"/>
                <w:szCs w:val="28"/>
                <w:lang w:val="ro-RO"/>
              </w:rPr>
              <w:t>ă</w:t>
            </w:r>
          </w:p>
        </w:tc>
        <w:tc>
          <w:tcPr>
            <w:tcW w:w="1984" w:type="dxa"/>
          </w:tcPr>
          <w:p w:rsidR="002839CD" w:rsidRPr="00C72F7D" w:rsidRDefault="002839CD" w:rsidP="000E6A4D">
            <w:pPr>
              <w:pStyle w:val="a3"/>
              <w:spacing w:line="360" w:lineRule="auto"/>
              <w:rPr>
                <w:sz w:val="28"/>
                <w:szCs w:val="28"/>
                <w:lang w:val="en-US"/>
              </w:rPr>
            </w:pPr>
            <w:r w:rsidRPr="00C72F7D">
              <w:rPr>
                <w:sz w:val="28"/>
                <w:szCs w:val="28"/>
                <w:lang w:val="en-US"/>
              </w:rPr>
              <w:t>212210</w:t>
            </w:r>
          </w:p>
        </w:tc>
        <w:tc>
          <w:tcPr>
            <w:tcW w:w="1667" w:type="dxa"/>
          </w:tcPr>
          <w:p w:rsidR="002839CD" w:rsidRPr="00C72F7D" w:rsidRDefault="002839CD" w:rsidP="000E6A4D">
            <w:pPr>
              <w:pStyle w:val="a3"/>
              <w:spacing w:line="360" w:lineRule="auto"/>
              <w:rPr>
                <w:sz w:val="28"/>
                <w:szCs w:val="28"/>
                <w:lang w:val="en-US"/>
              </w:rPr>
            </w:pPr>
            <w:r w:rsidRPr="00C72F7D">
              <w:rPr>
                <w:sz w:val="28"/>
                <w:szCs w:val="28"/>
                <w:lang w:val="en-US"/>
              </w:rPr>
              <w:t>188,03</w:t>
            </w:r>
          </w:p>
        </w:tc>
      </w:tr>
      <w:tr w:rsidR="002839CD" w:rsidRPr="00C72F7D" w:rsidTr="000E6A4D">
        <w:tc>
          <w:tcPr>
            <w:tcW w:w="959" w:type="dxa"/>
          </w:tcPr>
          <w:p w:rsidR="002839CD" w:rsidRPr="00C72F7D" w:rsidRDefault="002839CD" w:rsidP="000E6A4D">
            <w:pPr>
              <w:pStyle w:val="a3"/>
              <w:spacing w:line="360" w:lineRule="auto"/>
              <w:rPr>
                <w:sz w:val="28"/>
                <w:szCs w:val="28"/>
                <w:lang w:val="en-US"/>
              </w:rPr>
            </w:pPr>
            <w:r w:rsidRPr="00C72F7D">
              <w:rPr>
                <w:sz w:val="28"/>
                <w:szCs w:val="28"/>
                <w:lang w:val="en-US"/>
              </w:rPr>
              <w:t>4.</w:t>
            </w:r>
          </w:p>
        </w:tc>
        <w:tc>
          <w:tcPr>
            <w:tcW w:w="4678" w:type="dxa"/>
          </w:tcPr>
          <w:p w:rsidR="002839CD" w:rsidRPr="00C72F7D" w:rsidRDefault="002839CD" w:rsidP="000E6A4D">
            <w:pPr>
              <w:pStyle w:val="a3"/>
              <w:spacing w:line="360" w:lineRule="auto"/>
              <w:rPr>
                <w:sz w:val="28"/>
                <w:szCs w:val="28"/>
                <w:lang w:val="en-US"/>
              </w:rPr>
            </w:pPr>
            <w:r w:rsidRPr="00C72F7D">
              <w:rPr>
                <w:sz w:val="28"/>
                <w:szCs w:val="28"/>
                <w:lang w:val="en-US"/>
              </w:rPr>
              <w:t>Servicii informaționale</w:t>
            </w:r>
          </w:p>
        </w:tc>
        <w:tc>
          <w:tcPr>
            <w:tcW w:w="1984" w:type="dxa"/>
          </w:tcPr>
          <w:p w:rsidR="002839CD" w:rsidRPr="00C72F7D" w:rsidRDefault="002839CD" w:rsidP="000E6A4D">
            <w:pPr>
              <w:pStyle w:val="a3"/>
              <w:spacing w:line="360" w:lineRule="auto"/>
              <w:rPr>
                <w:sz w:val="28"/>
                <w:szCs w:val="28"/>
                <w:lang w:val="en-US"/>
              </w:rPr>
            </w:pPr>
            <w:r w:rsidRPr="00C72F7D">
              <w:rPr>
                <w:sz w:val="28"/>
                <w:szCs w:val="28"/>
                <w:lang w:val="en-US"/>
              </w:rPr>
              <w:t>222210</w:t>
            </w:r>
          </w:p>
        </w:tc>
        <w:tc>
          <w:tcPr>
            <w:tcW w:w="1667" w:type="dxa"/>
          </w:tcPr>
          <w:p w:rsidR="002839CD" w:rsidRPr="00C72F7D" w:rsidRDefault="002839CD" w:rsidP="000E6A4D">
            <w:pPr>
              <w:pStyle w:val="a3"/>
              <w:spacing w:line="360" w:lineRule="auto"/>
              <w:rPr>
                <w:sz w:val="28"/>
                <w:szCs w:val="28"/>
                <w:lang w:val="en-US"/>
              </w:rPr>
            </w:pPr>
            <w:r w:rsidRPr="00C72F7D">
              <w:rPr>
                <w:sz w:val="28"/>
                <w:szCs w:val="28"/>
                <w:lang w:val="en-US"/>
              </w:rPr>
              <w:t>3600,00</w:t>
            </w:r>
          </w:p>
        </w:tc>
      </w:tr>
      <w:tr w:rsidR="002839CD" w:rsidRPr="00C72F7D" w:rsidTr="000E6A4D">
        <w:tc>
          <w:tcPr>
            <w:tcW w:w="959" w:type="dxa"/>
          </w:tcPr>
          <w:p w:rsidR="002839CD" w:rsidRPr="00C72F7D" w:rsidRDefault="002839CD" w:rsidP="000E6A4D">
            <w:pPr>
              <w:pStyle w:val="a3"/>
              <w:spacing w:line="360" w:lineRule="auto"/>
              <w:rPr>
                <w:sz w:val="28"/>
                <w:szCs w:val="28"/>
                <w:lang w:val="en-US"/>
              </w:rPr>
            </w:pPr>
            <w:r w:rsidRPr="00C72F7D">
              <w:rPr>
                <w:sz w:val="28"/>
                <w:szCs w:val="28"/>
                <w:lang w:val="en-US"/>
              </w:rPr>
              <w:t>5.</w:t>
            </w:r>
          </w:p>
        </w:tc>
        <w:tc>
          <w:tcPr>
            <w:tcW w:w="4678" w:type="dxa"/>
          </w:tcPr>
          <w:p w:rsidR="002839CD" w:rsidRPr="00C72F7D" w:rsidRDefault="002839CD" w:rsidP="000E6A4D">
            <w:pPr>
              <w:pStyle w:val="a3"/>
              <w:spacing w:line="360" w:lineRule="auto"/>
              <w:rPr>
                <w:sz w:val="28"/>
                <w:szCs w:val="28"/>
                <w:lang w:val="en-US"/>
              </w:rPr>
            </w:pPr>
            <w:r w:rsidRPr="00C72F7D">
              <w:rPr>
                <w:sz w:val="28"/>
                <w:szCs w:val="28"/>
                <w:lang w:val="en-US"/>
              </w:rPr>
              <w:t>Servicii telecomunicații</w:t>
            </w:r>
          </w:p>
        </w:tc>
        <w:tc>
          <w:tcPr>
            <w:tcW w:w="1984" w:type="dxa"/>
          </w:tcPr>
          <w:p w:rsidR="002839CD" w:rsidRPr="00C72F7D" w:rsidRDefault="002839CD" w:rsidP="000E6A4D">
            <w:pPr>
              <w:pStyle w:val="a3"/>
              <w:spacing w:line="360" w:lineRule="auto"/>
              <w:rPr>
                <w:sz w:val="28"/>
                <w:szCs w:val="28"/>
                <w:lang w:val="en-US"/>
              </w:rPr>
            </w:pPr>
            <w:r w:rsidRPr="00C72F7D">
              <w:rPr>
                <w:sz w:val="28"/>
                <w:szCs w:val="28"/>
                <w:lang w:val="en-US"/>
              </w:rPr>
              <w:t>222220</w:t>
            </w:r>
          </w:p>
        </w:tc>
        <w:tc>
          <w:tcPr>
            <w:tcW w:w="1667" w:type="dxa"/>
          </w:tcPr>
          <w:p w:rsidR="002839CD" w:rsidRPr="00C72F7D" w:rsidRDefault="002839CD" w:rsidP="000E6A4D">
            <w:pPr>
              <w:pStyle w:val="a3"/>
              <w:spacing w:line="360" w:lineRule="auto"/>
              <w:rPr>
                <w:sz w:val="28"/>
                <w:szCs w:val="28"/>
                <w:lang w:val="en-US"/>
              </w:rPr>
            </w:pPr>
            <w:r w:rsidRPr="00C72F7D">
              <w:rPr>
                <w:sz w:val="28"/>
                <w:szCs w:val="28"/>
                <w:lang w:val="en-US"/>
              </w:rPr>
              <w:t>500,00</w:t>
            </w:r>
          </w:p>
        </w:tc>
      </w:tr>
      <w:tr w:rsidR="002839CD" w:rsidRPr="00C72F7D" w:rsidTr="000E6A4D">
        <w:tc>
          <w:tcPr>
            <w:tcW w:w="959" w:type="dxa"/>
          </w:tcPr>
          <w:p w:rsidR="002839CD" w:rsidRPr="00C72F7D" w:rsidRDefault="002839CD" w:rsidP="000E6A4D">
            <w:pPr>
              <w:pStyle w:val="a3"/>
              <w:spacing w:line="360" w:lineRule="auto"/>
              <w:rPr>
                <w:sz w:val="28"/>
                <w:szCs w:val="28"/>
                <w:lang w:val="en-US"/>
              </w:rPr>
            </w:pPr>
            <w:r w:rsidRPr="00C72F7D">
              <w:rPr>
                <w:sz w:val="28"/>
                <w:szCs w:val="28"/>
                <w:lang w:val="en-US"/>
              </w:rPr>
              <w:t>6.</w:t>
            </w:r>
          </w:p>
        </w:tc>
        <w:tc>
          <w:tcPr>
            <w:tcW w:w="4678" w:type="dxa"/>
          </w:tcPr>
          <w:p w:rsidR="002839CD" w:rsidRPr="00C72F7D" w:rsidRDefault="002839CD" w:rsidP="000E6A4D">
            <w:pPr>
              <w:pStyle w:val="a3"/>
              <w:spacing w:line="360" w:lineRule="auto"/>
              <w:rPr>
                <w:sz w:val="28"/>
                <w:szCs w:val="28"/>
                <w:lang w:val="en-US"/>
              </w:rPr>
            </w:pPr>
            <w:r w:rsidRPr="00C72F7D">
              <w:rPr>
                <w:sz w:val="28"/>
                <w:szCs w:val="28"/>
                <w:lang w:val="en-US"/>
              </w:rPr>
              <w:t>Servicii poștale</w:t>
            </w:r>
          </w:p>
        </w:tc>
        <w:tc>
          <w:tcPr>
            <w:tcW w:w="1984" w:type="dxa"/>
          </w:tcPr>
          <w:p w:rsidR="002839CD" w:rsidRPr="00C72F7D" w:rsidRDefault="002839CD" w:rsidP="000E6A4D">
            <w:pPr>
              <w:pStyle w:val="a3"/>
              <w:spacing w:line="360" w:lineRule="auto"/>
              <w:rPr>
                <w:sz w:val="28"/>
                <w:szCs w:val="28"/>
                <w:lang w:val="en-US"/>
              </w:rPr>
            </w:pPr>
            <w:r w:rsidRPr="00C72F7D">
              <w:rPr>
                <w:sz w:val="28"/>
                <w:szCs w:val="28"/>
                <w:lang w:val="en-US"/>
              </w:rPr>
              <w:t>222980</w:t>
            </w:r>
          </w:p>
        </w:tc>
        <w:tc>
          <w:tcPr>
            <w:tcW w:w="1667" w:type="dxa"/>
          </w:tcPr>
          <w:p w:rsidR="002839CD" w:rsidRPr="00C72F7D" w:rsidRDefault="002839CD" w:rsidP="000E6A4D">
            <w:pPr>
              <w:pStyle w:val="a3"/>
              <w:spacing w:line="360" w:lineRule="auto"/>
              <w:rPr>
                <w:sz w:val="28"/>
                <w:szCs w:val="28"/>
                <w:lang w:val="en-US"/>
              </w:rPr>
            </w:pPr>
            <w:r w:rsidRPr="00C72F7D">
              <w:rPr>
                <w:sz w:val="28"/>
                <w:szCs w:val="28"/>
                <w:lang w:val="en-US"/>
              </w:rPr>
              <w:t>976,00</w:t>
            </w:r>
          </w:p>
        </w:tc>
      </w:tr>
      <w:tr w:rsidR="002839CD" w:rsidRPr="00C72F7D" w:rsidTr="000E6A4D">
        <w:tc>
          <w:tcPr>
            <w:tcW w:w="959" w:type="dxa"/>
          </w:tcPr>
          <w:p w:rsidR="002839CD" w:rsidRPr="00C72F7D" w:rsidRDefault="002839CD" w:rsidP="000E6A4D">
            <w:pPr>
              <w:pStyle w:val="a3"/>
              <w:spacing w:line="360" w:lineRule="auto"/>
              <w:rPr>
                <w:sz w:val="28"/>
                <w:szCs w:val="28"/>
                <w:lang w:val="en-US"/>
              </w:rPr>
            </w:pPr>
            <w:r w:rsidRPr="00C72F7D">
              <w:rPr>
                <w:sz w:val="28"/>
                <w:szCs w:val="28"/>
                <w:lang w:val="en-US"/>
              </w:rPr>
              <w:t>7.</w:t>
            </w:r>
          </w:p>
        </w:tc>
        <w:tc>
          <w:tcPr>
            <w:tcW w:w="4678" w:type="dxa"/>
          </w:tcPr>
          <w:p w:rsidR="002839CD" w:rsidRPr="00C72F7D" w:rsidRDefault="002839CD" w:rsidP="000E6A4D">
            <w:pPr>
              <w:pStyle w:val="a3"/>
              <w:spacing w:line="360" w:lineRule="auto"/>
              <w:rPr>
                <w:sz w:val="28"/>
                <w:szCs w:val="28"/>
                <w:lang w:val="en-US"/>
              </w:rPr>
            </w:pPr>
            <w:r w:rsidRPr="00C72F7D">
              <w:rPr>
                <w:sz w:val="28"/>
                <w:szCs w:val="28"/>
                <w:lang w:val="en-US"/>
              </w:rPr>
              <w:t>Indemn. pentru incapacitatea de muncă</w:t>
            </w:r>
          </w:p>
        </w:tc>
        <w:tc>
          <w:tcPr>
            <w:tcW w:w="1984" w:type="dxa"/>
          </w:tcPr>
          <w:p w:rsidR="002839CD" w:rsidRPr="00C72F7D" w:rsidRDefault="002839CD" w:rsidP="000E6A4D">
            <w:pPr>
              <w:pStyle w:val="a3"/>
              <w:spacing w:line="360" w:lineRule="auto"/>
              <w:rPr>
                <w:sz w:val="28"/>
                <w:szCs w:val="28"/>
                <w:lang w:val="en-US"/>
              </w:rPr>
            </w:pPr>
            <w:r w:rsidRPr="00C72F7D">
              <w:rPr>
                <w:sz w:val="28"/>
                <w:szCs w:val="28"/>
                <w:lang w:val="en-US"/>
              </w:rPr>
              <w:t>273500</w:t>
            </w:r>
          </w:p>
        </w:tc>
        <w:tc>
          <w:tcPr>
            <w:tcW w:w="1667" w:type="dxa"/>
          </w:tcPr>
          <w:p w:rsidR="002839CD" w:rsidRPr="00C72F7D" w:rsidRDefault="002839CD" w:rsidP="000E6A4D">
            <w:pPr>
              <w:pStyle w:val="a3"/>
              <w:spacing w:line="360" w:lineRule="auto"/>
              <w:rPr>
                <w:sz w:val="28"/>
                <w:szCs w:val="28"/>
                <w:lang w:val="en-US"/>
              </w:rPr>
            </w:pPr>
            <w:r w:rsidRPr="00C72F7D">
              <w:rPr>
                <w:sz w:val="28"/>
                <w:szCs w:val="28"/>
                <w:lang w:val="en-US"/>
              </w:rPr>
              <w:t>160,65</w:t>
            </w:r>
          </w:p>
        </w:tc>
      </w:tr>
      <w:tr w:rsidR="002839CD" w:rsidRPr="00C72F7D" w:rsidTr="000E6A4D">
        <w:tc>
          <w:tcPr>
            <w:tcW w:w="959" w:type="dxa"/>
          </w:tcPr>
          <w:p w:rsidR="002839CD" w:rsidRPr="00C72F7D" w:rsidRDefault="002839CD" w:rsidP="000E6A4D">
            <w:pPr>
              <w:pStyle w:val="a3"/>
              <w:spacing w:line="360" w:lineRule="auto"/>
              <w:rPr>
                <w:sz w:val="28"/>
                <w:szCs w:val="28"/>
                <w:lang w:val="en-US"/>
              </w:rPr>
            </w:pPr>
            <w:r w:rsidRPr="00C72F7D">
              <w:rPr>
                <w:sz w:val="28"/>
                <w:szCs w:val="28"/>
                <w:lang w:val="en-US"/>
              </w:rPr>
              <w:t>9.</w:t>
            </w:r>
          </w:p>
        </w:tc>
        <w:tc>
          <w:tcPr>
            <w:tcW w:w="4678" w:type="dxa"/>
          </w:tcPr>
          <w:p w:rsidR="002839CD" w:rsidRPr="00C72F7D" w:rsidRDefault="002839CD" w:rsidP="000E6A4D">
            <w:pPr>
              <w:pStyle w:val="a3"/>
              <w:spacing w:line="360" w:lineRule="auto"/>
              <w:rPr>
                <w:sz w:val="28"/>
                <w:szCs w:val="28"/>
                <w:lang w:val="en-US"/>
              </w:rPr>
            </w:pPr>
            <w:r w:rsidRPr="00C72F7D">
              <w:rPr>
                <w:sz w:val="28"/>
                <w:szCs w:val="28"/>
                <w:lang w:val="en-US"/>
              </w:rPr>
              <w:t>Procurarea rechizitelor de birou</w:t>
            </w:r>
          </w:p>
        </w:tc>
        <w:tc>
          <w:tcPr>
            <w:tcW w:w="1984" w:type="dxa"/>
          </w:tcPr>
          <w:p w:rsidR="002839CD" w:rsidRPr="00C72F7D" w:rsidRDefault="002839CD" w:rsidP="000E6A4D">
            <w:pPr>
              <w:pStyle w:val="a3"/>
              <w:spacing w:line="360" w:lineRule="auto"/>
              <w:rPr>
                <w:sz w:val="28"/>
                <w:szCs w:val="28"/>
                <w:lang w:val="en-US"/>
              </w:rPr>
            </w:pPr>
            <w:r w:rsidRPr="00C72F7D">
              <w:rPr>
                <w:sz w:val="28"/>
                <w:szCs w:val="28"/>
                <w:lang w:val="en-US"/>
              </w:rPr>
              <w:t>336110</w:t>
            </w:r>
          </w:p>
        </w:tc>
        <w:tc>
          <w:tcPr>
            <w:tcW w:w="1667" w:type="dxa"/>
          </w:tcPr>
          <w:p w:rsidR="002839CD" w:rsidRPr="00C72F7D" w:rsidRDefault="002839CD" w:rsidP="000E6A4D">
            <w:pPr>
              <w:pStyle w:val="a3"/>
              <w:spacing w:line="360" w:lineRule="auto"/>
              <w:rPr>
                <w:sz w:val="28"/>
                <w:szCs w:val="28"/>
                <w:lang w:val="en-US"/>
              </w:rPr>
            </w:pPr>
            <w:r w:rsidRPr="00C72F7D">
              <w:rPr>
                <w:sz w:val="28"/>
                <w:szCs w:val="28"/>
                <w:lang w:val="en-US"/>
              </w:rPr>
              <w:t>1350,00</w:t>
            </w:r>
          </w:p>
        </w:tc>
      </w:tr>
      <w:tr w:rsidR="002839CD" w:rsidRPr="00C72F7D" w:rsidTr="000E6A4D">
        <w:tc>
          <w:tcPr>
            <w:tcW w:w="959" w:type="dxa"/>
          </w:tcPr>
          <w:p w:rsidR="002839CD" w:rsidRPr="00C72F7D" w:rsidRDefault="002839CD" w:rsidP="000E6A4D">
            <w:pPr>
              <w:pStyle w:val="a3"/>
              <w:spacing w:line="360" w:lineRule="auto"/>
              <w:rPr>
                <w:sz w:val="28"/>
                <w:szCs w:val="28"/>
                <w:lang w:val="en-US"/>
              </w:rPr>
            </w:pPr>
          </w:p>
        </w:tc>
        <w:tc>
          <w:tcPr>
            <w:tcW w:w="4678" w:type="dxa"/>
          </w:tcPr>
          <w:p w:rsidR="002839CD" w:rsidRPr="00C72F7D" w:rsidRDefault="002839CD" w:rsidP="000E6A4D">
            <w:pPr>
              <w:pStyle w:val="a3"/>
              <w:spacing w:line="360" w:lineRule="auto"/>
              <w:rPr>
                <w:sz w:val="28"/>
                <w:szCs w:val="28"/>
                <w:lang w:val="en-US"/>
              </w:rPr>
            </w:pPr>
            <w:r w:rsidRPr="00C72F7D">
              <w:rPr>
                <w:sz w:val="28"/>
                <w:szCs w:val="28"/>
                <w:lang w:val="en-US"/>
              </w:rPr>
              <w:t>Total:</w:t>
            </w:r>
          </w:p>
        </w:tc>
        <w:tc>
          <w:tcPr>
            <w:tcW w:w="1984" w:type="dxa"/>
          </w:tcPr>
          <w:p w:rsidR="002839CD" w:rsidRPr="00C72F7D" w:rsidRDefault="002839CD" w:rsidP="000E6A4D">
            <w:pPr>
              <w:pStyle w:val="a3"/>
              <w:spacing w:line="360" w:lineRule="auto"/>
              <w:rPr>
                <w:sz w:val="28"/>
                <w:szCs w:val="28"/>
                <w:lang w:val="en-US"/>
              </w:rPr>
            </w:pPr>
            <w:r w:rsidRPr="00C72F7D">
              <w:rPr>
                <w:sz w:val="28"/>
                <w:szCs w:val="28"/>
                <w:lang w:val="en-US"/>
              </w:rPr>
              <w:t>149800</w:t>
            </w:r>
          </w:p>
        </w:tc>
        <w:tc>
          <w:tcPr>
            <w:tcW w:w="1667" w:type="dxa"/>
          </w:tcPr>
          <w:p w:rsidR="002839CD" w:rsidRPr="00C72F7D" w:rsidRDefault="002839CD" w:rsidP="000E6A4D">
            <w:pPr>
              <w:pStyle w:val="a3"/>
              <w:spacing w:line="360" w:lineRule="auto"/>
              <w:rPr>
                <w:sz w:val="28"/>
                <w:szCs w:val="28"/>
                <w:lang w:val="en-US"/>
              </w:rPr>
            </w:pPr>
            <w:r w:rsidRPr="00C72F7D">
              <w:rPr>
                <w:sz w:val="28"/>
                <w:szCs w:val="28"/>
                <w:lang w:val="en-US"/>
              </w:rPr>
              <w:t>79466,49</w:t>
            </w:r>
          </w:p>
        </w:tc>
      </w:tr>
    </w:tbl>
    <w:p w:rsidR="002839CD" w:rsidRDefault="002839CD" w:rsidP="002839CD">
      <w:pPr>
        <w:pStyle w:val="a3"/>
        <w:spacing w:line="360" w:lineRule="auto"/>
        <w:rPr>
          <w:sz w:val="28"/>
          <w:szCs w:val="28"/>
          <w:lang w:val="en-US"/>
        </w:rPr>
      </w:pPr>
      <w:r w:rsidRPr="00C72F7D">
        <w:rPr>
          <w:sz w:val="28"/>
          <w:szCs w:val="28"/>
          <w:lang w:val="en-US"/>
        </w:rPr>
        <w:t xml:space="preserve">           </w:t>
      </w:r>
    </w:p>
    <w:p w:rsidR="002839CD" w:rsidRDefault="002839CD" w:rsidP="002839CD">
      <w:pPr>
        <w:pStyle w:val="a3"/>
        <w:spacing w:line="360" w:lineRule="auto"/>
        <w:rPr>
          <w:sz w:val="28"/>
          <w:szCs w:val="28"/>
          <w:lang w:val="en-US"/>
        </w:rPr>
      </w:pPr>
    </w:p>
    <w:p w:rsidR="002839CD" w:rsidRDefault="002839CD" w:rsidP="002839CD">
      <w:pPr>
        <w:pStyle w:val="a3"/>
        <w:spacing w:line="360" w:lineRule="auto"/>
        <w:rPr>
          <w:sz w:val="28"/>
          <w:szCs w:val="28"/>
          <w:lang w:val="en-US"/>
        </w:rPr>
      </w:pPr>
    </w:p>
    <w:p w:rsidR="002839CD" w:rsidRDefault="002839CD" w:rsidP="002839CD">
      <w:pPr>
        <w:pStyle w:val="a3"/>
        <w:spacing w:line="360" w:lineRule="auto"/>
        <w:rPr>
          <w:sz w:val="28"/>
          <w:szCs w:val="28"/>
          <w:lang w:val="en-US"/>
        </w:rPr>
      </w:pPr>
      <w:r w:rsidRPr="00C72F7D">
        <w:rPr>
          <w:sz w:val="28"/>
          <w:szCs w:val="28"/>
          <w:lang w:val="en-US"/>
        </w:rPr>
        <w:t xml:space="preserve">                                    </w:t>
      </w:r>
      <w:r>
        <w:rPr>
          <w:sz w:val="28"/>
          <w:szCs w:val="28"/>
          <w:lang w:val="en-US"/>
        </w:rPr>
        <w:t xml:space="preserve">  </w:t>
      </w:r>
    </w:p>
    <w:p w:rsidR="002839CD" w:rsidRDefault="002839CD" w:rsidP="002839CD">
      <w:pPr>
        <w:pStyle w:val="a3"/>
        <w:spacing w:line="360" w:lineRule="auto"/>
        <w:rPr>
          <w:sz w:val="28"/>
          <w:szCs w:val="28"/>
          <w:lang w:val="en-US"/>
        </w:rPr>
      </w:pPr>
      <w:r>
        <w:rPr>
          <w:sz w:val="28"/>
          <w:szCs w:val="28"/>
          <w:lang w:val="en-US"/>
        </w:rPr>
        <w:t xml:space="preserve">      Bibliotecara                                 </w:t>
      </w:r>
      <w:proofErr w:type="gramStart"/>
      <w:r>
        <w:rPr>
          <w:sz w:val="28"/>
          <w:szCs w:val="28"/>
          <w:lang w:val="en-US"/>
        </w:rPr>
        <w:t>Antonina  SAVIN</w:t>
      </w:r>
      <w:proofErr w:type="gramEnd"/>
    </w:p>
    <w:p w:rsidR="002839CD" w:rsidRDefault="002839CD" w:rsidP="002839CD">
      <w:pPr>
        <w:pStyle w:val="a3"/>
        <w:spacing w:line="360" w:lineRule="auto"/>
        <w:rPr>
          <w:sz w:val="28"/>
          <w:szCs w:val="28"/>
          <w:lang w:val="en-US"/>
        </w:rPr>
      </w:pPr>
    </w:p>
    <w:p w:rsidR="002839CD" w:rsidRDefault="002839CD" w:rsidP="002839CD">
      <w:pPr>
        <w:pStyle w:val="a3"/>
        <w:spacing w:line="360" w:lineRule="auto"/>
        <w:rPr>
          <w:sz w:val="28"/>
          <w:szCs w:val="28"/>
          <w:lang w:val="en-US"/>
        </w:rPr>
      </w:pPr>
    </w:p>
    <w:p w:rsidR="002839CD" w:rsidRPr="005C329D" w:rsidRDefault="002839CD" w:rsidP="002839CD">
      <w:pPr>
        <w:spacing w:after="0" w:line="240" w:lineRule="auto"/>
        <w:jc w:val="right"/>
        <w:rPr>
          <w:b/>
          <w:szCs w:val="24"/>
          <w:lang w:val="en-US"/>
        </w:rPr>
      </w:pPr>
      <w:proofErr w:type="gramStart"/>
      <w:r w:rsidRPr="005C329D">
        <w:rPr>
          <w:b/>
          <w:szCs w:val="24"/>
          <w:lang w:val="en-US"/>
        </w:rPr>
        <w:lastRenderedPageBreak/>
        <w:t>Anexa</w:t>
      </w:r>
      <w:r>
        <w:rPr>
          <w:b/>
          <w:szCs w:val="24"/>
          <w:lang w:val="en-US"/>
        </w:rPr>
        <w:t xml:space="preserve"> nr.</w:t>
      </w:r>
      <w:proofErr w:type="gramEnd"/>
      <w:r>
        <w:rPr>
          <w:b/>
          <w:szCs w:val="24"/>
          <w:lang w:val="en-US"/>
        </w:rPr>
        <w:t xml:space="preserve"> 3</w:t>
      </w:r>
    </w:p>
    <w:p w:rsidR="002839CD" w:rsidRDefault="002839CD" w:rsidP="002839CD">
      <w:pPr>
        <w:spacing w:after="0" w:line="240" w:lineRule="auto"/>
        <w:jc w:val="right"/>
        <w:rPr>
          <w:b/>
          <w:szCs w:val="24"/>
          <w:lang w:val="en-US"/>
        </w:rPr>
      </w:pPr>
      <w:proofErr w:type="gramStart"/>
      <w:r>
        <w:rPr>
          <w:b/>
          <w:szCs w:val="24"/>
          <w:lang w:val="en-US"/>
        </w:rPr>
        <w:t>la</w:t>
      </w:r>
      <w:proofErr w:type="gramEnd"/>
      <w:r>
        <w:rPr>
          <w:b/>
          <w:szCs w:val="24"/>
          <w:lang w:val="en-US"/>
        </w:rPr>
        <w:t xml:space="preserve"> decizia nr. 1 / 3</w:t>
      </w:r>
    </w:p>
    <w:p w:rsidR="002839CD" w:rsidRDefault="002839CD" w:rsidP="002839CD">
      <w:pPr>
        <w:rPr>
          <w:b/>
          <w:szCs w:val="24"/>
          <w:lang w:val="en-US"/>
        </w:rPr>
      </w:pPr>
      <w:r>
        <w:rPr>
          <w:b/>
          <w:szCs w:val="24"/>
          <w:lang w:val="en-US"/>
        </w:rPr>
        <w:t xml:space="preserve">                                                                                                                            </w:t>
      </w:r>
      <w:proofErr w:type="gramStart"/>
      <w:r>
        <w:rPr>
          <w:b/>
          <w:szCs w:val="24"/>
          <w:lang w:val="en-US"/>
        </w:rPr>
        <w:t>din  15.03.2022</w:t>
      </w:r>
      <w:proofErr w:type="gramEnd"/>
    </w:p>
    <w:p w:rsidR="002839CD" w:rsidRDefault="002839CD" w:rsidP="002839CD">
      <w:pPr>
        <w:rPr>
          <w:b/>
          <w:szCs w:val="24"/>
          <w:lang w:val="en-US"/>
        </w:rPr>
      </w:pPr>
    </w:p>
    <w:p w:rsidR="002839CD" w:rsidRDefault="002839CD" w:rsidP="002839CD">
      <w:pPr>
        <w:jc w:val="center"/>
        <w:rPr>
          <w:b/>
          <w:sz w:val="28"/>
          <w:szCs w:val="28"/>
          <w:lang w:val="en-US"/>
        </w:rPr>
      </w:pPr>
      <w:r w:rsidRPr="00C72F7D">
        <w:rPr>
          <w:b/>
          <w:sz w:val="28"/>
          <w:szCs w:val="28"/>
          <w:lang w:val="en-US"/>
        </w:rPr>
        <w:t>Raportul de activitate și executare</w:t>
      </w:r>
      <w:r>
        <w:rPr>
          <w:b/>
          <w:sz w:val="28"/>
          <w:szCs w:val="28"/>
          <w:lang w:val="en-US"/>
        </w:rPr>
        <w:t xml:space="preserve"> </w:t>
      </w:r>
      <w:r w:rsidRPr="00C72F7D">
        <w:rPr>
          <w:b/>
          <w:sz w:val="28"/>
          <w:szCs w:val="28"/>
          <w:lang w:val="en-US"/>
        </w:rPr>
        <w:t>a bugetului</w:t>
      </w:r>
    </w:p>
    <w:p w:rsidR="002839CD" w:rsidRDefault="002839CD" w:rsidP="002839CD">
      <w:pPr>
        <w:jc w:val="center"/>
        <w:rPr>
          <w:b/>
          <w:sz w:val="28"/>
          <w:szCs w:val="28"/>
          <w:lang w:val="en-US"/>
        </w:rPr>
      </w:pPr>
      <w:r>
        <w:rPr>
          <w:b/>
          <w:sz w:val="28"/>
          <w:szCs w:val="28"/>
          <w:lang w:val="en-US"/>
        </w:rPr>
        <w:t xml:space="preserve">Casei de </w:t>
      </w:r>
      <w:proofErr w:type="gramStart"/>
      <w:r>
        <w:rPr>
          <w:b/>
          <w:sz w:val="28"/>
          <w:szCs w:val="28"/>
          <w:lang w:val="en-US"/>
        </w:rPr>
        <w:t xml:space="preserve">Cultură  </w:t>
      </w:r>
      <w:r w:rsidRPr="00C72F7D">
        <w:rPr>
          <w:b/>
          <w:sz w:val="28"/>
          <w:szCs w:val="28"/>
          <w:lang w:val="en-US"/>
        </w:rPr>
        <w:t>Groze</w:t>
      </w:r>
      <w:proofErr w:type="gramEnd"/>
      <w:r w:rsidRPr="00C72F7D">
        <w:rPr>
          <w:b/>
          <w:sz w:val="28"/>
          <w:szCs w:val="28"/>
          <w:lang w:val="en-US"/>
        </w:rPr>
        <w:t xml:space="preserve">ști </w:t>
      </w:r>
      <w:r>
        <w:rPr>
          <w:b/>
          <w:sz w:val="28"/>
          <w:szCs w:val="28"/>
          <w:lang w:val="en-US"/>
        </w:rPr>
        <w:t xml:space="preserve"> </w:t>
      </w:r>
      <w:r w:rsidRPr="00C72F7D">
        <w:rPr>
          <w:b/>
          <w:sz w:val="28"/>
          <w:szCs w:val="28"/>
          <w:lang w:val="en-US"/>
        </w:rPr>
        <w:t>pentru anul 2021.</w:t>
      </w:r>
    </w:p>
    <w:p w:rsidR="002839CD" w:rsidRPr="00C72F7D" w:rsidRDefault="002839CD" w:rsidP="002839CD">
      <w:pPr>
        <w:jc w:val="center"/>
        <w:rPr>
          <w:b/>
          <w:sz w:val="28"/>
          <w:szCs w:val="28"/>
          <w:lang w:val="en-US"/>
        </w:rPr>
      </w:pPr>
    </w:p>
    <w:p w:rsidR="002839CD" w:rsidRPr="002C7BE3" w:rsidRDefault="002839CD" w:rsidP="002839CD">
      <w:pPr>
        <w:rPr>
          <w:b/>
          <w:szCs w:val="24"/>
          <w:lang w:val="en-US"/>
        </w:rPr>
      </w:pPr>
      <w:r w:rsidRPr="002C7BE3">
        <w:rPr>
          <w:b/>
          <w:szCs w:val="24"/>
          <w:lang w:val="en-US"/>
        </w:rPr>
        <w:t>,</w:t>
      </w:r>
      <w:proofErr w:type="gramStart"/>
      <w:r w:rsidRPr="002C7BE3">
        <w:rPr>
          <w:b/>
          <w:szCs w:val="24"/>
          <w:lang w:val="en-US"/>
        </w:rPr>
        <w:t>,</w:t>
      </w:r>
      <w:r>
        <w:rPr>
          <w:b/>
          <w:szCs w:val="24"/>
          <w:lang w:val="en-US"/>
        </w:rPr>
        <w:t xml:space="preserve">  </w:t>
      </w:r>
      <w:r w:rsidRPr="002C7BE3">
        <w:rPr>
          <w:b/>
          <w:szCs w:val="24"/>
          <w:lang w:val="en-US"/>
        </w:rPr>
        <w:t>Cultura</w:t>
      </w:r>
      <w:proofErr w:type="gramEnd"/>
      <w:r w:rsidRPr="002C7BE3">
        <w:rPr>
          <w:b/>
          <w:szCs w:val="24"/>
          <w:lang w:val="en-US"/>
        </w:rPr>
        <w:t xml:space="preserve"> este cea care construiește solidaritățile dintre noi, cea care aduce poporul laolaltă, cea care ne oferă identitate prin trecutul care ni-l lasă moștenire și prin viitorul care ni-l deschide. În lipsa culturii, o țară </w:t>
      </w:r>
      <w:proofErr w:type="gramStart"/>
      <w:r w:rsidRPr="002C7BE3">
        <w:rPr>
          <w:b/>
          <w:szCs w:val="24"/>
          <w:lang w:val="en-US"/>
        </w:rPr>
        <w:t>este</w:t>
      </w:r>
      <w:proofErr w:type="gramEnd"/>
      <w:r w:rsidRPr="002C7BE3">
        <w:rPr>
          <w:b/>
          <w:szCs w:val="24"/>
          <w:lang w:val="en-US"/>
        </w:rPr>
        <w:t xml:space="preserve"> fară trecut și fară viitor.</w:t>
      </w:r>
      <w:r>
        <w:rPr>
          <w:b/>
          <w:szCs w:val="24"/>
          <w:lang w:val="en-US"/>
        </w:rPr>
        <w:t xml:space="preserve">  </w:t>
      </w:r>
      <w:r w:rsidRPr="002C7BE3">
        <w:rPr>
          <w:b/>
          <w:szCs w:val="24"/>
          <w:lang w:val="en-US"/>
        </w:rPr>
        <w:t>,,</w:t>
      </w:r>
    </w:p>
    <w:p w:rsidR="002839CD" w:rsidRPr="002C7BE3" w:rsidRDefault="002839CD" w:rsidP="002839CD">
      <w:pPr>
        <w:rPr>
          <w:b/>
          <w:szCs w:val="24"/>
          <w:lang w:val="en-US"/>
        </w:rPr>
      </w:pPr>
      <w:r w:rsidRPr="002C7BE3">
        <w:rPr>
          <w:b/>
          <w:szCs w:val="24"/>
          <w:lang w:val="en-US"/>
        </w:rPr>
        <w:t>Obiectivele principale a Casei de Cultură sunt:</w:t>
      </w:r>
    </w:p>
    <w:p w:rsidR="002839CD" w:rsidRPr="002C7BE3" w:rsidRDefault="002839CD" w:rsidP="002839CD">
      <w:pPr>
        <w:pStyle w:val="a5"/>
        <w:numPr>
          <w:ilvl w:val="0"/>
          <w:numId w:val="2"/>
        </w:numPr>
        <w:rPr>
          <w:b/>
          <w:szCs w:val="24"/>
          <w:lang w:val="en-US"/>
        </w:rPr>
      </w:pPr>
      <w:r w:rsidRPr="002C7BE3">
        <w:rPr>
          <w:b/>
          <w:szCs w:val="24"/>
          <w:lang w:val="en-US"/>
        </w:rPr>
        <w:t xml:space="preserve"> Colaborarea cu autoritățile publice locale întru elaborarea și realizarea programului de activitate al instituției.</w:t>
      </w:r>
    </w:p>
    <w:p w:rsidR="002839CD" w:rsidRPr="002C7BE3" w:rsidRDefault="002839CD" w:rsidP="002839CD">
      <w:pPr>
        <w:pStyle w:val="a5"/>
        <w:numPr>
          <w:ilvl w:val="0"/>
          <w:numId w:val="2"/>
        </w:numPr>
        <w:rPr>
          <w:b/>
          <w:szCs w:val="24"/>
          <w:lang w:val="en-US"/>
        </w:rPr>
      </w:pPr>
      <w:r w:rsidRPr="002C7BE3">
        <w:rPr>
          <w:b/>
          <w:szCs w:val="24"/>
          <w:lang w:val="en-US"/>
        </w:rPr>
        <w:t>Conservarea și valorificarea patrimoniului cultural local</w:t>
      </w:r>
    </w:p>
    <w:p w:rsidR="002839CD" w:rsidRDefault="002839CD" w:rsidP="002839CD">
      <w:pPr>
        <w:pStyle w:val="a5"/>
        <w:numPr>
          <w:ilvl w:val="0"/>
          <w:numId w:val="2"/>
        </w:numPr>
        <w:rPr>
          <w:szCs w:val="24"/>
          <w:lang w:val="en-US"/>
        </w:rPr>
      </w:pPr>
      <w:r w:rsidRPr="002C7BE3">
        <w:rPr>
          <w:b/>
          <w:szCs w:val="24"/>
          <w:lang w:val="en-US"/>
        </w:rPr>
        <w:t xml:space="preserve">Reprezentarea </w:t>
      </w:r>
      <w:r w:rsidRPr="002C7BE3">
        <w:rPr>
          <w:szCs w:val="24"/>
          <w:lang w:val="en-US"/>
        </w:rPr>
        <w:t>comunității locale la acțiunile cultural-artistice in localitate, raion, în republică și peste hotare.</w:t>
      </w:r>
    </w:p>
    <w:p w:rsidR="002839CD" w:rsidRPr="002C7BE3" w:rsidRDefault="002839CD" w:rsidP="002839CD">
      <w:pPr>
        <w:pStyle w:val="a5"/>
        <w:ind w:firstLine="0"/>
        <w:rPr>
          <w:szCs w:val="24"/>
          <w:lang w:val="en-US"/>
        </w:rPr>
      </w:pPr>
    </w:p>
    <w:p w:rsidR="002839CD" w:rsidRPr="002C7BE3" w:rsidRDefault="002839CD" w:rsidP="002839CD">
      <w:pPr>
        <w:rPr>
          <w:szCs w:val="24"/>
          <w:lang w:val="en-US"/>
        </w:rPr>
      </w:pPr>
      <w:r w:rsidRPr="002C7BE3">
        <w:rPr>
          <w:szCs w:val="24"/>
          <w:lang w:val="en-US"/>
        </w:rPr>
        <w:t xml:space="preserve"> Anul 2021  a fost un an plin de evenimente culturale, ba chiar a fost un an, am putea spune fructuos, au fost programate și organizate un șir de activități culturale conform planului de activitate atât in format ONLINE cât și cu prezență fizică din partea spectatorilor ,împreună  cu ansamblul vocal instrumental ,, Gimnazienii,, cond. artistic Valerii Grigoriev, formația folclorică cu titlul model ,,La vatra doinelor,, conducător d-na Tofan Iulia ,angajații Bibliotecii publice și desigur cu cercurile folclorice de cântec și dans din IÎLT ,,Prometeu ,,conducător    d-na Irina Drăgan.</w:t>
      </w:r>
    </w:p>
    <w:p w:rsidR="002839CD" w:rsidRDefault="002839CD" w:rsidP="002839CD">
      <w:pPr>
        <w:rPr>
          <w:szCs w:val="24"/>
          <w:lang w:val="en-US"/>
        </w:rPr>
      </w:pPr>
      <w:r w:rsidRPr="002C7BE3">
        <w:rPr>
          <w:szCs w:val="24"/>
          <w:lang w:val="en-US"/>
        </w:rPr>
        <w:t xml:space="preserve">De la început de an am </w:t>
      </w:r>
      <w:proofErr w:type="gramStart"/>
      <w:r w:rsidRPr="002C7BE3">
        <w:rPr>
          <w:szCs w:val="24"/>
          <w:lang w:val="en-US"/>
        </w:rPr>
        <w:t>mers  cu</w:t>
      </w:r>
      <w:proofErr w:type="gramEnd"/>
      <w:r w:rsidRPr="002C7BE3">
        <w:rPr>
          <w:szCs w:val="24"/>
          <w:lang w:val="en-US"/>
        </w:rPr>
        <w:t xml:space="preserve"> formația folclorică la lăcașul sfânt din localitate cu un buchet de colinde urându-le sănătate și numai bine locuitorilor satului ,,Aprindeți luminile,,. Aflându-ne sub restricțiile impuse de Comisia Națională de sănătate publică de sf. Vasile cel Mare am distribuit pe grupul de socializare INFO GROZEȘ</w:t>
      </w:r>
      <w:proofErr w:type="gramStart"/>
      <w:r w:rsidRPr="002C7BE3">
        <w:rPr>
          <w:szCs w:val="24"/>
          <w:lang w:val="en-US"/>
        </w:rPr>
        <w:t>TI  ș</w:t>
      </w:r>
      <w:proofErr w:type="gramEnd"/>
      <w:r w:rsidRPr="002C7BE3">
        <w:rPr>
          <w:szCs w:val="24"/>
          <w:lang w:val="en-US"/>
        </w:rPr>
        <w:t xml:space="preserve">i pe pagina de Facebook a CASEI DE CULTURĂ GROZEȘTI o urătură personalizată  pentru toate instituțiile din localitate, pe 15 ianuarie am organizat o serată literar artistică consacrată poetului Mihai Eminescu iar pe 14 februarie a avut loc comemorarea poetului Grigore Vieru, unde au fost interpretate cântece pe versurile marelui poet. </w:t>
      </w:r>
    </w:p>
    <w:p w:rsidR="002839CD" w:rsidRDefault="002839CD" w:rsidP="002839CD">
      <w:pPr>
        <w:rPr>
          <w:szCs w:val="24"/>
          <w:lang w:val="en-US"/>
        </w:rPr>
      </w:pPr>
      <w:r w:rsidRPr="002C7BE3">
        <w:rPr>
          <w:szCs w:val="24"/>
          <w:lang w:val="en-US"/>
        </w:rPr>
        <w:t xml:space="preserve">La data de 8 Martie iarăși s-a lucrat în regim ONLINE distribuind cântece interpretate de ansamblul folcloric și felicitări pentru toate doamnele </w:t>
      </w:r>
      <w:proofErr w:type="gramStart"/>
      <w:r w:rsidRPr="002C7BE3">
        <w:rPr>
          <w:szCs w:val="24"/>
          <w:lang w:val="en-US"/>
        </w:rPr>
        <w:t>,,Femeia</w:t>
      </w:r>
      <w:proofErr w:type="gramEnd"/>
      <w:r w:rsidRPr="002C7BE3">
        <w:rPr>
          <w:szCs w:val="24"/>
          <w:lang w:val="en-US"/>
        </w:rPr>
        <w:t xml:space="preserve"> -înger pământesc,,.</w:t>
      </w:r>
    </w:p>
    <w:p w:rsidR="002839CD" w:rsidRPr="002C7BE3" w:rsidRDefault="002839CD" w:rsidP="002839CD">
      <w:pPr>
        <w:rPr>
          <w:szCs w:val="24"/>
          <w:lang w:val="en-US"/>
        </w:rPr>
      </w:pPr>
      <w:r w:rsidRPr="002C7BE3">
        <w:rPr>
          <w:szCs w:val="24"/>
          <w:lang w:val="en-US"/>
        </w:rPr>
        <w:t xml:space="preserve"> La data de 9 mai am mers cu un grup de copii  la unicul veteran din localitate rămas în viață Iancu Petru pentru ai aduce mulțumire, fiindcă a luptat pentru zilele senine care le avem astăzi, iar apoi am mers și cu o depunere de flori la monumentul eroilor din localitate.</w:t>
      </w:r>
    </w:p>
    <w:p w:rsidR="002839CD" w:rsidRPr="002C7BE3" w:rsidRDefault="002839CD" w:rsidP="002839CD">
      <w:pPr>
        <w:rPr>
          <w:szCs w:val="24"/>
          <w:lang w:val="en-US"/>
        </w:rPr>
      </w:pPr>
      <w:r w:rsidRPr="002C7BE3">
        <w:rPr>
          <w:szCs w:val="24"/>
          <w:lang w:val="en-US"/>
        </w:rPr>
        <w:lastRenderedPageBreak/>
        <w:t>Iar pe 15 mai am organizat surpriză la domiciliul pentru cele 4 familii  din localitate care au împlinit frumosul jubileu de 50 ani de căsătorie ,,Familia înseamnă tot,, unde s-a cheltuit suma de 1480,00 lei pentru flori, suvenire și diplomele omagiaților.</w:t>
      </w:r>
    </w:p>
    <w:p w:rsidR="002839CD" w:rsidRPr="002C7BE3" w:rsidRDefault="002839CD" w:rsidP="002839CD">
      <w:pPr>
        <w:rPr>
          <w:szCs w:val="24"/>
          <w:lang w:val="en-US"/>
        </w:rPr>
      </w:pPr>
      <w:r w:rsidRPr="002C7BE3">
        <w:rPr>
          <w:szCs w:val="24"/>
          <w:lang w:val="en-US"/>
        </w:rPr>
        <w:t>În luna iunie am  fost invitați împreună cu  Formația folclorică ,,La vatra doinelor,, la Parada Portului Popular care se organizează tradițional în ultima duminică din luna iunie în r. Nisporeni unde am prezentat un program muzical si  am participat  cu o expoziție de ii populare moldovenești cheltuindu-se suma de 1000 lei pentru transportarea colectivului la destinație .                                                                                                                                               În luna august, cu prilejul celor 30 de independență a Republicii Moldova și  am organizat un program artistic cu versuri și cântece dedicate limbii române și aniversării frumoase care o împlinim,, Limba noastră-i sfânt tezaur,,</w:t>
      </w:r>
    </w:p>
    <w:p w:rsidR="002839CD" w:rsidRPr="002C7BE3" w:rsidRDefault="002839CD" w:rsidP="002839CD">
      <w:pPr>
        <w:rPr>
          <w:szCs w:val="24"/>
          <w:lang w:val="en-US"/>
        </w:rPr>
      </w:pPr>
      <w:r w:rsidRPr="002C7BE3">
        <w:rPr>
          <w:szCs w:val="24"/>
          <w:lang w:val="en-US"/>
        </w:rPr>
        <w:t xml:space="preserve">În luna septembrie am fost onorați </w:t>
      </w:r>
      <w:proofErr w:type="gramStart"/>
      <w:r w:rsidRPr="002C7BE3">
        <w:rPr>
          <w:szCs w:val="24"/>
          <w:lang w:val="en-US"/>
        </w:rPr>
        <w:t>sa  fim</w:t>
      </w:r>
      <w:proofErr w:type="gramEnd"/>
      <w:r w:rsidRPr="002C7BE3">
        <w:rPr>
          <w:szCs w:val="24"/>
          <w:lang w:val="en-US"/>
        </w:rPr>
        <w:t xml:space="preserve"> gazdă primitoare pentru D-na Georgeta Stroiescu pentru ai organiza lansarea de carte  TIMPURI , TIMPURI unde la fel au fost interpretate cântece și versuri scrise de d-na Georgeta.</w:t>
      </w:r>
    </w:p>
    <w:p w:rsidR="002839CD" w:rsidRPr="002C7BE3" w:rsidRDefault="002839CD" w:rsidP="002839CD">
      <w:pPr>
        <w:rPr>
          <w:szCs w:val="24"/>
          <w:lang w:val="en-US"/>
        </w:rPr>
      </w:pPr>
      <w:r w:rsidRPr="002C7BE3">
        <w:rPr>
          <w:szCs w:val="24"/>
          <w:lang w:val="en-US"/>
        </w:rPr>
        <w:t>În luna octombrie am organizat două evenimente frumoase</w:t>
      </w:r>
      <w:proofErr w:type="gramStart"/>
      <w:r w:rsidRPr="002C7BE3">
        <w:rPr>
          <w:szCs w:val="24"/>
          <w:lang w:val="en-US"/>
        </w:rPr>
        <w:t>:  ,</w:t>
      </w:r>
      <w:proofErr w:type="gramEnd"/>
      <w:r w:rsidRPr="002C7BE3">
        <w:rPr>
          <w:szCs w:val="24"/>
          <w:lang w:val="en-US"/>
        </w:rPr>
        <w:t>,Ziua persoanelor în etate, și am avut marea bucurie si satisfacție sufletească  organizându-i  o serată de creație meșterului popular din localitate D-nei Zinaida Moroz unde am invitat colegi de breaslă și au fost expuse în incinta Casei de Cultură acele exponate minunate ,lucrări unicat ale doamnelor Zinaida și Virginia Moroz unde s-a cheltuit suma de 1800 lei din bugetul Casei de Cultură.</w:t>
      </w:r>
    </w:p>
    <w:p w:rsidR="002839CD" w:rsidRDefault="002839CD" w:rsidP="002839CD">
      <w:pPr>
        <w:rPr>
          <w:szCs w:val="24"/>
          <w:lang w:val="en-US"/>
        </w:rPr>
      </w:pPr>
      <w:r w:rsidRPr="002C7BE3">
        <w:rPr>
          <w:szCs w:val="24"/>
          <w:lang w:val="en-US"/>
        </w:rPr>
        <w:t xml:space="preserve">In luna noiembrie tradițional sărbătorim Hramul localității Grozești, unde la fel s-a prezentat un program </w:t>
      </w:r>
      <w:proofErr w:type="gramStart"/>
      <w:r w:rsidRPr="002C7BE3">
        <w:rPr>
          <w:szCs w:val="24"/>
          <w:lang w:val="en-US"/>
        </w:rPr>
        <w:t>artistic ,</w:t>
      </w:r>
      <w:proofErr w:type="gramEnd"/>
      <w:r w:rsidRPr="002C7BE3">
        <w:rPr>
          <w:szCs w:val="24"/>
          <w:lang w:val="en-US"/>
        </w:rPr>
        <w:t>cântece și jocuri distractive, li s-au decernat diplome pentru participare activă in cadrul sărbătorii tuturor participanților pentru a motiva  tinerele talente în promovarea tradițiilor și obiceiurilor strămoșești a localității noastre unde  s-a cheltuit suma de 1510,00 lei din bugetul Casei de Cultură</w:t>
      </w:r>
      <w:r>
        <w:rPr>
          <w:szCs w:val="24"/>
          <w:lang w:val="en-US"/>
        </w:rPr>
        <w:t xml:space="preserve"> .</w:t>
      </w:r>
    </w:p>
    <w:p w:rsidR="002839CD" w:rsidRDefault="002839CD" w:rsidP="002839CD">
      <w:pPr>
        <w:rPr>
          <w:szCs w:val="24"/>
          <w:lang w:val="en-US"/>
        </w:rPr>
      </w:pPr>
      <w:r>
        <w:rPr>
          <w:szCs w:val="24"/>
          <w:lang w:val="en-US"/>
        </w:rPr>
        <w:t>T</w:t>
      </w:r>
      <w:r w:rsidRPr="002C7BE3">
        <w:rPr>
          <w:szCs w:val="24"/>
          <w:lang w:val="en-US"/>
        </w:rPr>
        <w:t xml:space="preserve">ot odată am participat și la concursul raional MARIA DRĂGAN  care s-a desfășurat in format ONLINE, Iar in luna decembrie s-a organizat o șezătoare de sf. Andrei și organizând tot odată o seară de creație    D-nei TOFAN IULIA cu frumoasa aniversare de 50 ani lucrați pe tărâmul frumosului adică 50 ani de activitate în domeniul culturii, am avut invitați de onoare d-nul Lilian Zbârnea  șef secția Cultura Tineret și Turism și d-na Viorica Dobzeu maestru în artă și actriță unde a venit cu felicitări si gânduri bune pentru omagiată și la fel cu prezentări de obiceiuri de sf. Andrei ,cu felicitare ONLINE a venit și Interpreta Mariana Dobzeu iar pentru a putea fi prezentat filmul am avut nevoie de un ecran, achiziționându-l  cu suma de 1800 lei la fel din bugetul  Casei de Cultură. </w:t>
      </w:r>
    </w:p>
    <w:p w:rsidR="002839CD" w:rsidRPr="002C7BE3" w:rsidRDefault="002839CD" w:rsidP="002839CD">
      <w:pPr>
        <w:rPr>
          <w:szCs w:val="24"/>
          <w:lang w:val="en-US"/>
        </w:rPr>
      </w:pPr>
      <w:r w:rsidRPr="002C7BE3">
        <w:rPr>
          <w:szCs w:val="24"/>
          <w:lang w:val="en-US"/>
        </w:rPr>
        <w:t>Ciclul evenimentelor culturale se inchee cu Festivalul obiceiurilor de iarnă care se organizează în r. Nisporeni de către secția Cultură Tineret și Turism, unde am participat cu un program de colinde și urături ,iar pe pagina de facebook a Casei de Cultură și pe grupul de socializare INFO GROZEȘTI am distribuit felicitare și colinde în format ONLINE prezentate de formația folclorică și ansamblul Casei de Cultură, suntem abonați în fiecare an la REVISTA -Realități Culturale și ziarului Literatura și Arta și participăm la toate seminarele care au loc la Centrul de Cultură și Tineret din r. Nisporeni.</w:t>
      </w:r>
    </w:p>
    <w:p w:rsidR="002839CD" w:rsidRPr="002C7BE3" w:rsidRDefault="002839CD" w:rsidP="002839CD">
      <w:pPr>
        <w:rPr>
          <w:szCs w:val="24"/>
          <w:lang w:val="en-US"/>
        </w:rPr>
      </w:pPr>
      <w:r w:rsidRPr="002C7BE3">
        <w:rPr>
          <w:szCs w:val="24"/>
          <w:lang w:val="en-US"/>
        </w:rPr>
        <w:t xml:space="preserve">Pentru o bună organizare și desfășurare a evenimentelor culturale și o ambianță mai plăcută la Casa de Cultură este necesar permanent de îngrijit și curățat teritoriul și însăși încăperea de aceea </w:t>
      </w:r>
      <w:r w:rsidRPr="002C7BE3">
        <w:rPr>
          <w:szCs w:val="24"/>
          <w:lang w:val="en-US"/>
        </w:rPr>
        <w:lastRenderedPageBreak/>
        <w:t>la anexa din spatele Casei de Cultură s-au sudat și s-a montat gratii la geamuri și uși, s-au zugrăvit pereții unde s-a cheltuit suma de 4119,00 lei din bugetul Casei de Cultură doar pentru materiale iar lucrul manual executându-l cu forțele proprii de muncă neavând resurse financiare în  buget pentru prestare de servicii de sudat și tencuit, la fel s-au efectuat lucrări de sudat pentru un stilaj de depozitare a veselei care o deține Casa de Cultură, s-au efectuat și lucrări de vopsire a foișoarelor și a scaunelor din fața Casei de Cultură, se cosește gazonul regulat adică anul 2021 s-a cosit de 9 ori unde s-a cheltuit suma de 1000lei doar pentru combustibil și iarăși cu forțele proprii nefiind nimeni achitat pentru efectuarea acestor lucrări.</w:t>
      </w:r>
    </w:p>
    <w:p w:rsidR="002839CD" w:rsidRPr="002C7BE3" w:rsidRDefault="002839CD" w:rsidP="002839CD">
      <w:pPr>
        <w:rPr>
          <w:szCs w:val="24"/>
          <w:lang w:val="en-US"/>
        </w:rPr>
      </w:pPr>
      <w:r w:rsidRPr="002C7BE3">
        <w:rPr>
          <w:szCs w:val="24"/>
          <w:lang w:val="en-US"/>
        </w:rPr>
        <w:t>Conform Planului Strategic a Casei de Cultură și Bibliotecii Publice s. Grozești pentru anii 2018-2022, 80</w:t>
      </w:r>
      <w:proofErr w:type="gramStart"/>
      <w:r w:rsidRPr="002C7BE3">
        <w:rPr>
          <w:szCs w:val="24"/>
          <w:lang w:val="en-US"/>
        </w:rPr>
        <w:t>%  din</w:t>
      </w:r>
      <w:proofErr w:type="gramEnd"/>
      <w:r w:rsidRPr="002C7BE3">
        <w:rPr>
          <w:szCs w:val="24"/>
          <w:lang w:val="en-US"/>
        </w:rPr>
        <w:t xml:space="preserve"> obiective planificate au fost executate, Iar pentru următorii ani preconizăm o îmbunătățire a condițiilor de muncă , reeșind din faptul că pentru sezonul rece al anului, cabinetul metodic a Casei de Cultură este încălzit doar cu un aparat de aer condiționat de mică capacitate si nu este suficient încălzită suprafața ,de aceea suntem nevoiți să stăm și suportăm temperaturile scăzute. Casa de Cultură și Biblioteca Publică a beneficiat de reparație capitală dar cu trecerea timpului  scările și trotuarul edificiului se deteriorează și este nevoie de intervenit  financiar, bugetul Casei de Cultură nu dispune de mari  sume ,mai este nevoie de vopsit gardul fiindcă un gospodar adevărat se cunoaște după gard și poartă unde iarăși nu este alocată suma necesară pentru materiale și efectuarea lucrărilor în buget ,iar pentru o organizare și desfășurare a evenimentelor culturale la nivel, este nevoie de o ambianță frumoasă cu decoruri, costume și o scenă adecvată aici iarăși avem nevoie de intervenție financiară pentru a repara și ai da o noua viață acelei scene de vre-o 8-10 ani reînnoita cu o îmbrăcare de covor fară a se mai vedea acea pardoseală de ani de zile.</w:t>
      </w:r>
    </w:p>
    <w:p w:rsidR="002839CD" w:rsidRPr="002C7BE3" w:rsidRDefault="002839CD" w:rsidP="002839CD">
      <w:pPr>
        <w:rPr>
          <w:szCs w:val="24"/>
          <w:lang w:val="en-US"/>
        </w:rPr>
      </w:pPr>
      <w:r w:rsidRPr="002C7BE3">
        <w:rPr>
          <w:szCs w:val="24"/>
          <w:lang w:val="en-US"/>
        </w:rPr>
        <w:t xml:space="preserve">Participăm in cadrul grupului de acțiune locală GAL  cu implicare a 10 localități din lunca Prutului ,,MELEAGURILE PRUTULUI,, unde se discută despre un eventual traseu turistic, fiecare localitate cu prezentarea acelui antreprenor sau persoană fizică cu diferite abilități  și cu o activitate într-un domeniu anume, noi ca localitate avem oameni care într-adevăr  ne mândrim,  fiind vorba de Zinaida și Virginia Moroz care sunt din puținele persoane care se mai ocupă cu meșteșugăritul de a țese covoare moldovenești. Visul d-nelor este de  este de a transmite acest meșteșug mai departe tinerelor generații, adaptând încăperea unde doamna iși are activitate ,transformând-o in ,,CASA VIRGINICĂI,, un punct turistic de mare valoare cu transmitere de meșteșugărit și un eventual Muzeu al satului. Doamna de una singură nu acoperă cheltuielile necesare de reparație a încăperii și are nevoie de resurse financiare suplimentare, de aceia venim cu </w:t>
      </w:r>
      <w:proofErr w:type="gramStart"/>
      <w:r w:rsidRPr="002C7BE3">
        <w:rPr>
          <w:szCs w:val="24"/>
          <w:lang w:val="en-US"/>
        </w:rPr>
        <w:t>rugămintea  la</w:t>
      </w:r>
      <w:proofErr w:type="gramEnd"/>
      <w:r w:rsidRPr="002C7BE3">
        <w:rPr>
          <w:szCs w:val="24"/>
          <w:lang w:val="en-US"/>
        </w:rPr>
        <w:t xml:space="preserve"> consiliul local Grozești de a o susține și de ai aloca o sumă  financiară- ajutor pentru renovarea edificiului.</w:t>
      </w:r>
    </w:p>
    <w:p w:rsidR="002839CD" w:rsidRPr="002C7BE3" w:rsidRDefault="002839CD" w:rsidP="002839CD">
      <w:pPr>
        <w:rPr>
          <w:szCs w:val="24"/>
          <w:lang w:val="en-US"/>
        </w:rPr>
      </w:pPr>
      <w:r w:rsidRPr="002C7BE3">
        <w:rPr>
          <w:szCs w:val="24"/>
          <w:lang w:val="en-US"/>
        </w:rPr>
        <w:t xml:space="preserve">Rugăm respectuos ca, pentru anul viitor </w:t>
      </w:r>
      <w:proofErr w:type="gramStart"/>
      <w:r w:rsidRPr="002C7BE3">
        <w:rPr>
          <w:szCs w:val="24"/>
          <w:lang w:val="en-US"/>
        </w:rPr>
        <w:t>să</w:t>
      </w:r>
      <w:proofErr w:type="gramEnd"/>
      <w:r w:rsidRPr="002C7BE3">
        <w:rPr>
          <w:szCs w:val="24"/>
          <w:lang w:val="en-US"/>
        </w:rPr>
        <w:t xml:space="preserve"> fie planificat bugetul Casei de Cultură cu resurse financiare mai mari și împreună cu șeful instituției.</w:t>
      </w:r>
    </w:p>
    <w:p w:rsidR="002839CD" w:rsidRPr="002C7BE3" w:rsidRDefault="002839CD" w:rsidP="002839CD">
      <w:pPr>
        <w:rPr>
          <w:szCs w:val="24"/>
          <w:lang w:val="en-US"/>
        </w:rPr>
      </w:pPr>
    </w:p>
    <w:p w:rsidR="002839CD" w:rsidRDefault="002839CD" w:rsidP="002839CD">
      <w:pPr>
        <w:rPr>
          <w:szCs w:val="24"/>
          <w:lang w:val="en-US"/>
        </w:rPr>
      </w:pPr>
    </w:p>
    <w:p w:rsidR="002839CD" w:rsidRDefault="002839CD" w:rsidP="002839CD">
      <w:pPr>
        <w:rPr>
          <w:szCs w:val="24"/>
          <w:lang w:val="en-US"/>
        </w:rPr>
      </w:pPr>
    </w:p>
    <w:p w:rsidR="002839CD" w:rsidRPr="002C7BE3" w:rsidRDefault="002839CD" w:rsidP="002839CD">
      <w:pPr>
        <w:rPr>
          <w:szCs w:val="24"/>
          <w:lang w:val="en-US"/>
        </w:rPr>
      </w:pPr>
    </w:p>
    <w:p w:rsidR="002839CD" w:rsidRDefault="002839CD" w:rsidP="002839CD">
      <w:pPr>
        <w:rPr>
          <w:b/>
          <w:szCs w:val="24"/>
          <w:lang w:val="en-US"/>
        </w:rPr>
      </w:pPr>
      <w:r w:rsidRPr="002C7BE3">
        <w:rPr>
          <w:szCs w:val="24"/>
          <w:lang w:val="en-US"/>
        </w:rPr>
        <w:lastRenderedPageBreak/>
        <w:t xml:space="preserve">               </w:t>
      </w:r>
      <w:r w:rsidRPr="002C7BE3">
        <w:rPr>
          <w:b/>
          <w:szCs w:val="24"/>
          <w:lang w:val="en-US"/>
        </w:rPr>
        <w:t xml:space="preserve">  EXECUTAREA </w:t>
      </w:r>
      <w:proofErr w:type="gramStart"/>
      <w:r w:rsidRPr="002C7BE3">
        <w:rPr>
          <w:b/>
          <w:szCs w:val="24"/>
          <w:lang w:val="en-US"/>
        </w:rPr>
        <w:t>BUGETULUI  CASEI</w:t>
      </w:r>
      <w:proofErr w:type="gramEnd"/>
      <w:r w:rsidRPr="002C7BE3">
        <w:rPr>
          <w:b/>
          <w:szCs w:val="24"/>
          <w:lang w:val="en-US"/>
        </w:rPr>
        <w:t xml:space="preserve"> DE CULTURĂ  </w:t>
      </w:r>
      <w:r>
        <w:rPr>
          <w:b/>
          <w:szCs w:val="24"/>
          <w:lang w:val="en-US"/>
        </w:rPr>
        <w:t xml:space="preserve">- </w:t>
      </w:r>
      <w:r w:rsidRPr="002C7BE3">
        <w:rPr>
          <w:b/>
          <w:szCs w:val="24"/>
          <w:lang w:val="en-US"/>
        </w:rPr>
        <w:t>2021</w:t>
      </w:r>
    </w:p>
    <w:p w:rsidR="002839CD" w:rsidRPr="002C7BE3" w:rsidRDefault="002839CD" w:rsidP="002839CD">
      <w:pPr>
        <w:rPr>
          <w:b/>
          <w:szCs w:val="24"/>
          <w:lang w:val="en-US"/>
        </w:rPr>
      </w:pPr>
    </w:p>
    <w:tbl>
      <w:tblPr>
        <w:tblStyle w:val="a4"/>
        <w:tblW w:w="0" w:type="auto"/>
        <w:tblLook w:val="04A0" w:firstRow="1" w:lastRow="0" w:firstColumn="1" w:lastColumn="0" w:noHBand="0" w:noVBand="1"/>
      </w:tblPr>
      <w:tblGrid>
        <w:gridCol w:w="3085"/>
        <w:gridCol w:w="1418"/>
        <w:gridCol w:w="1417"/>
        <w:gridCol w:w="1701"/>
        <w:gridCol w:w="1395"/>
      </w:tblGrid>
      <w:tr w:rsidR="002839CD" w:rsidTr="000E6A4D">
        <w:tc>
          <w:tcPr>
            <w:tcW w:w="3085" w:type="dxa"/>
          </w:tcPr>
          <w:p w:rsidR="002839CD" w:rsidRPr="00495EA9" w:rsidRDefault="002839CD" w:rsidP="000E6A4D">
            <w:pPr>
              <w:rPr>
                <w:b/>
                <w:szCs w:val="24"/>
              </w:rPr>
            </w:pPr>
            <w:r w:rsidRPr="00495EA9">
              <w:rPr>
                <w:b/>
                <w:szCs w:val="24"/>
              </w:rPr>
              <w:t>Venituri</w:t>
            </w:r>
          </w:p>
        </w:tc>
        <w:tc>
          <w:tcPr>
            <w:tcW w:w="1418" w:type="dxa"/>
          </w:tcPr>
          <w:p w:rsidR="002839CD" w:rsidRPr="00495EA9" w:rsidRDefault="002839CD" w:rsidP="000E6A4D">
            <w:pPr>
              <w:rPr>
                <w:b/>
                <w:szCs w:val="24"/>
              </w:rPr>
            </w:pPr>
            <w:r w:rsidRPr="00495EA9">
              <w:rPr>
                <w:b/>
                <w:szCs w:val="24"/>
              </w:rPr>
              <w:t>Aprobat</w:t>
            </w:r>
          </w:p>
        </w:tc>
        <w:tc>
          <w:tcPr>
            <w:tcW w:w="1417" w:type="dxa"/>
          </w:tcPr>
          <w:p w:rsidR="002839CD" w:rsidRDefault="002839CD" w:rsidP="000E6A4D">
            <w:pPr>
              <w:rPr>
                <w:b/>
                <w:szCs w:val="24"/>
                <w:lang w:val="ro-RO"/>
              </w:rPr>
            </w:pPr>
            <w:r>
              <w:rPr>
                <w:b/>
                <w:szCs w:val="24"/>
              </w:rPr>
              <w:t>Plan precizat</w:t>
            </w:r>
          </w:p>
          <w:p w:rsidR="002839CD" w:rsidRPr="00495EA9" w:rsidRDefault="002839CD" w:rsidP="000E6A4D">
            <w:pPr>
              <w:rPr>
                <w:b/>
                <w:szCs w:val="24"/>
              </w:rPr>
            </w:pPr>
            <w:r>
              <w:rPr>
                <w:b/>
                <w:szCs w:val="24"/>
              </w:rPr>
              <w:t xml:space="preserve"> pe an</w:t>
            </w:r>
          </w:p>
        </w:tc>
        <w:tc>
          <w:tcPr>
            <w:tcW w:w="1701" w:type="dxa"/>
          </w:tcPr>
          <w:p w:rsidR="002839CD" w:rsidRPr="002C7BE3" w:rsidRDefault="002839CD" w:rsidP="000E6A4D">
            <w:pPr>
              <w:rPr>
                <w:b/>
                <w:szCs w:val="24"/>
                <w:lang w:val="en-US"/>
              </w:rPr>
            </w:pPr>
            <w:r w:rsidRPr="002C7BE3">
              <w:rPr>
                <w:b/>
                <w:szCs w:val="24"/>
                <w:lang w:val="en-US"/>
              </w:rPr>
              <w:t>Executat pe perioada de gestiune</w:t>
            </w:r>
          </w:p>
        </w:tc>
        <w:tc>
          <w:tcPr>
            <w:tcW w:w="1395" w:type="dxa"/>
          </w:tcPr>
          <w:p w:rsidR="002839CD" w:rsidRDefault="002839CD" w:rsidP="000E6A4D">
            <w:pPr>
              <w:rPr>
                <w:b/>
                <w:szCs w:val="24"/>
                <w:lang w:val="ro-RO"/>
              </w:rPr>
            </w:pPr>
            <w:r w:rsidRPr="00495EA9">
              <w:rPr>
                <w:b/>
                <w:szCs w:val="24"/>
              </w:rPr>
              <w:t>Sold accesibil</w:t>
            </w:r>
          </w:p>
          <w:p w:rsidR="002839CD" w:rsidRPr="00495EA9" w:rsidRDefault="002839CD" w:rsidP="000E6A4D">
            <w:pPr>
              <w:rPr>
                <w:b/>
                <w:szCs w:val="24"/>
              </w:rPr>
            </w:pPr>
            <w:r w:rsidRPr="00495EA9">
              <w:rPr>
                <w:b/>
                <w:szCs w:val="24"/>
              </w:rPr>
              <w:t xml:space="preserve"> de alocații</w:t>
            </w:r>
          </w:p>
        </w:tc>
      </w:tr>
      <w:tr w:rsidR="002839CD" w:rsidTr="000E6A4D">
        <w:tc>
          <w:tcPr>
            <w:tcW w:w="3085" w:type="dxa"/>
          </w:tcPr>
          <w:p w:rsidR="002839CD" w:rsidRDefault="002839CD" w:rsidP="000E6A4D">
            <w:pPr>
              <w:rPr>
                <w:szCs w:val="24"/>
              </w:rPr>
            </w:pPr>
            <w:r>
              <w:rPr>
                <w:szCs w:val="24"/>
              </w:rPr>
              <w:t>Finanțe de la buget</w:t>
            </w:r>
          </w:p>
        </w:tc>
        <w:tc>
          <w:tcPr>
            <w:tcW w:w="1418" w:type="dxa"/>
          </w:tcPr>
          <w:p w:rsidR="002839CD" w:rsidRDefault="002839CD" w:rsidP="000E6A4D">
            <w:pPr>
              <w:rPr>
                <w:szCs w:val="24"/>
              </w:rPr>
            </w:pPr>
            <w:r>
              <w:rPr>
                <w:szCs w:val="24"/>
              </w:rPr>
              <w:t>185.600,00</w:t>
            </w:r>
          </w:p>
          <w:p w:rsidR="002839CD" w:rsidRDefault="002839CD" w:rsidP="000E6A4D">
            <w:pPr>
              <w:rPr>
                <w:szCs w:val="24"/>
              </w:rPr>
            </w:pPr>
            <w:r>
              <w:rPr>
                <w:szCs w:val="24"/>
              </w:rPr>
              <w:t>175.600,00</w:t>
            </w:r>
          </w:p>
        </w:tc>
        <w:tc>
          <w:tcPr>
            <w:tcW w:w="1417" w:type="dxa"/>
          </w:tcPr>
          <w:p w:rsidR="002839CD" w:rsidRDefault="002839CD" w:rsidP="000E6A4D">
            <w:pPr>
              <w:rPr>
                <w:szCs w:val="24"/>
              </w:rPr>
            </w:pPr>
            <w:r>
              <w:rPr>
                <w:szCs w:val="24"/>
              </w:rPr>
              <w:t>175.920,00</w:t>
            </w:r>
          </w:p>
        </w:tc>
        <w:tc>
          <w:tcPr>
            <w:tcW w:w="1701" w:type="dxa"/>
          </w:tcPr>
          <w:p w:rsidR="002839CD" w:rsidRDefault="002839CD" w:rsidP="000E6A4D">
            <w:pPr>
              <w:rPr>
                <w:szCs w:val="24"/>
              </w:rPr>
            </w:pPr>
            <w:r>
              <w:rPr>
                <w:szCs w:val="24"/>
              </w:rPr>
              <w:t>158. 592,66</w:t>
            </w:r>
          </w:p>
        </w:tc>
        <w:tc>
          <w:tcPr>
            <w:tcW w:w="1395" w:type="dxa"/>
          </w:tcPr>
          <w:p w:rsidR="002839CD" w:rsidRDefault="002839CD" w:rsidP="000E6A4D">
            <w:pPr>
              <w:rPr>
                <w:szCs w:val="24"/>
              </w:rPr>
            </w:pPr>
            <w:r>
              <w:rPr>
                <w:szCs w:val="24"/>
              </w:rPr>
              <w:t>17.327,34</w:t>
            </w:r>
          </w:p>
        </w:tc>
      </w:tr>
      <w:tr w:rsidR="002839CD" w:rsidTr="000E6A4D">
        <w:tc>
          <w:tcPr>
            <w:tcW w:w="3085" w:type="dxa"/>
          </w:tcPr>
          <w:p w:rsidR="002839CD" w:rsidRDefault="002839CD" w:rsidP="000E6A4D">
            <w:pPr>
              <w:rPr>
                <w:szCs w:val="24"/>
              </w:rPr>
            </w:pPr>
            <w:r>
              <w:rPr>
                <w:szCs w:val="24"/>
              </w:rPr>
              <w:t>Surse interne</w:t>
            </w:r>
          </w:p>
        </w:tc>
        <w:tc>
          <w:tcPr>
            <w:tcW w:w="1418" w:type="dxa"/>
          </w:tcPr>
          <w:p w:rsidR="002839CD" w:rsidRDefault="002839CD" w:rsidP="000E6A4D">
            <w:pPr>
              <w:rPr>
                <w:szCs w:val="24"/>
              </w:rPr>
            </w:pPr>
            <w:r>
              <w:rPr>
                <w:szCs w:val="24"/>
              </w:rPr>
              <w:t>10.000,00</w:t>
            </w:r>
          </w:p>
        </w:tc>
        <w:tc>
          <w:tcPr>
            <w:tcW w:w="1417" w:type="dxa"/>
          </w:tcPr>
          <w:p w:rsidR="002839CD" w:rsidRDefault="002839CD" w:rsidP="000E6A4D">
            <w:pPr>
              <w:rPr>
                <w:szCs w:val="24"/>
              </w:rPr>
            </w:pPr>
            <w:r>
              <w:rPr>
                <w:szCs w:val="24"/>
              </w:rPr>
              <w:t>320,00</w:t>
            </w:r>
          </w:p>
        </w:tc>
        <w:tc>
          <w:tcPr>
            <w:tcW w:w="1701" w:type="dxa"/>
          </w:tcPr>
          <w:p w:rsidR="002839CD" w:rsidRDefault="002839CD" w:rsidP="000E6A4D">
            <w:pPr>
              <w:rPr>
                <w:szCs w:val="24"/>
              </w:rPr>
            </w:pPr>
            <w:r>
              <w:rPr>
                <w:szCs w:val="24"/>
              </w:rPr>
              <w:t>318,38</w:t>
            </w:r>
          </w:p>
        </w:tc>
        <w:tc>
          <w:tcPr>
            <w:tcW w:w="1395" w:type="dxa"/>
          </w:tcPr>
          <w:p w:rsidR="002839CD" w:rsidRDefault="002839CD" w:rsidP="000E6A4D">
            <w:pPr>
              <w:rPr>
                <w:szCs w:val="24"/>
              </w:rPr>
            </w:pPr>
            <w:r>
              <w:rPr>
                <w:szCs w:val="24"/>
              </w:rPr>
              <w:t>1,62</w:t>
            </w:r>
          </w:p>
        </w:tc>
      </w:tr>
      <w:tr w:rsidR="002839CD" w:rsidTr="000E6A4D">
        <w:tc>
          <w:tcPr>
            <w:tcW w:w="3085" w:type="dxa"/>
          </w:tcPr>
          <w:p w:rsidR="002839CD" w:rsidRPr="00B105DF" w:rsidRDefault="002839CD" w:rsidP="000E6A4D">
            <w:pPr>
              <w:rPr>
                <w:b/>
                <w:szCs w:val="24"/>
              </w:rPr>
            </w:pPr>
            <w:r>
              <w:rPr>
                <w:b/>
                <w:szCs w:val="24"/>
              </w:rPr>
              <w:t>Cheltuieli</w:t>
            </w:r>
          </w:p>
        </w:tc>
        <w:tc>
          <w:tcPr>
            <w:tcW w:w="1418" w:type="dxa"/>
          </w:tcPr>
          <w:p w:rsidR="002839CD" w:rsidRDefault="002839CD" w:rsidP="000E6A4D">
            <w:pPr>
              <w:rPr>
                <w:szCs w:val="24"/>
              </w:rPr>
            </w:pPr>
          </w:p>
        </w:tc>
        <w:tc>
          <w:tcPr>
            <w:tcW w:w="1417" w:type="dxa"/>
          </w:tcPr>
          <w:p w:rsidR="002839CD" w:rsidRDefault="002839CD" w:rsidP="000E6A4D">
            <w:pPr>
              <w:rPr>
                <w:szCs w:val="24"/>
              </w:rPr>
            </w:pPr>
          </w:p>
        </w:tc>
        <w:tc>
          <w:tcPr>
            <w:tcW w:w="1701" w:type="dxa"/>
          </w:tcPr>
          <w:p w:rsidR="002839CD" w:rsidRDefault="002839CD" w:rsidP="000E6A4D">
            <w:pPr>
              <w:rPr>
                <w:szCs w:val="24"/>
              </w:rPr>
            </w:pPr>
          </w:p>
        </w:tc>
        <w:tc>
          <w:tcPr>
            <w:tcW w:w="1395" w:type="dxa"/>
          </w:tcPr>
          <w:p w:rsidR="002839CD" w:rsidRDefault="002839CD" w:rsidP="000E6A4D">
            <w:pPr>
              <w:rPr>
                <w:szCs w:val="24"/>
              </w:rPr>
            </w:pPr>
          </w:p>
        </w:tc>
      </w:tr>
      <w:tr w:rsidR="002839CD" w:rsidTr="000E6A4D">
        <w:tc>
          <w:tcPr>
            <w:tcW w:w="3085" w:type="dxa"/>
          </w:tcPr>
          <w:p w:rsidR="002839CD" w:rsidRDefault="002839CD" w:rsidP="000E6A4D">
            <w:pPr>
              <w:rPr>
                <w:szCs w:val="24"/>
              </w:rPr>
            </w:pPr>
            <w:r>
              <w:rPr>
                <w:szCs w:val="24"/>
              </w:rPr>
              <w:t>Activitatea Caselor de Cultură</w:t>
            </w:r>
          </w:p>
        </w:tc>
        <w:tc>
          <w:tcPr>
            <w:tcW w:w="1418" w:type="dxa"/>
          </w:tcPr>
          <w:p w:rsidR="002839CD" w:rsidRDefault="002839CD" w:rsidP="000E6A4D">
            <w:pPr>
              <w:rPr>
                <w:szCs w:val="24"/>
              </w:rPr>
            </w:pPr>
            <w:r>
              <w:rPr>
                <w:szCs w:val="24"/>
              </w:rPr>
              <w:t>171.600,00</w:t>
            </w:r>
          </w:p>
        </w:tc>
        <w:tc>
          <w:tcPr>
            <w:tcW w:w="1417" w:type="dxa"/>
          </w:tcPr>
          <w:p w:rsidR="002839CD" w:rsidRDefault="002839CD" w:rsidP="000E6A4D">
            <w:pPr>
              <w:rPr>
                <w:szCs w:val="24"/>
              </w:rPr>
            </w:pPr>
            <w:r>
              <w:rPr>
                <w:szCs w:val="24"/>
              </w:rPr>
              <w:t>161.920,00</w:t>
            </w:r>
          </w:p>
        </w:tc>
        <w:tc>
          <w:tcPr>
            <w:tcW w:w="1701" w:type="dxa"/>
          </w:tcPr>
          <w:p w:rsidR="002839CD" w:rsidRDefault="002839CD" w:rsidP="000E6A4D">
            <w:pPr>
              <w:rPr>
                <w:szCs w:val="24"/>
              </w:rPr>
            </w:pPr>
            <w:r>
              <w:rPr>
                <w:szCs w:val="24"/>
              </w:rPr>
              <w:t>146.863,66</w:t>
            </w:r>
          </w:p>
        </w:tc>
        <w:tc>
          <w:tcPr>
            <w:tcW w:w="1395" w:type="dxa"/>
          </w:tcPr>
          <w:p w:rsidR="002839CD" w:rsidRDefault="002839CD" w:rsidP="000E6A4D">
            <w:pPr>
              <w:rPr>
                <w:szCs w:val="24"/>
              </w:rPr>
            </w:pPr>
            <w:r>
              <w:rPr>
                <w:szCs w:val="24"/>
              </w:rPr>
              <w:t>15.056,34</w:t>
            </w:r>
          </w:p>
        </w:tc>
      </w:tr>
      <w:tr w:rsidR="002839CD" w:rsidTr="000E6A4D">
        <w:tc>
          <w:tcPr>
            <w:tcW w:w="3085" w:type="dxa"/>
          </w:tcPr>
          <w:p w:rsidR="002839CD" w:rsidRPr="002C7BE3" w:rsidRDefault="002839CD" w:rsidP="000E6A4D">
            <w:pPr>
              <w:rPr>
                <w:szCs w:val="24"/>
                <w:lang w:val="en-US"/>
              </w:rPr>
            </w:pPr>
            <w:r w:rsidRPr="002C7BE3">
              <w:rPr>
                <w:szCs w:val="24"/>
                <w:lang w:val="en-US"/>
              </w:rPr>
              <w:t>Remunerarea muncii angajaților conform statelor</w:t>
            </w:r>
          </w:p>
        </w:tc>
        <w:tc>
          <w:tcPr>
            <w:tcW w:w="1418" w:type="dxa"/>
          </w:tcPr>
          <w:p w:rsidR="002839CD" w:rsidRDefault="002839CD" w:rsidP="000E6A4D">
            <w:pPr>
              <w:rPr>
                <w:szCs w:val="24"/>
              </w:rPr>
            </w:pPr>
            <w:r>
              <w:rPr>
                <w:szCs w:val="24"/>
              </w:rPr>
              <w:t>100.200,00</w:t>
            </w:r>
          </w:p>
        </w:tc>
        <w:tc>
          <w:tcPr>
            <w:tcW w:w="1417" w:type="dxa"/>
          </w:tcPr>
          <w:p w:rsidR="002839CD" w:rsidRDefault="002839CD" w:rsidP="000E6A4D">
            <w:pPr>
              <w:rPr>
                <w:szCs w:val="24"/>
              </w:rPr>
            </w:pPr>
            <w:r>
              <w:rPr>
                <w:szCs w:val="24"/>
              </w:rPr>
              <w:t>100.970,00</w:t>
            </w:r>
          </w:p>
        </w:tc>
        <w:tc>
          <w:tcPr>
            <w:tcW w:w="1701" w:type="dxa"/>
          </w:tcPr>
          <w:p w:rsidR="002839CD" w:rsidRDefault="002839CD" w:rsidP="000E6A4D">
            <w:pPr>
              <w:rPr>
                <w:szCs w:val="24"/>
              </w:rPr>
            </w:pPr>
            <w:r>
              <w:rPr>
                <w:szCs w:val="24"/>
              </w:rPr>
              <w:t>100.962,10</w:t>
            </w:r>
          </w:p>
        </w:tc>
        <w:tc>
          <w:tcPr>
            <w:tcW w:w="1395" w:type="dxa"/>
          </w:tcPr>
          <w:p w:rsidR="002839CD" w:rsidRDefault="002839CD" w:rsidP="000E6A4D">
            <w:pPr>
              <w:rPr>
                <w:szCs w:val="24"/>
              </w:rPr>
            </w:pPr>
            <w:r>
              <w:rPr>
                <w:szCs w:val="24"/>
              </w:rPr>
              <w:t>7,90</w:t>
            </w:r>
          </w:p>
        </w:tc>
      </w:tr>
      <w:tr w:rsidR="002839CD" w:rsidTr="000E6A4D">
        <w:tc>
          <w:tcPr>
            <w:tcW w:w="3085" w:type="dxa"/>
          </w:tcPr>
          <w:p w:rsidR="002839CD" w:rsidRDefault="002839CD" w:rsidP="000E6A4D">
            <w:pPr>
              <w:rPr>
                <w:szCs w:val="24"/>
              </w:rPr>
            </w:pPr>
            <w:r>
              <w:rPr>
                <w:szCs w:val="24"/>
              </w:rPr>
              <w:t>Contribuții de asigurări sociale</w:t>
            </w:r>
          </w:p>
        </w:tc>
        <w:tc>
          <w:tcPr>
            <w:tcW w:w="1418" w:type="dxa"/>
          </w:tcPr>
          <w:p w:rsidR="002839CD" w:rsidRDefault="002839CD" w:rsidP="000E6A4D">
            <w:pPr>
              <w:rPr>
                <w:szCs w:val="24"/>
              </w:rPr>
            </w:pPr>
            <w:r>
              <w:rPr>
                <w:szCs w:val="24"/>
              </w:rPr>
              <w:t>29.100,00</w:t>
            </w:r>
          </w:p>
        </w:tc>
        <w:tc>
          <w:tcPr>
            <w:tcW w:w="1417" w:type="dxa"/>
          </w:tcPr>
          <w:p w:rsidR="002839CD" w:rsidRDefault="002839CD" w:rsidP="000E6A4D">
            <w:pPr>
              <w:rPr>
                <w:szCs w:val="24"/>
              </w:rPr>
            </w:pPr>
            <w:r>
              <w:rPr>
                <w:szCs w:val="24"/>
              </w:rPr>
              <w:t>28.798,00</w:t>
            </w:r>
          </w:p>
        </w:tc>
        <w:tc>
          <w:tcPr>
            <w:tcW w:w="1701" w:type="dxa"/>
          </w:tcPr>
          <w:p w:rsidR="002839CD" w:rsidRDefault="002839CD" w:rsidP="000E6A4D">
            <w:pPr>
              <w:rPr>
                <w:szCs w:val="24"/>
              </w:rPr>
            </w:pPr>
            <w:r>
              <w:rPr>
                <w:szCs w:val="24"/>
              </w:rPr>
              <w:t>28.796,65</w:t>
            </w:r>
          </w:p>
        </w:tc>
        <w:tc>
          <w:tcPr>
            <w:tcW w:w="1395" w:type="dxa"/>
          </w:tcPr>
          <w:p w:rsidR="002839CD" w:rsidRDefault="002839CD" w:rsidP="000E6A4D">
            <w:pPr>
              <w:rPr>
                <w:szCs w:val="24"/>
              </w:rPr>
            </w:pPr>
            <w:r>
              <w:rPr>
                <w:szCs w:val="24"/>
              </w:rPr>
              <w:t>1,35</w:t>
            </w:r>
          </w:p>
        </w:tc>
      </w:tr>
      <w:tr w:rsidR="002839CD" w:rsidTr="000E6A4D">
        <w:trPr>
          <w:trHeight w:val="975"/>
        </w:trPr>
        <w:tc>
          <w:tcPr>
            <w:tcW w:w="3085" w:type="dxa"/>
          </w:tcPr>
          <w:p w:rsidR="002839CD" w:rsidRPr="002C7BE3" w:rsidRDefault="002839CD" w:rsidP="000E6A4D">
            <w:pPr>
              <w:rPr>
                <w:szCs w:val="24"/>
                <w:lang w:val="en-US"/>
              </w:rPr>
            </w:pPr>
            <w:r w:rsidRPr="002C7BE3">
              <w:rPr>
                <w:szCs w:val="24"/>
                <w:lang w:val="en-US"/>
              </w:rPr>
              <w:t>Prime de asigurare obligatorie de asistența medic</w:t>
            </w:r>
          </w:p>
        </w:tc>
        <w:tc>
          <w:tcPr>
            <w:tcW w:w="1418" w:type="dxa"/>
          </w:tcPr>
          <w:p w:rsidR="002839CD" w:rsidRPr="002C7BE3" w:rsidRDefault="002839CD" w:rsidP="000E6A4D">
            <w:pPr>
              <w:rPr>
                <w:szCs w:val="24"/>
                <w:lang w:val="en-US"/>
              </w:rPr>
            </w:pPr>
          </w:p>
        </w:tc>
        <w:tc>
          <w:tcPr>
            <w:tcW w:w="1417" w:type="dxa"/>
          </w:tcPr>
          <w:p w:rsidR="002839CD" w:rsidRDefault="002839CD" w:rsidP="000E6A4D">
            <w:pPr>
              <w:rPr>
                <w:szCs w:val="24"/>
              </w:rPr>
            </w:pPr>
            <w:r>
              <w:rPr>
                <w:szCs w:val="24"/>
              </w:rPr>
              <w:t>362.00</w:t>
            </w:r>
          </w:p>
        </w:tc>
        <w:tc>
          <w:tcPr>
            <w:tcW w:w="1701" w:type="dxa"/>
          </w:tcPr>
          <w:p w:rsidR="002839CD" w:rsidRDefault="002839CD" w:rsidP="000E6A4D">
            <w:pPr>
              <w:rPr>
                <w:szCs w:val="24"/>
              </w:rPr>
            </w:pPr>
            <w:r>
              <w:rPr>
                <w:szCs w:val="24"/>
              </w:rPr>
              <w:t>361,81</w:t>
            </w:r>
          </w:p>
        </w:tc>
        <w:tc>
          <w:tcPr>
            <w:tcW w:w="1395" w:type="dxa"/>
          </w:tcPr>
          <w:p w:rsidR="002839CD" w:rsidRDefault="002839CD" w:rsidP="000E6A4D">
            <w:pPr>
              <w:rPr>
                <w:szCs w:val="24"/>
              </w:rPr>
            </w:pPr>
            <w:r>
              <w:rPr>
                <w:szCs w:val="24"/>
              </w:rPr>
              <w:t>0,19</w:t>
            </w:r>
          </w:p>
          <w:p w:rsidR="002839CD" w:rsidRDefault="002839CD" w:rsidP="000E6A4D">
            <w:pPr>
              <w:rPr>
                <w:szCs w:val="24"/>
              </w:rPr>
            </w:pPr>
          </w:p>
          <w:p w:rsidR="002839CD" w:rsidRDefault="002839CD" w:rsidP="000E6A4D">
            <w:pPr>
              <w:rPr>
                <w:szCs w:val="24"/>
              </w:rPr>
            </w:pPr>
          </w:p>
        </w:tc>
      </w:tr>
      <w:tr w:rsidR="002839CD" w:rsidTr="000E6A4D">
        <w:trPr>
          <w:trHeight w:val="297"/>
        </w:trPr>
        <w:tc>
          <w:tcPr>
            <w:tcW w:w="3085" w:type="dxa"/>
          </w:tcPr>
          <w:p w:rsidR="002839CD" w:rsidRDefault="002839CD" w:rsidP="000E6A4D">
            <w:pPr>
              <w:rPr>
                <w:szCs w:val="24"/>
              </w:rPr>
            </w:pPr>
            <w:r>
              <w:rPr>
                <w:szCs w:val="24"/>
              </w:rPr>
              <w:t>Energie electrică</w:t>
            </w:r>
          </w:p>
        </w:tc>
        <w:tc>
          <w:tcPr>
            <w:tcW w:w="1418" w:type="dxa"/>
          </w:tcPr>
          <w:p w:rsidR="002839CD" w:rsidRDefault="002839CD" w:rsidP="000E6A4D">
            <w:pPr>
              <w:rPr>
                <w:szCs w:val="24"/>
              </w:rPr>
            </w:pPr>
            <w:r>
              <w:rPr>
                <w:szCs w:val="24"/>
              </w:rPr>
              <w:t>10.000,00</w:t>
            </w:r>
          </w:p>
        </w:tc>
        <w:tc>
          <w:tcPr>
            <w:tcW w:w="1417" w:type="dxa"/>
          </w:tcPr>
          <w:p w:rsidR="002839CD" w:rsidRDefault="002839CD" w:rsidP="000E6A4D">
            <w:pPr>
              <w:rPr>
                <w:szCs w:val="24"/>
              </w:rPr>
            </w:pPr>
            <w:r>
              <w:rPr>
                <w:szCs w:val="24"/>
              </w:rPr>
              <w:t>10.000,00</w:t>
            </w:r>
          </w:p>
        </w:tc>
        <w:tc>
          <w:tcPr>
            <w:tcW w:w="1701" w:type="dxa"/>
          </w:tcPr>
          <w:p w:rsidR="002839CD" w:rsidRDefault="002839CD" w:rsidP="000E6A4D">
            <w:pPr>
              <w:rPr>
                <w:szCs w:val="24"/>
              </w:rPr>
            </w:pPr>
            <w:r>
              <w:rPr>
                <w:szCs w:val="24"/>
              </w:rPr>
              <w:t>7972,82</w:t>
            </w:r>
          </w:p>
        </w:tc>
        <w:tc>
          <w:tcPr>
            <w:tcW w:w="1395" w:type="dxa"/>
          </w:tcPr>
          <w:p w:rsidR="002839CD" w:rsidRDefault="002839CD" w:rsidP="000E6A4D">
            <w:pPr>
              <w:rPr>
                <w:szCs w:val="24"/>
              </w:rPr>
            </w:pPr>
            <w:r>
              <w:rPr>
                <w:szCs w:val="24"/>
              </w:rPr>
              <w:t>2027,18</w:t>
            </w:r>
          </w:p>
        </w:tc>
      </w:tr>
      <w:tr w:rsidR="002839CD" w:rsidTr="000E6A4D">
        <w:trPr>
          <w:trHeight w:val="495"/>
        </w:trPr>
        <w:tc>
          <w:tcPr>
            <w:tcW w:w="3085" w:type="dxa"/>
          </w:tcPr>
          <w:p w:rsidR="002839CD" w:rsidRDefault="002839CD" w:rsidP="000E6A4D">
            <w:pPr>
              <w:rPr>
                <w:szCs w:val="24"/>
              </w:rPr>
            </w:pPr>
            <w:r>
              <w:rPr>
                <w:szCs w:val="24"/>
              </w:rPr>
              <w:t>Apă și canalizare</w:t>
            </w:r>
          </w:p>
        </w:tc>
        <w:tc>
          <w:tcPr>
            <w:tcW w:w="1418" w:type="dxa"/>
          </w:tcPr>
          <w:p w:rsidR="002839CD" w:rsidRDefault="002839CD" w:rsidP="000E6A4D">
            <w:pPr>
              <w:rPr>
                <w:szCs w:val="24"/>
              </w:rPr>
            </w:pPr>
            <w:r>
              <w:rPr>
                <w:szCs w:val="24"/>
              </w:rPr>
              <w:t>4000.00</w:t>
            </w:r>
          </w:p>
        </w:tc>
        <w:tc>
          <w:tcPr>
            <w:tcW w:w="1417" w:type="dxa"/>
          </w:tcPr>
          <w:p w:rsidR="002839CD" w:rsidRDefault="002839CD" w:rsidP="000E6A4D">
            <w:pPr>
              <w:rPr>
                <w:szCs w:val="24"/>
              </w:rPr>
            </w:pPr>
            <w:r>
              <w:rPr>
                <w:szCs w:val="24"/>
              </w:rPr>
              <w:t>3848,00</w:t>
            </w:r>
          </w:p>
        </w:tc>
        <w:tc>
          <w:tcPr>
            <w:tcW w:w="1701" w:type="dxa"/>
          </w:tcPr>
          <w:p w:rsidR="002839CD" w:rsidRDefault="002839CD" w:rsidP="000E6A4D">
            <w:pPr>
              <w:rPr>
                <w:szCs w:val="24"/>
              </w:rPr>
            </w:pPr>
            <w:r>
              <w:rPr>
                <w:szCs w:val="24"/>
              </w:rPr>
              <w:t>536,16</w:t>
            </w:r>
          </w:p>
        </w:tc>
        <w:tc>
          <w:tcPr>
            <w:tcW w:w="1395" w:type="dxa"/>
          </w:tcPr>
          <w:p w:rsidR="002839CD" w:rsidRDefault="002839CD" w:rsidP="000E6A4D">
            <w:pPr>
              <w:rPr>
                <w:szCs w:val="24"/>
              </w:rPr>
            </w:pPr>
            <w:r>
              <w:rPr>
                <w:szCs w:val="24"/>
              </w:rPr>
              <w:t>3311,84</w:t>
            </w:r>
          </w:p>
        </w:tc>
      </w:tr>
      <w:tr w:rsidR="002839CD" w:rsidTr="000E6A4D">
        <w:trPr>
          <w:trHeight w:val="495"/>
        </w:trPr>
        <w:tc>
          <w:tcPr>
            <w:tcW w:w="3085" w:type="dxa"/>
          </w:tcPr>
          <w:p w:rsidR="002839CD" w:rsidRDefault="002839CD" w:rsidP="000E6A4D">
            <w:pPr>
              <w:rPr>
                <w:szCs w:val="24"/>
              </w:rPr>
            </w:pPr>
            <w:r>
              <w:rPr>
                <w:szCs w:val="24"/>
              </w:rPr>
              <w:t>Servicii de transport</w:t>
            </w:r>
          </w:p>
        </w:tc>
        <w:tc>
          <w:tcPr>
            <w:tcW w:w="1418" w:type="dxa"/>
          </w:tcPr>
          <w:p w:rsidR="002839CD" w:rsidRDefault="002839CD" w:rsidP="000E6A4D">
            <w:pPr>
              <w:rPr>
                <w:szCs w:val="24"/>
              </w:rPr>
            </w:pPr>
            <w:r>
              <w:rPr>
                <w:szCs w:val="24"/>
              </w:rPr>
              <w:t>5000,00</w:t>
            </w:r>
          </w:p>
        </w:tc>
        <w:tc>
          <w:tcPr>
            <w:tcW w:w="1417" w:type="dxa"/>
          </w:tcPr>
          <w:p w:rsidR="002839CD" w:rsidRDefault="002839CD" w:rsidP="000E6A4D">
            <w:pPr>
              <w:rPr>
                <w:szCs w:val="24"/>
              </w:rPr>
            </w:pPr>
            <w:r>
              <w:rPr>
                <w:szCs w:val="24"/>
              </w:rPr>
              <w:t>4000,00</w:t>
            </w:r>
          </w:p>
        </w:tc>
        <w:tc>
          <w:tcPr>
            <w:tcW w:w="1701" w:type="dxa"/>
          </w:tcPr>
          <w:p w:rsidR="002839CD" w:rsidRDefault="002839CD" w:rsidP="000E6A4D">
            <w:pPr>
              <w:rPr>
                <w:szCs w:val="24"/>
              </w:rPr>
            </w:pPr>
            <w:r>
              <w:rPr>
                <w:szCs w:val="24"/>
              </w:rPr>
              <w:t>1000,00</w:t>
            </w:r>
          </w:p>
        </w:tc>
        <w:tc>
          <w:tcPr>
            <w:tcW w:w="1395" w:type="dxa"/>
          </w:tcPr>
          <w:p w:rsidR="002839CD" w:rsidRDefault="002839CD" w:rsidP="000E6A4D">
            <w:pPr>
              <w:rPr>
                <w:szCs w:val="24"/>
              </w:rPr>
            </w:pPr>
            <w:r>
              <w:rPr>
                <w:szCs w:val="24"/>
              </w:rPr>
              <w:t>3000,00</w:t>
            </w:r>
          </w:p>
        </w:tc>
      </w:tr>
      <w:tr w:rsidR="002839CD" w:rsidTr="000E6A4D">
        <w:trPr>
          <w:trHeight w:val="630"/>
        </w:trPr>
        <w:tc>
          <w:tcPr>
            <w:tcW w:w="3085" w:type="dxa"/>
          </w:tcPr>
          <w:p w:rsidR="002839CD" w:rsidRDefault="002839CD" w:rsidP="000E6A4D">
            <w:pPr>
              <w:rPr>
                <w:szCs w:val="24"/>
              </w:rPr>
            </w:pPr>
            <w:r>
              <w:rPr>
                <w:szCs w:val="24"/>
              </w:rPr>
              <w:t>Servicii de reparații curente</w:t>
            </w:r>
          </w:p>
        </w:tc>
        <w:tc>
          <w:tcPr>
            <w:tcW w:w="1418" w:type="dxa"/>
          </w:tcPr>
          <w:p w:rsidR="002839CD" w:rsidRDefault="002839CD" w:rsidP="000E6A4D">
            <w:pPr>
              <w:rPr>
                <w:szCs w:val="24"/>
              </w:rPr>
            </w:pPr>
            <w:r>
              <w:rPr>
                <w:szCs w:val="24"/>
              </w:rPr>
              <w:t>2000,00</w:t>
            </w:r>
          </w:p>
        </w:tc>
        <w:tc>
          <w:tcPr>
            <w:tcW w:w="1417" w:type="dxa"/>
          </w:tcPr>
          <w:p w:rsidR="002839CD" w:rsidRDefault="002839CD" w:rsidP="000E6A4D">
            <w:pPr>
              <w:rPr>
                <w:szCs w:val="24"/>
              </w:rPr>
            </w:pPr>
            <w:r>
              <w:rPr>
                <w:szCs w:val="24"/>
              </w:rPr>
              <w:t>2000,00</w:t>
            </w:r>
          </w:p>
        </w:tc>
        <w:tc>
          <w:tcPr>
            <w:tcW w:w="1701" w:type="dxa"/>
          </w:tcPr>
          <w:p w:rsidR="002839CD" w:rsidRDefault="002839CD" w:rsidP="000E6A4D">
            <w:pPr>
              <w:rPr>
                <w:szCs w:val="24"/>
              </w:rPr>
            </w:pPr>
            <w:r>
              <w:rPr>
                <w:szCs w:val="24"/>
              </w:rPr>
              <w:t>0,00</w:t>
            </w:r>
          </w:p>
        </w:tc>
        <w:tc>
          <w:tcPr>
            <w:tcW w:w="1395" w:type="dxa"/>
          </w:tcPr>
          <w:p w:rsidR="002839CD" w:rsidRDefault="002839CD" w:rsidP="000E6A4D">
            <w:pPr>
              <w:rPr>
                <w:szCs w:val="24"/>
              </w:rPr>
            </w:pPr>
            <w:r>
              <w:rPr>
                <w:szCs w:val="24"/>
              </w:rPr>
              <w:t>2000,00</w:t>
            </w:r>
          </w:p>
          <w:p w:rsidR="002839CD" w:rsidRDefault="002839CD" w:rsidP="000E6A4D">
            <w:pPr>
              <w:rPr>
                <w:szCs w:val="24"/>
              </w:rPr>
            </w:pPr>
          </w:p>
        </w:tc>
      </w:tr>
      <w:tr w:rsidR="002839CD" w:rsidTr="000E6A4D">
        <w:trPr>
          <w:trHeight w:val="615"/>
        </w:trPr>
        <w:tc>
          <w:tcPr>
            <w:tcW w:w="3085" w:type="dxa"/>
          </w:tcPr>
          <w:p w:rsidR="002839CD" w:rsidRDefault="002839CD" w:rsidP="000E6A4D">
            <w:pPr>
              <w:rPr>
                <w:szCs w:val="24"/>
              </w:rPr>
            </w:pPr>
            <w:r>
              <w:rPr>
                <w:szCs w:val="24"/>
              </w:rPr>
              <w:t>Servicii poștale și  curierat</w:t>
            </w:r>
          </w:p>
        </w:tc>
        <w:tc>
          <w:tcPr>
            <w:tcW w:w="1418" w:type="dxa"/>
          </w:tcPr>
          <w:p w:rsidR="002839CD" w:rsidRDefault="002839CD" w:rsidP="000E6A4D">
            <w:pPr>
              <w:rPr>
                <w:szCs w:val="24"/>
              </w:rPr>
            </w:pPr>
            <w:r>
              <w:rPr>
                <w:szCs w:val="24"/>
              </w:rPr>
              <w:t>500,00</w:t>
            </w:r>
          </w:p>
        </w:tc>
        <w:tc>
          <w:tcPr>
            <w:tcW w:w="1417" w:type="dxa"/>
          </w:tcPr>
          <w:p w:rsidR="002839CD" w:rsidRDefault="002839CD" w:rsidP="000E6A4D">
            <w:pPr>
              <w:rPr>
                <w:szCs w:val="24"/>
              </w:rPr>
            </w:pPr>
            <w:r>
              <w:rPr>
                <w:szCs w:val="24"/>
              </w:rPr>
              <w:t>652,00</w:t>
            </w:r>
          </w:p>
        </w:tc>
        <w:tc>
          <w:tcPr>
            <w:tcW w:w="1701" w:type="dxa"/>
          </w:tcPr>
          <w:p w:rsidR="002839CD" w:rsidRDefault="002839CD" w:rsidP="000E6A4D">
            <w:pPr>
              <w:rPr>
                <w:szCs w:val="24"/>
              </w:rPr>
            </w:pPr>
            <w:r>
              <w:rPr>
                <w:szCs w:val="24"/>
              </w:rPr>
              <w:t>651,16</w:t>
            </w:r>
          </w:p>
        </w:tc>
        <w:tc>
          <w:tcPr>
            <w:tcW w:w="1395" w:type="dxa"/>
          </w:tcPr>
          <w:p w:rsidR="002839CD" w:rsidRDefault="002839CD" w:rsidP="000E6A4D">
            <w:pPr>
              <w:rPr>
                <w:szCs w:val="24"/>
              </w:rPr>
            </w:pPr>
            <w:r>
              <w:rPr>
                <w:szCs w:val="24"/>
              </w:rPr>
              <w:t>0,96</w:t>
            </w:r>
          </w:p>
          <w:p w:rsidR="002839CD" w:rsidRDefault="002839CD" w:rsidP="000E6A4D">
            <w:pPr>
              <w:rPr>
                <w:szCs w:val="24"/>
              </w:rPr>
            </w:pPr>
          </w:p>
        </w:tc>
      </w:tr>
      <w:tr w:rsidR="002839CD" w:rsidTr="000E6A4D">
        <w:trPr>
          <w:trHeight w:val="555"/>
        </w:trPr>
        <w:tc>
          <w:tcPr>
            <w:tcW w:w="3085" w:type="dxa"/>
          </w:tcPr>
          <w:p w:rsidR="002839CD" w:rsidRDefault="002839CD" w:rsidP="000E6A4D">
            <w:pPr>
              <w:rPr>
                <w:szCs w:val="24"/>
              </w:rPr>
            </w:pPr>
            <w:r>
              <w:rPr>
                <w:szCs w:val="24"/>
              </w:rPr>
              <w:t>Servicii neatribuite altor aliniate</w:t>
            </w:r>
          </w:p>
        </w:tc>
        <w:tc>
          <w:tcPr>
            <w:tcW w:w="1418" w:type="dxa"/>
          </w:tcPr>
          <w:p w:rsidR="002839CD" w:rsidRDefault="002839CD" w:rsidP="000E6A4D">
            <w:pPr>
              <w:rPr>
                <w:szCs w:val="24"/>
              </w:rPr>
            </w:pPr>
            <w:r>
              <w:rPr>
                <w:szCs w:val="24"/>
              </w:rPr>
              <w:t>20.000,00</w:t>
            </w:r>
          </w:p>
        </w:tc>
        <w:tc>
          <w:tcPr>
            <w:tcW w:w="1417" w:type="dxa"/>
          </w:tcPr>
          <w:p w:rsidR="002839CD" w:rsidRDefault="002839CD" w:rsidP="000E6A4D">
            <w:pPr>
              <w:rPr>
                <w:szCs w:val="24"/>
              </w:rPr>
            </w:pPr>
            <w:r>
              <w:rPr>
                <w:szCs w:val="24"/>
              </w:rPr>
              <w:t>10.319,08</w:t>
            </w:r>
          </w:p>
        </w:tc>
        <w:tc>
          <w:tcPr>
            <w:tcW w:w="1701" w:type="dxa"/>
          </w:tcPr>
          <w:p w:rsidR="002839CD" w:rsidRDefault="002839CD" w:rsidP="000E6A4D">
            <w:pPr>
              <w:rPr>
                <w:szCs w:val="24"/>
              </w:rPr>
            </w:pPr>
            <w:r>
              <w:rPr>
                <w:szCs w:val="24"/>
              </w:rPr>
              <w:t>5915,00</w:t>
            </w:r>
          </w:p>
        </w:tc>
        <w:tc>
          <w:tcPr>
            <w:tcW w:w="1395" w:type="dxa"/>
          </w:tcPr>
          <w:p w:rsidR="002839CD" w:rsidRDefault="002839CD" w:rsidP="000E6A4D">
            <w:pPr>
              <w:rPr>
                <w:szCs w:val="24"/>
              </w:rPr>
            </w:pPr>
            <w:r>
              <w:rPr>
                <w:szCs w:val="24"/>
              </w:rPr>
              <w:t>4404,08</w:t>
            </w:r>
          </w:p>
        </w:tc>
      </w:tr>
      <w:tr w:rsidR="002839CD" w:rsidTr="000E6A4D">
        <w:trPr>
          <w:trHeight w:val="614"/>
        </w:trPr>
        <w:tc>
          <w:tcPr>
            <w:tcW w:w="3085" w:type="dxa"/>
          </w:tcPr>
          <w:p w:rsidR="002839CD" w:rsidRDefault="002839CD" w:rsidP="000E6A4D">
            <w:pPr>
              <w:rPr>
                <w:szCs w:val="24"/>
                <w:lang w:val="en-US"/>
              </w:rPr>
            </w:pPr>
            <w:r w:rsidRPr="002C7BE3">
              <w:rPr>
                <w:szCs w:val="24"/>
                <w:lang w:val="en-US"/>
              </w:rPr>
              <w:t>Indemnizatia pt incapacitatea de muncă</w:t>
            </w:r>
          </w:p>
          <w:p w:rsidR="002839CD" w:rsidRPr="002C7BE3" w:rsidRDefault="002839CD" w:rsidP="000E6A4D">
            <w:pPr>
              <w:rPr>
                <w:szCs w:val="24"/>
                <w:lang w:val="en-US"/>
              </w:rPr>
            </w:pPr>
          </w:p>
        </w:tc>
        <w:tc>
          <w:tcPr>
            <w:tcW w:w="1418" w:type="dxa"/>
          </w:tcPr>
          <w:p w:rsidR="002839CD" w:rsidRDefault="002839CD" w:rsidP="000E6A4D">
            <w:pPr>
              <w:rPr>
                <w:szCs w:val="24"/>
              </w:rPr>
            </w:pPr>
            <w:r>
              <w:rPr>
                <w:szCs w:val="24"/>
              </w:rPr>
              <w:t>500,00</w:t>
            </w:r>
          </w:p>
        </w:tc>
        <w:tc>
          <w:tcPr>
            <w:tcW w:w="1417" w:type="dxa"/>
          </w:tcPr>
          <w:p w:rsidR="002839CD" w:rsidRDefault="002839CD" w:rsidP="000E6A4D">
            <w:pPr>
              <w:rPr>
                <w:szCs w:val="24"/>
              </w:rPr>
            </w:pPr>
            <w:r>
              <w:rPr>
                <w:szCs w:val="24"/>
              </w:rPr>
              <w:t>670,00</w:t>
            </w:r>
          </w:p>
        </w:tc>
        <w:tc>
          <w:tcPr>
            <w:tcW w:w="1701" w:type="dxa"/>
          </w:tcPr>
          <w:p w:rsidR="002839CD" w:rsidRDefault="002839CD" w:rsidP="000E6A4D">
            <w:pPr>
              <w:rPr>
                <w:szCs w:val="24"/>
              </w:rPr>
            </w:pPr>
            <w:r>
              <w:rPr>
                <w:szCs w:val="24"/>
              </w:rPr>
              <w:t>667,16</w:t>
            </w:r>
          </w:p>
        </w:tc>
        <w:tc>
          <w:tcPr>
            <w:tcW w:w="1395" w:type="dxa"/>
          </w:tcPr>
          <w:p w:rsidR="002839CD" w:rsidRDefault="002839CD" w:rsidP="000E6A4D">
            <w:pPr>
              <w:rPr>
                <w:szCs w:val="24"/>
              </w:rPr>
            </w:pPr>
            <w:r>
              <w:rPr>
                <w:szCs w:val="24"/>
              </w:rPr>
              <w:t>2,84</w:t>
            </w:r>
          </w:p>
        </w:tc>
      </w:tr>
      <w:tr w:rsidR="002839CD" w:rsidTr="000E6A4D">
        <w:trPr>
          <w:trHeight w:val="420"/>
        </w:trPr>
        <w:tc>
          <w:tcPr>
            <w:tcW w:w="3085" w:type="dxa"/>
          </w:tcPr>
          <w:p w:rsidR="002839CD" w:rsidRPr="002C7BE3" w:rsidRDefault="002839CD" w:rsidP="000E6A4D">
            <w:pPr>
              <w:rPr>
                <w:b/>
                <w:szCs w:val="24"/>
                <w:lang w:val="ro-RO"/>
              </w:rPr>
            </w:pPr>
            <w:r>
              <w:rPr>
                <w:b/>
                <w:szCs w:val="24"/>
              </w:rPr>
              <w:t>ACTIVE NEFINANCIAR</w:t>
            </w:r>
            <w:r>
              <w:rPr>
                <w:b/>
                <w:szCs w:val="24"/>
                <w:lang w:val="ro-RO"/>
              </w:rPr>
              <w:t>E</w:t>
            </w:r>
          </w:p>
        </w:tc>
        <w:tc>
          <w:tcPr>
            <w:tcW w:w="1418" w:type="dxa"/>
          </w:tcPr>
          <w:p w:rsidR="002839CD" w:rsidRDefault="002839CD" w:rsidP="000E6A4D">
            <w:pPr>
              <w:rPr>
                <w:szCs w:val="24"/>
              </w:rPr>
            </w:pPr>
            <w:r>
              <w:rPr>
                <w:szCs w:val="24"/>
              </w:rPr>
              <w:t>14.000,00</w:t>
            </w:r>
          </w:p>
        </w:tc>
        <w:tc>
          <w:tcPr>
            <w:tcW w:w="1417" w:type="dxa"/>
          </w:tcPr>
          <w:p w:rsidR="002839CD" w:rsidRDefault="002839CD" w:rsidP="000E6A4D">
            <w:pPr>
              <w:rPr>
                <w:szCs w:val="24"/>
              </w:rPr>
            </w:pPr>
            <w:r>
              <w:rPr>
                <w:szCs w:val="24"/>
              </w:rPr>
              <w:t>14.000,00</w:t>
            </w:r>
          </w:p>
        </w:tc>
        <w:tc>
          <w:tcPr>
            <w:tcW w:w="1701" w:type="dxa"/>
          </w:tcPr>
          <w:p w:rsidR="002839CD" w:rsidRDefault="002839CD" w:rsidP="000E6A4D">
            <w:pPr>
              <w:rPr>
                <w:szCs w:val="24"/>
              </w:rPr>
            </w:pPr>
            <w:r>
              <w:rPr>
                <w:szCs w:val="24"/>
              </w:rPr>
              <w:t>11.729,00</w:t>
            </w:r>
          </w:p>
        </w:tc>
        <w:tc>
          <w:tcPr>
            <w:tcW w:w="1395" w:type="dxa"/>
          </w:tcPr>
          <w:p w:rsidR="002839CD" w:rsidRDefault="002839CD" w:rsidP="000E6A4D">
            <w:pPr>
              <w:rPr>
                <w:szCs w:val="24"/>
              </w:rPr>
            </w:pPr>
            <w:r>
              <w:rPr>
                <w:szCs w:val="24"/>
              </w:rPr>
              <w:t>2.271,00</w:t>
            </w:r>
          </w:p>
        </w:tc>
      </w:tr>
      <w:tr w:rsidR="002839CD" w:rsidTr="000E6A4D">
        <w:trPr>
          <w:trHeight w:val="705"/>
        </w:trPr>
        <w:tc>
          <w:tcPr>
            <w:tcW w:w="3085" w:type="dxa"/>
          </w:tcPr>
          <w:p w:rsidR="002839CD" w:rsidRPr="005D1B48" w:rsidRDefault="002839CD" w:rsidP="000E6A4D">
            <w:pPr>
              <w:rPr>
                <w:szCs w:val="24"/>
              </w:rPr>
            </w:pPr>
            <w:r>
              <w:rPr>
                <w:szCs w:val="24"/>
              </w:rPr>
              <w:t>Procurarea conbustibilului.</w:t>
            </w:r>
          </w:p>
        </w:tc>
        <w:tc>
          <w:tcPr>
            <w:tcW w:w="1418" w:type="dxa"/>
          </w:tcPr>
          <w:p w:rsidR="002839CD" w:rsidRDefault="002839CD" w:rsidP="000E6A4D">
            <w:pPr>
              <w:rPr>
                <w:szCs w:val="24"/>
              </w:rPr>
            </w:pPr>
            <w:r>
              <w:rPr>
                <w:szCs w:val="24"/>
              </w:rPr>
              <w:t>0,00</w:t>
            </w:r>
          </w:p>
        </w:tc>
        <w:tc>
          <w:tcPr>
            <w:tcW w:w="1417" w:type="dxa"/>
          </w:tcPr>
          <w:p w:rsidR="002839CD" w:rsidRDefault="002839CD" w:rsidP="000E6A4D">
            <w:pPr>
              <w:rPr>
                <w:szCs w:val="24"/>
              </w:rPr>
            </w:pPr>
            <w:r>
              <w:rPr>
                <w:szCs w:val="24"/>
              </w:rPr>
              <w:t>1000,00</w:t>
            </w:r>
          </w:p>
        </w:tc>
        <w:tc>
          <w:tcPr>
            <w:tcW w:w="1701" w:type="dxa"/>
          </w:tcPr>
          <w:p w:rsidR="002839CD" w:rsidRDefault="002839CD" w:rsidP="000E6A4D">
            <w:pPr>
              <w:rPr>
                <w:szCs w:val="24"/>
              </w:rPr>
            </w:pPr>
            <w:r>
              <w:rPr>
                <w:szCs w:val="24"/>
              </w:rPr>
              <w:t>1000,00</w:t>
            </w:r>
          </w:p>
        </w:tc>
        <w:tc>
          <w:tcPr>
            <w:tcW w:w="1395" w:type="dxa"/>
          </w:tcPr>
          <w:p w:rsidR="002839CD" w:rsidRDefault="002839CD" w:rsidP="000E6A4D">
            <w:pPr>
              <w:rPr>
                <w:szCs w:val="24"/>
              </w:rPr>
            </w:pPr>
            <w:r>
              <w:rPr>
                <w:szCs w:val="24"/>
              </w:rPr>
              <w:t>0,00</w:t>
            </w:r>
          </w:p>
        </w:tc>
      </w:tr>
      <w:tr w:rsidR="002839CD" w:rsidTr="000E6A4D">
        <w:trPr>
          <w:trHeight w:val="1215"/>
        </w:trPr>
        <w:tc>
          <w:tcPr>
            <w:tcW w:w="3085" w:type="dxa"/>
          </w:tcPr>
          <w:p w:rsidR="002839CD" w:rsidRPr="002C7BE3" w:rsidRDefault="002839CD" w:rsidP="000E6A4D">
            <w:pPr>
              <w:rPr>
                <w:szCs w:val="24"/>
                <w:lang w:val="en-US"/>
              </w:rPr>
            </w:pPr>
            <w:r w:rsidRPr="002C7BE3">
              <w:rPr>
                <w:szCs w:val="24"/>
                <w:lang w:val="en-US"/>
              </w:rPr>
              <w:t>Procurarea materialelor de uz gospodăresc</w:t>
            </w:r>
          </w:p>
        </w:tc>
        <w:tc>
          <w:tcPr>
            <w:tcW w:w="1418" w:type="dxa"/>
          </w:tcPr>
          <w:p w:rsidR="002839CD" w:rsidRDefault="002839CD" w:rsidP="000E6A4D">
            <w:pPr>
              <w:rPr>
                <w:szCs w:val="24"/>
              </w:rPr>
            </w:pPr>
            <w:r>
              <w:rPr>
                <w:szCs w:val="24"/>
              </w:rPr>
              <w:t>10.000,00</w:t>
            </w:r>
          </w:p>
        </w:tc>
        <w:tc>
          <w:tcPr>
            <w:tcW w:w="1417" w:type="dxa"/>
          </w:tcPr>
          <w:p w:rsidR="002839CD" w:rsidRDefault="002839CD" w:rsidP="000E6A4D">
            <w:pPr>
              <w:rPr>
                <w:szCs w:val="24"/>
              </w:rPr>
            </w:pPr>
            <w:r>
              <w:rPr>
                <w:szCs w:val="24"/>
              </w:rPr>
              <w:t>5.335,00</w:t>
            </w:r>
          </w:p>
        </w:tc>
        <w:tc>
          <w:tcPr>
            <w:tcW w:w="1701" w:type="dxa"/>
          </w:tcPr>
          <w:p w:rsidR="002839CD" w:rsidRDefault="002839CD" w:rsidP="000E6A4D">
            <w:pPr>
              <w:rPr>
                <w:szCs w:val="24"/>
              </w:rPr>
            </w:pPr>
            <w:r>
              <w:rPr>
                <w:szCs w:val="24"/>
              </w:rPr>
              <w:t>3064,00</w:t>
            </w:r>
          </w:p>
        </w:tc>
        <w:tc>
          <w:tcPr>
            <w:tcW w:w="1395" w:type="dxa"/>
          </w:tcPr>
          <w:p w:rsidR="002839CD" w:rsidRDefault="002839CD" w:rsidP="000E6A4D">
            <w:pPr>
              <w:rPr>
                <w:szCs w:val="24"/>
              </w:rPr>
            </w:pPr>
            <w:r>
              <w:rPr>
                <w:szCs w:val="24"/>
              </w:rPr>
              <w:t>2.271,00</w:t>
            </w:r>
          </w:p>
          <w:p w:rsidR="002839CD" w:rsidRDefault="002839CD" w:rsidP="000E6A4D">
            <w:pPr>
              <w:rPr>
                <w:szCs w:val="24"/>
              </w:rPr>
            </w:pPr>
          </w:p>
          <w:p w:rsidR="002839CD" w:rsidRPr="0009534A" w:rsidRDefault="002839CD" w:rsidP="000E6A4D">
            <w:pPr>
              <w:jc w:val="center"/>
              <w:rPr>
                <w:szCs w:val="24"/>
              </w:rPr>
            </w:pPr>
          </w:p>
        </w:tc>
      </w:tr>
      <w:tr w:rsidR="002839CD" w:rsidTr="000E6A4D">
        <w:trPr>
          <w:trHeight w:val="855"/>
        </w:trPr>
        <w:tc>
          <w:tcPr>
            <w:tcW w:w="3085" w:type="dxa"/>
          </w:tcPr>
          <w:p w:rsidR="002839CD" w:rsidRDefault="002839CD" w:rsidP="000E6A4D">
            <w:pPr>
              <w:rPr>
                <w:szCs w:val="24"/>
              </w:rPr>
            </w:pPr>
            <w:r>
              <w:rPr>
                <w:szCs w:val="24"/>
              </w:rPr>
              <w:t>Procurarea materialelor de construcție</w:t>
            </w:r>
          </w:p>
        </w:tc>
        <w:tc>
          <w:tcPr>
            <w:tcW w:w="1418" w:type="dxa"/>
          </w:tcPr>
          <w:p w:rsidR="002839CD" w:rsidRDefault="002839CD" w:rsidP="000E6A4D">
            <w:pPr>
              <w:rPr>
                <w:szCs w:val="24"/>
              </w:rPr>
            </w:pPr>
            <w:r>
              <w:rPr>
                <w:szCs w:val="24"/>
              </w:rPr>
              <w:t>4.000,00</w:t>
            </w:r>
          </w:p>
        </w:tc>
        <w:tc>
          <w:tcPr>
            <w:tcW w:w="1417" w:type="dxa"/>
          </w:tcPr>
          <w:p w:rsidR="002839CD" w:rsidRDefault="002839CD" w:rsidP="000E6A4D">
            <w:pPr>
              <w:rPr>
                <w:szCs w:val="24"/>
              </w:rPr>
            </w:pPr>
            <w:r>
              <w:rPr>
                <w:szCs w:val="24"/>
              </w:rPr>
              <w:t>5.825,00</w:t>
            </w:r>
          </w:p>
        </w:tc>
        <w:tc>
          <w:tcPr>
            <w:tcW w:w="1701" w:type="dxa"/>
          </w:tcPr>
          <w:p w:rsidR="002839CD" w:rsidRDefault="002839CD" w:rsidP="000E6A4D">
            <w:pPr>
              <w:rPr>
                <w:szCs w:val="24"/>
              </w:rPr>
            </w:pPr>
            <w:r>
              <w:rPr>
                <w:szCs w:val="24"/>
              </w:rPr>
              <w:t>5.825,00</w:t>
            </w:r>
          </w:p>
        </w:tc>
        <w:tc>
          <w:tcPr>
            <w:tcW w:w="1395" w:type="dxa"/>
          </w:tcPr>
          <w:p w:rsidR="002839CD" w:rsidRDefault="002839CD" w:rsidP="000E6A4D">
            <w:pPr>
              <w:rPr>
                <w:szCs w:val="24"/>
              </w:rPr>
            </w:pPr>
            <w:r>
              <w:rPr>
                <w:szCs w:val="24"/>
              </w:rPr>
              <w:t>0,00</w:t>
            </w:r>
          </w:p>
          <w:p w:rsidR="002839CD" w:rsidRDefault="002839CD" w:rsidP="000E6A4D">
            <w:pPr>
              <w:rPr>
                <w:szCs w:val="24"/>
              </w:rPr>
            </w:pPr>
          </w:p>
          <w:p w:rsidR="002839CD" w:rsidRDefault="002839CD" w:rsidP="000E6A4D">
            <w:pPr>
              <w:rPr>
                <w:szCs w:val="24"/>
              </w:rPr>
            </w:pPr>
          </w:p>
        </w:tc>
      </w:tr>
      <w:tr w:rsidR="002839CD" w:rsidTr="000E6A4D">
        <w:trPr>
          <w:trHeight w:val="345"/>
        </w:trPr>
        <w:tc>
          <w:tcPr>
            <w:tcW w:w="3085" w:type="dxa"/>
          </w:tcPr>
          <w:p w:rsidR="002839CD" w:rsidRDefault="002839CD" w:rsidP="000E6A4D">
            <w:pPr>
              <w:rPr>
                <w:szCs w:val="24"/>
              </w:rPr>
            </w:pPr>
            <w:r>
              <w:rPr>
                <w:szCs w:val="24"/>
              </w:rPr>
              <w:t>Procurarea altor materiale</w:t>
            </w:r>
          </w:p>
        </w:tc>
        <w:tc>
          <w:tcPr>
            <w:tcW w:w="1418" w:type="dxa"/>
          </w:tcPr>
          <w:p w:rsidR="002839CD" w:rsidRDefault="002839CD" w:rsidP="000E6A4D">
            <w:pPr>
              <w:rPr>
                <w:szCs w:val="24"/>
              </w:rPr>
            </w:pPr>
            <w:r>
              <w:rPr>
                <w:szCs w:val="24"/>
              </w:rPr>
              <w:t>0,00</w:t>
            </w:r>
          </w:p>
        </w:tc>
        <w:tc>
          <w:tcPr>
            <w:tcW w:w="1417" w:type="dxa"/>
          </w:tcPr>
          <w:p w:rsidR="002839CD" w:rsidRDefault="002839CD" w:rsidP="000E6A4D">
            <w:pPr>
              <w:rPr>
                <w:szCs w:val="24"/>
              </w:rPr>
            </w:pPr>
            <w:r>
              <w:rPr>
                <w:szCs w:val="24"/>
              </w:rPr>
              <w:t>1.840,00</w:t>
            </w:r>
          </w:p>
        </w:tc>
        <w:tc>
          <w:tcPr>
            <w:tcW w:w="1701" w:type="dxa"/>
          </w:tcPr>
          <w:p w:rsidR="002839CD" w:rsidRDefault="002839CD" w:rsidP="000E6A4D">
            <w:pPr>
              <w:rPr>
                <w:szCs w:val="24"/>
              </w:rPr>
            </w:pPr>
            <w:r>
              <w:rPr>
                <w:szCs w:val="24"/>
              </w:rPr>
              <w:t>1.840,00</w:t>
            </w:r>
          </w:p>
        </w:tc>
        <w:tc>
          <w:tcPr>
            <w:tcW w:w="1395" w:type="dxa"/>
          </w:tcPr>
          <w:p w:rsidR="002839CD" w:rsidRDefault="002839CD" w:rsidP="000E6A4D">
            <w:pPr>
              <w:rPr>
                <w:szCs w:val="24"/>
              </w:rPr>
            </w:pPr>
            <w:r>
              <w:rPr>
                <w:szCs w:val="24"/>
              </w:rPr>
              <w:t>0,00</w:t>
            </w:r>
          </w:p>
        </w:tc>
      </w:tr>
    </w:tbl>
    <w:p w:rsidR="002839CD" w:rsidRDefault="002839CD" w:rsidP="002839CD">
      <w:pPr>
        <w:spacing w:line="360" w:lineRule="auto"/>
        <w:rPr>
          <w:sz w:val="28"/>
          <w:szCs w:val="28"/>
          <w:lang w:val="ro-RO"/>
        </w:rPr>
      </w:pPr>
    </w:p>
    <w:p w:rsidR="006E033D" w:rsidRPr="002839CD" w:rsidRDefault="002839CD" w:rsidP="002839CD">
      <w:pPr>
        <w:spacing w:line="360" w:lineRule="auto"/>
        <w:rPr>
          <w:lang w:val="en-US"/>
        </w:rPr>
      </w:pPr>
      <w:r w:rsidRPr="00C72F7D">
        <w:rPr>
          <w:sz w:val="28"/>
          <w:szCs w:val="28"/>
          <w:lang w:val="en-US"/>
        </w:rPr>
        <w:t xml:space="preserve">Șef </w:t>
      </w:r>
      <w:proofErr w:type="gramStart"/>
      <w:r w:rsidRPr="00C72F7D">
        <w:rPr>
          <w:sz w:val="28"/>
          <w:szCs w:val="28"/>
          <w:lang w:val="en-US"/>
        </w:rPr>
        <w:t xml:space="preserve">serviciu </w:t>
      </w:r>
      <w:r>
        <w:rPr>
          <w:sz w:val="28"/>
          <w:szCs w:val="28"/>
          <w:lang w:val="en-US"/>
        </w:rPr>
        <w:t xml:space="preserve"> Casa</w:t>
      </w:r>
      <w:proofErr w:type="gramEnd"/>
      <w:r>
        <w:rPr>
          <w:sz w:val="28"/>
          <w:szCs w:val="28"/>
          <w:lang w:val="en-US"/>
        </w:rPr>
        <w:t xml:space="preserve"> de Cultură         IANCU  Violeta   </w:t>
      </w:r>
      <w:bookmarkStart w:id="0" w:name="_GoBack"/>
      <w:bookmarkEnd w:id="0"/>
    </w:p>
    <w:sectPr w:rsidR="006E033D" w:rsidRPr="002839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55488"/>
    <w:multiLevelType w:val="hybridMultilevel"/>
    <w:tmpl w:val="8EB41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2E7ED8"/>
    <w:multiLevelType w:val="hybridMultilevel"/>
    <w:tmpl w:val="1206E7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C5"/>
    <w:rsid w:val="002839CD"/>
    <w:rsid w:val="006E033D"/>
    <w:rsid w:val="00E30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9CD"/>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39CD"/>
    <w:pPr>
      <w:spacing w:after="0" w:line="240" w:lineRule="auto"/>
    </w:pPr>
    <w:rPr>
      <w:rFonts w:ascii="Times New Roman" w:hAnsi="Times New Roman" w:cs="Times New Roman"/>
      <w:sz w:val="24"/>
    </w:rPr>
  </w:style>
  <w:style w:type="table" w:styleId="a4">
    <w:name w:val="Table Grid"/>
    <w:basedOn w:val="a1"/>
    <w:uiPriority w:val="59"/>
    <w:rsid w:val="002839CD"/>
    <w:pPr>
      <w:spacing w:after="0" w:line="240" w:lineRule="auto"/>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aliases w:val="HotarirePunct1,List Paragraph1"/>
    <w:basedOn w:val="a"/>
    <w:link w:val="a6"/>
    <w:uiPriority w:val="34"/>
    <w:qFormat/>
    <w:rsid w:val="002839CD"/>
    <w:pPr>
      <w:spacing w:after="43" w:line="271" w:lineRule="auto"/>
      <w:ind w:left="720" w:right="54" w:hanging="10"/>
      <w:contextualSpacing/>
      <w:jc w:val="both"/>
    </w:pPr>
    <w:rPr>
      <w:rFonts w:eastAsia="Times New Roman"/>
      <w:color w:val="000000"/>
      <w:sz w:val="22"/>
      <w:lang w:val="ro-RO" w:eastAsia="ro-RO"/>
    </w:rPr>
  </w:style>
  <w:style w:type="character" w:customStyle="1" w:styleId="a6">
    <w:name w:val="Абзац списка Знак"/>
    <w:aliases w:val="HotarirePunct1 Знак,List Paragraph1 Знак"/>
    <w:link w:val="a5"/>
    <w:uiPriority w:val="34"/>
    <w:locked/>
    <w:rsid w:val="002839CD"/>
    <w:rPr>
      <w:rFonts w:ascii="Times New Roman" w:eastAsia="Times New Roman" w:hAnsi="Times New Roman" w:cs="Times New Roman"/>
      <w:color w:val="000000"/>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9CD"/>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39CD"/>
    <w:pPr>
      <w:spacing w:after="0" w:line="240" w:lineRule="auto"/>
    </w:pPr>
    <w:rPr>
      <w:rFonts w:ascii="Times New Roman" w:hAnsi="Times New Roman" w:cs="Times New Roman"/>
      <w:sz w:val="24"/>
    </w:rPr>
  </w:style>
  <w:style w:type="table" w:styleId="a4">
    <w:name w:val="Table Grid"/>
    <w:basedOn w:val="a1"/>
    <w:uiPriority w:val="59"/>
    <w:rsid w:val="002839CD"/>
    <w:pPr>
      <w:spacing w:after="0" w:line="240" w:lineRule="auto"/>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aliases w:val="HotarirePunct1,List Paragraph1"/>
    <w:basedOn w:val="a"/>
    <w:link w:val="a6"/>
    <w:uiPriority w:val="34"/>
    <w:qFormat/>
    <w:rsid w:val="002839CD"/>
    <w:pPr>
      <w:spacing w:after="43" w:line="271" w:lineRule="auto"/>
      <w:ind w:left="720" w:right="54" w:hanging="10"/>
      <w:contextualSpacing/>
      <w:jc w:val="both"/>
    </w:pPr>
    <w:rPr>
      <w:rFonts w:eastAsia="Times New Roman"/>
      <w:color w:val="000000"/>
      <w:sz w:val="22"/>
      <w:lang w:val="ro-RO" w:eastAsia="ro-RO"/>
    </w:rPr>
  </w:style>
  <w:style w:type="character" w:customStyle="1" w:styleId="a6">
    <w:name w:val="Абзац списка Знак"/>
    <w:aliases w:val="HotarirePunct1 Знак,List Paragraph1 Знак"/>
    <w:link w:val="a5"/>
    <w:uiPriority w:val="34"/>
    <w:locked/>
    <w:rsid w:val="002839CD"/>
    <w:rPr>
      <w:rFonts w:ascii="Times New Roman" w:eastAsia="Times New Roman" w:hAnsi="Times New Roman" w:cs="Times New Roman"/>
      <w:color w:val="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3102</Words>
  <Characters>17682</Characters>
  <Application>Microsoft Office Word</Application>
  <DocSecurity>0</DocSecurity>
  <Lines>147</Lines>
  <Paragraphs>41</Paragraphs>
  <ScaleCrop>false</ScaleCrop>
  <Company>SPecialiST RePack</Company>
  <LinksUpToDate>false</LinksUpToDate>
  <CharactersWithSpaces>20743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2023-08-11T07:18:00Z</dcterms:created>
  <dcterms:modified xsi:type="dcterms:W3CDTF">2023-08-11T07:21:00Z</dcterms:modified>
</cp:coreProperties>
</file>