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4DEF9" w14:textId="77777777" w:rsidR="00D733A9" w:rsidRPr="008470D5" w:rsidRDefault="00C5440A" w:rsidP="00D733A9">
      <w:pPr>
        <w:ind w:left="9349"/>
        <w:jc w:val="right"/>
        <w:rPr>
          <w:rFonts w:eastAsia="SimSun"/>
          <w:sz w:val="24"/>
          <w:lang w:val="ro-RO" w:eastAsia="zh-CN"/>
        </w:rPr>
      </w:pPr>
      <w:r>
        <w:rPr>
          <w:rFonts w:eastAsia="SimSun"/>
          <w:sz w:val="24"/>
          <w:lang w:val="ro-RO" w:eastAsia="zh-CN"/>
        </w:rPr>
        <w:t>Anexa nr. 3</w:t>
      </w:r>
    </w:p>
    <w:p w14:paraId="107AE67A" w14:textId="77777777" w:rsidR="00D733A9" w:rsidRPr="008470D5" w:rsidRDefault="00D733A9" w:rsidP="00D733A9">
      <w:pPr>
        <w:ind w:left="9349"/>
        <w:jc w:val="right"/>
        <w:rPr>
          <w:rFonts w:eastAsia="SimSun"/>
          <w:sz w:val="24"/>
          <w:lang w:val="ro-RO" w:eastAsia="zh-CN"/>
        </w:rPr>
      </w:pPr>
      <w:r w:rsidRPr="008470D5">
        <w:rPr>
          <w:rFonts w:eastAsia="SimSun"/>
          <w:sz w:val="24"/>
          <w:lang w:val="ro-RO" w:eastAsia="zh-CN"/>
        </w:rPr>
        <w:t xml:space="preserve">la Regulamentul cu privire la regimul </w:t>
      </w:r>
    </w:p>
    <w:p w14:paraId="55E89F00" w14:textId="77777777" w:rsidR="00D733A9" w:rsidRPr="008470D5" w:rsidRDefault="00D733A9" w:rsidP="00D733A9">
      <w:pPr>
        <w:ind w:left="9349"/>
        <w:jc w:val="right"/>
        <w:rPr>
          <w:rFonts w:eastAsia="SimSun"/>
          <w:sz w:val="24"/>
          <w:lang w:val="ro-RO" w:eastAsia="zh-CN"/>
        </w:rPr>
      </w:pPr>
      <w:r w:rsidRPr="008470D5">
        <w:rPr>
          <w:rFonts w:eastAsia="SimSun"/>
          <w:sz w:val="24"/>
          <w:lang w:val="ro-RO" w:eastAsia="zh-CN"/>
        </w:rPr>
        <w:t>juridic al cadourilor</w:t>
      </w:r>
    </w:p>
    <w:p w14:paraId="5828A42E" w14:textId="77777777" w:rsidR="00D733A9" w:rsidRPr="009F5E31" w:rsidRDefault="00D733A9" w:rsidP="00D733A9">
      <w:pPr>
        <w:rPr>
          <w:rFonts w:eastAsia="SimSun"/>
          <w:sz w:val="28"/>
          <w:szCs w:val="28"/>
          <w:lang w:val="ro-RO" w:eastAsia="zh-CN"/>
        </w:rPr>
      </w:pPr>
    </w:p>
    <w:tbl>
      <w:tblPr>
        <w:tblpPr w:leftFromText="180" w:rightFromText="180" w:bottomFromText="160" w:vertAnchor="text" w:horzAnchor="page" w:tblpXSpec="center" w:tblpY="3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72"/>
      </w:tblGrid>
      <w:tr w:rsidR="00D733A9" w:rsidRPr="009F5E31" w14:paraId="119EFE5E" w14:textId="77777777" w:rsidTr="00BF7992">
        <w:trPr>
          <w:trHeight w:val="2259"/>
        </w:trPr>
        <w:tc>
          <w:tcPr>
            <w:tcW w:w="1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691B" w14:textId="77777777" w:rsidR="00D733A9" w:rsidRPr="009F5E31" w:rsidRDefault="00D733A9" w:rsidP="00CD4BD8">
            <w:pPr>
              <w:jc w:val="center"/>
              <w:rPr>
                <w:rFonts w:eastAsia="SimSun"/>
                <w:bCs/>
                <w:sz w:val="28"/>
                <w:szCs w:val="28"/>
                <w:lang w:val="ro-RO" w:eastAsia="zh-CN"/>
              </w:rPr>
            </w:pPr>
          </w:p>
          <w:p w14:paraId="77DFF5F7" w14:textId="77777777"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Republica Moldova</w:t>
            </w:r>
          </w:p>
          <w:p w14:paraId="65EBF7AB" w14:textId="77777777"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PRIMĂRIA  GROZEȘTI, raionul NISPORENI</w:t>
            </w:r>
          </w:p>
          <w:p w14:paraId="28894D8A" w14:textId="77777777"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lang w:val="ro-RO" w:eastAsia="zh-CN"/>
              </w:rPr>
              <w:t>(denumirea entității publice)</w:t>
            </w:r>
          </w:p>
          <w:p w14:paraId="3670689F" w14:textId="77777777"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</w:p>
          <w:p w14:paraId="116A6C2A" w14:textId="77777777"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 xml:space="preserve">REGISTRUL </w:t>
            </w:r>
          </w:p>
          <w:p w14:paraId="3AC436EA" w14:textId="77777777" w:rsidR="00D733A9" w:rsidRPr="00D733A9" w:rsidRDefault="00BF7992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 xml:space="preserve">DE EVIDENȚĂ A CADOURILOR </w:t>
            </w:r>
            <w:r w:rsidR="00D733A9"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ADMISIBILE</w:t>
            </w:r>
          </w:p>
          <w:p w14:paraId="147B7691" w14:textId="77777777" w:rsidR="00D733A9" w:rsidRPr="00D733A9" w:rsidRDefault="00BF7992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nr. 1</w:t>
            </w:r>
          </w:p>
          <w:p w14:paraId="5F805E0F" w14:textId="77777777" w:rsidR="00D733A9" w:rsidRDefault="00D733A9" w:rsidP="00CD4BD8">
            <w:pPr>
              <w:ind w:firstLine="12"/>
              <w:jc w:val="center"/>
              <w:rPr>
                <w:rFonts w:eastAsia="SimSun"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pentru Trimestrul I al anului 2021</w:t>
            </w:r>
            <w:r>
              <w:rPr>
                <w:rFonts w:eastAsia="SimSun"/>
                <w:bCs/>
                <w:sz w:val="28"/>
                <w:szCs w:val="28"/>
                <w:lang w:val="ro-RO" w:eastAsia="zh-CN"/>
              </w:rPr>
              <w:t xml:space="preserve"> </w:t>
            </w:r>
          </w:p>
          <w:p w14:paraId="5AA546EE" w14:textId="77777777" w:rsidR="00D733A9" w:rsidRPr="009F5E31" w:rsidRDefault="00D733A9" w:rsidP="00CD4BD8">
            <w:pPr>
              <w:ind w:firstLine="12"/>
              <w:jc w:val="center"/>
              <w:rPr>
                <w:rFonts w:eastAsia="SimSun"/>
                <w:bCs/>
                <w:sz w:val="28"/>
                <w:szCs w:val="28"/>
                <w:lang w:val="ro-RO" w:eastAsia="zh-CN"/>
              </w:rPr>
            </w:pPr>
          </w:p>
        </w:tc>
      </w:tr>
    </w:tbl>
    <w:p w14:paraId="1B9110D3" w14:textId="77777777" w:rsidR="00D733A9" w:rsidRDefault="00D733A9" w:rsidP="00D733A9">
      <w:pPr>
        <w:rPr>
          <w:rFonts w:eastAsia="SimSun"/>
          <w:b/>
          <w:bCs/>
          <w:sz w:val="28"/>
          <w:szCs w:val="28"/>
          <w:lang w:val="ro-RO" w:eastAsia="zh-CN"/>
        </w:rPr>
      </w:pPr>
    </w:p>
    <w:p w14:paraId="273F3CBB" w14:textId="77777777" w:rsidR="00BF7992" w:rsidRDefault="00BF7992" w:rsidP="00D733A9">
      <w:pPr>
        <w:rPr>
          <w:rFonts w:eastAsia="SimSun"/>
          <w:b/>
          <w:bCs/>
          <w:sz w:val="28"/>
          <w:szCs w:val="28"/>
          <w:lang w:val="ro-RO" w:eastAsia="zh-CN"/>
        </w:rPr>
      </w:pPr>
    </w:p>
    <w:p w14:paraId="40098FC0" w14:textId="77777777" w:rsidR="00BF7992" w:rsidRDefault="00BF7992" w:rsidP="00D733A9">
      <w:pPr>
        <w:rPr>
          <w:rFonts w:eastAsia="SimSun"/>
          <w:b/>
          <w:bCs/>
          <w:sz w:val="28"/>
          <w:szCs w:val="28"/>
          <w:lang w:val="ro-RO" w:eastAsia="zh-CN"/>
        </w:rPr>
      </w:pPr>
    </w:p>
    <w:p w14:paraId="49DC8CF8" w14:textId="77777777" w:rsidR="00BF7992" w:rsidRPr="009F5E31" w:rsidRDefault="00BF7992" w:rsidP="00D733A9">
      <w:pPr>
        <w:rPr>
          <w:rFonts w:eastAsia="SimSun"/>
          <w:b/>
          <w:bCs/>
          <w:sz w:val="28"/>
          <w:szCs w:val="28"/>
          <w:lang w:val="ro-RO" w:eastAsia="zh-CN"/>
        </w:rPr>
      </w:pPr>
    </w:p>
    <w:tbl>
      <w:tblPr>
        <w:tblpPr w:leftFromText="180" w:rightFromText="180" w:bottomFromText="160" w:vertAnchor="text" w:horzAnchor="margin" w:tblpXSpec="center" w:tblpY="238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9"/>
        <w:gridCol w:w="1331"/>
        <w:gridCol w:w="1490"/>
        <w:gridCol w:w="2016"/>
        <w:gridCol w:w="1664"/>
        <w:gridCol w:w="1601"/>
        <w:gridCol w:w="1493"/>
        <w:gridCol w:w="1809"/>
        <w:gridCol w:w="1507"/>
      </w:tblGrid>
      <w:tr w:rsidR="00330D48" w:rsidRPr="009F5E31" w14:paraId="49B18C8B" w14:textId="77777777" w:rsidTr="00FD0C7D">
        <w:trPr>
          <w:trHeight w:val="3251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8E63A" w14:textId="77777777" w:rsidR="00330D48" w:rsidRDefault="00330D48" w:rsidP="00330D48">
            <w:pPr>
              <w:ind w:firstLine="0"/>
              <w:jc w:val="center"/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</w:pPr>
            <w:r w:rsidRPr="009F5E31"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  <w:t xml:space="preserve">Nr. de </w:t>
            </w:r>
          </w:p>
          <w:p w14:paraId="2F451AA2" w14:textId="77777777" w:rsidR="00330D48" w:rsidRPr="003D6631" w:rsidRDefault="00330D48" w:rsidP="00330D48">
            <w:pPr>
              <w:ind w:firstLine="0"/>
              <w:jc w:val="center"/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</w:pPr>
            <w:r w:rsidRPr="009F5E31"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  <w:t>înregistrare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B9158" w14:textId="77777777" w:rsidR="00330D48" w:rsidRPr="009F5E31" w:rsidRDefault="00330D48" w:rsidP="00330D48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Data, luna și anul predării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A44E" w14:textId="77777777" w:rsidR="00330D48" w:rsidRPr="009F5E31" w:rsidRDefault="00330D48" w:rsidP="00330D48">
            <w:pPr>
              <w:ind w:firstLine="0"/>
              <w:jc w:val="center"/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</w:pPr>
            <w:r w:rsidRPr="009F5E31"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  <w:t>Numele, prenumele beneficiarului cadoului admisibil, funcția deținută</w:t>
            </w:r>
          </w:p>
          <w:p w14:paraId="7DE2F4D0" w14:textId="77777777" w:rsidR="00330D48" w:rsidRPr="009F5E31" w:rsidRDefault="00330D48" w:rsidP="00330D48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6BD6A" w14:textId="77777777" w:rsidR="00330D48" w:rsidRPr="009F5E31" w:rsidRDefault="00330D48" w:rsidP="00330D48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Numele, prenumele persoanei/denumirea instituției care a oferit cadoul admisibil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D2F19" w14:textId="77777777" w:rsidR="00330D48" w:rsidRPr="009F5E31" w:rsidRDefault="00330D48" w:rsidP="00330D48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Descrierea relației (personală, profesională) dintre beneficiar și persoana/ instituți</w:t>
            </w:r>
            <w:r>
              <w:rPr>
                <w:rFonts w:asciiTheme="majorBidi" w:hAnsiTheme="majorBidi" w:cstheme="majorBidi"/>
                <w:b/>
                <w:lang w:val="ro-RO"/>
              </w:rPr>
              <w:t>a (</w:t>
            </w:r>
            <w:r w:rsidRPr="009F5E31">
              <w:rPr>
                <w:rFonts w:asciiTheme="majorBidi" w:hAnsiTheme="majorBidi" w:cstheme="majorBidi"/>
                <w:b/>
                <w:lang w:val="ro-RO"/>
              </w:rPr>
              <w:t>denumirea</w:t>
            </w:r>
            <w:r>
              <w:rPr>
                <w:rFonts w:asciiTheme="majorBidi" w:hAnsiTheme="majorBidi" w:cstheme="majorBidi"/>
                <w:b/>
                <w:lang w:val="ro-RO"/>
              </w:rPr>
              <w:t>)</w:t>
            </w:r>
            <w:r w:rsidRPr="009F5E31">
              <w:rPr>
                <w:rFonts w:asciiTheme="majorBidi" w:hAnsiTheme="majorBidi" w:cstheme="majorBidi"/>
                <w:b/>
                <w:lang w:val="ro-RO"/>
              </w:rPr>
              <w:t xml:space="preserve"> care a oferit cadoul admisibil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4B6A3" w14:textId="77777777" w:rsidR="00330D48" w:rsidRPr="009F5E31" w:rsidRDefault="00330D48" w:rsidP="00330D48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bCs/>
                <w:lang w:val="ro-RO"/>
              </w:rPr>
              <w:t>Descrierea împrejurărilor în care a fost primit cadoul admisibil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F5C0F" w14:textId="77777777" w:rsidR="00330D48" w:rsidRPr="009F5E31" w:rsidRDefault="00330D48" w:rsidP="00330D48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Valoarea de piață a cadoului admisibil (lei)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BAB48" w14:textId="77777777" w:rsidR="00330D48" w:rsidRPr="009F5E31" w:rsidRDefault="00330D48" w:rsidP="00330D48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Decizia luată în raport cu cadoul admisibil (se indică una dintre cele trei decizii luate de Comisie</w:t>
            </w:r>
            <w:r w:rsidRPr="009F5E31">
              <w:rPr>
                <w:rFonts w:asciiTheme="majorBidi" w:hAnsiTheme="majorBidi" w:cstheme="majorBidi"/>
                <w:b/>
                <w:vertAlign w:val="superscript"/>
                <w:lang w:val="ro-RO"/>
              </w:rPr>
              <w:t>1</w:t>
            </w:r>
            <w:r w:rsidRPr="009F5E31">
              <w:rPr>
                <w:rFonts w:asciiTheme="majorBidi" w:hAnsiTheme="majorBidi" w:cstheme="majorBidi"/>
                <w:b/>
                <w:lang w:val="ro-RO"/>
              </w:rPr>
              <w:t>, precum și numărul și data procesului-verbal)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697FC" w14:textId="77777777" w:rsidR="00330D48" w:rsidRPr="009F5E31" w:rsidRDefault="00330D48" w:rsidP="00330D48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Soarta cadoului admisibil (se indică, după caz, returnat beneficiarului, returnat beneficiarului ca urmare a răscumpărării sau trecut în proprietatea entității publice</w:t>
            </w:r>
            <w:r w:rsidRPr="009F5E31">
              <w:rPr>
                <w:rFonts w:asciiTheme="majorBidi" w:hAnsiTheme="majorBidi" w:cstheme="majorBidi"/>
                <w:b/>
                <w:vertAlign w:val="superscript"/>
                <w:lang w:val="ro-RO"/>
              </w:rPr>
              <w:t>2</w:t>
            </w:r>
            <w:r w:rsidRPr="009F5E31">
              <w:rPr>
                <w:rFonts w:asciiTheme="majorBidi" w:hAnsiTheme="majorBidi" w:cstheme="majorBidi"/>
                <w:b/>
                <w:lang w:val="ro-RO"/>
              </w:rPr>
              <w:t>) și data</w:t>
            </w:r>
          </w:p>
        </w:tc>
      </w:tr>
      <w:tr w:rsidR="00330D48" w:rsidRPr="009F5E31" w14:paraId="15C137D2" w14:textId="77777777" w:rsidTr="00330D48">
        <w:trPr>
          <w:trHeight w:val="129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93ED" w14:textId="77777777" w:rsidR="00330D48" w:rsidRPr="009F5E31" w:rsidRDefault="00330D48" w:rsidP="00330D4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C65C" w14:textId="77777777" w:rsidR="00330D48" w:rsidRPr="009F5E31" w:rsidRDefault="00330D48" w:rsidP="00330D4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9A66" w14:textId="77777777" w:rsidR="00330D48" w:rsidRPr="009F5E31" w:rsidRDefault="00330D48" w:rsidP="00330D4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393C" w14:textId="77777777" w:rsidR="00330D48" w:rsidRPr="009F5E31" w:rsidRDefault="00330D48" w:rsidP="00330D4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8823" w14:textId="77777777" w:rsidR="00330D48" w:rsidRPr="009F5E31" w:rsidRDefault="00330D48" w:rsidP="00330D4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A2A5" w14:textId="77777777" w:rsidR="00330D48" w:rsidRPr="009F5E31" w:rsidRDefault="00330D48" w:rsidP="00330D4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7E91" w14:textId="77777777" w:rsidR="00330D48" w:rsidRPr="009F5E31" w:rsidRDefault="00330D48" w:rsidP="00330D4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466F" w14:textId="77777777" w:rsidR="00330D48" w:rsidRPr="009F5E31" w:rsidRDefault="00330D48" w:rsidP="00330D4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EE48" w14:textId="77777777" w:rsidR="00330D48" w:rsidRPr="009F5E31" w:rsidRDefault="00330D48" w:rsidP="00330D48">
            <w:pPr>
              <w:ind w:firstLine="0"/>
              <w:rPr>
                <w:rFonts w:eastAsia="SimSun"/>
                <w:bCs/>
                <w:sz w:val="22"/>
                <w:szCs w:val="22"/>
                <w:lang w:val="ro-RO" w:eastAsia="zh-CN"/>
              </w:rPr>
            </w:pPr>
          </w:p>
        </w:tc>
      </w:tr>
      <w:tr w:rsidR="00330D48" w:rsidRPr="009F5E31" w14:paraId="3EC061DF" w14:textId="77777777" w:rsidTr="00FD0C7D">
        <w:trPr>
          <w:trHeight w:val="377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29D7" w14:textId="77777777" w:rsidR="00330D48" w:rsidRPr="009F5E31" w:rsidRDefault="00330D48" w:rsidP="00330D4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D992" w14:textId="216FE9E2" w:rsidR="00330D48" w:rsidRPr="009F5E31" w:rsidRDefault="00FD0C7D" w:rsidP="00330D4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>
              <w:rPr>
                <w:rFonts w:eastAsia="SimSun"/>
                <w:b/>
                <w:bCs/>
                <w:noProof/>
                <w:sz w:val="22"/>
                <w:szCs w:val="22"/>
                <w:lang w:val="ro-RO" w:eastAsia="zh-CN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5D6C39CC" wp14:editId="09269665">
                      <wp:simplePos x="0" y="0"/>
                      <wp:positionH relativeFrom="column">
                        <wp:posOffset>574640</wp:posOffset>
                      </wp:positionH>
                      <wp:positionV relativeFrom="paragraph">
                        <wp:posOffset>-139955</wp:posOffset>
                      </wp:positionV>
                      <wp:extent cx="681840" cy="334440"/>
                      <wp:effectExtent l="38100" t="38100" r="23495" b="27940"/>
                      <wp:wrapNone/>
                      <wp:docPr id="4" name="Cerneală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4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681840" cy="334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4521EE3D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Cerneală 4" o:spid="_x0000_s1026" type="#_x0000_t75" style="position:absolute;margin-left:44.55pt;margin-top:-11.7pt;width:55.15pt;height:2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">
                      <v:imagedata r:id="rId5" o:title=""/>
                      <o:lock v:ext="edit" rotation="t" aspectratio="f"/>
                    </v:shape>
                  </w:pict>
                </mc:Fallback>
              </mc:AlternateConten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A649" w14:textId="77777777" w:rsidR="00330D48" w:rsidRPr="009F5E31" w:rsidRDefault="00330D48" w:rsidP="00330D4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F5BF" w14:textId="77777777" w:rsidR="00330D48" w:rsidRPr="009F5E31" w:rsidRDefault="00330D48" w:rsidP="00330D4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4ED8" w14:textId="77777777" w:rsidR="00330D48" w:rsidRPr="009F5E31" w:rsidRDefault="00330D48" w:rsidP="00330D4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7F9F" w14:textId="2F1CE357" w:rsidR="00330D48" w:rsidRPr="009F5E31" w:rsidRDefault="00FD0C7D" w:rsidP="00330D4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>
              <w:rPr>
                <w:rFonts w:eastAsia="SimSun"/>
                <w:b/>
                <w:bCs/>
                <w:noProof/>
                <w:sz w:val="22"/>
                <w:szCs w:val="22"/>
                <w:lang w:val="ro-RO" w:eastAsia="zh-CN"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024A5F3E" wp14:editId="4C5453AE">
                      <wp:simplePos x="0" y="0"/>
                      <wp:positionH relativeFrom="column">
                        <wp:posOffset>794225</wp:posOffset>
                      </wp:positionH>
                      <wp:positionV relativeFrom="paragraph">
                        <wp:posOffset>-101795</wp:posOffset>
                      </wp:positionV>
                      <wp:extent cx="903240" cy="302760"/>
                      <wp:effectExtent l="19050" t="38100" r="30480" b="21590"/>
                      <wp:wrapNone/>
                      <wp:docPr id="5" name="Cerneală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6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903240" cy="3027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29E558A" id="Cerneală 5" o:spid="_x0000_s1026" type="#_x0000_t75" style="position:absolute;margin-left:61.85pt;margin-top:-8.7pt;width:72.5pt;height:25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">
                      <v:imagedata r:id="rId7" o:title=""/>
                      <o:lock v:ext="edit" rotation="t" aspectratio="f"/>
                    </v:shape>
                  </w:pict>
                </mc:Fallback>
              </mc:AlternateConten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D7B8" w14:textId="77777777" w:rsidR="00330D48" w:rsidRPr="009F5E31" w:rsidRDefault="00330D48" w:rsidP="00330D4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8955" w14:textId="77777777" w:rsidR="00330D48" w:rsidRPr="009F5E31" w:rsidRDefault="00330D48" w:rsidP="00330D4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5367" w14:textId="77777777" w:rsidR="00330D48" w:rsidRPr="009F5E31" w:rsidRDefault="00330D48" w:rsidP="00330D4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</w:tr>
    </w:tbl>
    <w:p w14:paraId="75777E7A" w14:textId="77777777" w:rsidR="00D733A9" w:rsidRPr="008470D5" w:rsidRDefault="00D733A9" w:rsidP="00D733A9">
      <w:pPr>
        <w:ind w:firstLine="0"/>
        <w:rPr>
          <w:szCs w:val="28"/>
        </w:rPr>
      </w:pPr>
    </w:p>
    <w:p w14:paraId="043BFFB1" w14:textId="77777777" w:rsidR="00D733A9" w:rsidRDefault="00D733A9"/>
    <w:p w14:paraId="0CCCD609" w14:textId="77777777" w:rsidR="00BF7992" w:rsidRDefault="00BF7992"/>
    <w:p w14:paraId="293BDB9B" w14:textId="77777777" w:rsidR="00BF7992" w:rsidRDefault="00BF7992"/>
    <w:p w14:paraId="786495F5" w14:textId="77777777" w:rsidR="00BF7992" w:rsidRDefault="00BF7992"/>
    <w:p w14:paraId="45D9D13D" w14:textId="77777777" w:rsidR="00BF7992" w:rsidRDefault="00BF7992"/>
    <w:p w14:paraId="503CE71A" w14:textId="77777777" w:rsidR="00BF7992" w:rsidRDefault="00BF7992"/>
    <w:p w14:paraId="4B7AB765" w14:textId="77777777" w:rsidR="00BF7992" w:rsidRDefault="00BF7992"/>
    <w:p w14:paraId="3DDA8D8F" w14:textId="77777777" w:rsidR="00BF7992" w:rsidRDefault="00BF7992"/>
    <w:p w14:paraId="0475880F" w14:textId="77777777" w:rsidR="00BF7992" w:rsidRDefault="00BF7992"/>
    <w:p w14:paraId="2BF16A83" w14:textId="77777777" w:rsidR="00BF7992" w:rsidRDefault="00BF7992"/>
    <w:p w14:paraId="678FECDE" w14:textId="77777777" w:rsidR="00BF7992" w:rsidRDefault="00BF7992"/>
    <w:p w14:paraId="177EF337" w14:textId="77777777" w:rsidR="00BF7992" w:rsidRDefault="00BF7992"/>
    <w:p w14:paraId="7C455467" w14:textId="77777777" w:rsidR="00BF7992" w:rsidRDefault="00BF7992"/>
    <w:p w14:paraId="0AC3E1F1" w14:textId="77777777" w:rsidR="00BF7992" w:rsidRDefault="00BF7992"/>
    <w:sectPr w:rsidR="00BF7992" w:rsidSect="00D733A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33A9"/>
    <w:rsid w:val="001F3872"/>
    <w:rsid w:val="002E50ED"/>
    <w:rsid w:val="00330D48"/>
    <w:rsid w:val="006067CF"/>
    <w:rsid w:val="006133ED"/>
    <w:rsid w:val="00733CAD"/>
    <w:rsid w:val="00BF7992"/>
    <w:rsid w:val="00C5440A"/>
    <w:rsid w:val="00D733A9"/>
    <w:rsid w:val="00FA5EC1"/>
    <w:rsid w:val="00FD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57964"/>
  <w15:docId w15:val="{8E5C8A45-2E4D-4315-9A62-ECBF907ED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3A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fontstyle01">
    <w:name w:val="fontstyle01"/>
    <w:basedOn w:val="Fontdeparagrafimplicit"/>
    <w:rsid w:val="00BF7992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9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5" Type="http://schemas.openxmlformats.org/officeDocument/2006/relationships/image" Target="media/image1.png"/><Relationship Id="rId4" Type="http://schemas.openxmlformats.org/officeDocument/2006/relationships/customXml" Target="ink/ink1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14T11:34:52.29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236 0 24575,'858'0'0,"-678"13"0,-27 0 0,-141-13 0,36 1 0,1 1 0,-1 3 0,77 18 0,-123-23 0,1 1 0,-1 0 0,0-1 0,1 1 0,-1 0 0,0 1 0,0-1 0,0 0 0,0 0 0,0 1 0,0 0 0,0-1 0,0 1 0,0 0 0,-1 0 0,1 0 0,1 2 0,-3-3 0,1 1 0,-1 0 0,1 0 0,-1-1 0,0 1 0,0 0 0,0-1 0,0 1 0,0 0 0,0 0 0,0-1 0,0 1 0,-1 0 0,1-1 0,-1 1 0,1 0 0,-1-1 0,-1 4 0,-2 1 0,0 0 0,0 0 0,-1 0 0,0-1 0,0 0 0,0 0 0,0 0 0,-1 0 0,0-1 0,-8 5 0,-374 176 0,187-98 0,82-38 0,-3-5 0,-169 37 0,103-31 0,133-35 0,-240 77 0,275-82 0,18-2 0,5-6 0,0 0 0,0-1 0,0 0 0,0 1 0,0-1 0,0 0 0,0-1 0,1 1 0,-1-1 0,6 1 0,441 31 0,-131-14 0,-66 8 0,314 14 0,-341-42-1365,-187 1-5461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14T11:34:55.21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39 0 24575,'357'13'0,"-86"-2"0,185 4 0,441-1 0,-578-50 0,-293 36 0,-34 10 0,-45 20 0,43-25 0,-98 47 0,-187 62 0,-123 9 0,166-52 0,59-13 0,-386 107 0,366-121 0,61-16 0,139-25 0,0 0 0,0 0 0,1 2 0,-21 8 0,33-13 0,1 0 0,-1 0 0,0 0 0,1 0 0,-1 0 0,0 0 0,0 0 0,1 0 0,-1 0 0,0 0 0,0 1 0,1-1 0,-1 0 0,0 0 0,0 0 0,1 0 0,-1 0 0,0 1 0,0-1 0,0 0 0,1 0 0,-1 0 0,0 1 0,0-1 0,0 0 0,0 0 0,1 1 0,-1-1 0,0 0 0,0 0 0,0 1 0,0-1 0,0 0 0,0 0 0,0 1 0,0-1 0,0 0 0,0 0 0,0 1 0,0-1 0,0 0 0,0 1 0,0-1 0,0 0 0,0 0 0,0 1 0,0-1 0,0 0 0,-1 0 0,1 1 0,0-1 0,0 0 0,0 0 0,0 1 0,-1-1 0,1 0 0,0 0 0,0 0 0,0 1 0,-1-1 0,1 0 0,0 0 0,0 0 0,-1 0 0,1 0 0,0 0 0,0 0 0,-1 1 0,29 4 0,443 5 0,-303-12 0,172-1 0,813 20 0,-1066-8-682,134 30-1,-183-31-6143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User111111883</cp:lastModifiedBy>
  <cp:revision>7</cp:revision>
  <dcterms:created xsi:type="dcterms:W3CDTF">2021-10-14T08:40:00Z</dcterms:created>
  <dcterms:modified xsi:type="dcterms:W3CDTF">2021-10-14T11:35:00Z</dcterms:modified>
</cp:coreProperties>
</file>