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31" w:rsidRPr="002C0831" w:rsidRDefault="002C0831" w:rsidP="00A12896">
      <w:pPr>
        <w:pStyle w:val="a3"/>
        <w:jc w:val="right"/>
        <w:rPr>
          <w:rFonts w:ascii="Times New Roman" w:hAnsi="Times New Roman"/>
          <w:b/>
          <w:i/>
          <w:sz w:val="24"/>
          <w:szCs w:val="24"/>
        </w:rPr>
      </w:pPr>
      <w:proofErr w:type="gramStart"/>
      <w:r w:rsidRPr="002C0831">
        <w:rPr>
          <w:rFonts w:ascii="Times New Roman" w:hAnsi="Times New Roman"/>
          <w:b/>
          <w:i/>
          <w:sz w:val="24"/>
          <w:szCs w:val="24"/>
        </w:rPr>
        <w:t>APROBAT :</w:t>
      </w:r>
      <w:proofErr w:type="gramEnd"/>
    </w:p>
    <w:p w:rsidR="00A12896" w:rsidRPr="002C0831" w:rsidRDefault="002C0831" w:rsidP="00A12896">
      <w:pPr>
        <w:pStyle w:val="a3"/>
        <w:jc w:val="right"/>
        <w:rPr>
          <w:rFonts w:ascii="Times New Roman" w:hAnsi="Times New Roman"/>
          <w:b/>
          <w:i/>
          <w:sz w:val="24"/>
          <w:szCs w:val="24"/>
        </w:rPr>
      </w:pPr>
      <w:proofErr w:type="gramStart"/>
      <w:r w:rsidRPr="002C0831">
        <w:rPr>
          <w:rFonts w:ascii="Times New Roman" w:hAnsi="Times New Roman"/>
          <w:b/>
          <w:i/>
          <w:sz w:val="24"/>
          <w:szCs w:val="24"/>
        </w:rPr>
        <w:t>D</w:t>
      </w:r>
      <w:r w:rsidR="00A12896" w:rsidRPr="002C0831">
        <w:rPr>
          <w:rFonts w:ascii="Times New Roman" w:hAnsi="Times New Roman"/>
          <w:b/>
          <w:i/>
          <w:sz w:val="24"/>
          <w:szCs w:val="24"/>
        </w:rPr>
        <w:t>ecizia nr.</w:t>
      </w:r>
      <w:proofErr w:type="gramEnd"/>
      <w:r w:rsidR="00A12896" w:rsidRPr="002C0831">
        <w:rPr>
          <w:rFonts w:ascii="Times New Roman" w:hAnsi="Times New Roman"/>
          <w:b/>
          <w:i/>
          <w:sz w:val="24"/>
          <w:szCs w:val="24"/>
        </w:rPr>
        <w:t xml:space="preserve"> </w:t>
      </w:r>
      <w:r w:rsidRPr="002C0831">
        <w:rPr>
          <w:rFonts w:ascii="Times New Roman" w:hAnsi="Times New Roman"/>
          <w:b/>
          <w:i/>
          <w:sz w:val="24"/>
          <w:szCs w:val="24"/>
        </w:rPr>
        <w:t>3</w:t>
      </w:r>
      <w:r w:rsidR="00A12896" w:rsidRPr="002C0831">
        <w:rPr>
          <w:rFonts w:ascii="Times New Roman" w:hAnsi="Times New Roman"/>
          <w:b/>
          <w:i/>
          <w:sz w:val="24"/>
          <w:szCs w:val="24"/>
        </w:rPr>
        <w:t xml:space="preserve"> / </w:t>
      </w:r>
      <w:r w:rsidRPr="002C0831">
        <w:rPr>
          <w:rFonts w:ascii="Times New Roman" w:hAnsi="Times New Roman"/>
          <w:b/>
          <w:i/>
          <w:sz w:val="24"/>
          <w:szCs w:val="24"/>
        </w:rPr>
        <w:t>9</w:t>
      </w:r>
    </w:p>
    <w:p w:rsidR="00A12896" w:rsidRPr="002C0831" w:rsidRDefault="00A12896" w:rsidP="00A12896">
      <w:pPr>
        <w:pStyle w:val="a3"/>
        <w:jc w:val="right"/>
        <w:rPr>
          <w:rFonts w:ascii="Times New Roman" w:hAnsi="Times New Roman"/>
          <w:b/>
          <w:i/>
          <w:sz w:val="24"/>
          <w:szCs w:val="24"/>
        </w:rPr>
      </w:pPr>
      <w:r w:rsidRPr="002C0831">
        <w:rPr>
          <w:rFonts w:ascii="Times New Roman" w:hAnsi="Times New Roman"/>
          <w:b/>
          <w:i/>
          <w:sz w:val="24"/>
          <w:szCs w:val="24"/>
        </w:rPr>
        <w:t xml:space="preserve"> </w:t>
      </w:r>
      <w:proofErr w:type="gramStart"/>
      <w:r w:rsidRPr="002C0831">
        <w:rPr>
          <w:rFonts w:ascii="Times New Roman" w:hAnsi="Times New Roman"/>
          <w:b/>
          <w:i/>
          <w:sz w:val="24"/>
          <w:szCs w:val="24"/>
        </w:rPr>
        <w:t>din</w:t>
      </w:r>
      <w:proofErr w:type="gramEnd"/>
      <w:r w:rsidRPr="002C0831">
        <w:rPr>
          <w:rFonts w:ascii="Times New Roman" w:hAnsi="Times New Roman"/>
          <w:b/>
          <w:i/>
          <w:sz w:val="24"/>
          <w:szCs w:val="24"/>
        </w:rPr>
        <w:t xml:space="preserve"> 22 aprilie   2016 </w:t>
      </w:r>
    </w:p>
    <w:p w:rsidR="00A12896" w:rsidRPr="00B53CDD" w:rsidRDefault="00A12896" w:rsidP="00A12896">
      <w:pPr>
        <w:pStyle w:val="a3"/>
        <w:jc w:val="right"/>
        <w:rPr>
          <w:rFonts w:ascii="Times New Roman" w:hAnsi="Times New Roman"/>
          <w:b/>
          <w:sz w:val="24"/>
          <w:szCs w:val="24"/>
        </w:rPr>
      </w:pPr>
      <w:r w:rsidRPr="00B53CDD">
        <w:rPr>
          <w:rFonts w:ascii="Times New Roman" w:hAnsi="Times New Roman"/>
          <w:b/>
          <w:i/>
          <w:sz w:val="24"/>
          <w:szCs w:val="24"/>
        </w:rPr>
        <w:t xml:space="preserve">            </w:t>
      </w:r>
    </w:p>
    <w:p w:rsidR="00A12896" w:rsidRPr="00B53CDD" w:rsidRDefault="00A12896" w:rsidP="00A12896">
      <w:pPr>
        <w:pStyle w:val="a3"/>
        <w:ind w:left="0"/>
        <w:jc w:val="center"/>
        <w:rPr>
          <w:rFonts w:ascii="Times New Roman" w:hAnsi="Times New Roman"/>
          <w:b/>
          <w:sz w:val="24"/>
          <w:szCs w:val="24"/>
        </w:rPr>
      </w:pPr>
      <w:r w:rsidRPr="00B53CDD">
        <w:rPr>
          <w:rFonts w:ascii="Times New Roman" w:hAnsi="Times New Roman"/>
          <w:b/>
          <w:sz w:val="24"/>
          <w:szCs w:val="24"/>
        </w:rPr>
        <w:t xml:space="preserve">Regulile interne </w:t>
      </w:r>
    </w:p>
    <w:p w:rsidR="00B53CDD" w:rsidRDefault="00A12896" w:rsidP="00A12896">
      <w:pPr>
        <w:pStyle w:val="a3"/>
        <w:ind w:left="0"/>
        <w:jc w:val="center"/>
        <w:rPr>
          <w:rFonts w:ascii="Times New Roman" w:hAnsi="Times New Roman"/>
          <w:b/>
          <w:sz w:val="24"/>
          <w:szCs w:val="24"/>
        </w:rPr>
      </w:pPr>
      <w:proofErr w:type="gramStart"/>
      <w:r w:rsidRPr="00B53CDD">
        <w:rPr>
          <w:rFonts w:ascii="Times New Roman" w:hAnsi="Times New Roman"/>
          <w:b/>
          <w:sz w:val="24"/>
          <w:szCs w:val="24"/>
        </w:rPr>
        <w:t>de</w:t>
      </w:r>
      <w:proofErr w:type="gramEnd"/>
      <w:r w:rsidRPr="00B53CDD">
        <w:rPr>
          <w:rFonts w:ascii="Times New Roman" w:hAnsi="Times New Roman"/>
          <w:b/>
          <w:sz w:val="24"/>
          <w:szCs w:val="24"/>
        </w:rPr>
        <w:t xml:space="preserve"> organizare a procedurilor de asigurare a transparenţei</w:t>
      </w:r>
    </w:p>
    <w:p w:rsidR="00B53CDD" w:rsidRDefault="00A12896" w:rsidP="00A12896">
      <w:pPr>
        <w:pStyle w:val="a3"/>
        <w:ind w:left="0"/>
        <w:jc w:val="center"/>
        <w:rPr>
          <w:rFonts w:ascii="Times New Roman" w:hAnsi="Times New Roman"/>
          <w:b/>
          <w:sz w:val="24"/>
          <w:szCs w:val="24"/>
        </w:rPr>
      </w:pPr>
      <w:r w:rsidRPr="00B53CDD">
        <w:rPr>
          <w:rFonts w:ascii="Times New Roman" w:hAnsi="Times New Roman"/>
          <w:b/>
          <w:sz w:val="24"/>
          <w:szCs w:val="24"/>
        </w:rPr>
        <w:t xml:space="preserve"> </w:t>
      </w:r>
      <w:proofErr w:type="gramStart"/>
      <w:r w:rsidRPr="00B53CDD">
        <w:rPr>
          <w:rFonts w:ascii="Times New Roman" w:hAnsi="Times New Roman"/>
          <w:b/>
          <w:sz w:val="24"/>
          <w:szCs w:val="24"/>
        </w:rPr>
        <w:t>în</w:t>
      </w:r>
      <w:proofErr w:type="gramEnd"/>
      <w:r w:rsidRPr="00B53CDD">
        <w:rPr>
          <w:rFonts w:ascii="Times New Roman" w:hAnsi="Times New Roman"/>
          <w:b/>
          <w:sz w:val="24"/>
          <w:szCs w:val="24"/>
        </w:rPr>
        <w:t xml:space="preserve"> procesul de elaborare şi adoptare a deciziilor </w:t>
      </w:r>
    </w:p>
    <w:p w:rsidR="00A12896" w:rsidRPr="00B53CDD" w:rsidRDefault="00A12896" w:rsidP="00A12896">
      <w:pPr>
        <w:pStyle w:val="a3"/>
        <w:ind w:left="0"/>
        <w:jc w:val="center"/>
        <w:rPr>
          <w:rFonts w:ascii="Times New Roman" w:hAnsi="Times New Roman"/>
          <w:b/>
          <w:sz w:val="24"/>
          <w:szCs w:val="24"/>
        </w:rPr>
      </w:pPr>
      <w:r w:rsidRPr="00B53CDD">
        <w:rPr>
          <w:rFonts w:ascii="Times New Roman" w:hAnsi="Times New Roman"/>
          <w:b/>
          <w:sz w:val="24"/>
          <w:szCs w:val="24"/>
        </w:rPr>
        <w:t>Consiliului local Grozeș</w:t>
      </w:r>
      <w:proofErr w:type="gramStart"/>
      <w:r w:rsidRPr="00B53CDD">
        <w:rPr>
          <w:rFonts w:ascii="Times New Roman" w:hAnsi="Times New Roman"/>
          <w:b/>
          <w:sz w:val="24"/>
          <w:szCs w:val="24"/>
        </w:rPr>
        <w:t>ti ,</w:t>
      </w:r>
      <w:proofErr w:type="gramEnd"/>
      <w:r w:rsidRPr="00B53CDD">
        <w:rPr>
          <w:rFonts w:ascii="Times New Roman" w:hAnsi="Times New Roman"/>
          <w:b/>
          <w:sz w:val="24"/>
          <w:szCs w:val="24"/>
        </w:rPr>
        <w:t xml:space="preserve"> </w:t>
      </w:r>
    </w:p>
    <w:p w:rsidR="00A12896" w:rsidRPr="00B53CDD" w:rsidRDefault="00A12896" w:rsidP="00A12896">
      <w:pPr>
        <w:pStyle w:val="a3"/>
        <w:ind w:left="0"/>
        <w:jc w:val="center"/>
        <w:rPr>
          <w:rFonts w:ascii="Times New Roman" w:hAnsi="Times New Roman"/>
          <w:b/>
          <w:sz w:val="24"/>
          <w:szCs w:val="24"/>
        </w:rPr>
      </w:pPr>
      <w:proofErr w:type="gramStart"/>
      <w:r w:rsidRPr="00B53CDD">
        <w:rPr>
          <w:rFonts w:ascii="Times New Roman" w:hAnsi="Times New Roman"/>
          <w:b/>
          <w:sz w:val="24"/>
          <w:szCs w:val="24"/>
        </w:rPr>
        <w:t>raionul</w:t>
      </w:r>
      <w:proofErr w:type="gramEnd"/>
      <w:r w:rsidRPr="00B53CDD">
        <w:rPr>
          <w:rFonts w:ascii="Times New Roman" w:hAnsi="Times New Roman"/>
          <w:b/>
          <w:sz w:val="24"/>
          <w:szCs w:val="24"/>
        </w:rPr>
        <w:t xml:space="preserve"> Nisporeni</w:t>
      </w:r>
    </w:p>
    <w:p w:rsidR="00A12896" w:rsidRPr="00B53CDD" w:rsidRDefault="00A12896" w:rsidP="00A12896">
      <w:pPr>
        <w:pStyle w:val="a3"/>
        <w:ind w:left="0"/>
        <w:jc w:val="center"/>
        <w:rPr>
          <w:rFonts w:ascii="Times New Roman" w:hAnsi="Times New Roman"/>
          <w:sz w:val="24"/>
          <w:szCs w:val="24"/>
        </w:rPr>
      </w:pPr>
    </w:p>
    <w:p w:rsidR="00A12896" w:rsidRPr="00B53CDD" w:rsidRDefault="00A12896" w:rsidP="00A12896">
      <w:pPr>
        <w:pStyle w:val="a3"/>
        <w:numPr>
          <w:ilvl w:val="0"/>
          <w:numId w:val="1"/>
        </w:numPr>
        <w:spacing w:after="0" w:line="240" w:lineRule="auto"/>
        <w:jc w:val="center"/>
        <w:rPr>
          <w:rFonts w:ascii="Times New Roman" w:hAnsi="Times New Roman"/>
          <w:b/>
          <w:sz w:val="24"/>
          <w:szCs w:val="24"/>
        </w:rPr>
      </w:pPr>
      <w:r w:rsidRPr="00B53CDD">
        <w:rPr>
          <w:rFonts w:ascii="Times New Roman" w:hAnsi="Times New Roman"/>
          <w:b/>
          <w:sz w:val="24"/>
          <w:szCs w:val="24"/>
        </w:rPr>
        <w:t>DISPOZIŢII GENERALE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Regulile interne de organizare a procedurilor de asigurare a transparenţei în procesul de elaborare a deciziilor Consiliului local Grozeș</w:t>
      </w:r>
      <w:proofErr w:type="gramStart"/>
      <w:r w:rsidRPr="00B53CDD">
        <w:rPr>
          <w:rFonts w:ascii="Times New Roman" w:hAnsi="Times New Roman"/>
          <w:sz w:val="24"/>
          <w:szCs w:val="24"/>
        </w:rPr>
        <w:t>ti ,</w:t>
      </w:r>
      <w:proofErr w:type="gramEnd"/>
      <w:r w:rsidRPr="00B53CDD">
        <w:rPr>
          <w:rFonts w:ascii="Times New Roman" w:hAnsi="Times New Roman"/>
          <w:sz w:val="24"/>
          <w:szCs w:val="24"/>
        </w:rPr>
        <w:t xml:space="preserve"> raionul Nisporeni au drept scop de asigurare a aplicării uniforme a prevederilor Legii nr. 239 – XVI din 13 noiembrie 2008 privind transparenţa în procesul decizional.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Prezentele Reguli stabilesc procedurile de asigurare a transparenţei în procesul de elaborare şi adoptare a deciziilor în cadrul Consiliului local Grozești, raionul Nisporeni.</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Prevederile prezentelor Reguli se aplică în procesul de elaborare şi adoptare a proiectelor de decizii care pot avea impact economic, de mediu şi social.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Procedurile de consultare publică prevăzute de prezentele Reguli nu se extind asupra procesului de elaborare şi adoptare de către Consiliul local Grozești, raionul Nisporeni a proiectelor de decizii ce conţin informaţii oficiale cu accesibilitate limitată, care au ca obiect modificarea deciziilor în vigoare sub aspect redacţional, fără a schimba conceptual sau impactul acestora şi a proiectelor de decizii cu caracter individual, care nu au impact economic de mediu şi social.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În prezentele Reguli sunt utilizate noţiunile prevăzute în Legea nr. 239 – XVI din 13 noiembrie 2008 privind transparenţa în procesul decizional.</w:t>
      </w:r>
    </w:p>
    <w:p w:rsidR="00A12896" w:rsidRPr="00B53CDD" w:rsidRDefault="00A12896" w:rsidP="00A12896">
      <w:pPr>
        <w:pStyle w:val="a3"/>
        <w:rPr>
          <w:rFonts w:ascii="Times New Roman" w:hAnsi="Times New Roman"/>
          <w:b/>
          <w:sz w:val="24"/>
          <w:szCs w:val="24"/>
        </w:rPr>
      </w:pPr>
    </w:p>
    <w:p w:rsidR="00A12896" w:rsidRPr="00B53CDD" w:rsidRDefault="00A12896" w:rsidP="00A12896">
      <w:pPr>
        <w:pStyle w:val="a3"/>
        <w:numPr>
          <w:ilvl w:val="0"/>
          <w:numId w:val="1"/>
        </w:numPr>
        <w:spacing w:after="0" w:line="240" w:lineRule="auto"/>
        <w:jc w:val="center"/>
        <w:rPr>
          <w:rFonts w:ascii="Times New Roman" w:hAnsi="Times New Roman"/>
          <w:b/>
          <w:sz w:val="24"/>
          <w:szCs w:val="24"/>
        </w:rPr>
      </w:pPr>
      <w:r w:rsidRPr="00B53CDD">
        <w:rPr>
          <w:rFonts w:ascii="Times New Roman" w:hAnsi="Times New Roman"/>
          <w:b/>
          <w:sz w:val="24"/>
          <w:szCs w:val="24"/>
        </w:rPr>
        <w:t>MĂSURI ORGANIZATORICE PENTRU ASIGURAREA TRANPARENŢEI ÎN PROCESUL DECIZIONAL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Consiliul local Grozești desemnează coordonatorul procesului de consultare publică, care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responsabil pentru asigurarea tranparenţei procesului decizional. În atribuţiile de bază ale coordonatorului sunt incluse monitorizarea respectării cerinţelor de asigurare a transparenţei în procesul de elaborare şi adoptare a proiectelor de decizii şi întocmirea raportului anual privind asigurarea transparenţei procesului decizional în cadrul Consiliului local Grozești.</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Coordonatorii procesului de consultare publică pregătesc o listă generală a părţilor interesate, întocmită la iniţiativa subdiviziunilor</w:t>
      </w:r>
      <w:r w:rsidR="00625F88" w:rsidRPr="00B53CDD">
        <w:rPr>
          <w:rFonts w:ascii="Times New Roman" w:hAnsi="Times New Roman"/>
          <w:sz w:val="24"/>
          <w:szCs w:val="24"/>
        </w:rPr>
        <w:t xml:space="preserve"> Consiliului local  Grozești</w:t>
      </w:r>
      <w:r w:rsidRPr="00B53CDD">
        <w:rPr>
          <w:rFonts w:ascii="Times New Roman" w:hAnsi="Times New Roman"/>
          <w:sz w:val="24"/>
          <w:szCs w:val="24"/>
        </w:rPr>
        <w:t>, raionul Nisporeni sau la propunerea părţilor interesate, care la solicitarea în scris, doresc să participe în procesul decizional al</w:t>
      </w:r>
      <w:r w:rsidR="00625F88" w:rsidRPr="00B53CDD">
        <w:rPr>
          <w:rFonts w:ascii="Times New Roman" w:hAnsi="Times New Roman"/>
          <w:sz w:val="24"/>
          <w:szCs w:val="24"/>
        </w:rPr>
        <w:t xml:space="preserve"> Consiliului local  Grozești</w:t>
      </w:r>
      <w:r w:rsidRPr="00B53CDD">
        <w:rPr>
          <w:rFonts w:ascii="Times New Roman" w:hAnsi="Times New Roman"/>
          <w:sz w:val="24"/>
          <w:szCs w:val="24"/>
        </w:rPr>
        <w:t>, raionul Nisporeni. Lista se actualizează cu regularitate, inclusiv cu indicarea părţilor interesate (numele şi prenumele cetăţenilor, denumirea asociaţiilor constituite în corespundere cu legea, altor părţi interesate, informaţia de contact a acestora), care au solicitat în scris informarea despre procesul decizional al</w:t>
      </w:r>
      <w:r w:rsidR="00625F88" w:rsidRPr="00B53CDD">
        <w:rPr>
          <w:rFonts w:ascii="Times New Roman" w:hAnsi="Times New Roman"/>
          <w:sz w:val="24"/>
          <w:szCs w:val="24"/>
        </w:rPr>
        <w:t xml:space="preserve"> Consiliului </w:t>
      </w:r>
      <w:proofErr w:type="gramStart"/>
      <w:r w:rsidR="00625F88" w:rsidRPr="00B53CDD">
        <w:rPr>
          <w:rFonts w:ascii="Times New Roman" w:hAnsi="Times New Roman"/>
          <w:sz w:val="24"/>
          <w:szCs w:val="24"/>
        </w:rPr>
        <w:t>local  Groze</w:t>
      </w:r>
      <w:proofErr w:type="gramEnd"/>
      <w:r w:rsidR="00625F88" w:rsidRPr="00B53CDD">
        <w:rPr>
          <w:rFonts w:ascii="Times New Roman" w:hAnsi="Times New Roman"/>
          <w:sz w:val="24"/>
          <w:szCs w:val="24"/>
        </w:rPr>
        <w:t>ști</w:t>
      </w:r>
      <w:r w:rsidRPr="00B53CDD">
        <w:rPr>
          <w:rFonts w:ascii="Times New Roman" w:hAnsi="Times New Roman"/>
          <w:sz w:val="24"/>
          <w:szCs w:val="24"/>
        </w:rPr>
        <w:t>, raionul Nisporeni.</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Consultarea publică în cadrul procesului de elaborare a proiectului de decizie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iniţiată şi desfăşurată de către subdiviziunea-autor din cadrul autorităţii publice locale.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Conducătorul subdiviziunii-autor desemnează responsabil de desfăşurarea procedurilor de consultare din cadrul subdiviziunii respective.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lastRenderedPageBreak/>
        <w:t>Responsabilul de desfăşurarea procedurilor  de consultare publică a unui proiect de decizie din cadrul subdiviziunii-autor, va purta răspundere pentru:</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Informarea părţilor interesate despre iniţierea elaborării proiectului de decizie;</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Informarea părţilor interesate despre desfăşurarea consultării publice;</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Organizarea procedurilor de consultare publică.</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Întocmirea procesului-verbal privind consultarea publică a părţilor interesate;</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Redactarea sintezei recomandărilor prezentate;</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Întocmirea dosarului privind elaborarea proiectului de decizie.</w:t>
      </w:r>
    </w:p>
    <w:p w:rsidR="00A12896" w:rsidRPr="00B53CDD" w:rsidRDefault="00A12896" w:rsidP="00A12896">
      <w:pPr>
        <w:pStyle w:val="a3"/>
        <w:numPr>
          <w:ilvl w:val="0"/>
          <w:numId w:val="3"/>
        </w:numPr>
        <w:spacing w:after="0" w:line="240" w:lineRule="auto"/>
        <w:rPr>
          <w:rFonts w:ascii="Times New Roman" w:hAnsi="Times New Roman"/>
          <w:b/>
          <w:sz w:val="24"/>
          <w:szCs w:val="24"/>
        </w:rPr>
      </w:pPr>
      <w:r w:rsidRPr="00B53CDD">
        <w:rPr>
          <w:rFonts w:ascii="Times New Roman" w:hAnsi="Times New Roman"/>
          <w:sz w:val="24"/>
          <w:szCs w:val="24"/>
        </w:rPr>
        <w:t xml:space="preserve">Transmiterea coordonatorilor procesului de consultare publică din cadrul autorităţii publice locale </w:t>
      </w:r>
      <w:proofErr w:type="gramStart"/>
      <w:r w:rsidRPr="00B53CDD">
        <w:rPr>
          <w:rFonts w:ascii="Times New Roman" w:hAnsi="Times New Roman"/>
          <w:sz w:val="24"/>
          <w:szCs w:val="24"/>
        </w:rPr>
        <w:t>a</w:t>
      </w:r>
      <w:proofErr w:type="gramEnd"/>
      <w:r w:rsidRPr="00B53CDD">
        <w:rPr>
          <w:rFonts w:ascii="Times New Roman" w:hAnsi="Times New Roman"/>
          <w:sz w:val="24"/>
          <w:szCs w:val="24"/>
        </w:rPr>
        <w:t xml:space="preserve"> informaţiei necesare pentru întocmirea raportului anual privind transparenţa în procesul decizional.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Subdiviziunea-autor informează coordonatorii procesului de consultare publică din cadrul autorităţii publice locale despre iniţierea şi rezultatele consultării fiecărui proiect de decizie în parte.</w:t>
      </w:r>
    </w:p>
    <w:p w:rsidR="00A12896" w:rsidRPr="00B53CDD" w:rsidRDefault="00A12896" w:rsidP="00A12896">
      <w:pPr>
        <w:pStyle w:val="a3"/>
        <w:rPr>
          <w:rFonts w:ascii="Times New Roman" w:hAnsi="Times New Roman"/>
          <w:b/>
          <w:sz w:val="24"/>
          <w:szCs w:val="24"/>
        </w:rPr>
      </w:pPr>
    </w:p>
    <w:p w:rsidR="00A12896" w:rsidRPr="00B53CDD" w:rsidRDefault="00A12896" w:rsidP="00A12896">
      <w:pPr>
        <w:pStyle w:val="a3"/>
        <w:numPr>
          <w:ilvl w:val="0"/>
          <w:numId w:val="1"/>
        </w:numPr>
        <w:spacing w:after="0" w:line="240" w:lineRule="auto"/>
        <w:jc w:val="center"/>
        <w:rPr>
          <w:rFonts w:ascii="Times New Roman" w:hAnsi="Times New Roman"/>
          <w:b/>
          <w:sz w:val="24"/>
          <w:szCs w:val="24"/>
        </w:rPr>
      </w:pPr>
      <w:r w:rsidRPr="00B53CDD">
        <w:rPr>
          <w:rFonts w:ascii="Times New Roman" w:hAnsi="Times New Roman"/>
          <w:b/>
          <w:sz w:val="24"/>
          <w:szCs w:val="24"/>
        </w:rPr>
        <w:t>MODALITĂŢI DE INFORMARE</w:t>
      </w:r>
    </w:p>
    <w:p w:rsidR="00A12896" w:rsidRPr="00B53CDD" w:rsidRDefault="00A12896" w:rsidP="00A12896">
      <w:pPr>
        <w:pStyle w:val="a3"/>
        <w:ind w:left="1080"/>
        <w:jc w:val="center"/>
        <w:rPr>
          <w:rFonts w:ascii="Times New Roman" w:hAnsi="Times New Roman"/>
          <w:b/>
          <w:sz w:val="24"/>
          <w:szCs w:val="24"/>
        </w:rPr>
      </w:pPr>
      <w:r w:rsidRPr="00B53CDD">
        <w:rPr>
          <w:rFonts w:ascii="Times New Roman" w:hAnsi="Times New Roman"/>
          <w:b/>
          <w:sz w:val="24"/>
          <w:szCs w:val="24"/>
        </w:rPr>
        <w:t>ÎN PROCESUL DECIZIONAL</w:t>
      </w:r>
    </w:p>
    <w:p w:rsidR="00A12896" w:rsidRPr="00B53CDD" w:rsidRDefault="00A12896" w:rsidP="00A12896">
      <w:pPr>
        <w:pStyle w:val="a3"/>
        <w:ind w:left="1080"/>
        <w:rPr>
          <w:rFonts w:ascii="Times New Roman" w:hAnsi="Times New Roman"/>
          <w:b/>
          <w:sz w:val="24"/>
          <w:szCs w:val="24"/>
        </w:rPr>
      </w:pPr>
    </w:p>
    <w:p w:rsidR="00A12896" w:rsidRPr="00B53CDD" w:rsidRDefault="00A12896" w:rsidP="00A12896">
      <w:pPr>
        <w:pStyle w:val="a3"/>
        <w:numPr>
          <w:ilvl w:val="0"/>
          <w:numId w:val="4"/>
        </w:numPr>
        <w:spacing w:after="0" w:line="240" w:lineRule="auto"/>
        <w:jc w:val="center"/>
        <w:rPr>
          <w:rFonts w:ascii="Times New Roman" w:hAnsi="Times New Roman"/>
          <w:b/>
          <w:sz w:val="24"/>
          <w:szCs w:val="24"/>
        </w:rPr>
      </w:pPr>
      <w:r w:rsidRPr="00B53CDD">
        <w:rPr>
          <w:rFonts w:ascii="Times New Roman" w:hAnsi="Times New Roman"/>
          <w:b/>
          <w:sz w:val="24"/>
          <w:szCs w:val="24"/>
        </w:rPr>
        <w:t>Modalităţi de informare în cadrul consultării publice</w:t>
      </w:r>
    </w:p>
    <w:p w:rsidR="00A12896" w:rsidRPr="00B53CDD" w:rsidRDefault="00A12896" w:rsidP="00A12896">
      <w:pPr>
        <w:pStyle w:val="a3"/>
        <w:ind w:left="1440"/>
        <w:rPr>
          <w:rFonts w:ascii="Times New Roman" w:hAnsi="Times New Roman"/>
          <w:sz w:val="24"/>
          <w:szCs w:val="24"/>
        </w:rPr>
      </w:pP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Informarea privind procesul decizional se face pe calea informării generale, pentru un public larg nedefinit, şi pe calea informării direcţionate, pentru părţi interesate definite, incluse în lista prevăzută în pct. 7 din prezentul Regulament, sau alte părţi interesate care au solicitat în scris informarea. </w:t>
      </w:r>
    </w:p>
    <w:p w:rsidR="00A12896" w:rsidRPr="00B53CDD" w:rsidRDefault="00A12896" w:rsidP="00A12896">
      <w:pPr>
        <w:ind w:left="709"/>
        <w:rPr>
          <w:rFonts w:ascii="Times New Roman" w:hAnsi="Times New Roman" w:cs="Times New Roman"/>
          <w:b/>
          <w:sz w:val="24"/>
          <w:szCs w:val="24"/>
        </w:rPr>
      </w:pPr>
      <w:r w:rsidRPr="00B53CDD">
        <w:rPr>
          <w:rFonts w:ascii="Times New Roman" w:hAnsi="Times New Roman" w:cs="Times New Roman"/>
          <w:sz w:val="24"/>
          <w:szCs w:val="24"/>
        </w:rPr>
        <w:t xml:space="preserve">            Informarea generală este obligatorie în cazul anunţării despre iniţierea elaborării proiectului de decizie şi organizarea tuturor consultărilor  publice şi se efectuează prin plasarea informaţiei pe pagin</w:t>
      </w:r>
      <w:r w:rsidR="00625F88" w:rsidRPr="00B53CDD">
        <w:rPr>
          <w:rFonts w:ascii="Times New Roman" w:hAnsi="Times New Roman" w:cs="Times New Roman"/>
          <w:sz w:val="24"/>
          <w:szCs w:val="24"/>
        </w:rPr>
        <w:t>a W</w:t>
      </w:r>
      <w:r w:rsidRPr="00B53CDD">
        <w:rPr>
          <w:rFonts w:ascii="Times New Roman" w:hAnsi="Times New Roman" w:cs="Times New Roman"/>
          <w:sz w:val="24"/>
          <w:szCs w:val="24"/>
        </w:rPr>
        <w:t>eb oficială a</w:t>
      </w:r>
      <w:r w:rsidR="00625F88" w:rsidRPr="00B53CDD">
        <w:rPr>
          <w:rFonts w:ascii="Times New Roman" w:hAnsi="Times New Roman" w:cs="Times New Roman"/>
          <w:sz w:val="24"/>
          <w:szCs w:val="24"/>
        </w:rPr>
        <w:t xml:space="preserve"> Consiliului local Grozești</w:t>
      </w:r>
      <w:r w:rsidRPr="00B53CDD">
        <w:rPr>
          <w:rFonts w:ascii="Times New Roman" w:hAnsi="Times New Roman" w:cs="Times New Roman"/>
          <w:sz w:val="24"/>
          <w:szCs w:val="24"/>
        </w:rPr>
        <w:t>, raionul Nisporeni şi difuzarea, după caz a unui comunicat de presă în mijloacele de informare locale de către specialistul responsabil de relaţii cu publicul mass-media.</w:t>
      </w:r>
    </w:p>
    <w:p w:rsidR="00A12896" w:rsidRPr="00B53CDD" w:rsidRDefault="00A12896" w:rsidP="00A12896">
      <w:pPr>
        <w:ind w:left="709"/>
        <w:rPr>
          <w:rFonts w:ascii="Times New Roman" w:hAnsi="Times New Roman" w:cs="Times New Roman"/>
          <w:b/>
          <w:sz w:val="24"/>
          <w:szCs w:val="24"/>
        </w:rPr>
      </w:pPr>
      <w:r w:rsidRPr="00B53CDD">
        <w:rPr>
          <w:rFonts w:ascii="Times New Roman" w:hAnsi="Times New Roman" w:cs="Times New Roman"/>
          <w:sz w:val="24"/>
          <w:szCs w:val="24"/>
        </w:rPr>
        <w:t xml:space="preserve">             Informarea direcţionată se efectuează complementar informării generale prin transmiterea informaţiei privind procesul decizional prin intermediul poştei electronice sau expedierea scrisorilor la adresa părţilor interesate sau cea indicată de solicitant, la decizia autorităţii publice locale.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Informarea despre iniţierea elaborării proiectului de decizie se face prin intermediul unui anunţ redactat şi difuzat în condiţiile Legii nr. 239-XVI din 13 noiembrie 2008 privind transparenţa în procesul dcizional.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În scopul facilitării accesului părţilor interesate la informaţia privind procesul de elaborare şi adoptare a deciziilor, pe pagina web oficială sunt create compartimente dedicate transparenţei decizionale, unde se plasează informaţia cu privire la:</w:t>
      </w:r>
    </w:p>
    <w:p w:rsidR="00A12896" w:rsidRPr="00B53CDD" w:rsidRDefault="00A12896" w:rsidP="00A12896">
      <w:pPr>
        <w:pStyle w:val="a3"/>
        <w:rPr>
          <w:rFonts w:ascii="Times New Roman" w:hAnsi="Times New Roman"/>
          <w:b/>
          <w:sz w:val="24"/>
          <w:szCs w:val="24"/>
        </w:rPr>
      </w:pPr>
      <w:proofErr w:type="gramStart"/>
      <w:r w:rsidRPr="00B53CDD">
        <w:rPr>
          <w:rFonts w:ascii="Times New Roman" w:hAnsi="Times New Roman"/>
          <w:sz w:val="24"/>
          <w:szCs w:val="24"/>
        </w:rPr>
        <w:t>a</w:t>
      </w:r>
      <w:proofErr w:type="gramEnd"/>
      <w:r w:rsidRPr="00B53CDD">
        <w:rPr>
          <w:rFonts w:ascii="Times New Roman" w:hAnsi="Times New Roman"/>
          <w:sz w:val="24"/>
          <w:szCs w:val="24"/>
        </w:rPr>
        <w:t>).  regulile interne de organizare a procedurilor de asigurare a tranparenţei în procesul de elaborare şi adoptare a deciziilor;</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b). numele şi informaţia de contact ale coordonatorilor procesului de consultare publică în procesul decizional în cadrul</w:t>
      </w:r>
      <w:r w:rsidR="00625F88" w:rsidRPr="00B53CDD">
        <w:rPr>
          <w:rFonts w:ascii="Times New Roman" w:hAnsi="Times New Roman"/>
          <w:sz w:val="24"/>
          <w:szCs w:val="24"/>
        </w:rPr>
        <w:t xml:space="preserve"> Consiliului local Grozești</w:t>
      </w:r>
      <w:r w:rsidRPr="00B53CDD">
        <w:rPr>
          <w:rFonts w:ascii="Times New Roman" w:hAnsi="Times New Roman"/>
          <w:sz w:val="24"/>
          <w:szCs w:val="24"/>
        </w:rPr>
        <w:t>;</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c). programele trimestriale de elaborare a proiectelor de decizii, cu indicarea proiectelor de decizii care urmează a fi supuse consultării publice;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lastRenderedPageBreak/>
        <w:t>d). anunţurile privind iniţierea elaborării deciziei;</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e). anunţurile privind organizarea consultării publice;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f). proiecte de decizii şi materiale aferente acestora, precum şi deciziile adoptate;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g). rezultatele consultării publice (procese-verbale ale întrunirilor publice consultative, sinteza recomandărilor);</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h). raportul anual al autorităţilor publice privind transparenţa procesului decizional;</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i). alte informaţii.</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Programele trimestriale de elaborare a proiectelor de decizii vor fi făcute publice.</w:t>
      </w:r>
    </w:p>
    <w:p w:rsidR="00A12896" w:rsidRPr="00B53CDD" w:rsidRDefault="00A12896" w:rsidP="00A12896">
      <w:pPr>
        <w:pStyle w:val="a3"/>
        <w:rPr>
          <w:rFonts w:ascii="Times New Roman" w:hAnsi="Times New Roman"/>
          <w:b/>
          <w:sz w:val="24"/>
          <w:szCs w:val="24"/>
        </w:rPr>
      </w:pPr>
    </w:p>
    <w:p w:rsidR="00A12896" w:rsidRPr="00B53CDD" w:rsidRDefault="00A12896" w:rsidP="00A12896">
      <w:pPr>
        <w:pStyle w:val="a3"/>
        <w:numPr>
          <w:ilvl w:val="0"/>
          <w:numId w:val="4"/>
        </w:numPr>
        <w:spacing w:after="0" w:line="240" w:lineRule="auto"/>
        <w:jc w:val="center"/>
        <w:rPr>
          <w:rFonts w:ascii="Times New Roman" w:hAnsi="Times New Roman"/>
          <w:b/>
          <w:sz w:val="24"/>
          <w:szCs w:val="24"/>
        </w:rPr>
      </w:pPr>
      <w:r w:rsidRPr="00B53CDD">
        <w:rPr>
          <w:rFonts w:ascii="Times New Roman" w:hAnsi="Times New Roman"/>
          <w:b/>
          <w:sz w:val="24"/>
          <w:szCs w:val="24"/>
        </w:rPr>
        <w:t xml:space="preserve">Informarea despre organizarea consultărilor </w:t>
      </w:r>
    </w:p>
    <w:p w:rsidR="00A12896" w:rsidRPr="00B53CDD" w:rsidRDefault="00A12896" w:rsidP="00A12896">
      <w:pPr>
        <w:pStyle w:val="a3"/>
        <w:ind w:left="1440"/>
        <w:jc w:val="center"/>
        <w:rPr>
          <w:rFonts w:ascii="Times New Roman" w:hAnsi="Times New Roman"/>
          <w:b/>
          <w:sz w:val="24"/>
          <w:szCs w:val="24"/>
        </w:rPr>
      </w:pPr>
      <w:proofErr w:type="gramStart"/>
      <w:r w:rsidRPr="00B53CDD">
        <w:rPr>
          <w:rFonts w:ascii="Times New Roman" w:hAnsi="Times New Roman"/>
          <w:b/>
          <w:sz w:val="24"/>
          <w:szCs w:val="24"/>
        </w:rPr>
        <w:t>publice</w:t>
      </w:r>
      <w:proofErr w:type="gramEnd"/>
      <w:r w:rsidRPr="00B53CDD">
        <w:rPr>
          <w:rFonts w:ascii="Times New Roman" w:hAnsi="Times New Roman"/>
          <w:b/>
          <w:sz w:val="24"/>
          <w:szCs w:val="24"/>
        </w:rPr>
        <w:t xml:space="preserve"> şi rezultatele lor</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Informaţia despre organizarea consultărilor publice pe marginea unui proiect de decizie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redactată în forma unui anunţ, conform anexei nr. 1 la prezentele Reguli.</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Anunţul de organizare a consultărilor publice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făcut public cu cel puţin 15 zile lucrătoare înainte de iniţierea procedurii de întocmire a variantei finale a proiectului de decizie. Anunţul se face public prin informarea generală a publicului larg şi informarea direcţionată a părţilor interesate.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Argumentarea necesităţilor elaborării şi aprobării proiectului de decizie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formulată într-un limbaj concis, explicit şi accesibil publicului larg cu explicarea termenilor de specialitate. Argumentarea se referă la scopul urmărit de proiectul deciziei, impactul acestuia, compatibilitatea proiectului de decizie cu legislaia în vigoare, alte detalii relevante.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Proiectele de decizii asupra cărora a fost iniţiată procedura de consultare publică sunt puse la dispoziţia părţilor interesate, care pot fi:</w:t>
      </w:r>
    </w:p>
    <w:p w:rsidR="00A12896" w:rsidRPr="00B53CDD" w:rsidRDefault="00A12896" w:rsidP="00A12896">
      <w:pPr>
        <w:pStyle w:val="a3"/>
        <w:rPr>
          <w:rFonts w:ascii="Times New Roman" w:hAnsi="Times New Roman"/>
          <w:b/>
          <w:sz w:val="24"/>
          <w:szCs w:val="24"/>
        </w:rPr>
      </w:pPr>
      <w:proofErr w:type="gramStart"/>
      <w:r w:rsidRPr="00B53CDD">
        <w:rPr>
          <w:rFonts w:ascii="Times New Roman" w:hAnsi="Times New Roman"/>
          <w:sz w:val="24"/>
          <w:szCs w:val="24"/>
        </w:rPr>
        <w:t>a</w:t>
      </w:r>
      <w:proofErr w:type="gramEnd"/>
      <w:r w:rsidRPr="00B53CDD">
        <w:rPr>
          <w:rFonts w:ascii="Times New Roman" w:hAnsi="Times New Roman"/>
          <w:sz w:val="24"/>
          <w:szCs w:val="24"/>
        </w:rPr>
        <w:t>). cetăţeni, conform Legii nr. 239-XVI din 13 noiembrie 2008 privind tranparenţa în procesul decizional;</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b). asociaţii obşteşti constituite în corepundere cu legea;</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c). sindicate;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d). asociaţii de patronat;</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e). partide şi alte organizaţii social-politice;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f). mijloace de informare în masă;</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g). reprezentanţi ai mediului de afaceri etc.</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Rezultatele consultării (procese-verbale, sinteza recomandărilor), după aprobarea acestora de către </w:t>
      </w:r>
      <w:proofErr w:type="gramStart"/>
      <w:r w:rsidRPr="00B53CDD">
        <w:rPr>
          <w:rFonts w:ascii="Times New Roman" w:hAnsi="Times New Roman"/>
          <w:sz w:val="24"/>
          <w:szCs w:val="24"/>
        </w:rPr>
        <w:t>conducerea  autorităţii</w:t>
      </w:r>
      <w:proofErr w:type="gramEnd"/>
      <w:r w:rsidRPr="00B53CDD">
        <w:rPr>
          <w:rFonts w:ascii="Times New Roman" w:hAnsi="Times New Roman"/>
          <w:sz w:val="24"/>
          <w:szCs w:val="24"/>
        </w:rPr>
        <w:t xml:space="preserve"> publice locale, sunt făcute publice prin informarea generală, conform Legii nr. 982-XIV din 11 mai 2000 privind accesul la informaţie, precum şi pct 14, lit. g) </w:t>
      </w:r>
      <w:proofErr w:type="gramStart"/>
      <w:r w:rsidRPr="00B53CDD">
        <w:rPr>
          <w:rFonts w:ascii="Times New Roman" w:hAnsi="Times New Roman"/>
          <w:sz w:val="24"/>
          <w:szCs w:val="24"/>
        </w:rPr>
        <w:t>din</w:t>
      </w:r>
      <w:proofErr w:type="gramEnd"/>
      <w:r w:rsidRPr="00B53CDD">
        <w:rPr>
          <w:rFonts w:ascii="Times New Roman" w:hAnsi="Times New Roman"/>
          <w:sz w:val="24"/>
          <w:szCs w:val="24"/>
        </w:rPr>
        <w:t xml:space="preserve"> prezentul Regulament, pînă la adoptarea deciziei respective.  </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Deciziile</w:t>
      </w:r>
      <w:r w:rsidR="00625F88" w:rsidRPr="00B53CDD">
        <w:rPr>
          <w:rFonts w:ascii="Times New Roman" w:hAnsi="Times New Roman"/>
          <w:sz w:val="24"/>
          <w:szCs w:val="24"/>
        </w:rPr>
        <w:t xml:space="preserve"> Consiliului local Grozești</w:t>
      </w:r>
      <w:r w:rsidRPr="00B53CDD">
        <w:rPr>
          <w:rFonts w:ascii="Times New Roman" w:hAnsi="Times New Roman"/>
          <w:sz w:val="24"/>
          <w:szCs w:val="24"/>
        </w:rPr>
        <w:t xml:space="preserve">, raionul Nisporeni, supuse consultării publice, sunt făcute publice, conform </w:t>
      </w:r>
      <w:proofErr w:type="gramStart"/>
      <w:r w:rsidRPr="00B53CDD">
        <w:rPr>
          <w:rFonts w:ascii="Times New Roman" w:hAnsi="Times New Roman"/>
          <w:sz w:val="24"/>
          <w:szCs w:val="24"/>
        </w:rPr>
        <w:t>Legii  nr</w:t>
      </w:r>
      <w:proofErr w:type="gramEnd"/>
      <w:r w:rsidRPr="00B53CDD">
        <w:rPr>
          <w:rFonts w:ascii="Times New Roman" w:hAnsi="Times New Roman"/>
          <w:sz w:val="24"/>
          <w:szCs w:val="24"/>
        </w:rPr>
        <w:t>. 982-XIV din 11 mai 2000 privind accesul la informaţie, precum şi pct. 14 din prezentul Regulament.</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Pentru desfăşurarea procesului de consultare sunt aplicate modalităţile de consultare prevăzute în Legea nr. 239-XVI din 13 noiembrie 2008 privind tranparenţa în procesul decizional.</w:t>
      </w:r>
    </w:p>
    <w:p w:rsidR="00A12896" w:rsidRPr="00B53CDD" w:rsidRDefault="00A12896" w:rsidP="00A12896">
      <w:pPr>
        <w:pStyle w:val="a3"/>
        <w:rPr>
          <w:rFonts w:ascii="Times New Roman" w:hAnsi="Times New Roman"/>
          <w:b/>
          <w:sz w:val="24"/>
          <w:szCs w:val="24"/>
        </w:rPr>
      </w:pPr>
    </w:p>
    <w:p w:rsidR="00A12896" w:rsidRDefault="00A12896" w:rsidP="00A12896">
      <w:pPr>
        <w:pStyle w:val="a3"/>
        <w:numPr>
          <w:ilvl w:val="0"/>
          <w:numId w:val="4"/>
        </w:numPr>
        <w:spacing w:after="0" w:line="240" w:lineRule="auto"/>
        <w:jc w:val="center"/>
        <w:rPr>
          <w:rFonts w:ascii="Times New Roman" w:hAnsi="Times New Roman"/>
          <w:b/>
          <w:sz w:val="24"/>
          <w:szCs w:val="24"/>
        </w:rPr>
      </w:pPr>
      <w:r w:rsidRPr="00B53CDD">
        <w:rPr>
          <w:rFonts w:ascii="Times New Roman" w:hAnsi="Times New Roman"/>
          <w:b/>
          <w:sz w:val="24"/>
          <w:szCs w:val="24"/>
        </w:rPr>
        <w:t>Recepţionarea şi analiza recomandărilor</w:t>
      </w:r>
    </w:p>
    <w:p w:rsidR="00B53CDD" w:rsidRPr="00B53CDD" w:rsidRDefault="00B53CDD" w:rsidP="00B53CDD">
      <w:pPr>
        <w:pStyle w:val="a3"/>
        <w:spacing w:after="0" w:line="240" w:lineRule="auto"/>
        <w:ind w:left="1440"/>
        <w:rPr>
          <w:rFonts w:ascii="Times New Roman" w:hAnsi="Times New Roman"/>
          <w:b/>
          <w:sz w:val="24"/>
          <w:szCs w:val="24"/>
        </w:rPr>
      </w:pP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Proiectul de decizie supus consultării publice se examinează de către părţile interesate în termen de cel mult 15 zile lucrătoare din data mediatizării, în modul stabilit, </w:t>
      </w:r>
      <w:proofErr w:type="gramStart"/>
      <w:r w:rsidRPr="00B53CDD">
        <w:rPr>
          <w:rFonts w:ascii="Times New Roman" w:hAnsi="Times New Roman"/>
          <w:sz w:val="24"/>
          <w:szCs w:val="24"/>
        </w:rPr>
        <w:t>a</w:t>
      </w:r>
      <w:proofErr w:type="gramEnd"/>
      <w:r w:rsidRPr="00B53CDD">
        <w:rPr>
          <w:rFonts w:ascii="Times New Roman" w:hAnsi="Times New Roman"/>
          <w:sz w:val="24"/>
          <w:szCs w:val="24"/>
        </w:rPr>
        <w:t xml:space="preserve"> </w:t>
      </w:r>
      <w:r w:rsidRPr="00B53CDD">
        <w:rPr>
          <w:rFonts w:ascii="Times New Roman" w:hAnsi="Times New Roman"/>
          <w:sz w:val="24"/>
          <w:szCs w:val="24"/>
        </w:rPr>
        <w:lastRenderedPageBreak/>
        <w:t xml:space="preserve">anunţului referitor   la iniţierea consultării publice a acestuia.  În cazul în care proiectul de decizie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voluminos ori complex sau dacă se cere studierea unor materiale suplimentare, termenul de prezentare a recomandărilor poate fi extins de către conducătorul autorităii publice locale cu menţinerea crespunzătoare în anuţ.</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Dacă în termenul stabilit părţile interesate nu au prezentat recomandări, proiectul de decizie se consideră consultat public fără recomandări. Această informaţe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făcută publică.</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După finalizarea procedurilor de consultare în procesul de elaborare a deciziei, subdiviziunea-autor întocmeşte un dosar privind elaborarea proiectului de decizie, în care se include:</w:t>
      </w:r>
    </w:p>
    <w:p w:rsidR="00A12896" w:rsidRPr="00B53CDD" w:rsidRDefault="00A12896" w:rsidP="00A12896">
      <w:pPr>
        <w:pStyle w:val="a3"/>
        <w:rPr>
          <w:rFonts w:ascii="Times New Roman" w:hAnsi="Times New Roman"/>
          <w:b/>
          <w:sz w:val="24"/>
          <w:szCs w:val="24"/>
        </w:rPr>
      </w:pPr>
      <w:proofErr w:type="gramStart"/>
      <w:r w:rsidRPr="00B53CDD">
        <w:rPr>
          <w:rFonts w:ascii="Times New Roman" w:hAnsi="Times New Roman"/>
          <w:sz w:val="24"/>
          <w:szCs w:val="24"/>
        </w:rPr>
        <w:t>a</w:t>
      </w:r>
      <w:proofErr w:type="gramEnd"/>
      <w:r w:rsidRPr="00B53CDD">
        <w:rPr>
          <w:rFonts w:ascii="Times New Roman" w:hAnsi="Times New Roman"/>
          <w:sz w:val="24"/>
          <w:szCs w:val="24"/>
        </w:rPr>
        <w:t>). anunţul de iniţiere a elaborării deciziei;</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b). anunţul de organizare a consultării publice;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c). proiectul deciziei;</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d). materialele aferente proiectului de decizie (note informative, alte informaţii relevante);</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e). procesele-verbale ale întrunirilor de consultare publică.</w:t>
      </w:r>
    </w:p>
    <w:p w:rsidR="00A12896" w:rsidRPr="00B53CDD" w:rsidRDefault="00A12896" w:rsidP="00A12896">
      <w:pPr>
        <w:pStyle w:val="a3"/>
        <w:rPr>
          <w:rFonts w:ascii="Times New Roman" w:hAnsi="Times New Roman"/>
          <w:b/>
          <w:sz w:val="24"/>
          <w:szCs w:val="24"/>
        </w:rPr>
      </w:pPr>
      <w:r w:rsidRPr="00B53CDD">
        <w:rPr>
          <w:rFonts w:ascii="Times New Roman" w:hAnsi="Times New Roman"/>
          <w:sz w:val="24"/>
          <w:szCs w:val="24"/>
        </w:rPr>
        <w:t>f). sinteza recomandărilor parvenite.</w:t>
      </w:r>
    </w:p>
    <w:p w:rsidR="00A12896" w:rsidRPr="00B53CDD" w:rsidRDefault="00A12896" w:rsidP="00A12896">
      <w:pPr>
        <w:rPr>
          <w:rFonts w:ascii="Times New Roman" w:hAnsi="Times New Roman" w:cs="Times New Roman"/>
          <w:b/>
          <w:sz w:val="24"/>
          <w:szCs w:val="24"/>
        </w:rPr>
      </w:pPr>
      <w:r w:rsidRPr="00B53CDD">
        <w:rPr>
          <w:rFonts w:ascii="Times New Roman" w:hAnsi="Times New Roman" w:cs="Times New Roman"/>
          <w:sz w:val="24"/>
          <w:szCs w:val="24"/>
        </w:rPr>
        <w:t xml:space="preserve">         Accesul la dosarele privind elaborarea deciziilor, alte informaţii privind asigurarea transparenţei în procesul decizional este sigurat în condiţiile Legii nr. 982-XIV din 11 mai 2000 privind accesul la informaţie.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locală poate supune proiectul respectiv consultării publice repetate.</w:t>
      </w:r>
    </w:p>
    <w:p w:rsidR="00A12896" w:rsidRPr="00B53CDD" w:rsidRDefault="00A12896" w:rsidP="00A12896">
      <w:pPr>
        <w:pStyle w:val="a3"/>
        <w:rPr>
          <w:rFonts w:ascii="Times New Roman" w:hAnsi="Times New Roman"/>
          <w:b/>
          <w:sz w:val="24"/>
          <w:szCs w:val="24"/>
        </w:rPr>
      </w:pPr>
    </w:p>
    <w:p w:rsidR="00A12896" w:rsidRPr="00B53CDD" w:rsidRDefault="00A12896" w:rsidP="00A12896">
      <w:pPr>
        <w:pStyle w:val="a3"/>
        <w:numPr>
          <w:ilvl w:val="0"/>
          <w:numId w:val="1"/>
        </w:numPr>
        <w:spacing w:after="0" w:line="240" w:lineRule="auto"/>
        <w:jc w:val="center"/>
        <w:rPr>
          <w:rFonts w:ascii="Times New Roman" w:hAnsi="Times New Roman"/>
          <w:b/>
          <w:sz w:val="24"/>
          <w:szCs w:val="24"/>
        </w:rPr>
      </w:pPr>
      <w:r w:rsidRPr="00B53CDD">
        <w:rPr>
          <w:rFonts w:ascii="Times New Roman" w:hAnsi="Times New Roman"/>
          <w:b/>
          <w:sz w:val="24"/>
          <w:szCs w:val="24"/>
        </w:rPr>
        <w:t>ORGANIZAREA ŞEDINŢELOR PUBLICE</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Şedinţele</w:t>
      </w:r>
      <w:r w:rsidR="00625F88" w:rsidRPr="00B53CDD">
        <w:rPr>
          <w:rFonts w:ascii="Times New Roman" w:hAnsi="Times New Roman"/>
          <w:sz w:val="24"/>
          <w:szCs w:val="24"/>
        </w:rPr>
        <w:t xml:space="preserve"> Consiliului local Grozești</w:t>
      </w:r>
      <w:r w:rsidRPr="00B53CDD">
        <w:rPr>
          <w:rFonts w:ascii="Times New Roman" w:hAnsi="Times New Roman"/>
          <w:sz w:val="24"/>
          <w:szCs w:val="24"/>
        </w:rPr>
        <w:t xml:space="preserve">, raionul Nisporeni sunt publice, cu excepţia cazurilor cînd în cadrul şedinţelor sunt examinate sau audiate informaii oficiale cu accesibilitate limitată, conform art. 7 al Legii nr.  982-XIV din 11 mai 2000 privind accesul la informaţie. Argumentarea desfăşurării şedinelor închise </w:t>
      </w:r>
      <w:proofErr w:type="gramStart"/>
      <w:r w:rsidRPr="00B53CDD">
        <w:rPr>
          <w:rFonts w:ascii="Times New Roman" w:hAnsi="Times New Roman"/>
          <w:sz w:val="24"/>
          <w:szCs w:val="24"/>
        </w:rPr>
        <w:t>va</w:t>
      </w:r>
      <w:proofErr w:type="gramEnd"/>
      <w:r w:rsidRPr="00B53CDD">
        <w:rPr>
          <w:rFonts w:ascii="Times New Roman" w:hAnsi="Times New Roman"/>
          <w:sz w:val="24"/>
          <w:szCs w:val="24"/>
        </w:rPr>
        <w:t xml:space="preserve"> fi făcută publică.</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Desfăşurarea şedinţei publice, data, ora şi adresa unde aceasta va avea loc, ordinea de zi a şedinţei sunt anunţate de autoritatea publică locală în prealabil, de regulă, cu cel puţin 3 </w:t>
      </w:r>
      <w:proofErr w:type="gramStart"/>
      <w:r w:rsidRPr="00B53CDD">
        <w:rPr>
          <w:rFonts w:ascii="Times New Roman" w:hAnsi="Times New Roman"/>
          <w:sz w:val="24"/>
          <w:szCs w:val="24"/>
        </w:rPr>
        <w:t>zile  lucrătoare</w:t>
      </w:r>
      <w:proofErr w:type="gramEnd"/>
      <w:r w:rsidRPr="00B53CDD">
        <w:rPr>
          <w:rFonts w:ascii="Times New Roman" w:hAnsi="Times New Roman"/>
          <w:sz w:val="24"/>
          <w:szCs w:val="24"/>
        </w:rPr>
        <w:t>.</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Rezultatele şedinţelor publice sunt făcute publice coform Legii nr. 982-XIV din 11 mai 2000 privind accesul la informaţie.</w:t>
      </w:r>
    </w:p>
    <w:p w:rsidR="00A12896" w:rsidRPr="00B53CDD" w:rsidRDefault="00A12896" w:rsidP="00A12896">
      <w:pPr>
        <w:pStyle w:val="a3"/>
        <w:rPr>
          <w:rFonts w:ascii="Times New Roman" w:hAnsi="Times New Roman"/>
          <w:b/>
          <w:sz w:val="24"/>
          <w:szCs w:val="24"/>
        </w:rPr>
      </w:pPr>
    </w:p>
    <w:p w:rsidR="00A12896" w:rsidRPr="00B53CDD" w:rsidRDefault="00A12896" w:rsidP="00A12896">
      <w:pPr>
        <w:pStyle w:val="a3"/>
        <w:numPr>
          <w:ilvl w:val="0"/>
          <w:numId w:val="1"/>
        </w:numPr>
        <w:spacing w:after="0" w:line="240" w:lineRule="auto"/>
        <w:jc w:val="center"/>
        <w:rPr>
          <w:rFonts w:ascii="Times New Roman" w:hAnsi="Times New Roman"/>
          <w:b/>
          <w:sz w:val="24"/>
          <w:szCs w:val="24"/>
        </w:rPr>
      </w:pPr>
      <w:r w:rsidRPr="00B53CDD">
        <w:rPr>
          <w:rFonts w:ascii="Times New Roman" w:hAnsi="Times New Roman"/>
          <w:b/>
          <w:sz w:val="24"/>
          <w:szCs w:val="24"/>
        </w:rPr>
        <w:t xml:space="preserve">RAPORTUL CU PRIVIRE LA </w:t>
      </w:r>
    </w:p>
    <w:p w:rsidR="00A12896" w:rsidRPr="00B53CDD" w:rsidRDefault="00A12896" w:rsidP="00A12896">
      <w:pPr>
        <w:pStyle w:val="a3"/>
        <w:ind w:left="1080"/>
        <w:jc w:val="center"/>
        <w:rPr>
          <w:rFonts w:ascii="Times New Roman" w:hAnsi="Times New Roman"/>
          <w:b/>
          <w:sz w:val="24"/>
          <w:szCs w:val="24"/>
        </w:rPr>
      </w:pPr>
      <w:r w:rsidRPr="00B53CDD">
        <w:rPr>
          <w:rFonts w:ascii="Times New Roman" w:hAnsi="Times New Roman"/>
          <w:b/>
          <w:sz w:val="24"/>
          <w:szCs w:val="24"/>
        </w:rPr>
        <w:t>TRANSPARENŢA ÎN PROCESUL DECIZIONAL</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Coordonatorul procesului de consultare publică anual, întocmeşte un raport privind asigurarea tranparenţei procesului decizional, potrivit prevederilor </w:t>
      </w:r>
      <w:proofErr w:type="gramStart"/>
      <w:r w:rsidRPr="00B53CDD">
        <w:rPr>
          <w:rFonts w:ascii="Times New Roman" w:hAnsi="Times New Roman"/>
          <w:sz w:val="24"/>
          <w:szCs w:val="24"/>
        </w:rPr>
        <w:t>Legii  nr</w:t>
      </w:r>
      <w:proofErr w:type="gramEnd"/>
      <w:r w:rsidRPr="00B53CDD">
        <w:rPr>
          <w:rFonts w:ascii="Times New Roman" w:hAnsi="Times New Roman"/>
          <w:sz w:val="24"/>
          <w:szCs w:val="24"/>
        </w:rPr>
        <w:t xml:space="preserve">. 239-XVI din 13 noiembrie 2008 privind transparenţa în procesul decizional, care va fi </w:t>
      </w:r>
      <w:proofErr w:type="gramStart"/>
      <w:r w:rsidRPr="00B53CDD">
        <w:rPr>
          <w:rFonts w:ascii="Times New Roman" w:hAnsi="Times New Roman"/>
          <w:sz w:val="24"/>
          <w:szCs w:val="24"/>
        </w:rPr>
        <w:t>făcut  public</w:t>
      </w:r>
      <w:proofErr w:type="gramEnd"/>
      <w:r w:rsidRPr="00B53CDD">
        <w:rPr>
          <w:rFonts w:ascii="Times New Roman" w:hAnsi="Times New Roman"/>
          <w:sz w:val="24"/>
          <w:szCs w:val="24"/>
        </w:rPr>
        <w:t>.</w:t>
      </w:r>
    </w:p>
    <w:p w:rsidR="00A12896" w:rsidRPr="00B53CDD" w:rsidRDefault="00A12896" w:rsidP="00A12896">
      <w:pPr>
        <w:pStyle w:val="a3"/>
        <w:numPr>
          <w:ilvl w:val="0"/>
          <w:numId w:val="2"/>
        </w:numPr>
        <w:spacing w:after="0" w:line="240" w:lineRule="auto"/>
        <w:rPr>
          <w:rFonts w:ascii="Times New Roman" w:hAnsi="Times New Roman"/>
          <w:b/>
          <w:sz w:val="24"/>
          <w:szCs w:val="24"/>
        </w:rPr>
      </w:pPr>
      <w:r w:rsidRPr="00B53CDD">
        <w:rPr>
          <w:rFonts w:ascii="Times New Roman" w:hAnsi="Times New Roman"/>
          <w:sz w:val="24"/>
          <w:szCs w:val="24"/>
        </w:rPr>
        <w:t xml:space="preserve">Raportul anual privind transparenţa în procesul decizional </w:t>
      </w:r>
      <w:proofErr w:type="gramStart"/>
      <w:r w:rsidRPr="00B53CDD">
        <w:rPr>
          <w:rFonts w:ascii="Times New Roman" w:hAnsi="Times New Roman"/>
          <w:sz w:val="24"/>
          <w:szCs w:val="24"/>
        </w:rPr>
        <w:t>este</w:t>
      </w:r>
      <w:proofErr w:type="gramEnd"/>
      <w:r w:rsidRPr="00B53CDD">
        <w:rPr>
          <w:rFonts w:ascii="Times New Roman" w:hAnsi="Times New Roman"/>
          <w:sz w:val="24"/>
          <w:szCs w:val="24"/>
        </w:rPr>
        <w:t xml:space="preserve">   elaborat cu contribuţia tuturor subdiviziunilor implicate în elaborarea proiectelor de decizie şi organizarea şedinţelor publice de adoptare a proiectelor de decizii. Raportul anual va reflecta următorii indicatori:</w:t>
      </w:r>
    </w:p>
    <w:p w:rsidR="00A12896" w:rsidRPr="00B53CDD" w:rsidRDefault="00A12896" w:rsidP="00A12896">
      <w:pPr>
        <w:pStyle w:val="a3"/>
        <w:numPr>
          <w:ilvl w:val="0"/>
          <w:numId w:val="5"/>
        </w:numPr>
        <w:spacing w:after="0" w:line="240" w:lineRule="auto"/>
        <w:rPr>
          <w:rFonts w:ascii="Times New Roman" w:hAnsi="Times New Roman"/>
          <w:b/>
          <w:sz w:val="24"/>
          <w:szCs w:val="24"/>
        </w:rPr>
      </w:pPr>
      <w:r w:rsidRPr="00B53CDD">
        <w:rPr>
          <w:rFonts w:ascii="Times New Roman" w:hAnsi="Times New Roman"/>
          <w:sz w:val="24"/>
          <w:szCs w:val="24"/>
        </w:rPr>
        <w:lastRenderedPageBreak/>
        <w:t xml:space="preserve">Numărul decizilor adoptate de </w:t>
      </w:r>
      <w:r w:rsidR="00625F88" w:rsidRPr="00B53CDD">
        <w:rPr>
          <w:rFonts w:ascii="Times New Roman" w:hAnsi="Times New Roman"/>
          <w:sz w:val="24"/>
          <w:szCs w:val="24"/>
        </w:rPr>
        <w:t xml:space="preserve">Consiliului local Grozești </w:t>
      </w:r>
      <w:r w:rsidRPr="00B53CDD">
        <w:rPr>
          <w:rFonts w:ascii="Times New Roman" w:hAnsi="Times New Roman"/>
          <w:sz w:val="24"/>
          <w:szCs w:val="24"/>
        </w:rPr>
        <w:t>pe parcursul anului de referinţă;</w:t>
      </w:r>
    </w:p>
    <w:p w:rsidR="00A12896" w:rsidRPr="00B53CDD" w:rsidRDefault="00A12896" w:rsidP="00A12896">
      <w:pPr>
        <w:pStyle w:val="a3"/>
        <w:numPr>
          <w:ilvl w:val="0"/>
          <w:numId w:val="5"/>
        </w:numPr>
        <w:spacing w:after="0" w:line="240" w:lineRule="auto"/>
        <w:rPr>
          <w:rFonts w:ascii="Times New Roman" w:hAnsi="Times New Roman"/>
          <w:b/>
          <w:sz w:val="24"/>
          <w:szCs w:val="24"/>
        </w:rPr>
      </w:pPr>
      <w:r w:rsidRPr="00B53CDD">
        <w:rPr>
          <w:rFonts w:ascii="Times New Roman" w:hAnsi="Times New Roman"/>
          <w:sz w:val="24"/>
          <w:szCs w:val="24"/>
        </w:rPr>
        <w:t>Numărul total al recomandărilor recepţionate în cadrul procesului decizional;</w:t>
      </w:r>
    </w:p>
    <w:p w:rsidR="00A12896" w:rsidRPr="00B53CDD" w:rsidRDefault="00A12896" w:rsidP="00A12896">
      <w:pPr>
        <w:pStyle w:val="a3"/>
        <w:numPr>
          <w:ilvl w:val="0"/>
          <w:numId w:val="5"/>
        </w:numPr>
        <w:spacing w:after="0" w:line="240" w:lineRule="auto"/>
        <w:rPr>
          <w:rFonts w:ascii="Times New Roman" w:hAnsi="Times New Roman"/>
          <w:sz w:val="24"/>
          <w:szCs w:val="24"/>
        </w:rPr>
      </w:pPr>
      <w:r w:rsidRPr="00B53CDD">
        <w:rPr>
          <w:rFonts w:ascii="Times New Roman" w:hAnsi="Times New Roman"/>
          <w:sz w:val="24"/>
          <w:szCs w:val="24"/>
        </w:rPr>
        <w:t>Numărul întrunirilor consultative ale  dezbaterilor publice şi ale şedinţelor publice organizate;</w:t>
      </w:r>
    </w:p>
    <w:p w:rsidR="00A12896" w:rsidRPr="00B53CDD" w:rsidRDefault="00A12896" w:rsidP="00A12896">
      <w:pPr>
        <w:pStyle w:val="a3"/>
        <w:numPr>
          <w:ilvl w:val="0"/>
          <w:numId w:val="5"/>
        </w:numPr>
        <w:spacing w:after="0" w:line="240" w:lineRule="auto"/>
        <w:rPr>
          <w:rFonts w:ascii="Times New Roman" w:hAnsi="Times New Roman"/>
          <w:sz w:val="24"/>
          <w:szCs w:val="24"/>
        </w:rPr>
      </w:pPr>
      <w:r w:rsidRPr="00B53CDD">
        <w:rPr>
          <w:rFonts w:ascii="Times New Roman" w:hAnsi="Times New Roman"/>
          <w:sz w:val="24"/>
          <w:szCs w:val="24"/>
        </w:rPr>
        <w:t xml:space="preserve">Numărul cazurilor în care acţiunile sau </w:t>
      </w:r>
      <w:proofErr w:type="gramStart"/>
      <w:r w:rsidRPr="00B53CDD">
        <w:rPr>
          <w:rFonts w:ascii="Times New Roman" w:hAnsi="Times New Roman"/>
          <w:sz w:val="24"/>
          <w:szCs w:val="24"/>
        </w:rPr>
        <w:t xml:space="preserve">deciziile </w:t>
      </w:r>
      <w:r w:rsidR="00625F88" w:rsidRPr="00B53CDD">
        <w:rPr>
          <w:rFonts w:ascii="Times New Roman" w:hAnsi="Times New Roman"/>
          <w:sz w:val="24"/>
          <w:szCs w:val="24"/>
        </w:rPr>
        <w:t xml:space="preserve"> Consiliului</w:t>
      </w:r>
      <w:proofErr w:type="gramEnd"/>
      <w:r w:rsidR="00625F88" w:rsidRPr="00B53CDD">
        <w:rPr>
          <w:rFonts w:ascii="Times New Roman" w:hAnsi="Times New Roman"/>
          <w:sz w:val="24"/>
          <w:szCs w:val="24"/>
        </w:rPr>
        <w:t xml:space="preserve"> local Grozești </w:t>
      </w:r>
      <w:r w:rsidRPr="00B53CDD">
        <w:rPr>
          <w:rFonts w:ascii="Times New Roman" w:hAnsi="Times New Roman"/>
          <w:sz w:val="24"/>
          <w:szCs w:val="24"/>
        </w:rPr>
        <w:t xml:space="preserve">au fost contestate pentru nerespectarea Legii   nr. 239-XVI din 13 noiembrie 2008 privind transparenţa în procesul decizional şi sancţiunile aplicate pentru încălcarea ei.                                                                          </w:t>
      </w:r>
    </w:p>
    <w:p w:rsidR="00A12896" w:rsidRPr="00B53CDD" w:rsidRDefault="00A12896" w:rsidP="00A12896">
      <w:pPr>
        <w:pStyle w:val="a3"/>
        <w:jc w:val="center"/>
        <w:rPr>
          <w:rFonts w:ascii="Times New Roman" w:hAnsi="Times New Roman"/>
          <w:sz w:val="24"/>
          <w:szCs w:val="24"/>
        </w:rPr>
      </w:pPr>
    </w:p>
    <w:p w:rsidR="00A12896" w:rsidRPr="00B53CDD" w:rsidRDefault="00A12896" w:rsidP="00A12896">
      <w:pPr>
        <w:pStyle w:val="a3"/>
        <w:jc w:val="right"/>
        <w:rPr>
          <w:rFonts w:ascii="Times New Roman" w:hAnsi="Times New Roman"/>
          <w:sz w:val="24"/>
          <w:szCs w:val="24"/>
        </w:rPr>
      </w:pPr>
    </w:p>
    <w:p w:rsidR="00A12896" w:rsidRPr="00B53CDD" w:rsidRDefault="00A12896" w:rsidP="00A12896">
      <w:pPr>
        <w:pStyle w:val="a3"/>
        <w:jc w:val="right"/>
        <w:rPr>
          <w:rFonts w:ascii="Times New Roman" w:hAnsi="Times New Roman"/>
          <w:sz w:val="24"/>
          <w:szCs w:val="24"/>
        </w:rPr>
      </w:pPr>
    </w:p>
    <w:p w:rsidR="00A12896" w:rsidRDefault="00A12896"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427B1" w:rsidP="00B427B1">
      <w:pPr>
        <w:pStyle w:val="a3"/>
        <w:jc w:val="center"/>
        <w:rPr>
          <w:rFonts w:ascii="Times New Roman" w:hAnsi="Times New Roman"/>
          <w:sz w:val="24"/>
          <w:szCs w:val="24"/>
        </w:rPr>
      </w:pPr>
      <w:r>
        <w:rPr>
          <w:rFonts w:ascii="Times New Roman" w:hAnsi="Times New Roman"/>
          <w:sz w:val="24"/>
          <w:szCs w:val="24"/>
        </w:rPr>
        <w:t xml:space="preserve">Secretarul Consiliului                     </w:t>
      </w:r>
      <w:proofErr w:type="gramStart"/>
      <w:r>
        <w:rPr>
          <w:rFonts w:ascii="Times New Roman" w:hAnsi="Times New Roman"/>
          <w:sz w:val="24"/>
          <w:szCs w:val="24"/>
        </w:rPr>
        <w:t>Svetlana  Mitrofan</w:t>
      </w:r>
      <w:proofErr w:type="gramEnd"/>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427B1" w:rsidRDefault="00B427B1"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B53CDD" w:rsidRDefault="00B53CDD" w:rsidP="00A12896">
      <w:pPr>
        <w:pStyle w:val="a3"/>
        <w:jc w:val="right"/>
        <w:rPr>
          <w:rFonts w:ascii="Times New Roman" w:hAnsi="Times New Roman"/>
          <w:sz w:val="24"/>
          <w:szCs w:val="24"/>
        </w:rPr>
      </w:pPr>
    </w:p>
    <w:p w:rsidR="00A12896" w:rsidRPr="00B53CDD" w:rsidRDefault="00A12896" w:rsidP="00B53CDD">
      <w:pPr>
        <w:pStyle w:val="a3"/>
        <w:jc w:val="right"/>
        <w:rPr>
          <w:rFonts w:ascii="Times New Roman" w:hAnsi="Times New Roman"/>
          <w:b/>
          <w:sz w:val="16"/>
          <w:szCs w:val="16"/>
        </w:rPr>
      </w:pPr>
      <w:r w:rsidRPr="00B53CDD">
        <w:rPr>
          <w:rFonts w:ascii="Times New Roman" w:hAnsi="Times New Roman"/>
          <w:b/>
          <w:sz w:val="16"/>
          <w:szCs w:val="16"/>
        </w:rPr>
        <w:lastRenderedPageBreak/>
        <w:t xml:space="preserve">Anexa </w:t>
      </w:r>
    </w:p>
    <w:p w:rsidR="00B53CDD" w:rsidRPr="00B53CDD" w:rsidRDefault="00B53CDD" w:rsidP="00B53CDD">
      <w:pPr>
        <w:pStyle w:val="a3"/>
        <w:ind w:left="0"/>
        <w:jc w:val="right"/>
        <w:rPr>
          <w:rFonts w:ascii="Times New Roman" w:hAnsi="Times New Roman"/>
          <w:b/>
          <w:sz w:val="16"/>
          <w:szCs w:val="16"/>
        </w:rPr>
      </w:pPr>
      <w:r w:rsidRPr="00B53CDD">
        <w:rPr>
          <w:rFonts w:ascii="Times New Roman" w:hAnsi="Times New Roman"/>
          <w:b/>
          <w:sz w:val="16"/>
          <w:szCs w:val="16"/>
        </w:rPr>
        <w:t xml:space="preserve">La Regulile interne </w:t>
      </w:r>
    </w:p>
    <w:p w:rsidR="00B53CDD" w:rsidRPr="00B53CDD" w:rsidRDefault="00B53CDD" w:rsidP="00B53CDD">
      <w:pPr>
        <w:pStyle w:val="a3"/>
        <w:ind w:left="0"/>
        <w:jc w:val="right"/>
        <w:rPr>
          <w:rFonts w:ascii="Times New Roman" w:hAnsi="Times New Roman"/>
          <w:b/>
          <w:sz w:val="16"/>
          <w:szCs w:val="16"/>
        </w:rPr>
      </w:pPr>
      <w:proofErr w:type="gramStart"/>
      <w:r w:rsidRPr="00B53CDD">
        <w:rPr>
          <w:rFonts w:ascii="Times New Roman" w:hAnsi="Times New Roman"/>
          <w:b/>
          <w:sz w:val="16"/>
          <w:szCs w:val="16"/>
        </w:rPr>
        <w:t>de</w:t>
      </w:r>
      <w:proofErr w:type="gramEnd"/>
      <w:r w:rsidRPr="00B53CDD">
        <w:rPr>
          <w:rFonts w:ascii="Times New Roman" w:hAnsi="Times New Roman"/>
          <w:b/>
          <w:sz w:val="16"/>
          <w:szCs w:val="16"/>
        </w:rPr>
        <w:t xml:space="preserve"> organizare a procedurilor de asigurare a</w:t>
      </w:r>
    </w:p>
    <w:p w:rsidR="00B53CDD" w:rsidRPr="00B53CDD" w:rsidRDefault="00B53CDD" w:rsidP="00B53CDD">
      <w:pPr>
        <w:pStyle w:val="a3"/>
        <w:ind w:left="0"/>
        <w:jc w:val="right"/>
        <w:rPr>
          <w:rFonts w:ascii="Times New Roman" w:hAnsi="Times New Roman"/>
          <w:b/>
          <w:sz w:val="16"/>
          <w:szCs w:val="16"/>
        </w:rPr>
      </w:pPr>
      <w:r w:rsidRPr="00B53CDD">
        <w:rPr>
          <w:rFonts w:ascii="Times New Roman" w:hAnsi="Times New Roman"/>
          <w:b/>
          <w:sz w:val="16"/>
          <w:szCs w:val="16"/>
        </w:rPr>
        <w:t xml:space="preserve"> </w:t>
      </w:r>
      <w:proofErr w:type="gramStart"/>
      <w:r w:rsidRPr="00B53CDD">
        <w:rPr>
          <w:rFonts w:ascii="Times New Roman" w:hAnsi="Times New Roman"/>
          <w:b/>
          <w:sz w:val="16"/>
          <w:szCs w:val="16"/>
        </w:rPr>
        <w:t>transparenţei</w:t>
      </w:r>
      <w:proofErr w:type="gramEnd"/>
      <w:r w:rsidRPr="00B53CDD">
        <w:rPr>
          <w:rFonts w:ascii="Times New Roman" w:hAnsi="Times New Roman"/>
          <w:b/>
          <w:sz w:val="16"/>
          <w:szCs w:val="16"/>
        </w:rPr>
        <w:t xml:space="preserve"> în procesul de elaborare şi adoptare</w:t>
      </w:r>
    </w:p>
    <w:p w:rsidR="00B53CDD" w:rsidRPr="00B53CDD" w:rsidRDefault="00B53CDD" w:rsidP="00B53CDD">
      <w:pPr>
        <w:pStyle w:val="a3"/>
        <w:ind w:left="0"/>
        <w:jc w:val="right"/>
        <w:rPr>
          <w:rFonts w:ascii="Times New Roman" w:hAnsi="Times New Roman"/>
          <w:b/>
          <w:sz w:val="16"/>
          <w:szCs w:val="16"/>
        </w:rPr>
      </w:pPr>
      <w:r w:rsidRPr="00B53CDD">
        <w:rPr>
          <w:rFonts w:ascii="Times New Roman" w:hAnsi="Times New Roman"/>
          <w:b/>
          <w:sz w:val="16"/>
          <w:szCs w:val="16"/>
        </w:rPr>
        <w:t xml:space="preserve"> </w:t>
      </w:r>
      <w:proofErr w:type="gramStart"/>
      <w:r w:rsidRPr="00B53CDD">
        <w:rPr>
          <w:rFonts w:ascii="Times New Roman" w:hAnsi="Times New Roman"/>
          <w:b/>
          <w:sz w:val="16"/>
          <w:szCs w:val="16"/>
        </w:rPr>
        <w:t>a</w:t>
      </w:r>
      <w:proofErr w:type="gramEnd"/>
      <w:r w:rsidRPr="00B53CDD">
        <w:rPr>
          <w:rFonts w:ascii="Times New Roman" w:hAnsi="Times New Roman"/>
          <w:b/>
          <w:sz w:val="16"/>
          <w:szCs w:val="16"/>
        </w:rPr>
        <w:t xml:space="preserve"> deciziilor Consiliului local Grozești , </w:t>
      </w:r>
    </w:p>
    <w:p w:rsidR="00B53CDD" w:rsidRPr="00B53CDD" w:rsidRDefault="00B53CDD" w:rsidP="00B53CDD">
      <w:pPr>
        <w:pStyle w:val="a3"/>
        <w:jc w:val="right"/>
        <w:rPr>
          <w:rFonts w:ascii="Times New Roman" w:hAnsi="Times New Roman"/>
          <w:b/>
          <w:sz w:val="16"/>
          <w:szCs w:val="16"/>
        </w:rPr>
      </w:pPr>
      <w:proofErr w:type="gramStart"/>
      <w:r w:rsidRPr="00B53CDD">
        <w:rPr>
          <w:rFonts w:ascii="Times New Roman" w:hAnsi="Times New Roman"/>
          <w:b/>
          <w:sz w:val="16"/>
          <w:szCs w:val="16"/>
        </w:rPr>
        <w:t>raionul</w:t>
      </w:r>
      <w:proofErr w:type="gramEnd"/>
      <w:r w:rsidRPr="00B53CDD">
        <w:rPr>
          <w:rFonts w:ascii="Times New Roman" w:hAnsi="Times New Roman"/>
          <w:b/>
          <w:sz w:val="16"/>
          <w:szCs w:val="16"/>
        </w:rPr>
        <w:t xml:space="preserve"> Nisporeni</w:t>
      </w:r>
    </w:p>
    <w:p w:rsidR="00A12896" w:rsidRPr="00B53CDD" w:rsidRDefault="00A12896" w:rsidP="00A12896">
      <w:pPr>
        <w:pStyle w:val="a3"/>
        <w:ind w:left="0"/>
        <w:jc w:val="center"/>
        <w:rPr>
          <w:rFonts w:ascii="Times New Roman" w:hAnsi="Times New Roman"/>
          <w:b/>
          <w:sz w:val="24"/>
          <w:szCs w:val="24"/>
        </w:rPr>
      </w:pPr>
    </w:p>
    <w:p w:rsidR="00A12896" w:rsidRPr="00B53CDD" w:rsidRDefault="00A12896" w:rsidP="00A12896">
      <w:pPr>
        <w:pStyle w:val="a3"/>
        <w:ind w:left="0"/>
        <w:jc w:val="center"/>
        <w:rPr>
          <w:rFonts w:ascii="Times New Roman" w:hAnsi="Times New Roman"/>
          <w:b/>
          <w:sz w:val="24"/>
          <w:szCs w:val="24"/>
        </w:rPr>
      </w:pPr>
      <w:r w:rsidRPr="00B53CDD">
        <w:rPr>
          <w:rFonts w:ascii="Times New Roman" w:hAnsi="Times New Roman"/>
          <w:b/>
          <w:sz w:val="24"/>
          <w:szCs w:val="24"/>
        </w:rPr>
        <w:t xml:space="preserve">ANUNŢ </w:t>
      </w:r>
    </w:p>
    <w:p w:rsidR="00A12896" w:rsidRPr="00B53CDD" w:rsidRDefault="00A12896" w:rsidP="00A12896">
      <w:pPr>
        <w:pStyle w:val="a3"/>
        <w:ind w:left="0"/>
        <w:jc w:val="center"/>
        <w:rPr>
          <w:rFonts w:ascii="Times New Roman" w:hAnsi="Times New Roman"/>
          <w:b/>
          <w:sz w:val="24"/>
          <w:szCs w:val="24"/>
        </w:rPr>
      </w:pPr>
      <w:proofErr w:type="gramStart"/>
      <w:r w:rsidRPr="00B53CDD">
        <w:rPr>
          <w:rFonts w:ascii="Times New Roman" w:hAnsi="Times New Roman"/>
          <w:b/>
          <w:sz w:val="24"/>
          <w:szCs w:val="24"/>
        </w:rPr>
        <w:t>privind</w:t>
      </w:r>
      <w:proofErr w:type="gramEnd"/>
      <w:r w:rsidRPr="00B53CDD">
        <w:rPr>
          <w:rFonts w:ascii="Times New Roman" w:hAnsi="Times New Roman"/>
          <w:b/>
          <w:sz w:val="24"/>
          <w:szCs w:val="24"/>
        </w:rPr>
        <w:t xml:space="preserve"> organizarea consultării publice a proiectului de decizie</w:t>
      </w:r>
    </w:p>
    <w:p w:rsidR="00A12896" w:rsidRPr="00B53CDD" w:rsidRDefault="00A12896" w:rsidP="00A12896">
      <w:pPr>
        <w:pStyle w:val="a3"/>
        <w:ind w:left="0"/>
        <w:jc w:val="center"/>
        <w:rPr>
          <w:rFonts w:ascii="Times New Roman" w:hAnsi="Times New Roman"/>
          <w:b/>
          <w:sz w:val="24"/>
          <w:szCs w:val="24"/>
        </w:rPr>
      </w:pPr>
    </w:p>
    <w:p w:rsidR="00625F88" w:rsidRPr="00B53CDD" w:rsidRDefault="00625F88" w:rsidP="00A12896">
      <w:pPr>
        <w:spacing w:after="0"/>
        <w:ind w:left="720"/>
        <w:rPr>
          <w:rFonts w:ascii="Times New Roman" w:hAnsi="Times New Roman" w:cs="Times New Roman"/>
          <w:sz w:val="24"/>
          <w:szCs w:val="24"/>
        </w:rPr>
      </w:pPr>
      <w:r w:rsidRPr="00B53CDD">
        <w:rPr>
          <w:rFonts w:ascii="Times New Roman" w:hAnsi="Times New Roman" w:cs="Times New Roman"/>
          <w:sz w:val="24"/>
          <w:szCs w:val="24"/>
        </w:rPr>
        <w:t xml:space="preserve">Consiliului local Grozești </w:t>
      </w:r>
      <w:r w:rsidR="00A12896" w:rsidRPr="00B53CDD">
        <w:rPr>
          <w:rFonts w:ascii="Times New Roman" w:hAnsi="Times New Roman" w:cs="Times New Roman"/>
          <w:sz w:val="24"/>
          <w:szCs w:val="24"/>
        </w:rPr>
        <w:t xml:space="preserve">iniţiază, începînd cu data de ________________________ consultarea publică a proiectului de decizie (denumirea proiectului) __________. </w:t>
      </w:r>
    </w:p>
    <w:p w:rsidR="00625F88" w:rsidRPr="00B53CDD" w:rsidRDefault="00A12896" w:rsidP="00A12896">
      <w:pPr>
        <w:spacing w:after="0"/>
        <w:ind w:left="720"/>
        <w:rPr>
          <w:rFonts w:ascii="Times New Roman" w:hAnsi="Times New Roman" w:cs="Times New Roman"/>
          <w:sz w:val="24"/>
          <w:szCs w:val="24"/>
        </w:rPr>
      </w:pPr>
      <w:r w:rsidRPr="00B53CDD">
        <w:rPr>
          <w:rFonts w:ascii="Times New Roman" w:hAnsi="Times New Roman" w:cs="Times New Roman"/>
          <w:sz w:val="24"/>
          <w:szCs w:val="24"/>
        </w:rPr>
        <w:t>Scopul proiectului este ______________________________________________. Necesitatea elaborării şi adoptării proiectului de decizie este _________________________________________________________</w:t>
      </w:r>
      <w:r w:rsidR="00625F88" w:rsidRPr="00B53CDD">
        <w:rPr>
          <w:rFonts w:ascii="Times New Roman" w:hAnsi="Times New Roman" w:cs="Times New Roman"/>
          <w:sz w:val="24"/>
          <w:szCs w:val="24"/>
        </w:rPr>
        <w:t>_______________________</w:t>
      </w:r>
      <w:r w:rsidRPr="00B53CDD">
        <w:rPr>
          <w:rFonts w:ascii="Times New Roman" w:hAnsi="Times New Roman" w:cs="Times New Roman"/>
          <w:sz w:val="24"/>
          <w:szCs w:val="24"/>
        </w:rPr>
        <w:t xml:space="preserve"> Prevederile de bază ale proiectului </w:t>
      </w:r>
      <w:r w:rsidR="00625F88" w:rsidRPr="00B53CDD">
        <w:rPr>
          <w:rFonts w:ascii="Times New Roman" w:hAnsi="Times New Roman" w:cs="Times New Roman"/>
          <w:sz w:val="24"/>
          <w:szCs w:val="24"/>
        </w:rPr>
        <w:t xml:space="preserve"> s</w:t>
      </w:r>
      <w:r w:rsidRPr="00B53CDD">
        <w:rPr>
          <w:rFonts w:ascii="Times New Roman" w:hAnsi="Times New Roman" w:cs="Times New Roman"/>
          <w:sz w:val="24"/>
          <w:szCs w:val="24"/>
        </w:rPr>
        <w:t>unt________</w:t>
      </w:r>
      <w:r w:rsidR="00625F88" w:rsidRPr="00B53CDD">
        <w:rPr>
          <w:rFonts w:ascii="Times New Roman" w:hAnsi="Times New Roman" w:cs="Times New Roman"/>
          <w:sz w:val="24"/>
          <w:szCs w:val="24"/>
        </w:rPr>
        <w:t>________________________</w:t>
      </w:r>
      <w:r w:rsidRPr="00B53CDD">
        <w:rPr>
          <w:rFonts w:ascii="Times New Roman" w:hAnsi="Times New Roman" w:cs="Times New Roman"/>
          <w:sz w:val="24"/>
          <w:szCs w:val="24"/>
        </w:rPr>
        <w:t>. Benefi</w:t>
      </w:r>
      <w:r w:rsidR="00625F88" w:rsidRPr="00B53CDD">
        <w:rPr>
          <w:rFonts w:ascii="Times New Roman" w:hAnsi="Times New Roman" w:cs="Times New Roman"/>
          <w:sz w:val="24"/>
          <w:szCs w:val="24"/>
        </w:rPr>
        <w:t>ciarii proiectului de decizie su</w:t>
      </w:r>
      <w:r w:rsidRPr="00B53CDD">
        <w:rPr>
          <w:rFonts w:ascii="Times New Roman" w:hAnsi="Times New Roman" w:cs="Times New Roman"/>
          <w:sz w:val="24"/>
          <w:szCs w:val="24"/>
        </w:rPr>
        <w:t>nt _________</w:t>
      </w:r>
      <w:r w:rsidR="00625F88" w:rsidRPr="00B53CDD">
        <w:rPr>
          <w:rFonts w:ascii="Times New Roman" w:hAnsi="Times New Roman" w:cs="Times New Roman"/>
          <w:sz w:val="24"/>
          <w:szCs w:val="24"/>
        </w:rPr>
        <w:t>_________________________</w:t>
      </w:r>
      <w:r w:rsidRPr="00B53CDD">
        <w:rPr>
          <w:rFonts w:ascii="Times New Roman" w:hAnsi="Times New Roman" w:cs="Times New Roman"/>
          <w:sz w:val="24"/>
          <w:szCs w:val="24"/>
        </w:rPr>
        <w:t>. Rezultatele scontate ca urmare a implementării deciziei supuse consultării publice sî</w:t>
      </w:r>
      <w:r w:rsidR="00625F88" w:rsidRPr="00B53CDD">
        <w:rPr>
          <w:rFonts w:ascii="Times New Roman" w:hAnsi="Times New Roman" w:cs="Times New Roman"/>
          <w:sz w:val="24"/>
          <w:szCs w:val="24"/>
        </w:rPr>
        <w:t>u</w:t>
      </w:r>
      <w:r w:rsidRPr="00B53CDD">
        <w:rPr>
          <w:rFonts w:ascii="Times New Roman" w:hAnsi="Times New Roman" w:cs="Times New Roman"/>
          <w:sz w:val="24"/>
          <w:szCs w:val="24"/>
        </w:rPr>
        <w:t>t _______________________________________</w:t>
      </w:r>
      <w:r w:rsidR="00625F88" w:rsidRPr="00B53CDD">
        <w:rPr>
          <w:rFonts w:ascii="Times New Roman" w:hAnsi="Times New Roman" w:cs="Times New Roman"/>
          <w:sz w:val="24"/>
          <w:szCs w:val="24"/>
        </w:rPr>
        <w:t>______________</w:t>
      </w:r>
      <w:r w:rsidRPr="00B53CDD">
        <w:rPr>
          <w:rFonts w:ascii="Times New Roman" w:hAnsi="Times New Roman" w:cs="Times New Roman"/>
          <w:sz w:val="24"/>
          <w:szCs w:val="24"/>
        </w:rPr>
        <w:t>. Impactul estimat al proiectului de decizie este</w:t>
      </w:r>
      <w:r w:rsidR="00625F88" w:rsidRPr="00B53CDD">
        <w:rPr>
          <w:rFonts w:ascii="Times New Roman" w:hAnsi="Times New Roman" w:cs="Times New Roman"/>
          <w:sz w:val="24"/>
          <w:szCs w:val="24"/>
        </w:rPr>
        <w:t>___________________________</w:t>
      </w:r>
      <w:r w:rsidRPr="00B53CDD">
        <w:rPr>
          <w:rFonts w:ascii="Times New Roman" w:hAnsi="Times New Roman" w:cs="Times New Roman"/>
          <w:sz w:val="24"/>
          <w:szCs w:val="24"/>
        </w:rPr>
        <w:t xml:space="preserve">. Proiectul de decizie este elaborat în conformitate cu legislaţia în vigoare (denumirea documentelor relevante) _____________________________________________. </w:t>
      </w:r>
    </w:p>
    <w:p w:rsidR="00625F88" w:rsidRPr="00B53CDD" w:rsidRDefault="00A12896" w:rsidP="00A12896">
      <w:pPr>
        <w:spacing w:after="0"/>
        <w:ind w:left="720"/>
        <w:rPr>
          <w:rFonts w:ascii="Times New Roman" w:hAnsi="Times New Roman" w:cs="Times New Roman"/>
          <w:sz w:val="24"/>
          <w:szCs w:val="24"/>
        </w:rPr>
      </w:pPr>
      <w:r w:rsidRPr="00B53CDD">
        <w:rPr>
          <w:rFonts w:ascii="Times New Roman" w:hAnsi="Times New Roman" w:cs="Times New Roman"/>
          <w:sz w:val="24"/>
          <w:szCs w:val="24"/>
        </w:rPr>
        <w:t xml:space="preserve">Recomandările pe marginea proiectului de decizie, supus consultării publice, pot fi expdiate pînă la data de _________________, la adresa dnei/dl ________________, pe adresa electronică _________________, la nr. de telefon _________________________ sau pe adresa (adresa sediului autorităii publice) ________________________________. </w:t>
      </w:r>
    </w:p>
    <w:p w:rsidR="00A12896" w:rsidRPr="00B53CDD" w:rsidRDefault="00A12896" w:rsidP="00A12896">
      <w:pPr>
        <w:spacing w:after="0"/>
        <w:ind w:left="720"/>
        <w:rPr>
          <w:rFonts w:ascii="Times New Roman" w:eastAsia="Times New Roman" w:hAnsi="Times New Roman" w:cs="Times New Roman"/>
          <w:sz w:val="24"/>
          <w:szCs w:val="24"/>
        </w:rPr>
      </w:pPr>
      <w:r w:rsidRPr="00B53CDD">
        <w:rPr>
          <w:rFonts w:ascii="Times New Roman" w:hAnsi="Times New Roman" w:cs="Times New Roman"/>
          <w:sz w:val="24"/>
          <w:szCs w:val="24"/>
        </w:rPr>
        <w:t>Proiectul de decizie (denumirea) ____________________________________ şi nota informativă (după caz, studii analitice, acte de analiză a impactului de reglementare, alte materiale care au stat la baza elaborării proiectului de decizie etc.) sînt disponibile pe pagina web oficială (adresa) _________________ sau la sediul (denumirea autorităţii publice) _____________________________________ situat pe adresa __________________________________________________</w:t>
      </w:r>
    </w:p>
    <w:p w:rsidR="00A12896" w:rsidRPr="00B53CDD" w:rsidRDefault="00A12896" w:rsidP="00A12896">
      <w:pPr>
        <w:spacing w:after="0"/>
        <w:ind w:left="720"/>
        <w:rPr>
          <w:rFonts w:ascii="Times New Roman" w:eastAsia="Times New Roman" w:hAnsi="Times New Roman" w:cs="Times New Roman"/>
          <w:sz w:val="24"/>
          <w:szCs w:val="24"/>
        </w:rPr>
      </w:pPr>
    </w:p>
    <w:p w:rsidR="00A12896" w:rsidRPr="00B53CDD" w:rsidRDefault="00A12896" w:rsidP="00A12896">
      <w:pPr>
        <w:rPr>
          <w:rFonts w:ascii="Times New Roman" w:hAnsi="Times New Roman" w:cs="Times New Roman"/>
          <w:b/>
          <w:sz w:val="24"/>
          <w:szCs w:val="24"/>
        </w:rPr>
      </w:pPr>
    </w:p>
    <w:p w:rsidR="00B3251A" w:rsidRPr="00B53CDD" w:rsidRDefault="00B3251A">
      <w:pPr>
        <w:rPr>
          <w:rFonts w:ascii="Times New Roman" w:hAnsi="Times New Roman" w:cs="Times New Roman"/>
          <w:sz w:val="24"/>
          <w:szCs w:val="24"/>
        </w:rPr>
      </w:pPr>
    </w:p>
    <w:sectPr w:rsidR="00B3251A" w:rsidRPr="00B53CDD" w:rsidSect="00D739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790F"/>
    <w:multiLevelType w:val="hybridMultilevel"/>
    <w:tmpl w:val="0F0C98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B4B0C9A"/>
    <w:multiLevelType w:val="hybridMultilevel"/>
    <w:tmpl w:val="E8161C14"/>
    <w:lvl w:ilvl="0" w:tplc="A29CCAFA">
      <w:start w:val="1"/>
      <w:numFmt w:val="decimal"/>
      <w:lvlText w:val="%1."/>
      <w:lvlJc w:val="left"/>
      <w:pPr>
        <w:ind w:left="720" w:hanging="360"/>
      </w:pPr>
      <w:rPr>
        <w:rFonts w:ascii="Times New Roman" w:eastAsiaTheme="minorEastAsia"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B31687"/>
    <w:multiLevelType w:val="hybridMultilevel"/>
    <w:tmpl w:val="2CF4EAA2"/>
    <w:lvl w:ilvl="0" w:tplc="1042273A">
      <w:start w:val="1"/>
      <w:numFmt w:val="bullet"/>
      <w:lvlText w:val="-"/>
      <w:lvlJc w:val="left"/>
      <w:pPr>
        <w:ind w:left="1080" w:hanging="360"/>
      </w:pPr>
      <w:rPr>
        <w:rFonts w:ascii="Cambria" w:eastAsia="Times New Roman" w:hAnsi="Cambria"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DA47878"/>
    <w:multiLevelType w:val="hybridMultilevel"/>
    <w:tmpl w:val="DB9C91E0"/>
    <w:lvl w:ilvl="0" w:tplc="4DFC2B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EE3353"/>
    <w:multiLevelType w:val="hybridMultilevel"/>
    <w:tmpl w:val="CA3CE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8410AA"/>
    <w:multiLevelType w:val="hybridMultilevel"/>
    <w:tmpl w:val="545A7422"/>
    <w:lvl w:ilvl="0" w:tplc="E21619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86C1881"/>
    <w:multiLevelType w:val="hybridMultilevel"/>
    <w:tmpl w:val="8A94CBF2"/>
    <w:lvl w:ilvl="0" w:tplc="3C446FBA">
      <w:numFmt w:val="bullet"/>
      <w:lvlText w:val="-"/>
      <w:lvlJc w:val="left"/>
      <w:pPr>
        <w:ind w:left="1080" w:hanging="360"/>
      </w:pPr>
      <w:rPr>
        <w:rFonts w:ascii="Cambria" w:eastAsia="Times New Roman" w:hAnsi="Cambri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A12896"/>
    <w:rsid w:val="002C0831"/>
    <w:rsid w:val="003574F8"/>
    <w:rsid w:val="004444E7"/>
    <w:rsid w:val="0057593F"/>
    <w:rsid w:val="006163A8"/>
    <w:rsid w:val="00625F88"/>
    <w:rsid w:val="007F7144"/>
    <w:rsid w:val="009045AE"/>
    <w:rsid w:val="00A12896"/>
    <w:rsid w:val="00B3251A"/>
    <w:rsid w:val="00B427B1"/>
    <w:rsid w:val="00B53CDD"/>
    <w:rsid w:val="00E1746F"/>
    <w:rsid w:val="00E17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896"/>
    <w:pPr>
      <w:ind w:left="720"/>
      <w:contextualSpacing/>
    </w:pPr>
    <w:rPr>
      <w:rFonts w:ascii="Calibri" w:eastAsia="Times New Roman"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Secretar</cp:lastModifiedBy>
  <cp:revision>10</cp:revision>
  <cp:lastPrinted>2019-10-28T10:03:00Z</cp:lastPrinted>
  <dcterms:created xsi:type="dcterms:W3CDTF">2016-04-13T11:10:00Z</dcterms:created>
  <dcterms:modified xsi:type="dcterms:W3CDTF">2021-09-13T07:24:00Z</dcterms:modified>
</cp:coreProperties>
</file>