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82" w:rsidRPr="00A923E7" w:rsidRDefault="00145E82" w:rsidP="00145E82">
      <w:pPr>
        <w:spacing w:after="0"/>
        <w:jc w:val="right"/>
        <w:rPr>
          <w:rFonts w:ascii="Times New Roman" w:hAnsi="Times New Roman" w:cs="Times New Roman"/>
          <w:b/>
          <w:sz w:val="24"/>
          <w:szCs w:val="24"/>
          <w:lang w:val="en-US"/>
        </w:rPr>
      </w:pPr>
      <w:proofErr w:type="gramStart"/>
      <w:r w:rsidRPr="00A923E7">
        <w:rPr>
          <w:rFonts w:ascii="Times New Roman" w:hAnsi="Times New Roman" w:cs="Times New Roman"/>
          <w:b/>
          <w:sz w:val="24"/>
          <w:szCs w:val="24"/>
          <w:lang w:val="en-US"/>
        </w:rPr>
        <w:t>Anexă nr.</w:t>
      </w:r>
      <w:proofErr w:type="gramEnd"/>
      <w:r w:rsidRPr="00A923E7">
        <w:rPr>
          <w:rFonts w:ascii="Times New Roman" w:hAnsi="Times New Roman" w:cs="Times New Roman"/>
          <w:b/>
          <w:sz w:val="24"/>
          <w:szCs w:val="24"/>
          <w:lang w:val="en-US"/>
        </w:rPr>
        <w:t xml:space="preserve"> 1 </w:t>
      </w:r>
    </w:p>
    <w:p w:rsidR="00145E82" w:rsidRPr="00A923E7" w:rsidRDefault="00145E82" w:rsidP="00145E82">
      <w:pPr>
        <w:spacing w:after="0"/>
        <w:jc w:val="right"/>
        <w:rPr>
          <w:rFonts w:ascii="Times New Roman" w:hAnsi="Times New Roman" w:cs="Times New Roman"/>
          <w:b/>
          <w:sz w:val="24"/>
          <w:szCs w:val="24"/>
          <w:lang w:val="en-US"/>
        </w:rPr>
      </w:pPr>
      <w:proofErr w:type="gramStart"/>
      <w:r w:rsidRPr="00A923E7">
        <w:rPr>
          <w:rFonts w:ascii="Times New Roman" w:hAnsi="Times New Roman" w:cs="Times New Roman"/>
          <w:b/>
          <w:sz w:val="24"/>
          <w:szCs w:val="24"/>
          <w:lang w:val="en-US"/>
        </w:rPr>
        <w:t>la</w:t>
      </w:r>
      <w:proofErr w:type="gramEnd"/>
      <w:r w:rsidRPr="00A923E7">
        <w:rPr>
          <w:rFonts w:ascii="Times New Roman" w:hAnsi="Times New Roman" w:cs="Times New Roman"/>
          <w:b/>
          <w:sz w:val="24"/>
          <w:szCs w:val="24"/>
          <w:lang w:val="en-US"/>
        </w:rPr>
        <w:t xml:space="preserve"> decizia nr. 1 / 1</w:t>
      </w:r>
    </w:p>
    <w:p w:rsidR="00145E82" w:rsidRPr="00A923E7" w:rsidRDefault="00145E82" w:rsidP="00145E82">
      <w:pPr>
        <w:spacing w:after="0"/>
        <w:jc w:val="right"/>
        <w:rPr>
          <w:rFonts w:ascii="Times New Roman" w:hAnsi="Times New Roman" w:cs="Times New Roman"/>
          <w:b/>
          <w:sz w:val="24"/>
          <w:szCs w:val="24"/>
          <w:lang w:val="en-US"/>
        </w:rPr>
      </w:pPr>
      <w:proofErr w:type="gramStart"/>
      <w:r w:rsidRPr="00A923E7">
        <w:rPr>
          <w:rFonts w:ascii="Times New Roman" w:hAnsi="Times New Roman" w:cs="Times New Roman"/>
          <w:b/>
          <w:sz w:val="24"/>
          <w:szCs w:val="24"/>
          <w:lang w:val="en-US"/>
        </w:rPr>
        <w:t>din</w:t>
      </w:r>
      <w:proofErr w:type="gramEnd"/>
      <w:r w:rsidRPr="00A923E7">
        <w:rPr>
          <w:rFonts w:ascii="Times New Roman" w:hAnsi="Times New Roman" w:cs="Times New Roman"/>
          <w:b/>
          <w:sz w:val="24"/>
          <w:szCs w:val="24"/>
          <w:lang w:val="en-US"/>
        </w:rPr>
        <w:t xml:space="preserve"> 23.03.2021</w:t>
      </w:r>
    </w:p>
    <w:p w:rsidR="00145E82" w:rsidRPr="00F11619" w:rsidRDefault="00145E82" w:rsidP="00145E82">
      <w:pPr>
        <w:spacing w:after="0"/>
        <w:jc w:val="right"/>
        <w:rPr>
          <w:rFonts w:ascii="Times New Roman" w:hAnsi="Times New Roman" w:cs="Times New Roman"/>
          <w:b/>
          <w:sz w:val="28"/>
          <w:szCs w:val="28"/>
          <w:lang w:val="en-US"/>
        </w:rPr>
      </w:pPr>
    </w:p>
    <w:p w:rsidR="00145E82" w:rsidRPr="00543FED" w:rsidRDefault="00145E82" w:rsidP="00145E82">
      <w:pPr>
        <w:pStyle w:val="a3"/>
        <w:spacing w:after="0"/>
        <w:ind w:left="0"/>
        <w:jc w:val="center"/>
        <w:rPr>
          <w:rFonts w:ascii="Times New Roman" w:hAnsi="Times New Roman"/>
          <w:sz w:val="28"/>
          <w:szCs w:val="28"/>
        </w:rPr>
      </w:pPr>
      <w:r w:rsidRPr="00543FED">
        <w:rPr>
          <w:rFonts w:ascii="Times New Roman" w:hAnsi="Times New Roman"/>
          <w:b/>
          <w:sz w:val="28"/>
          <w:szCs w:val="28"/>
        </w:rPr>
        <w:t xml:space="preserve">Raport    </w:t>
      </w:r>
    </w:p>
    <w:p w:rsidR="00145E82" w:rsidRPr="00543FED" w:rsidRDefault="00145E82" w:rsidP="00145E82">
      <w:pPr>
        <w:pStyle w:val="a3"/>
        <w:spacing w:after="0"/>
        <w:ind w:left="0"/>
        <w:jc w:val="center"/>
        <w:rPr>
          <w:rFonts w:ascii="Times New Roman" w:hAnsi="Times New Roman"/>
          <w:b/>
          <w:sz w:val="28"/>
          <w:szCs w:val="28"/>
        </w:rPr>
      </w:pPr>
      <w:proofErr w:type="gramStart"/>
      <w:r w:rsidRPr="00543FED">
        <w:rPr>
          <w:rFonts w:ascii="Times New Roman" w:hAnsi="Times New Roman"/>
          <w:b/>
          <w:sz w:val="28"/>
          <w:szCs w:val="28"/>
        </w:rPr>
        <w:t>privind  executarea</w:t>
      </w:r>
      <w:proofErr w:type="gramEnd"/>
      <w:r w:rsidRPr="00543FED">
        <w:rPr>
          <w:rFonts w:ascii="Times New Roman" w:hAnsi="Times New Roman"/>
          <w:b/>
          <w:sz w:val="28"/>
          <w:szCs w:val="28"/>
        </w:rPr>
        <w:t xml:space="preserve">  bugetului</w:t>
      </w:r>
    </w:p>
    <w:p w:rsidR="00145E82" w:rsidRPr="00543FED" w:rsidRDefault="00145E82" w:rsidP="00145E82">
      <w:pPr>
        <w:pStyle w:val="a3"/>
        <w:spacing w:after="0"/>
        <w:ind w:left="0"/>
        <w:jc w:val="center"/>
        <w:rPr>
          <w:rFonts w:ascii="Times New Roman" w:hAnsi="Times New Roman"/>
          <w:b/>
          <w:sz w:val="28"/>
          <w:szCs w:val="28"/>
        </w:rPr>
      </w:pPr>
      <w:proofErr w:type="gramStart"/>
      <w:r>
        <w:rPr>
          <w:rFonts w:ascii="Times New Roman" w:hAnsi="Times New Roman"/>
          <w:b/>
          <w:sz w:val="28"/>
          <w:szCs w:val="28"/>
        </w:rPr>
        <w:t xml:space="preserve">Primăriei </w:t>
      </w:r>
      <w:r w:rsidRPr="00543FED">
        <w:rPr>
          <w:rFonts w:ascii="Times New Roman" w:hAnsi="Times New Roman"/>
          <w:b/>
          <w:sz w:val="28"/>
          <w:szCs w:val="28"/>
        </w:rPr>
        <w:t xml:space="preserve"> Grozeşti</w:t>
      </w:r>
      <w:proofErr w:type="gramEnd"/>
    </w:p>
    <w:p w:rsidR="00145E82" w:rsidRPr="00543FED" w:rsidRDefault="00145E82" w:rsidP="00145E82">
      <w:pPr>
        <w:pStyle w:val="a3"/>
        <w:spacing w:after="0"/>
        <w:ind w:left="0"/>
        <w:jc w:val="center"/>
        <w:rPr>
          <w:rFonts w:ascii="Times New Roman" w:hAnsi="Times New Roman"/>
          <w:b/>
          <w:sz w:val="28"/>
          <w:szCs w:val="28"/>
          <w:u w:val="single"/>
        </w:rPr>
      </w:pPr>
      <w:proofErr w:type="gramStart"/>
      <w:r w:rsidRPr="00543FED">
        <w:rPr>
          <w:rFonts w:ascii="Times New Roman" w:hAnsi="Times New Roman"/>
          <w:b/>
          <w:sz w:val="28"/>
          <w:szCs w:val="28"/>
          <w:u w:val="single"/>
        </w:rPr>
        <w:t>pentru</w:t>
      </w:r>
      <w:proofErr w:type="gramEnd"/>
      <w:r w:rsidRPr="00543FED">
        <w:rPr>
          <w:rFonts w:ascii="Times New Roman" w:hAnsi="Times New Roman"/>
          <w:b/>
          <w:sz w:val="28"/>
          <w:szCs w:val="28"/>
          <w:u w:val="single"/>
        </w:rPr>
        <w:t xml:space="preserve"> anul 2020</w:t>
      </w:r>
    </w:p>
    <w:p w:rsidR="00145E82" w:rsidRPr="00690560" w:rsidRDefault="00145E82" w:rsidP="00145E82">
      <w:pPr>
        <w:pStyle w:val="a3"/>
        <w:ind w:left="0"/>
        <w:jc w:val="center"/>
        <w:rPr>
          <w:rFonts w:ascii="Times New Roman" w:hAnsi="Times New Roman"/>
          <w:b/>
          <w:sz w:val="32"/>
          <w:szCs w:val="32"/>
        </w:rPr>
      </w:pPr>
    </w:p>
    <w:p w:rsidR="00145E82" w:rsidRPr="00543FED" w:rsidRDefault="00145E82" w:rsidP="00145E82">
      <w:pPr>
        <w:pStyle w:val="a3"/>
        <w:ind w:left="0" w:firstLine="360"/>
        <w:jc w:val="center"/>
        <w:rPr>
          <w:rFonts w:ascii="Times New Roman" w:hAnsi="Times New Roman"/>
          <w:b/>
          <w:sz w:val="28"/>
          <w:szCs w:val="28"/>
          <w:u w:val="single"/>
        </w:rPr>
      </w:pPr>
      <w:r w:rsidRPr="00543FED">
        <w:rPr>
          <w:rFonts w:ascii="Times New Roman" w:hAnsi="Times New Roman"/>
          <w:b/>
          <w:sz w:val="28"/>
          <w:szCs w:val="28"/>
        </w:rPr>
        <w:t xml:space="preserve">I. </w:t>
      </w:r>
      <w:proofErr w:type="gramStart"/>
      <w:r w:rsidRPr="00543FED">
        <w:rPr>
          <w:rFonts w:ascii="Times New Roman" w:hAnsi="Times New Roman"/>
          <w:b/>
          <w:sz w:val="28"/>
          <w:szCs w:val="28"/>
          <w:u w:val="single"/>
        </w:rPr>
        <w:t>Descrierea  generală</w:t>
      </w:r>
      <w:proofErr w:type="gramEnd"/>
      <w:r w:rsidRPr="00543FED">
        <w:rPr>
          <w:rFonts w:ascii="Times New Roman" w:hAnsi="Times New Roman"/>
          <w:b/>
          <w:sz w:val="28"/>
          <w:szCs w:val="28"/>
          <w:u w:val="single"/>
        </w:rPr>
        <w:t xml:space="preserve">  a  executării  bugetului  Primăriei   s. Grozeşti.</w:t>
      </w:r>
    </w:p>
    <w:p w:rsidR="00145E82" w:rsidRPr="001E62ED" w:rsidRDefault="00145E82" w:rsidP="00145E82">
      <w:pPr>
        <w:pStyle w:val="a3"/>
        <w:ind w:left="1080" w:firstLine="360"/>
        <w:rPr>
          <w:rFonts w:ascii="Times New Roman" w:hAnsi="Times New Roman"/>
          <w:sz w:val="20"/>
          <w:szCs w:val="20"/>
        </w:rPr>
      </w:pPr>
      <w:r>
        <w:rPr>
          <w:rFonts w:ascii="Times New Roman" w:hAnsi="Times New Roman"/>
        </w:rPr>
        <w:t xml:space="preserve">                                                                                                          </w:t>
      </w:r>
    </w:p>
    <w:p w:rsidR="00145E82" w:rsidRPr="00DE577D" w:rsidRDefault="00145E82" w:rsidP="00145E82">
      <w:pPr>
        <w:pStyle w:val="a3"/>
        <w:numPr>
          <w:ilvl w:val="0"/>
          <w:numId w:val="12"/>
        </w:numPr>
        <w:spacing w:after="0"/>
        <w:ind w:left="0" w:firstLine="0"/>
        <w:rPr>
          <w:rFonts w:ascii="Times New Roman" w:hAnsi="Times New Roman"/>
          <w:sz w:val="28"/>
          <w:szCs w:val="28"/>
        </w:rPr>
      </w:pPr>
      <w:r w:rsidRPr="006A5122">
        <w:rPr>
          <w:rFonts w:ascii="Times New Roman" w:hAnsi="Times New Roman"/>
          <w:b/>
          <w:sz w:val="28"/>
          <w:szCs w:val="28"/>
        </w:rPr>
        <w:t>a.</w:t>
      </w:r>
      <w:r>
        <w:rPr>
          <w:rFonts w:ascii="Times New Roman" w:hAnsi="Times New Roman"/>
          <w:b/>
          <w:sz w:val="28"/>
          <w:szCs w:val="28"/>
        </w:rPr>
        <w:t xml:space="preserve">) </w:t>
      </w:r>
      <w:r w:rsidRPr="006A5122">
        <w:rPr>
          <w:rFonts w:ascii="Times New Roman" w:hAnsi="Times New Roman"/>
          <w:b/>
          <w:sz w:val="28"/>
          <w:szCs w:val="28"/>
        </w:rPr>
        <w:t xml:space="preserve"> Partea</w:t>
      </w:r>
      <w:r>
        <w:rPr>
          <w:rFonts w:ascii="Times New Roman" w:hAnsi="Times New Roman"/>
          <w:b/>
          <w:sz w:val="28"/>
          <w:szCs w:val="28"/>
        </w:rPr>
        <w:t xml:space="preserve"> </w:t>
      </w:r>
      <w:r w:rsidRPr="006A5122">
        <w:rPr>
          <w:rFonts w:ascii="Times New Roman" w:hAnsi="Times New Roman"/>
          <w:b/>
          <w:sz w:val="28"/>
          <w:szCs w:val="28"/>
        </w:rPr>
        <w:t xml:space="preserve"> de </w:t>
      </w:r>
      <w:r>
        <w:rPr>
          <w:rFonts w:ascii="Times New Roman" w:hAnsi="Times New Roman"/>
          <w:b/>
          <w:sz w:val="28"/>
          <w:szCs w:val="28"/>
        </w:rPr>
        <w:t xml:space="preserve"> </w:t>
      </w:r>
      <w:r w:rsidRPr="006A5122">
        <w:rPr>
          <w:rFonts w:ascii="Times New Roman" w:hAnsi="Times New Roman"/>
          <w:b/>
          <w:sz w:val="28"/>
          <w:szCs w:val="28"/>
        </w:rPr>
        <w:t>venituri a bugetu</w:t>
      </w:r>
      <w:r w:rsidRPr="001E62ED">
        <w:rPr>
          <w:rFonts w:ascii="Times New Roman" w:hAnsi="Times New Roman"/>
          <w:sz w:val="28"/>
          <w:szCs w:val="28"/>
        </w:rPr>
        <w:t>l</w:t>
      </w:r>
      <w:r w:rsidRPr="006A5122">
        <w:rPr>
          <w:rFonts w:ascii="Times New Roman" w:hAnsi="Times New Roman"/>
          <w:b/>
          <w:sz w:val="28"/>
          <w:szCs w:val="28"/>
        </w:rPr>
        <w:t>ui</w:t>
      </w:r>
      <w:r w:rsidRPr="00981AAF">
        <w:rPr>
          <w:rFonts w:ascii="Times New Roman" w:hAnsi="Times New Roman"/>
          <w:sz w:val="28"/>
          <w:szCs w:val="28"/>
        </w:rPr>
        <w:t xml:space="preserve"> </w:t>
      </w:r>
      <w:r>
        <w:rPr>
          <w:rFonts w:ascii="Times New Roman" w:hAnsi="Times New Roman"/>
          <w:sz w:val="28"/>
          <w:szCs w:val="28"/>
        </w:rPr>
        <w:t xml:space="preserve"> </w:t>
      </w:r>
      <w:r w:rsidRPr="00981AAF">
        <w:rPr>
          <w:rFonts w:ascii="Times New Roman" w:hAnsi="Times New Roman"/>
          <w:sz w:val="28"/>
          <w:szCs w:val="28"/>
        </w:rPr>
        <w:t>pentru</w:t>
      </w:r>
      <w:r>
        <w:rPr>
          <w:rFonts w:ascii="Times New Roman" w:hAnsi="Times New Roman"/>
          <w:sz w:val="28"/>
          <w:szCs w:val="28"/>
        </w:rPr>
        <w:t xml:space="preserve"> </w:t>
      </w:r>
      <w:r w:rsidRPr="00981AAF">
        <w:rPr>
          <w:rFonts w:ascii="Times New Roman" w:hAnsi="Times New Roman"/>
          <w:sz w:val="28"/>
          <w:szCs w:val="28"/>
        </w:rPr>
        <w:t xml:space="preserve"> anul</w:t>
      </w:r>
      <w:r>
        <w:rPr>
          <w:rFonts w:ascii="Times New Roman" w:hAnsi="Times New Roman"/>
          <w:sz w:val="28"/>
          <w:szCs w:val="28"/>
        </w:rPr>
        <w:t xml:space="preserve"> </w:t>
      </w:r>
      <w:r w:rsidRPr="00981AAF">
        <w:rPr>
          <w:rFonts w:ascii="Times New Roman" w:hAnsi="Times New Roman"/>
          <w:sz w:val="28"/>
          <w:szCs w:val="28"/>
        </w:rPr>
        <w:t xml:space="preserve"> 20</w:t>
      </w:r>
      <w:r>
        <w:rPr>
          <w:rFonts w:ascii="Times New Roman" w:hAnsi="Times New Roman"/>
          <w:sz w:val="28"/>
          <w:szCs w:val="28"/>
        </w:rPr>
        <w:t xml:space="preserve">20 </w:t>
      </w:r>
      <w:r w:rsidRPr="00981AAF">
        <w:rPr>
          <w:rFonts w:ascii="Times New Roman" w:hAnsi="Times New Roman"/>
          <w:sz w:val="28"/>
          <w:szCs w:val="28"/>
        </w:rPr>
        <w:t xml:space="preserve"> a fost </w:t>
      </w:r>
      <w:r w:rsidRPr="00104FBC">
        <w:rPr>
          <w:rFonts w:ascii="Times New Roman" w:hAnsi="Times New Roman"/>
          <w:sz w:val="28"/>
          <w:szCs w:val="28"/>
          <w:u w:val="single"/>
        </w:rPr>
        <w:t>executată</w:t>
      </w:r>
      <w:r>
        <w:rPr>
          <w:rFonts w:ascii="Times New Roman" w:hAnsi="Times New Roman"/>
          <w:sz w:val="28"/>
          <w:szCs w:val="28"/>
        </w:rPr>
        <w:t xml:space="preserve"> </w:t>
      </w:r>
      <w:r w:rsidRPr="00981AAF">
        <w:rPr>
          <w:rFonts w:ascii="Times New Roman" w:hAnsi="Times New Roman"/>
          <w:sz w:val="28"/>
          <w:szCs w:val="28"/>
        </w:rPr>
        <w:t xml:space="preserve"> în </w:t>
      </w:r>
      <w:r>
        <w:rPr>
          <w:rFonts w:ascii="Times New Roman" w:hAnsi="Times New Roman"/>
          <w:sz w:val="28"/>
          <w:szCs w:val="28"/>
        </w:rPr>
        <w:t xml:space="preserve"> </w:t>
      </w:r>
      <w:r w:rsidRPr="00981AAF">
        <w:rPr>
          <w:rFonts w:ascii="Times New Roman" w:hAnsi="Times New Roman"/>
          <w:sz w:val="28"/>
          <w:szCs w:val="28"/>
        </w:rPr>
        <w:t>sumă</w:t>
      </w:r>
      <w:r>
        <w:rPr>
          <w:rFonts w:ascii="Times New Roman" w:hAnsi="Times New Roman"/>
          <w:sz w:val="28"/>
          <w:szCs w:val="28"/>
        </w:rPr>
        <w:t xml:space="preserve"> </w:t>
      </w:r>
      <w:r w:rsidRPr="00981AAF">
        <w:rPr>
          <w:rFonts w:ascii="Times New Roman" w:hAnsi="Times New Roman"/>
          <w:sz w:val="28"/>
          <w:szCs w:val="28"/>
        </w:rPr>
        <w:t xml:space="preserve"> de</w:t>
      </w:r>
      <w:r>
        <w:rPr>
          <w:rFonts w:ascii="Times New Roman" w:hAnsi="Times New Roman"/>
          <w:sz w:val="28"/>
          <w:szCs w:val="28"/>
        </w:rPr>
        <w:t xml:space="preserve"> </w:t>
      </w:r>
      <w:r w:rsidRPr="00981AAF">
        <w:rPr>
          <w:rFonts w:ascii="Times New Roman" w:hAnsi="Times New Roman"/>
          <w:sz w:val="28"/>
          <w:szCs w:val="28"/>
        </w:rPr>
        <w:t xml:space="preserve"> </w:t>
      </w:r>
      <w:r w:rsidRPr="00DB4B19">
        <w:rPr>
          <w:rFonts w:ascii="Times New Roman" w:hAnsi="Times New Roman"/>
          <w:b/>
          <w:sz w:val="28"/>
          <w:szCs w:val="28"/>
        </w:rPr>
        <w:t>3</w:t>
      </w:r>
      <w:r>
        <w:rPr>
          <w:rFonts w:ascii="Times New Roman" w:hAnsi="Times New Roman"/>
          <w:b/>
          <w:sz w:val="28"/>
          <w:szCs w:val="28"/>
        </w:rPr>
        <w:t xml:space="preserve"> </w:t>
      </w:r>
      <w:r w:rsidRPr="00DB4B19">
        <w:rPr>
          <w:rFonts w:ascii="Times New Roman" w:hAnsi="Times New Roman"/>
          <w:b/>
          <w:sz w:val="28"/>
          <w:szCs w:val="28"/>
        </w:rPr>
        <w:t>686,1 mii lei</w:t>
      </w:r>
      <w:r w:rsidRPr="00DE577D">
        <w:rPr>
          <w:rFonts w:ascii="Times New Roman" w:hAnsi="Times New Roman"/>
          <w:sz w:val="28"/>
          <w:szCs w:val="28"/>
        </w:rPr>
        <w:t xml:space="preserve">, la nivel de  </w:t>
      </w:r>
      <w:r>
        <w:rPr>
          <w:rFonts w:ascii="Times New Roman" w:hAnsi="Times New Roman"/>
          <w:sz w:val="28"/>
          <w:szCs w:val="28"/>
        </w:rPr>
        <w:t>102,19%</w:t>
      </w:r>
      <w:r w:rsidRPr="00DE577D">
        <w:rPr>
          <w:rFonts w:ascii="Times New Roman" w:hAnsi="Times New Roman"/>
          <w:sz w:val="28"/>
          <w:szCs w:val="28"/>
        </w:rPr>
        <w:t xml:space="preserve">, asigurând prevederile planului  precizat  pe  an  în sumă de  </w:t>
      </w:r>
      <w:r>
        <w:rPr>
          <w:rFonts w:ascii="Times New Roman" w:hAnsi="Times New Roman"/>
          <w:sz w:val="28"/>
          <w:szCs w:val="28"/>
        </w:rPr>
        <w:t>3606,9</w:t>
      </w:r>
      <w:r w:rsidRPr="00DE577D">
        <w:rPr>
          <w:rFonts w:ascii="Times New Roman" w:hAnsi="Times New Roman"/>
          <w:sz w:val="28"/>
          <w:szCs w:val="28"/>
        </w:rPr>
        <w:t xml:space="preserve">  mii lei,</w:t>
      </w:r>
      <w:r>
        <w:rPr>
          <w:rFonts w:ascii="Times New Roman" w:hAnsi="Times New Roman"/>
          <w:sz w:val="28"/>
          <w:szCs w:val="28"/>
        </w:rPr>
        <w:t xml:space="preserve"> </w:t>
      </w:r>
      <w:r w:rsidRPr="00DE577D">
        <w:rPr>
          <w:rFonts w:ascii="Times New Roman" w:hAnsi="Times New Roman"/>
          <w:sz w:val="28"/>
          <w:szCs w:val="28"/>
        </w:rPr>
        <w:t xml:space="preserve">cu  </w:t>
      </w:r>
      <w:r>
        <w:rPr>
          <w:rFonts w:ascii="Times New Roman" w:hAnsi="Times New Roman"/>
          <w:sz w:val="28"/>
          <w:szCs w:val="28"/>
        </w:rPr>
        <w:t xml:space="preserve">79,2  </w:t>
      </w:r>
      <w:r w:rsidRPr="00DE577D">
        <w:rPr>
          <w:rFonts w:ascii="Times New Roman" w:hAnsi="Times New Roman"/>
          <w:sz w:val="28"/>
          <w:szCs w:val="28"/>
        </w:rPr>
        <w:t xml:space="preserve"> mii lei</w:t>
      </w:r>
      <w:r>
        <w:rPr>
          <w:rFonts w:ascii="Times New Roman" w:hAnsi="Times New Roman"/>
          <w:sz w:val="28"/>
          <w:szCs w:val="28"/>
        </w:rPr>
        <w:t xml:space="preserve">  mai mult</w:t>
      </w:r>
      <w:r w:rsidRPr="00DE577D">
        <w:rPr>
          <w:rFonts w:ascii="Times New Roman" w:hAnsi="Times New Roman"/>
          <w:sz w:val="28"/>
          <w:szCs w:val="28"/>
        </w:rPr>
        <w:t xml:space="preserve">. </w:t>
      </w:r>
    </w:p>
    <w:p w:rsidR="00145E82" w:rsidRDefault="00145E82" w:rsidP="00145E82">
      <w:pPr>
        <w:pStyle w:val="a3"/>
        <w:ind w:left="0" w:firstLine="426"/>
        <w:rPr>
          <w:rFonts w:ascii="Times New Roman" w:hAnsi="Times New Roman"/>
          <w:sz w:val="28"/>
          <w:szCs w:val="28"/>
        </w:rPr>
      </w:pPr>
      <w:r w:rsidRPr="00981AAF">
        <w:rPr>
          <w:rFonts w:ascii="Times New Roman" w:hAnsi="Times New Roman"/>
          <w:sz w:val="28"/>
          <w:szCs w:val="28"/>
        </w:rPr>
        <w:t xml:space="preserve">Structura executării bugetului după sursele principale de venituri pentru perioada de </w:t>
      </w:r>
      <w:proofErr w:type="gramStart"/>
      <w:r w:rsidRPr="00981AAF">
        <w:rPr>
          <w:rFonts w:ascii="Times New Roman" w:hAnsi="Times New Roman"/>
          <w:sz w:val="28"/>
          <w:szCs w:val="28"/>
        </w:rPr>
        <w:t xml:space="preserve">gestiune </w:t>
      </w:r>
      <w:r>
        <w:rPr>
          <w:rFonts w:ascii="Times New Roman" w:hAnsi="Times New Roman"/>
          <w:sz w:val="28"/>
          <w:szCs w:val="28"/>
        </w:rPr>
        <w:t xml:space="preserve"> </w:t>
      </w:r>
      <w:r w:rsidRPr="00981AAF">
        <w:rPr>
          <w:rFonts w:ascii="Times New Roman" w:hAnsi="Times New Roman"/>
          <w:sz w:val="28"/>
          <w:szCs w:val="28"/>
        </w:rPr>
        <w:t>se</w:t>
      </w:r>
      <w:proofErr w:type="gramEnd"/>
      <w:r w:rsidRPr="00981AAF">
        <w:rPr>
          <w:rFonts w:ascii="Times New Roman" w:hAnsi="Times New Roman"/>
          <w:sz w:val="28"/>
          <w:szCs w:val="28"/>
        </w:rPr>
        <w:t xml:space="preserve"> </w:t>
      </w:r>
      <w:r>
        <w:rPr>
          <w:rFonts w:ascii="Times New Roman" w:hAnsi="Times New Roman"/>
          <w:sz w:val="28"/>
          <w:szCs w:val="28"/>
        </w:rPr>
        <w:t xml:space="preserve"> </w:t>
      </w:r>
      <w:r w:rsidRPr="009322D3">
        <w:rPr>
          <w:rFonts w:ascii="Times New Roman" w:hAnsi="Times New Roman"/>
          <w:sz w:val="28"/>
          <w:szCs w:val="28"/>
        </w:rPr>
        <w:t xml:space="preserve">caracterizează prin </w:t>
      </w:r>
      <w:r>
        <w:rPr>
          <w:rFonts w:ascii="Times New Roman" w:hAnsi="Times New Roman"/>
          <w:sz w:val="28"/>
          <w:szCs w:val="28"/>
        </w:rPr>
        <w:t xml:space="preserve"> </w:t>
      </w:r>
      <w:r w:rsidRPr="009322D3">
        <w:rPr>
          <w:rFonts w:ascii="Times New Roman" w:hAnsi="Times New Roman"/>
          <w:sz w:val="28"/>
          <w:szCs w:val="28"/>
        </w:rPr>
        <w:t>următorii</w:t>
      </w:r>
      <w:r>
        <w:rPr>
          <w:rFonts w:ascii="Times New Roman" w:hAnsi="Times New Roman"/>
          <w:sz w:val="28"/>
          <w:szCs w:val="28"/>
        </w:rPr>
        <w:t xml:space="preserve"> </w:t>
      </w:r>
      <w:r w:rsidRPr="009322D3">
        <w:rPr>
          <w:rFonts w:ascii="Times New Roman" w:hAnsi="Times New Roman"/>
          <w:sz w:val="28"/>
          <w:szCs w:val="28"/>
        </w:rPr>
        <w:t xml:space="preserve"> indicatori:</w:t>
      </w:r>
    </w:p>
    <w:p w:rsidR="00145E82" w:rsidRPr="009322D3" w:rsidRDefault="00145E82" w:rsidP="00145E82">
      <w:pPr>
        <w:pStyle w:val="a3"/>
        <w:ind w:left="0" w:firstLine="426"/>
        <w:rPr>
          <w:rFonts w:ascii="Times New Roman" w:hAnsi="Times New Roman"/>
          <w:sz w:val="28"/>
          <w:szCs w:val="28"/>
        </w:rPr>
      </w:pPr>
    </w:p>
    <w:tbl>
      <w:tblPr>
        <w:tblStyle w:val="a6"/>
        <w:tblW w:w="9747" w:type="dxa"/>
        <w:tblLayout w:type="fixed"/>
        <w:tblLook w:val="04A0"/>
      </w:tblPr>
      <w:tblGrid>
        <w:gridCol w:w="3085"/>
        <w:gridCol w:w="1134"/>
        <w:gridCol w:w="992"/>
        <w:gridCol w:w="1134"/>
        <w:gridCol w:w="993"/>
        <w:gridCol w:w="1134"/>
        <w:gridCol w:w="1275"/>
      </w:tblGrid>
      <w:tr w:rsidR="00145E82" w:rsidRPr="009C19DA" w:rsidTr="007168BD">
        <w:tc>
          <w:tcPr>
            <w:tcW w:w="3085" w:type="dxa"/>
            <w:vMerge w:val="restart"/>
          </w:tcPr>
          <w:p w:rsidR="00145E82" w:rsidRPr="009C19DA" w:rsidRDefault="00145E82" w:rsidP="007168BD">
            <w:pPr>
              <w:pStyle w:val="a3"/>
              <w:spacing w:line="360" w:lineRule="auto"/>
              <w:ind w:left="0"/>
              <w:jc w:val="center"/>
              <w:rPr>
                <w:rFonts w:ascii="Times New Roman" w:hAnsi="Times New Roman"/>
                <w:b/>
                <w:sz w:val="24"/>
                <w:szCs w:val="24"/>
              </w:rPr>
            </w:pPr>
          </w:p>
          <w:p w:rsidR="00145E82" w:rsidRPr="009C19DA" w:rsidRDefault="00145E82" w:rsidP="007168BD">
            <w:pPr>
              <w:pStyle w:val="a3"/>
              <w:spacing w:line="360" w:lineRule="auto"/>
              <w:ind w:left="0"/>
              <w:jc w:val="center"/>
              <w:rPr>
                <w:rFonts w:ascii="Times New Roman" w:hAnsi="Times New Roman"/>
                <w:b/>
                <w:sz w:val="24"/>
                <w:szCs w:val="24"/>
              </w:rPr>
            </w:pPr>
            <w:r w:rsidRPr="009C19DA">
              <w:rPr>
                <w:rFonts w:ascii="Times New Roman" w:hAnsi="Times New Roman"/>
                <w:b/>
                <w:sz w:val="24"/>
                <w:szCs w:val="24"/>
              </w:rPr>
              <w:t>Specificaţia</w:t>
            </w:r>
          </w:p>
        </w:tc>
        <w:tc>
          <w:tcPr>
            <w:tcW w:w="2126" w:type="dxa"/>
            <w:gridSpan w:val="2"/>
          </w:tcPr>
          <w:p w:rsidR="00145E82" w:rsidRPr="009C19DA" w:rsidRDefault="00145E82" w:rsidP="007168BD">
            <w:pPr>
              <w:pStyle w:val="a3"/>
              <w:ind w:left="0"/>
              <w:jc w:val="center"/>
              <w:rPr>
                <w:rFonts w:ascii="Times New Roman" w:hAnsi="Times New Roman"/>
                <w:b/>
                <w:sz w:val="24"/>
                <w:szCs w:val="24"/>
              </w:rPr>
            </w:pPr>
            <w:r w:rsidRPr="009C19DA">
              <w:rPr>
                <w:rFonts w:ascii="Times New Roman" w:hAnsi="Times New Roman"/>
                <w:b/>
                <w:sz w:val="24"/>
                <w:szCs w:val="24"/>
              </w:rPr>
              <w:t>Planul precizat pentru anul 2020</w:t>
            </w:r>
          </w:p>
        </w:tc>
        <w:tc>
          <w:tcPr>
            <w:tcW w:w="2127" w:type="dxa"/>
            <w:gridSpan w:val="2"/>
          </w:tcPr>
          <w:p w:rsidR="00145E82" w:rsidRPr="009C19DA" w:rsidRDefault="00145E82" w:rsidP="007168BD">
            <w:pPr>
              <w:pStyle w:val="a3"/>
              <w:ind w:left="0"/>
              <w:jc w:val="center"/>
              <w:rPr>
                <w:rFonts w:ascii="Times New Roman" w:hAnsi="Times New Roman"/>
                <w:b/>
                <w:sz w:val="24"/>
                <w:szCs w:val="24"/>
              </w:rPr>
            </w:pPr>
            <w:r w:rsidRPr="009C19DA">
              <w:rPr>
                <w:rFonts w:ascii="Times New Roman" w:hAnsi="Times New Roman"/>
                <w:b/>
                <w:sz w:val="24"/>
                <w:szCs w:val="24"/>
              </w:rPr>
              <w:t>Executat</w:t>
            </w:r>
          </w:p>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b/>
                <w:sz w:val="24"/>
                <w:szCs w:val="24"/>
              </w:rPr>
              <w:t>(realizări)</w:t>
            </w:r>
          </w:p>
        </w:tc>
        <w:tc>
          <w:tcPr>
            <w:tcW w:w="1134" w:type="dxa"/>
            <w:vMerge w:val="restart"/>
          </w:tcPr>
          <w:p w:rsidR="00145E82" w:rsidRPr="009C19DA" w:rsidRDefault="00145E82" w:rsidP="007168BD">
            <w:pPr>
              <w:pStyle w:val="a3"/>
              <w:ind w:left="0"/>
              <w:jc w:val="center"/>
              <w:rPr>
                <w:rFonts w:ascii="Times New Roman" w:hAnsi="Times New Roman"/>
                <w:b/>
                <w:sz w:val="24"/>
                <w:szCs w:val="24"/>
              </w:rPr>
            </w:pPr>
            <w:r w:rsidRPr="009C19DA">
              <w:rPr>
                <w:rFonts w:ascii="Times New Roman" w:hAnsi="Times New Roman"/>
                <w:b/>
                <w:sz w:val="24"/>
                <w:szCs w:val="24"/>
              </w:rPr>
              <w:t xml:space="preserve">Devieri </w:t>
            </w:r>
          </w:p>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w:t>
            </w:r>
            <w:r w:rsidRPr="009C19DA">
              <w:rPr>
                <w:rFonts w:ascii="Arial Black" w:hAnsi="Arial Black"/>
                <w:sz w:val="24"/>
                <w:szCs w:val="24"/>
              </w:rPr>
              <w:t>-</w:t>
            </w:r>
            <w:r w:rsidRPr="009C19DA">
              <w:rPr>
                <w:rFonts w:ascii="Times New Roman" w:hAnsi="Times New Roman"/>
                <w:sz w:val="24"/>
                <w:szCs w:val="24"/>
              </w:rPr>
              <w:t xml:space="preserve">; </w:t>
            </w:r>
            <w:r w:rsidRPr="009C19DA">
              <w:rPr>
                <w:rFonts w:ascii="Arial Black" w:hAnsi="Arial Black"/>
                <w:sz w:val="24"/>
                <w:szCs w:val="24"/>
              </w:rPr>
              <w:t>+</w:t>
            </w:r>
            <w:r w:rsidRPr="009C19DA">
              <w:rPr>
                <w:rFonts w:ascii="Times New Roman" w:hAnsi="Times New Roman"/>
                <w:sz w:val="24"/>
                <w:szCs w:val="24"/>
              </w:rPr>
              <w:t>)</w:t>
            </w:r>
          </w:p>
        </w:tc>
        <w:tc>
          <w:tcPr>
            <w:tcW w:w="1275" w:type="dxa"/>
            <w:vMerge w:val="restart"/>
          </w:tcPr>
          <w:p w:rsidR="00145E82" w:rsidRPr="009C19DA" w:rsidRDefault="00145E82" w:rsidP="007168BD">
            <w:pPr>
              <w:pStyle w:val="a3"/>
              <w:ind w:left="0"/>
              <w:jc w:val="center"/>
              <w:rPr>
                <w:rFonts w:ascii="Times New Roman" w:hAnsi="Times New Roman"/>
                <w:b/>
                <w:sz w:val="24"/>
                <w:szCs w:val="24"/>
              </w:rPr>
            </w:pPr>
            <w:r w:rsidRPr="009C19DA">
              <w:rPr>
                <w:rFonts w:ascii="Times New Roman" w:hAnsi="Times New Roman"/>
                <w:b/>
                <w:sz w:val="24"/>
                <w:szCs w:val="24"/>
              </w:rPr>
              <w:t>Nivelul  executării</w:t>
            </w:r>
          </w:p>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b/>
                <w:sz w:val="24"/>
                <w:szCs w:val="24"/>
              </w:rPr>
              <w:t>(%)</w:t>
            </w:r>
          </w:p>
        </w:tc>
      </w:tr>
      <w:tr w:rsidR="00145E82" w:rsidRPr="009C19DA" w:rsidTr="007168BD">
        <w:tc>
          <w:tcPr>
            <w:tcW w:w="3085" w:type="dxa"/>
            <w:vMerge/>
          </w:tcPr>
          <w:p w:rsidR="00145E82" w:rsidRPr="009C19DA" w:rsidRDefault="00145E82" w:rsidP="007168BD">
            <w:pPr>
              <w:pStyle w:val="a3"/>
              <w:spacing w:line="360" w:lineRule="auto"/>
              <w:ind w:left="0"/>
              <w:rPr>
                <w:rFonts w:ascii="Times New Roman" w:hAnsi="Times New Roman"/>
                <w:sz w:val="24"/>
                <w:szCs w:val="24"/>
              </w:rPr>
            </w:pPr>
          </w:p>
        </w:tc>
        <w:tc>
          <w:tcPr>
            <w:tcW w:w="1134" w:type="dxa"/>
          </w:tcPr>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Suma</w:t>
            </w:r>
          </w:p>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(mii lei)</w:t>
            </w:r>
          </w:p>
        </w:tc>
        <w:tc>
          <w:tcPr>
            <w:tcW w:w="992" w:type="dxa"/>
          </w:tcPr>
          <w:p w:rsidR="00145E82" w:rsidRPr="00B00D31" w:rsidRDefault="00145E82" w:rsidP="007168BD">
            <w:pPr>
              <w:pStyle w:val="a3"/>
              <w:ind w:left="0"/>
              <w:jc w:val="center"/>
              <w:rPr>
                <w:rFonts w:ascii="Times New Roman" w:hAnsi="Times New Roman"/>
                <w:sz w:val="20"/>
                <w:szCs w:val="20"/>
              </w:rPr>
            </w:pPr>
            <w:r w:rsidRPr="00B00D31">
              <w:rPr>
                <w:rFonts w:ascii="Times New Roman" w:hAnsi="Times New Roman"/>
                <w:sz w:val="20"/>
                <w:szCs w:val="20"/>
              </w:rPr>
              <w:t>Ponderea (% )</w:t>
            </w:r>
          </w:p>
        </w:tc>
        <w:tc>
          <w:tcPr>
            <w:tcW w:w="1134" w:type="dxa"/>
          </w:tcPr>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Suma</w:t>
            </w:r>
          </w:p>
          <w:p w:rsidR="00145E82" w:rsidRPr="009C19DA"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(mii lei)</w:t>
            </w:r>
          </w:p>
        </w:tc>
        <w:tc>
          <w:tcPr>
            <w:tcW w:w="993" w:type="dxa"/>
          </w:tcPr>
          <w:p w:rsidR="00145E82" w:rsidRPr="00B00D31" w:rsidRDefault="00145E82" w:rsidP="007168BD">
            <w:pPr>
              <w:pStyle w:val="a3"/>
              <w:ind w:left="0"/>
              <w:jc w:val="center"/>
              <w:rPr>
                <w:rFonts w:ascii="Times New Roman" w:hAnsi="Times New Roman"/>
                <w:sz w:val="20"/>
                <w:szCs w:val="20"/>
              </w:rPr>
            </w:pPr>
            <w:r w:rsidRPr="00B00D31">
              <w:rPr>
                <w:rFonts w:ascii="Times New Roman" w:hAnsi="Times New Roman"/>
                <w:sz w:val="20"/>
                <w:szCs w:val="20"/>
              </w:rPr>
              <w:t>Ponderea (% )</w:t>
            </w:r>
          </w:p>
        </w:tc>
        <w:tc>
          <w:tcPr>
            <w:tcW w:w="1134" w:type="dxa"/>
            <w:vMerge/>
          </w:tcPr>
          <w:p w:rsidR="00145E82" w:rsidRPr="009C19DA" w:rsidRDefault="00145E82" w:rsidP="007168BD">
            <w:pPr>
              <w:pStyle w:val="a3"/>
              <w:ind w:left="0"/>
              <w:rPr>
                <w:rFonts w:ascii="Times New Roman" w:hAnsi="Times New Roman"/>
                <w:sz w:val="24"/>
                <w:szCs w:val="24"/>
              </w:rPr>
            </w:pPr>
          </w:p>
        </w:tc>
        <w:tc>
          <w:tcPr>
            <w:tcW w:w="1275" w:type="dxa"/>
            <w:vMerge/>
          </w:tcPr>
          <w:p w:rsidR="00145E82" w:rsidRPr="009C19DA" w:rsidRDefault="00145E82" w:rsidP="007168BD">
            <w:pPr>
              <w:pStyle w:val="a3"/>
              <w:ind w:left="0"/>
              <w:rPr>
                <w:rFonts w:ascii="Times New Roman" w:hAnsi="Times New Roman"/>
                <w:sz w:val="24"/>
                <w:szCs w:val="24"/>
              </w:rPr>
            </w:pPr>
          </w:p>
        </w:tc>
      </w:tr>
      <w:tr w:rsidR="00145E82" w:rsidTr="007168BD">
        <w:tc>
          <w:tcPr>
            <w:tcW w:w="3085" w:type="dxa"/>
          </w:tcPr>
          <w:p w:rsidR="00145E82" w:rsidRDefault="00145E82" w:rsidP="007168BD">
            <w:pPr>
              <w:pStyle w:val="a3"/>
              <w:ind w:left="0"/>
              <w:jc w:val="center"/>
              <w:rPr>
                <w:rFonts w:ascii="Times New Roman" w:hAnsi="Times New Roman"/>
                <w:b/>
                <w:sz w:val="28"/>
                <w:szCs w:val="28"/>
              </w:rPr>
            </w:pPr>
            <w:r w:rsidRPr="009C19DA">
              <w:rPr>
                <w:rFonts w:ascii="Times New Roman" w:hAnsi="Times New Roman"/>
                <w:b/>
                <w:sz w:val="28"/>
                <w:szCs w:val="28"/>
              </w:rPr>
              <w:t xml:space="preserve">Venituri </w:t>
            </w:r>
            <w:r>
              <w:rPr>
                <w:rFonts w:ascii="Times New Roman" w:hAnsi="Times New Roman"/>
                <w:b/>
                <w:sz w:val="28"/>
                <w:szCs w:val="28"/>
              </w:rPr>
              <w:t xml:space="preserve"> </w:t>
            </w:r>
            <w:r w:rsidRPr="009C19DA">
              <w:rPr>
                <w:rFonts w:ascii="Times New Roman" w:hAnsi="Times New Roman"/>
                <w:b/>
                <w:sz w:val="28"/>
                <w:szCs w:val="28"/>
              </w:rPr>
              <w:t>globale</w:t>
            </w:r>
          </w:p>
          <w:p w:rsidR="00145E82" w:rsidRPr="009C19DA" w:rsidRDefault="00145E82" w:rsidP="007168BD">
            <w:pPr>
              <w:pStyle w:val="a3"/>
              <w:ind w:left="0"/>
              <w:jc w:val="center"/>
              <w:rPr>
                <w:rFonts w:ascii="Times New Roman" w:hAnsi="Times New Roman"/>
                <w:b/>
                <w:sz w:val="28"/>
                <w:szCs w:val="28"/>
              </w:rPr>
            </w:pPr>
            <w:r w:rsidRPr="009C19DA">
              <w:rPr>
                <w:rFonts w:ascii="Times New Roman" w:hAnsi="Times New Roman"/>
                <w:sz w:val="28"/>
                <w:szCs w:val="28"/>
              </w:rPr>
              <w:t>din care:</w:t>
            </w:r>
          </w:p>
        </w:tc>
        <w:tc>
          <w:tcPr>
            <w:tcW w:w="1134" w:type="dxa"/>
          </w:tcPr>
          <w:p w:rsidR="00145E82" w:rsidRPr="009C19DA" w:rsidRDefault="00145E82" w:rsidP="007168BD">
            <w:pPr>
              <w:pStyle w:val="a3"/>
              <w:ind w:left="0"/>
              <w:jc w:val="center"/>
              <w:rPr>
                <w:rFonts w:ascii="Times New Roman" w:hAnsi="Times New Roman"/>
                <w:b/>
                <w:sz w:val="28"/>
                <w:szCs w:val="28"/>
              </w:rPr>
            </w:pPr>
            <w:r>
              <w:rPr>
                <w:rFonts w:ascii="Times New Roman" w:hAnsi="Times New Roman"/>
                <w:b/>
                <w:sz w:val="28"/>
                <w:szCs w:val="28"/>
              </w:rPr>
              <w:t>3 606,9</w:t>
            </w:r>
          </w:p>
        </w:tc>
        <w:tc>
          <w:tcPr>
            <w:tcW w:w="992" w:type="dxa"/>
          </w:tcPr>
          <w:p w:rsidR="00145E82" w:rsidRPr="00D829BB" w:rsidRDefault="00145E82" w:rsidP="007168BD">
            <w:pPr>
              <w:pStyle w:val="a3"/>
              <w:ind w:left="0"/>
              <w:jc w:val="center"/>
              <w:rPr>
                <w:rFonts w:ascii="Times New Roman" w:hAnsi="Times New Roman"/>
                <w:b/>
              </w:rPr>
            </w:pPr>
            <w:r>
              <w:rPr>
                <w:rFonts w:ascii="Times New Roman" w:hAnsi="Times New Roman"/>
                <w:b/>
              </w:rPr>
              <w:t>100</w:t>
            </w:r>
          </w:p>
        </w:tc>
        <w:tc>
          <w:tcPr>
            <w:tcW w:w="1134" w:type="dxa"/>
          </w:tcPr>
          <w:p w:rsidR="00145E82" w:rsidRPr="009C19DA" w:rsidRDefault="00145E82" w:rsidP="007168BD">
            <w:pPr>
              <w:pStyle w:val="a3"/>
              <w:ind w:left="0"/>
              <w:jc w:val="center"/>
              <w:rPr>
                <w:rFonts w:ascii="Times New Roman" w:hAnsi="Times New Roman"/>
                <w:b/>
                <w:sz w:val="28"/>
                <w:szCs w:val="28"/>
              </w:rPr>
            </w:pPr>
            <w:r>
              <w:rPr>
                <w:rFonts w:ascii="Times New Roman" w:hAnsi="Times New Roman"/>
                <w:b/>
                <w:sz w:val="28"/>
                <w:szCs w:val="28"/>
              </w:rPr>
              <w:t>3 686,1</w:t>
            </w:r>
          </w:p>
        </w:tc>
        <w:tc>
          <w:tcPr>
            <w:tcW w:w="993" w:type="dxa"/>
          </w:tcPr>
          <w:p w:rsidR="00145E82" w:rsidRPr="00D829BB" w:rsidRDefault="00145E82" w:rsidP="007168BD">
            <w:pPr>
              <w:pStyle w:val="a3"/>
              <w:ind w:left="0"/>
              <w:jc w:val="center"/>
              <w:rPr>
                <w:rFonts w:ascii="Times New Roman" w:hAnsi="Times New Roman"/>
                <w:b/>
              </w:rPr>
            </w:pPr>
            <w:r>
              <w:rPr>
                <w:rFonts w:ascii="Times New Roman" w:hAnsi="Times New Roman"/>
                <w:b/>
              </w:rPr>
              <w:t>100</w:t>
            </w:r>
          </w:p>
        </w:tc>
        <w:tc>
          <w:tcPr>
            <w:tcW w:w="1134" w:type="dxa"/>
          </w:tcPr>
          <w:p w:rsidR="00145E82" w:rsidRPr="009C19DA" w:rsidRDefault="00145E82" w:rsidP="007168BD">
            <w:pPr>
              <w:pStyle w:val="a3"/>
              <w:ind w:left="0"/>
              <w:jc w:val="center"/>
              <w:rPr>
                <w:rFonts w:ascii="Times New Roman" w:hAnsi="Times New Roman"/>
                <w:b/>
                <w:sz w:val="28"/>
                <w:szCs w:val="28"/>
              </w:rPr>
            </w:pPr>
            <w:r>
              <w:rPr>
                <w:rFonts w:ascii="Times New Roman" w:hAnsi="Times New Roman"/>
                <w:b/>
                <w:sz w:val="28"/>
                <w:szCs w:val="28"/>
              </w:rPr>
              <w:t>79,20</w:t>
            </w:r>
          </w:p>
        </w:tc>
        <w:tc>
          <w:tcPr>
            <w:tcW w:w="1275" w:type="dxa"/>
          </w:tcPr>
          <w:p w:rsidR="00145E82" w:rsidRPr="009C19DA" w:rsidRDefault="00145E82" w:rsidP="007168BD">
            <w:pPr>
              <w:pStyle w:val="a3"/>
              <w:ind w:left="0"/>
              <w:jc w:val="center"/>
              <w:rPr>
                <w:rFonts w:ascii="Times New Roman" w:hAnsi="Times New Roman"/>
                <w:b/>
                <w:sz w:val="28"/>
                <w:szCs w:val="28"/>
              </w:rPr>
            </w:pPr>
            <w:r>
              <w:rPr>
                <w:rFonts w:ascii="Times New Roman" w:hAnsi="Times New Roman"/>
                <w:b/>
                <w:sz w:val="28"/>
                <w:szCs w:val="28"/>
              </w:rPr>
              <w:t>102,19</w:t>
            </w:r>
          </w:p>
        </w:tc>
      </w:tr>
      <w:tr w:rsidR="00145E82" w:rsidTr="007168BD">
        <w:tc>
          <w:tcPr>
            <w:tcW w:w="3085" w:type="dxa"/>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Încasări  directe şi integrale ale impozitelor, taxelor şi altor venituri    (venituri proprii)</w:t>
            </w:r>
          </w:p>
        </w:tc>
        <w:tc>
          <w:tcPr>
            <w:tcW w:w="1134" w:type="dxa"/>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543,7</w:t>
            </w:r>
          </w:p>
        </w:tc>
        <w:tc>
          <w:tcPr>
            <w:tcW w:w="992" w:type="dxa"/>
          </w:tcPr>
          <w:p w:rsidR="00145E82" w:rsidRPr="00D829BB" w:rsidRDefault="00145E82" w:rsidP="007168BD">
            <w:pPr>
              <w:pStyle w:val="a3"/>
              <w:ind w:left="0"/>
              <w:jc w:val="center"/>
              <w:rPr>
                <w:rFonts w:ascii="Times New Roman" w:hAnsi="Times New Roman"/>
              </w:rPr>
            </w:pPr>
            <w:r w:rsidRPr="00D829BB">
              <w:rPr>
                <w:rFonts w:ascii="Times New Roman" w:hAnsi="Times New Roman"/>
              </w:rPr>
              <w:t>15,0</w:t>
            </w:r>
            <w:r>
              <w:rPr>
                <w:rFonts w:ascii="Times New Roman" w:hAnsi="Times New Roman"/>
              </w:rPr>
              <w:t>8</w:t>
            </w:r>
          </w:p>
        </w:tc>
        <w:tc>
          <w:tcPr>
            <w:tcW w:w="1134" w:type="dxa"/>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727,6</w:t>
            </w:r>
          </w:p>
        </w:tc>
        <w:tc>
          <w:tcPr>
            <w:tcW w:w="993" w:type="dxa"/>
          </w:tcPr>
          <w:p w:rsidR="00145E82" w:rsidRPr="00D829BB" w:rsidRDefault="00145E82" w:rsidP="007168BD">
            <w:pPr>
              <w:pStyle w:val="a3"/>
              <w:ind w:left="0"/>
              <w:jc w:val="center"/>
              <w:rPr>
                <w:rFonts w:ascii="Times New Roman" w:hAnsi="Times New Roman"/>
              </w:rPr>
            </w:pPr>
            <w:r>
              <w:rPr>
                <w:rFonts w:ascii="Times New Roman" w:hAnsi="Times New Roman"/>
              </w:rPr>
              <w:t>19,7</w:t>
            </w:r>
          </w:p>
        </w:tc>
        <w:tc>
          <w:tcPr>
            <w:tcW w:w="1134" w:type="dxa"/>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183,9</w:t>
            </w:r>
          </w:p>
        </w:tc>
        <w:tc>
          <w:tcPr>
            <w:tcW w:w="1275" w:type="dxa"/>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133,83</w:t>
            </w:r>
          </w:p>
        </w:tc>
      </w:tr>
      <w:tr w:rsidR="00145E82" w:rsidTr="007168BD">
        <w:trPr>
          <w:trHeight w:val="240"/>
        </w:trPr>
        <w:tc>
          <w:tcPr>
            <w:tcW w:w="3085" w:type="dxa"/>
            <w:tcBorders>
              <w:bottom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Mijloace  atrase  de  instituţie</w:t>
            </w:r>
          </w:p>
        </w:tc>
        <w:tc>
          <w:tcPr>
            <w:tcW w:w="1134" w:type="dxa"/>
            <w:tcBorders>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162,5</w:t>
            </w:r>
          </w:p>
        </w:tc>
        <w:tc>
          <w:tcPr>
            <w:tcW w:w="992" w:type="dxa"/>
            <w:tcBorders>
              <w:bottom w:val="single" w:sz="4" w:space="0" w:color="auto"/>
            </w:tcBorders>
          </w:tcPr>
          <w:p w:rsidR="00145E82" w:rsidRPr="00D829BB" w:rsidRDefault="00145E82" w:rsidP="007168BD">
            <w:pPr>
              <w:pStyle w:val="a3"/>
              <w:ind w:left="0"/>
              <w:jc w:val="center"/>
              <w:rPr>
                <w:rFonts w:ascii="Times New Roman" w:hAnsi="Times New Roman"/>
              </w:rPr>
            </w:pPr>
            <w:r>
              <w:rPr>
                <w:rFonts w:ascii="Times New Roman" w:hAnsi="Times New Roman"/>
              </w:rPr>
              <w:t>4,50</w:t>
            </w:r>
          </w:p>
        </w:tc>
        <w:tc>
          <w:tcPr>
            <w:tcW w:w="1134" w:type="dxa"/>
            <w:tcBorders>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57,8</w:t>
            </w:r>
          </w:p>
        </w:tc>
        <w:tc>
          <w:tcPr>
            <w:tcW w:w="993" w:type="dxa"/>
            <w:tcBorders>
              <w:bottom w:val="single" w:sz="4" w:space="0" w:color="auto"/>
            </w:tcBorders>
          </w:tcPr>
          <w:p w:rsidR="00145E82" w:rsidRPr="00D829BB" w:rsidRDefault="00145E82" w:rsidP="007168BD">
            <w:pPr>
              <w:pStyle w:val="a3"/>
              <w:ind w:left="0"/>
              <w:jc w:val="center"/>
              <w:rPr>
                <w:rFonts w:ascii="Times New Roman" w:hAnsi="Times New Roman"/>
              </w:rPr>
            </w:pPr>
            <w:r>
              <w:rPr>
                <w:rFonts w:ascii="Times New Roman" w:hAnsi="Times New Roman"/>
              </w:rPr>
              <w:t>1,6</w:t>
            </w:r>
          </w:p>
        </w:tc>
        <w:tc>
          <w:tcPr>
            <w:tcW w:w="1134" w:type="dxa"/>
            <w:tcBorders>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-104,7</w:t>
            </w:r>
          </w:p>
        </w:tc>
        <w:tc>
          <w:tcPr>
            <w:tcW w:w="1275" w:type="dxa"/>
            <w:tcBorders>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35,6</w:t>
            </w:r>
          </w:p>
        </w:tc>
      </w:tr>
      <w:tr w:rsidR="00145E82" w:rsidTr="007168BD">
        <w:trPr>
          <w:trHeight w:val="394"/>
        </w:trPr>
        <w:tc>
          <w:tcPr>
            <w:tcW w:w="3085" w:type="dxa"/>
            <w:tcBorders>
              <w:top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Transferuri</w:t>
            </w:r>
          </w:p>
        </w:tc>
        <w:tc>
          <w:tcPr>
            <w:tcW w:w="1134"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2 900,7</w:t>
            </w:r>
          </w:p>
        </w:tc>
        <w:tc>
          <w:tcPr>
            <w:tcW w:w="992" w:type="dxa"/>
            <w:tcBorders>
              <w:top w:val="single" w:sz="4" w:space="0" w:color="auto"/>
            </w:tcBorders>
          </w:tcPr>
          <w:p w:rsidR="00145E82" w:rsidRPr="00D829BB" w:rsidRDefault="00145E82" w:rsidP="007168BD">
            <w:pPr>
              <w:pStyle w:val="a3"/>
              <w:ind w:left="0"/>
              <w:jc w:val="center"/>
              <w:rPr>
                <w:rFonts w:ascii="Times New Roman" w:hAnsi="Times New Roman"/>
              </w:rPr>
            </w:pPr>
            <w:r>
              <w:rPr>
                <w:rFonts w:ascii="Times New Roman" w:hAnsi="Times New Roman"/>
              </w:rPr>
              <w:t>80,42</w:t>
            </w:r>
          </w:p>
        </w:tc>
        <w:tc>
          <w:tcPr>
            <w:tcW w:w="1134"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2900,7</w:t>
            </w:r>
          </w:p>
        </w:tc>
        <w:tc>
          <w:tcPr>
            <w:tcW w:w="993" w:type="dxa"/>
            <w:tcBorders>
              <w:top w:val="single" w:sz="4" w:space="0" w:color="auto"/>
            </w:tcBorders>
          </w:tcPr>
          <w:p w:rsidR="00145E82" w:rsidRPr="00D829BB" w:rsidRDefault="00145E82" w:rsidP="007168BD">
            <w:pPr>
              <w:pStyle w:val="a3"/>
              <w:ind w:left="0"/>
              <w:jc w:val="center"/>
              <w:rPr>
                <w:rFonts w:ascii="Times New Roman" w:hAnsi="Times New Roman"/>
              </w:rPr>
            </w:pPr>
            <w:r>
              <w:rPr>
                <w:rFonts w:ascii="Times New Roman" w:hAnsi="Times New Roman"/>
              </w:rPr>
              <w:t>78,7</w:t>
            </w:r>
          </w:p>
        </w:tc>
        <w:tc>
          <w:tcPr>
            <w:tcW w:w="1134"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0</w:t>
            </w:r>
          </w:p>
        </w:tc>
        <w:tc>
          <w:tcPr>
            <w:tcW w:w="1275"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100</w:t>
            </w:r>
          </w:p>
        </w:tc>
      </w:tr>
    </w:tbl>
    <w:p w:rsidR="00145E82" w:rsidRPr="003F139C" w:rsidRDefault="00145E82" w:rsidP="00145E82">
      <w:pPr>
        <w:rPr>
          <w:rFonts w:ascii="Times New Roman" w:hAnsi="Times New Roman"/>
          <w:sz w:val="28"/>
          <w:szCs w:val="28"/>
        </w:rPr>
      </w:pPr>
    </w:p>
    <w:p w:rsidR="00145E82" w:rsidRPr="00F11619" w:rsidRDefault="00145E82" w:rsidP="00145E82">
      <w:pPr>
        <w:pStyle w:val="a3"/>
        <w:numPr>
          <w:ilvl w:val="0"/>
          <w:numId w:val="11"/>
        </w:numPr>
        <w:spacing w:after="0"/>
        <w:ind w:left="0" w:firstLine="0"/>
        <w:rPr>
          <w:rFonts w:ascii="Times New Roman" w:hAnsi="Times New Roman"/>
          <w:sz w:val="28"/>
          <w:szCs w:val="28"/>
        </w:rPr>
      </w:pPr>
      <w:r w:rsidRPr="00B3417F">
        <w:rPr>
          <w:rFonts w:ascii="Times New Roman" w:hAnsi="Times New Roman"/>
          <w:b/>
          <w:sz w:val="28"/>
          <w:szCs w:val="28"/>
        </w:rPr>
        <w:t>b.</w:t>
      </w:r>
      <w:r>
        <w:rPr>
          <w:rFonts w:ascii="Times New Roman" w:hAnsi="Times New Roman"/>
          <w:b/>
          <w:sz w:val="28"/>
          <w:szCs w:val="28"/>
        </w:rPr>
        <w:t xml:space="preserve">) </w:t>
      </w:r>
      <w:r w:rsidRPr="00B3417F">
        <w:rPr>
          <w:rFonts w:ascii="Times New Roman" w:hAnsi="Times New Roman"/>
          <w:sz w:val="28"/>
          <w:szCs w:val="28"/>
        </w:rPr>
        <w:t xml:space="preserve"> </w:t>
      </w:r>
      <w:r w:rsidRPr="00F11619">
        <w:rPr>
          <w:rFonts w:ascii="Times New Roman" w:hAnsi="Times New Roman"/>
          <w:sz w:val="28"/>
          <w:szCs w:val="28"/>
        </w:rPr>
        <w:t>Pentru</w:t>
      </w:r>
      <w:r>
        <w:rPr>
          <w:rFonts w:ascii="Times New Roman" w:hAnsi="Times New Roman"/>
          <w:sz w:val="28"/>
          <w:szCs w:val="28"/>
        </w:rPr>
        <w:t xml:space="preserve"> </w:t>
      </w:r>
      <w:r w:rsidRPr="00F11619">
        <w:rPr>
          <w:rFonts w:ascii="Times New Roman" w:hAnsi="Times New Roman"/>
          <w:sz w:val="28"/>
          <w:szCs w:val="28"/>
        </w:rPr>
        <w:t xml:space="preserve"> perioada</w:t>
      </w:r>
      <w:r>
        <w:rPr>
          <w:rFonts w:ascii="Times New Roman" w:hAnsi="Times New Roman"/>
          <w:sz w:val="28"/>
          <w:szCs w:val="28"/>
        </w:rPr>
        <w:t xml:space="preserve"> </w:t>
      </w:r>
      <w:r w:rsidRPr="00F11619">
        <w:rPr>
          <w:rFonts w:ascii="Times New Roman" w:hAnsi="Times New Roman"/>
          <w:sz w:val="28"/>
          <w:szCs w:val="28"/>
        </w:rPr>
        <w:t xml:space="preserve"> anului </w:t>
      </w:r>
      <w:r>
        <w:rPr>
          <w:rFonts w:ascii="Times New Roman" w:hAnsi="Times New Roman"/>
          <w:sz w:val="28"/>
          <w:szCs w:val="28"/>
        </w:rPr>
        <w:t xml:space="preserve"> </w:t>
      </w:r>
      <w:r w:rsidRPr="00F11619">
        <w:rPr>
          <w:rFonts w:ascii="Times New Roman" w:hAnsi="Times New Roman"/>
          <w:sz w:val="28"/>
          <w:szCs w:val="28"/>
        </w:rPr>
        <w:t>20</w:t>
      </w:r>
      <w:r>
        <w:rPr>
          <w:rFonts w:ascii="Times New Roman" w:hAnsi="Times New Roman"/>
          <w:sz w:val="28"/>
          <w:szCs w:val="28"/>
        </w:rPr>
        <w:t>20  bugetul  Primariei  Grozeş</w:t>
      </w:r>
      <w:r w:rsidRPr="00F11619">
        <w:rPr>
          <w:rFonts w:ascii="Times New Roman" w:hAnsi="Times New Roman"/>
          <w:sz w:val="28"/>
          <w:szCs w:val="28"/>
        </w:rPr>
        <w:t xml:space="preserve">ti </w:t>
      </w:r>
      <w:r>
        <w:rPr>
          <w:rFonts w:ascii="Times New Roman" w:hAnsi="Times New Roman"/>
          <w:sz w:val="28"/>
          <w:szCs w:val="28"/>
        </w:rPr>
        <w:t xml:space="preserve"> </w:t>
      </w:r>
      <w:r w:rsidRPr="00F11619">
        <w:rPr>
          <w:rFonts w:ascii="Times New Roman" w:hAnsi="Times New Roman"/>
          <w:sz w:val="28"/>
          <w:szCs w:val="28"/>
        </w:rPr>
        <w:t>la cap</w:t>
      </w:r>
      <w:r>
        <w:rPr>
          <w:rFonts w:ascii="Times New Roman" w:hAnsi="Times New Roman"/>
          <w:sz w:val="28"/>
          <w:szCs w:val="28"/>
        </w:rPr>
        <w:t xml:space="preserve">itolul venituri a fost </w:t>
      </w:r>
      <w:r w:rsidRPr="00104FBC">
        <w:rPr>
          <w:rFonts w:ascii="Times New Roman" w:hAnsi="Times New Roman"/>
          <w:sz w:val="28"/>
          <w:szCs w:val="28"/>
          <w:u w:val="single"/>
        </w:rPr>
        <w:t>aprobat</w:t>
      </w:r>
      <w:r>
        <w:rPr>
          <w:rFonts w:ascii="Times New Roman" w:hAnsi="Times New Roman"/>
          <w:sz w:val="28"/>
          <w:szCs w:val="28"/>
        </w:rPr>
        <w:t xml:space="preserve"> î</w:t>
      </w:r>
      <w:r w:rsidRPr="00F11619">
        <w:rPr>
          <w:rFonts w:ascii="Times New Roman" w:hAnsi="Times New Roman"/>
          <w:sz w:val="28"/>
          <w:szCs w:val="28"/>
        </w:rPr>
        <w:t>n</w:t>
      </w:r>
      <w:r>
        <w:rPr>
          <w:rFonts w:ascii="Times New Roman" w:hAnsi="Times New Roman"/>
          <w:sz w:val="28"/>
          <w:szCs w:val="28"/>
        </w:rPr>
        <w:t xml:space="preserve">  sumă  </w:t>
      </w:r>
      <w:r w:rsidRPr="00F11619">
        <w:rPr>
          <w:rFonts w:ascii="Times New Roman" w:hAnsi="Times New Roman"/>
          <w:sz w:val="28"/>
          <w:szCs w:val="28"/>
        </w:rPr>
        <w:t xml:space="preserve"> </w:t>
      </w:r>
      <w:r w:rsidRPr="00F11619">
        <w:rPr>
          <w:rFonts w:ascii="Times New Roman" w:hAnsi="Times New Roman"/>
          <w:b/>
          <w:sz w:val="28"/>
          <w:szCs w:val="28"/>
        </w:rPr>
        <w:t>de</w:t>
      </w:r>
      <w:r>
        <w:rPr>
          <w:rFonts w:ascii="Times New Roman" w:hAnsi="Times New Roman"/>
          <w:b/>
          <w:sz w:val="28"/>
          <w:szCs w:val="28"/>
        </w:rPr>
        <w:t xml:space="preserve"> </w:t>
      </w:r>
      <w:r w:rsidRPr="00F11619">
        <w:rPr>
          <w:rFonts w:ascii="Times New Roman" w:hAnsi="Times New Roman"/>
          <w:b/>
          <w:sz w:val="28"/>
          <w:szCs w:val="28"/>
        </w:rPr>
        <w:t xml:space="preserve"> </w:t>
      </w:r>
      <w:r>
        <w:rPr>
          <w:rFonts w:ascii="Times New Roman" w:hAnsi="Times New Roman"/>
          <w:b/>
          <w:sz w:val="32"/>
          <w:szCs w:val="32"/>
        </w:rPr>
        <w:t>3439.4</w:t>
      </w:r>
      <w:r w:rsidRPr="00C85C34">
        <w:rPr>
          <w:rFonts w:ascii="Times New Roman" w:hAnsi="Times New Roman"/>
          <w:b/>
          <w:sz w:val="32"/>
          <w:szCs w:val="32"/>
        </w:rPr>
        <w:t xml:space="preserve">  mii lei</w:t>
      </w:r>
      <w:r w:rsidRPr="00F11619">
        <w:rPr>
          <w:rFonts w:ascii="Times New Roman" w:hAnsi="Times New Roman"/>
          <w:sz w:val="28"/>
          <w:szCs w:val="28"/>
        </w:rPr>
        <w:t xml:space="preserve">. </w:t>
      </w:r>
    </w:p>
    <w:p w:rsidR="00145E82" w:rsidRDefault="00145E82" w:rsidP="00145E82">
      <w:pPr>
        <w:pStyle w:val="a3"/>
        <w:ind w:left="0"/>
        <w:rPr>
          <w:rFonts w:ascii="Times New Roman" w:hAnsi="Times New Roman"/>
          <w:sz w:val="28"/>
          <w:szCs w:val="28"/>
        </w:rPr>
      </w:pPr>
      <w:r>
        <w:rPr>
          <w:rFonts w:ascii="Times New Roman" w:hAnsi="Times New Roman"/>
          <w:sz w:val="28"/>
          <w:szCs w:val="28"/>
        </w:rPr>
        <w:t xml:space="preserve"> </w:t>
      </w:r>
      <w:r w:rsidRPr="00F11619">
        <w:rPr>
          <w:rFonts w:ascii="Times New Roman" w:hAnsi="Times New Roman"/>
          <w:sz w:val="28"/>
          <w:szCs w:val="28"/>
        </w:rPr>
        <w:t>C</w:t>
      </w:r>
      <w:r>
        <w:rPr>
          <w:rFonts w:ascii="Times New Roman" w:hAnsi="Times New Roman"/>
          <w:sz w:val="28"/>
          <w:szCs w:val="28"/>
        </w:rPr>
        <w:t>onform deciziilor consiliului sătesc Grozeş</w:t>
      </w:r>
      <w:r w:rsidRPr="00F11619">
        <w:rPr>
          <w:rFonts w:ascii="Times New Roman" w:hAnsi="Times New Roman"/>
          <w:sz w:val="28"/>
          <w:szCs w:val="28"/>
        </w:rPr>
        <w:t xml:space="preserve">ti pe parcursul </w:t>
      </w:r>
      <w:r>
        <w:rPr>
          <w:rFonts w:ascii="Times New Roman" w:hAnsi="Times New Roman"/>
          <w:sz w:val="28"/>
          <w:szCs w:val="28"/>
        </w:rPr>
        <w:t xml:space="preserve"> </w:t>
      </w:r>
      <w:r w:rsidRPr="00F11619">
        <w:rPr>
          <w:rFonts w:ascii="Times New Roman" w:hAnsi="Times New Roman"/>
          <w:sz w:val="28"/>
          <w:szCs w:val="28"/>
        </w:rPr>
        <w:t>anului 20</w:t>
      </w:r>
      <w:r>
        <w:rPr>
          <w:rFonts w:ascii="Times New Roman" w:hAnsi="Times New Roman"/>
          <w:sz w:val="28"/>
          <w:szCs w:val="28"/>
        </w:rPr>
        <w:t xml:space="preserve">20 </w:t>
      </w:r>
      <w:r w:rsidRPr="00F11619">
        <w:rPr>
          <w:rFonts w:ascii="Times New Roman" w:hAnsi="Times New Roman"/>
          <w:sz w:val="28"/>
          <w:szCs w:val="28"/>
        </w:rPr>
        <w:t xml:space="preserve"> bugetul la partea de venituri a f</w:t>
      </w:r>
      <w:r>
        <w:rPr>
          <w:rFonts w:ascii="Times New Roman" w:hAnsi="Times New Roman"/>
          <w:sz w:val="28"/>
          <w:szCs w:val="28"/>
        </w:rPr>
        <w:t xml:space="preserve">ost majorat  cu  167.5 mii lei, în  urma  căruia  suma  anuală precizată  </w:t>
      </w:r>
      <w:r w:rsidRPr="00F11619">
        <w:rPr>
          <w:rFonts w:ascii="Times New Roman" w:hAnsi="Times New Roman"/>
          <w:sz w:val="28"/>
          <w:szCs w:val="28"/>
        </w:rPr>
        <w:t xml:space="preserve"> constituie </w:t>
      </w:r>
      <w:r>
        <w:rPr>
          <w:rFonts w:ascii="Times New Roman" w:hAnsi="Times New Roman"/>
          <w:sz w:val="28"/>
          <w:szCs w:val="28"/>
        </w:rPr>
        <w:t xml:space="preserve"> </w:t>
      </w:r>
      <w:r>
        <w:rPr>
          <w:rFonts w:ascii="Times New Roman" w:hAnsi="Times New Roman"/>
          <w:b/>
          <w:sz w:val="28"/>
          <w:szCs w:val="28"/>
        </w:rPr>
        <w:t xml:space="preserve">3606.9 </w:t>
      </w:r>
      <w:r w:rsidRPr="00F11619">
        <w:rPr>
          <w:rFonts w:ascii="Times New Roman" w:hAnsi="Times New Roman"/>
          <w:b/>
          <w:sz w:val="28"/>
          <w:szCs w:val="28"/>
        </w:rPr>
        <w:t xml:space="preserve"> mii lei</w:t>
      </w:r>
      <w:r w:rsidRPr="00F11619">
        <w:rPr>
          <w:rFonts w:ascii="Times New Roman" w:hAnsi="Times New Roman"/>
          <w:sz w:val="28"/>
          <w:szCs w:val="28"/>
        </w:rPr>
        <w:t>.</w:t>
      </w:r>
    </w:p>
    <w:p w:rsidR="00145E82" w:rsidRDefault="00145E82" w:rsidP="00145E82">
      <w:pPr>
        <w:pStyle w:val="a3"/>
        <w:ind w:left="0"/>
        <w:rPr>
          <w:rFonts w:ascii="Times New Roman" w:hAnsi="Times New Roman"/>
          <w:sz w:val="28"/>
          <w:szCs w:val="28"/>
        </w:rPr>
      </w:pPr>
    </w:p>
    <w:p w:rsidR="00145E82" w:rsidRPr="00543FED" w:rsidRDefault="00145E82" w:rsidP="00145E82">
      <w:pPr>
        <w:pStyle w:val="a3"/>
        <w:ind w:left="0"/>
        <w:rPr>
          <w:rFonts w:ascii="Times New Roman" w:hAnsi="Times New Roman"/>
          <w:b/>
          <w:sz w:val="28"/>
          <w:szCs w:val="28"/>
          <w:u w:val="single"/>
        </w:rPr>
      </w:pPr>
      <w:proofErr w:type="gramStart"/>
      <w:r w:rsidRPr="00543FED">
        <w:rPr>
          <w:rFonts w:ascii="Times New Roman" w:hAnsi="Times New Roman"/>
          <w:b/>
          <w:sz w:val="28"/>
          <w:szCs w:val="28"/>
          <w:u w:val="single"/>
        </w:rPr>
        <w:t>Majorarea  părţii</w:t>
      </w:r>
      <w:proofErr w:type="gramEnd"/>
      <w:r w:rsidRPr="00543FED">
        <w:rPr>
          <w:rFonts w:ascii="Times New Roman" w:hAnsi="Times New Roman"/>
          <w:b/>
          <w:sz w:val="28"/>
          <w:szCs w:val="28"/>
          <w:u w:val="single"/>
        </w:rPr>
        <w:t xml:space="preserve">  de  venituri  s-a  efectuat  după  cum  urmează:</w:t>
      </w:r>
    </w:p>
    <w:p w:rsidR="00145E82" w:rsidRPr="00960039" w:rsidRDefault="00145E82" w:rsidP="00145E82">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100.0</w:t>
      </w:r>
      <w:r w:rsidRPr="00960039">
        <w:rPr>
          <w:rFonts w:ascii="Times New Roman" w:hAnsi="Times New Roman"/>
          <w:sz w:val="28"/>
          <w:szCs w:val="28"/>
        </w:rPr>
        <w:t xml:space="preserve"> mii lei </w:t>
      </w:r>
      <w:r>
        <w:rPr>
          <w:rFonts w:ascii="Times New Roman" w:hAnsi="Times New Roman"/>
          <w:sz w:val="28"/>
          <w:szCs w:val="28"/>
        </w:rPr>
        <w:t xml:space="preserve">– </w:t>
      </w:r>
      <w:r w:rsidRPr="00960039">
        <w:rPr>
          <w:rFonts w:ascii="Times New Roman" w:hAnsi="Times New Roman"/>
        </w:rPr>
        <w:t>191</w:t>
      </w:r>
      <w:r>
        <w:rPr>
          <w:rFonts w:ascii="Times New Roman" w:hAnsi="Times New Roman"/>
        </w:rPr>
        <w:t xml:space="preserve">220 </w:t>
      </w:r>
      <w:r w:rsidRPr="00A469C4">
        <w:rPr>
          <w:rFonts w:ascii="Times New Roman" w:hAnsi="Times New Roman"/>
          <w:sz w:val="28"/>
          <w:szCs w:val="28"/>
        </w:rPr>
        <w:t>– tr</w:t>
      </w:r>
      <w:r w:rsidRPr="00960039">
        <w:rPr>
          <w:rFonts w:ascii="Times New Roman" w:hAnsi="Times New Roman"/>
          <w:sz w:val="28"/>
          <w:szCs w:val="28"/>
        </w:rPr>
        <w:t>ansfer</w:t>
      </w:r>
      <w:r>
        <w:rPr>
          <w:rFonts w:ascii="Times New Roman" w:hAnsi="Times New Roman"/>
          <w:sz w:val="28"/>
          <w:szCs w:val="28"/>
        </w:rPr>
        <w:t>uri capitale primate cu destinaţie specială  între bugetul de stat ş</w:t>
      </w:r>
      <w:r w:rsidRPr="00960039">
        <w:rPr>
          <w:rFonts w:ascii="Times New Roman" w:hAnsi="Times New Roman"/>
          <w:sz w:val="28"/>
          <w:szCs w:val="28"/>
        </w:rPr>
        <w:t>i bugetele locale de nivelul I</w:t>
      </w:r>
      <w:r>
        <w:rPr>
          <w:rFonts w:ascii="Times New Roman" w:hAnsi="Times New Roman"/>
          <w:sz w:val="28"/>
          <w:szCs w:val="28"/>
        </w:rPr>
        <w:t xml:space="preserve"> </w:t>
      </w:r>
      <w:r w:rsidRPr="0088058C">
        <w:rPr>
          <w:rFonts w:ascii="Times New Roman" w:hAnsi="Times New Roman"/>
          <w:sz w:val="24"/>
          <w:szCs w:val="24"/>
        </w:rPr>
        <w:t>(pe cod de obiecte)</w:t>
      </w:r>
      <w:r>
        <w:rPr>
          <w:rFonts w:ascii="Times New Roman" w:hAnsi="Times New Roman"/>
          <w:sz w:val="28"/>
          <w:szCs w:val="28"/>
        </w:rPr>
        <w:t>;</w:t>
      </w:r>
    </w:p>
    <w:p w:rsidR="00145E82" w:rsidRDefault="00145E82" w:rsidP="00145E82">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lastRenderedPageBreak/>
        <w:t xml:space="preserve">44.5 mii lei – </w:t>
      </w:r>
      <w:r w:rsidRPr="00A469C4">
        <w:rPr>
          <w:rFonts w:ascii="Times New Roman" w:hAnsi="Times New Roman"/>
        </w:rPr>
        <w:t>191239</w:t>
      </w:r>
      <w:r>
        <w:rPr>
          <w:rFonts w:ascii="Times New Roman" w:hAnsi="Times New Roman"/>
          <w:sz w:val="28"/>
          <w:szCs w:val="28"/>
        </w:rPr>
        <w:t xml:space="preserve"> – alte transferuri curente primite cu destinaţie generală  între bugetul         de stat şi bugetele locale de nivelul I;</w:t>
      </w:r>
    </w:p>
    <w:p w:rsidR="00145E82" w:rsidRPr="003F139C" w:rsidRDefault="00145E82" w:rsidP="00145E82">
      <w:pPr>
        <w:pStyle w:val="a3"/>
        <w:numPr>
          <w:ilvl w:val="0"/>
          <w:numId w:val="2"/>
        </w:numPr>
        <w:spacing w:after="0" w:line="240" w:lineRule="auto"/>
        <w:jc w:val="both"/>
        <w:rPr>
          <w:rFonts w:ascii="Times New Roman" w:hAnsi="Times New Roman"/>
          <w:sz w:val="24"/>
          <w:szCs w:val="24"/>
        </w:rPr>
      </w:pPr>
      <w:r>
        <w:rPr>
          <w:rFonts w:ascii="Times New Roman" w:hAnsi="Times New Roman"/>
          <w:sz w:val="28"/>
          <w:szCs w:val="28"/>
        </w:rPr>
        <w:t>3.0 mii lei -</w:t>
      </w:r>
      <w:r w:rsidRPr="00A8095A">
        <w:rPr>
          <w:rFonts w:ascii="Times New Roman" w:hAnsi="Times New Roman"/>
        </w:rPr>
        <w:t>142252</w:t>
      </w:r>
      <w:r>
        <w:rPr>
          <w:rFonts w:ascii="Times New Roman" w:hAnsi="Times New Roman"/>
          <w:sz w:val="28"/>
          <w:szCs w:val="28"/>
        </w:rPr>
        <w:t xml:space="preserve"> –</w:t>
      </w:r>
      <w:proofErr w:type="gramStart"/>
      <w:r>
        <w:rPr>
          <w:rFonts w:ascii="Times New Roman" w:hAnsi="Times New Roman"/>
          <w:sz w:val="28"/>
          <w:szCs w:val="28"/>
        </w:rPr>
        <w:t>Plata  pentru</w:t>
      </w:r>
      <w:proofErr w:type="gramEnd"/>
      <w:r>
        <w:rPr>
          <w:rFonts w:ascii="Times New Roman" w:hAnsi="Times New Roman"/>
          <w:sz w:val="28"/>
          <w:szCs w:val="28"/>
        </w:rPr>
        <w:t xml:space="preserve">  locaţiunea bunurilor patrimoniului public încasat în </w:t>
      </w:r>
      <w:r w:rsidRPr="003F139C">
        <w:rPr>
          <w:rFonts w:ascii="Times New Roman" w:hAnsi="Times New Roman"/>
          <w:sz w:val="24"/>
          <w:szCs w:val="24"/>
        </w:rPr>
        <w:t xml:space="preserve">BL I. </w:t>
      </w:r>
    </w:p>
    <w:p w:rsidR="00145E82" w:rsidRPr="00974B90" w:rsidRDefault="00145E82" w:rsidP="00145E82">
      <w:pPr>
        <w:pStyle w:val="a3"/>
        <w:numPr>
          <w:ilvl w:val="0"/>
          <w:numId w:val="2"/>
        </w:numPr>
        <w:spacing w:after="240" w:line="240" w:lineRule="auto"/>
        <w:jc w:val="both"/>
        <w:rPr>
          <w:rFonts w:ascii="Times New Roman" w:hAnsi="Times New Roman"/>
          <w:sz w:val="28"/>
          <w:szCs w:val="28"/>
        </w:rPr>
      </w:pPr>
      <w:proofErr w:type="gramStart"/>
      <w:r>
        <w:rPr>
          <w:rFonts w:ascii="Times New Roman" w:hAnsi="Times New Roman"/>
          <w:sz w:val="28"/>
          <w:szCs w:val="28"/>
        </w:rPr>
        <w:t>20.0</w:t>
      </w:r>
      <w:r w:rsidRPr="00960039">
        <w:rPr>
          <w:rFonts w:ascii="Times New Roman" w:hAnsi="Times New Roman"/>
          <w:sz w:val="28"/>
          <w:szCs w:val="28"/>
        </w:rPr>
        <w:t xml:space="preserve"> </w:t>
      </w:r>
      <w:r>
        <w:rPr>
          <w:rFonts w:ascii="Times New Roman" w:hAnsi="Times New Roman"/>
          <w:sz w:val="28"/>
          <w:szCs w:val="28"/>
        </w:rPr>
        <w:t xml:space="preserve"> mii</w:t>
      </w:r>
      <w:proofErr w:type="gramEnd"/>
      <w:r>
        <w:rPr>
          <w:rFonts w:ascii="Times New Roman" w:hAnsi="Times New Roman"/>
          <w:sz w:val="28"/>
          <w:szCs w:val="28"/>
        </w:rPr>
        <w:t xml:space="preserve"> lei – 142320 – Plata pentru  locaţiunea bunurilor patrimoniului public</w:t>
      </w:r>
      <w:r w:rsidRPr="00960039">
        <w:rPr>
          <w:rFonts w:ascii="Times New Roman" w:hAnsi="Times New Roman"/>
          <w:sz w:val="28"/>
          <w:szCs w:val="28"/>
        </w:rPr>
        <w:t>.</w:t>
      </w:r>
    </w:p>
    <w:p w:rsidR="00145E82" w:rsidRDefault="00145E82" w:rsidP="00145E82">
      <w:pPr>
        <w:pStyle w:val="a3"/>
        <w:spacing w:after="240"/>
        <w:ind w:left="0" w:firstLine="284"/>
        <w:rPr>
          <w:rFonts w:ascii="Times New Roman" w:hAnsi="Times New Roman"/>
          <w:sz w:val="28"/>
          <w:szCs w:val="28"/>
        </w:rPr>
      </w:pPr>
    </w:p>
    <w:p w:rsidR="00145E82" w:rsidRPr="00B3417F" w:rsidRDefault="00145E82" w:rsidP="00145E82">
      <w:pPr>
        <w:pStyle w:val="a3"/>
        <w:spacing w:after="240"/>
        <w:ind w:left="0" w:firstLine="284"/>
        <w:rPr>
          <w:rFonts w:ascii="Times New Roman" w:hAnsi="Times New Roman"/>
          <w:sz w:val="28"/>
          <w:szCs w:val="28"/>
        </w:rPr>
      </w:pPr>
      <w:r w:rsidRPr="00B3417F">
        <w:rPr>
          <w:rFonts w:ascii="Times New Roman" w:hAnsi="Times New Roman"/>
          <w:sz w:val="28"/>
          <w:szCs w:val="28"/>
        </w:rPr>
        <w:t xml:space="preserve">În  sumă  totală  a  veniturilor  executate  ponderea impozitului pe venitul  reţinut din salariu  a constituit  528,3 mii lei, ceea ce reprezintă  14.33  la sută, iar faţă de  prevederile planului precizat  la nivel de 14,65 la sută. Din </w:t>
      </w:r>
      <w:proofErr w:type="gramStart"/>
      <w:r w:rsidRPr="00B3417F">
        <w:rPr>
          <w:rFonts w:ascii="Times New Roman" w:hAnsi="Times New Roman"/>
          <w:sz w:val="28"/>
          <w:szCs w:val="28"/>
        </w:rPr>
        <w:t>arenda  terenului</w:t>
      </w:r>
      <w:proofErr w:type="gramEnd"/>
      <w:r w:rsidRPr="00B3417F">
        <w:rPr>
          <w:rFonts w:ascii="Times New Roman" w:hAnsi="Times New Roman"/>
          <w:sz w:val="28"/>
          <w:szCs w:val="28"/>
        </w:rPr>
        <w:t xml:space="preserve"> cu  destinaţie agricolă în  bugetul  local s-a  încasat  9970,00 lei.</w:t>
      </w:r>
    </w:p>
    <w:tbl>
      <w:tblPr>
        <w:tblStyle w:val="a6"/>
        <w:tblpPr w:leftFromText="180" w:rightFromText="180" w:vertAnchor="text" w:horzAnchor="margin" w:tblpY="260"/>
        <w:tblW w:w="9464" w:type="dxa"/>
        <w:tblLayout w:type="fixed"/>
        <w:tblLook w:val="04A0"/>
      </w:tblPr>
      <w:tblGrid>
        <w:gridCol w:w="2518"/>
        <w:gridCol w:w="1134"/>
        <w:gridCol w:w="1418"/>
        <w:gridCol w:w="1417"/>
        <w:gridCol w:w="1418"/>
        <w:gridCol w:w="1559"/>
      </w:tblGrid>
      <w:tr w:rsidR="00145E82" w:rsidRPr="00F11619" w:rsidTr="007168BD">
        <w:trPr>
          <w:trHeight w:val="1124"/>
        </w:trPr>
        <w:tc>
          <w:tcPr>
            <w:tcW w:w="2518" w:type="dxa"/>
            <w:tcBorders>
              <w:right w:val="single" w:sz="4" w:space="0" w:color="auto"/>
            </w:tcBorders>
          </w:tcPr>
          <w:p w:rsidR="00145E82" w:rsidRPr="006555F2" w:rsidRDefault="00145E82" w:rsidP="007168BD">
            <w:pPr>
              <w:pStyle w:val="a3"/>
              <w:ind w:left="0"/>
              <w:jc w:val="center"/>
              <w:rPr>
                <w:rFonts w:ascii="Times New Roman" w:hAnsi="Times New Roman"/>
                <w:b/>
                <w:sz w:val="24"/>
                <w:szCs w:val="24"/>
              </w:rPr>
            </w:pPr>
          </w:p>
        </w:tc>
        <w:tc>
          <w:tcPr>
            <w:tcW w:w="1134" w:type="dxa"/>
            <w:tcBorders>
              <w:left w:val="single" w:sz="4" w:space="0" w:color="auto"/>
            </w:tcBorders>
            <w:shd w:val="clear" w:color="auto" w:fill="BFBFBF" w:themeFill="background1" w:themeFillShade="BF"/>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Cod</w:t>
            </w:r>
          </w:p>
        </w:tc>
        <w:tc>
          <w:tcPr>
            <w:tcW w:w="1418"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sz w:val="24"/>
                <w:szCs w:val="24"/>
              </w:rPr>
              <w:t>Suma anuală</w:t>
            </w:r>
            <w:r w:rsidRPr="006555F2">
              <w:rPr>
                <w:rFonts w:ascii="Times New Roman" w:hAnsi="Times New Roman"/>
                <w:b/>
                <w:sz w:val="24"/>
                <w:szCs w:val="24"/>
              </w:rPr>
              <w:t xml:space="preserve"> aprobată, mii lei</w:t>
            </w:r>
          </w:p>
        </w:tc>
        <w:tc>
          <w:tcPr>
            <w:tcW w:w="1417"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sz w:val="24"/>
                <w:szCs w:val="24"/>
              </w:rPr>
              <w:t>Suma anuală</w:t>
            </w:r>
            <w:r w:rsidRPr="006555F2">
              <w:rPr>
                <w:rFonts w:ascii="Times New Roman" w:hAnsi="Times New Roman"/>
                <w:b/>
                <w:sz w:val="24"/>
                <w:szCs w:val="24"/>
              </w:rPr>
              <w:t xml:space="preserve"> precizată, mii lei</w:t>
            </w:r>
          </w:p>
        </w:tc>
        <w:tc>
          <w:tcPr>
            <w:tcW w:w="1418"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Executat anul</w:t>
            </w:r>
          </w:p>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2020,</w:t>
            </w:r>
          </w:p>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mii lei</w:t>
            </w:r>
          </w:p>
        </w:tc>
        <w:tc>
          <w:tcPr>
            <w:tcW w:w="1559"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Devieri executat fată de plan precizat   %</w:t>
            </w:r>
          </w:p>
        </w:tc>
      </w:tr>
      <w:tr w:rsidR="00145E82" w:rsidRPr="00F11619" w:rsidTr="007168BD">
        <w:trPr>
          <w:trHeight w:val="540"/>
        </w:trPr>
        <w:tc>
          <w:tcPr>
            <w:tcW w:w="2518" w:type="dxa"/>
            <w:tcBorders>
              <w:right w:val="single" w:sz="4" w:space="0" w:color="auto"/>
            </w:tcBorders>
          </w:tcPr>
          <w:p w:rsidR="00145E82" w:rsidRDefault="00145E82" w:rsidP="007168BD">
            <w:pPr>
              <w:pStyle w:val="a3"/>
              <w:ind w:left="0"/>
              <w:jc w:val="center"/>
              <w:rPr>
                <w:rFonts w:ascii="Times New Roman" w:hAnsi="Times New Roman"/>
                <w:b/>
                <w:sz w:val="28"/>
                <w:szCs w:val="28"/>
              </w:rPr>
            </w:pPr>
            <w:r w:rsidRPr="00F11619">
              <w:rPr>
                <w:rFonts w:ascii="Times New Roman" w:hAnsi="Times New Roman"/>
                <w:b/>
                <w:sz w:val="28"/>
                <w:szCs w:val="28"/>
              </w:rPr>
              <w:t>Venituri</w:t>
            </w:r>
            <w:r>
              <w:rPr>
                <w:rFonts w:ascii="Times New Roman" w:hAnsi="Times New Roman"/>
                <w:b/>
                <w:sz w:val="28"/>
                <w:szCs w:val="28"/>
              </w:rPr>
              <w:t xml:space="preserve">  </w:t>
            </w:r>
            <w:r w:rsidRPr="00F11619">
              <w:rPr>
                <w:rFonts w:ascii="Times New Roman" w:hAnsi="Times New Roman"/>
                <w:b/>
                <w:sz w:val="28"/>
                <w:szCs w:val="28"/>
              </w:rPr>
              <w:t xml:space="preserve"> total</w:t>
            </w:r>
          </w:p>
          <w:p w:rsidR="00145E82" w:rsidRPr="00972038" w:rsidRDefault="00145E82" w:rsidP="007168BD">
            <w:pPr>
              <w:pStyle w:val="a3"/>
              <w:ind w:left="0"/>
              <w:rPr>
                <w:rFonts w:ascii="Times New Roman" w:hAnsi="Times New Roman"/>
                <w:b/>
                <w:sz w:val="28"/>
                <w:szCs w:val="28"/>
              </w:rPr>
            </w:pPr>
            <w:r w:rsidRPr="00986066">
              <w:rPr>
                <w:rFonts w:ascii="Times New Roman" w:hAnsi="Times New Roman"/>
                <w:sz w:val="20"/>
                <w:szCs w:val="20"/>
              </w:rPr>
              <w:t xml:space="preserve"> </w:t>
            </w:r>
            <w:r w:rsidRPr="00972038">
              <w:rPr>
                <w:rFonts w:ascii="Times New Roman" w:hAnsi="Times New Roman"/>
                <w:b/>
                <w:sz w:val="20"/>
                <w:szCs w:val="20"/>
              </w:rPr>
              <w:t>Inclusiv:</w:t>
            </w:r>
          </w:p>
        </w:tc>
        <w:tc>
          <w:tcPr>
            <w:tcW w:w="1134" w:type="dxa"/>
            <w:tcBorders>
              <w:left w:val="single" w:sz="4" w:space="0" w:color="auto"/>
            </w:tcBorders>
            <w:shd w:val="clear" w:color="auto" w:fill="BFBFBF" w:themeFill="background1" w:themeFillShade="BF"/>
          </w:tcPr>
          <w:p w:rsidR="00145E82" w:rsidRPr="00192984" w:rsidRDefault="00145E82" w:rsidP="007168BD">
            <w:pPr>
              <w:pStyle w:val="a3"/>
              <w:spacing w:line="360" w:lineRule="auto"/>
              <w:ind w:left="0"/>
              <w:jc w:val="center"/>
              <w:rPr>
                <w:rFonts w:ascii="Times New Roman" w:hAnsi="Times New Roman"/>
                <w:b/>
                <w:sz w:val="28"/>
                <w:szCs w:val="28"/>
              </w:rPr>
            </w:pPr>
          </w:p>
        </w:tc>
        <w:tc>
          <w:tcPr>
            <w:tcW w:w="1418" w:type="dxa"/>
          </w:tcPr>
          <w:p w:rsidR="00145E82" w:rsidRPr="002233E5" w:rsidRDefault="00145E82" w:rsidP="007168BD">
            <w:pPr>
              <w:pStyle w:val="a3"/>
              <w:ind w:left="0"/>
              <w:jc w:val="center"/>
              <w:rPr>
                <w:rFonts w:ascii="Times New Roman" w:hAnsi="Times New Roman"/>
                <w:b/>
                <w:sz w:val="32"/>
                <w:szCs w:val="32"/>
              </w:rPr>
            </w:pPr>
          </w:p>
          <w:p w:rsidR="00145E82" w:rsidRPr="002233E5" w:rsidRDefault="00145E82" w:rsidP="007168BD">
            <w:pPr>
              <w:pStyle w:val="a3"/>
              <w:ind w:left="0"/>
              <w:jc w:val="center"/>
              <w:rPr>
                <w:rFonts w:ascii="Times New Roman" w:hAnsi="Times New Roman"/>
                <w:b/>
                <w:sz w:val="32"/>
                <w:szCs w:val="32"/>
              </w:rPr>
            </w:pPr>
            <w:r w:rsidRPr="002233E5">
              <w:rPr>
                <w:rFonts w:ascii="Times New Roman" w:hAnsi="Times New Roman"/>
                <w:b/>
                <w:sz w:val="32"/>
                <w:szCs w:val="32"/>
              </w:rPr>
              <w:t>3439,4</w:t>
            </w:r>
          </w:p>
        </w:tc>
        <w:tc>
          <w:tcPr>
            <w:tcW w:w="1417" w:type="dxa"/>
          </w:tcPr>
          <w:p w:rsidR="00145E82" w:rsidRPr="002233E5" w:rsidRDefault="00145E82" w:rsidP="007168BD">
            <w:pPr>
              <w:pStyle w:val="a3"/>
              <w:ind w:left="0"/>
              <w:jc w:val="center"/>
              <w:rPr>
                <w:rFonts w:ascii="Times New Roman" w:hAnsi="Times New Roman"/>
                <w:b/>
                <w:sz w:val="32"/>
                <w:szCs w:val="32"/>
              </w:rPr>
            </w:pPr>
          </w:p>
          <w:p w:rsidR="00145E82" w:rsidRPr="002233E5" w:rsidRDefault="00145E82" w:rsidP="007168BD">
            <w:pPr>
              <w:pStyle w:val="a3"/>
              <w:ind w:left="0"/>
              <w:jc w:val="center"/>
              <w:rPr>
                <w:rFonts w:ascii="Times New Roman" w:hAnsi="Times New Roman"/>
                <w:b/>
                <w:sz w:val="32"/>
                <w:szCs w:val="32"/>
              </w:rPr>
            </w:pPr>
            <w:r w:rsidRPr="002233E5">
              <w:rPr>
                <w:rFonts w:ascii="Times New Roman" w:hAnsi="Times New Roman"/>
                <w:b/>
                <w:sz w:val="32"/>
                <w:szCs w:val="32"/>
              </w:rPr>
              <w:t>3606,9</w:t>
            </w:r>
          </w:p>
        </w:tc>
        <w:tc>
          <w:tcPr>
            <w:tcW w:w="1418" w:type="dxa"/>
          </w:tcPr>
          <w:p w:rsidR="00145E82" w:rsidRPr="002233E5" w:rsidRDefault="00145E82" w:rsidP="007168BD">
            <w:pPr>
              <w:pStyle w:val="a3"/>
              <w:ind w:left="0"/>
              <w:jc w:val="center"/>
              <w:rPr>
                <w:rFonts w:ascii="Times New Roman" w:hAnsi="Times New Roman"/>
                <w:b/>
                <w:sz w:val="32"/>
                <w:szCs w:val="32"/>
              </w:rPr>
            </w:pPr>
          </w:p>
          <w:p w:rsidR="00145E82" w:rsidRPr="002233E5" w:rsidRDefault="00145E82" w:rsidP="007168BD">
            <w:pPr>
              <w:pStyle w:val="a3"/>
              <w:ind w:left="0"/>
              <w:jc w:val="center"/>
              <w:rPr>
                <w:rFonts w:ascii="Times New Roman" w:hAnsi="Times New Roman"/>
                <w:b/>
                <w:sz w:val="32"/>
                <w:szCs w:val="32"/>
              </w:rPr>
            </w:pPr>
            <w:r w:rsidRPr="002233E5">
              <w:rPr>
                <w:rFonts w:ascii="Times New Roman" w:hAnsi="Times New Roman"/>
                <w:b/>
                <w:sz w:val="32"/>
                <w:szCs w:val="32"/>
              </w:rPr>
              <w:t>3686,1</w:t>
            </w:r>
          </w:p>
        </w:tc>
        <w:tc>
          <w:tcPr>
            <w:tcW w:w="1559" w:type="dxa"/>
          </w:tcPr>
          <w:p w:rsidR="00145E82" w:rsidRPr="002233E5" w:rsidRDefault="00145E82" w:rsidP="007168BD">
            <w:pPr>
              <w:pStyle w:val="a3"/>
              <w:ind w:left="0"/>
              <w:jc w:val="center"/>
              <w:rPr>
                <w:rFonts w:ascii="Times New Roman" w:hAnsi="Times New Roman"/>
                <w:b/>
                <w:sz w:val="32"/>
                <w:szCs w:val="32"/>
              </w:rPr>
            </w:pPr>
          </w:p>
          <w:p w:rsidR="00145E82" w:rsidRPr="002233E5" w:rsidRDefault="00145E82" w:rsidP="007168BD">
            <w:pPr>
              <w:pStyle w:val="a3"/>
              <w:ind w:left="0"/>
              <w:jc w:val="center"/>
              <w:rPr>
                <w:rFonts w:ascii="Times New Roman" w:hAnsi="Times New Roman"/>
                <w:b/>
                <w:sz w:val="32"/>
                <w:szCs w:val="32"/>
              </w:rPr>
            </w:pPr>
            <w:r w:rsidRPr="002233E5">
              <w:rPr>
                <w:rFonts w:ascii="Times New Roman" w:hAnsi="Times New Roman"/>
                <w:b/>
                <w:sz w:val="32"/>
                <w:szCs w:val="32"/>
              </w:rPr>
              <w:t>102,19</w:t>
            </w:r>
          </w:p>
        </w:tc>
      </w:tr>
      <w:tr w:rsidR="00145E82" w:rsidRPr="00F11619" w:rsidTr="007168BD">
        <w:tc>
          <w:tcPr>
            <w:tcW w:w="251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Impozit  pe  venit</w:t>
            </w:r>
          </w:p>
        </w:tc>
        <w:tc>
          <w:tcPr>
            <w:tcW w:w="1134"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111</w:t>
            </w:r>
          </w:p>
        </w:tc>
        <w:tc>
          <w:tcPr>
            <w:tcW w:w="1418"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361,1</w:t>
            </w:r>
          </w:p>
        </w:tc>
        <w:tc>
          <w:tcPr>
            <w:tcW w:w="1417"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361,1</w:t>
            </w:r>
          </w:p>
        </w:tc>
        <w:tc>
          <w:tcPr>
            <w:tcW w:w="1418"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538,6</w:t>
            </w:r>
          </w:p>
        </w:tc>
        <w:tc>
          <w:tcPr>
            <w:tcW w:w="155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149,15</w:t>
            </w:r>
          </w:p>
        </w:tc>
      </w:tr>
      <w:tr w:rsidR="00145E82" w:rsidRPr="00F11619" w:rsidTr="007168BD">
        <w:tc>
          <w:tcPr>
            <w:tcW w:w="251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Impozit  pe  proprietate</w:t>
            </w:r>
          </w:p>
        </w:tc>
        <w:tc>
          <w:tcPr>
            <w:tcW w:w="1134"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113</w:t>
            </w:r>
          </w:p>
        </w:tc>
        <w:tc>
          <w:tcPr>
            <w:tcW w:w="1418"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139,0</w:t>
            </w:r>
          </w:p>
        </w:tc>
        <w:tc>
          <w:tcPr>
            <w:tcW w:w="1417"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139,0</w:t>
            </w:r>
          </w:p>
        </w:tc>
        <w:tc>
          <w:tcPr>
            <w:tcW w:w="1418"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142,6</w:t>
            </w:r>
          </w:p>
        </w:tc>
        <w:tc>
          <w:tcPr>
            <w:tcW w:w="155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102,59</w:t>
            </w:r>
          </w:p>
        </w:tc>
      </w:tr>
      <w:tr w:rsidR="00145E82" w:rsidRPr="00F11619" w:rsidTr="007168BD">
        <w:trPr>
          <w:trHeight w:val="555"/>
        </w:trPr>
        <w:tc>
          <w:tcPr>
            <w:tcW w:w="2518"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Impozite şi taxe pe mărfuri  şi   servicii</w:t>
            </w:r>
          </w:p>
        </w:tc>
        <w:tc>
          <w:tcPr>
            <w:tcW w:w="1134" w:type="dxa"/>
            <w:tcBorders>
              <w:left w:val="single" w:sz="4" w:space="0" w:color="auto"/>
              <w:bottom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114</w:t>
            </w:r>
          </w:p>
        </w:tc>
        <w:tc>
          <w:tcPr>
            <w:tcW w:w="1418"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42,6</w:t>
            </w:r>
          </w:p>
        </w:tc>
        <w:tc>
          <w:tcPr>
            <w:tcW w:w="1417"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42,6</w:t>
            </w:r>
          </w:p>
        </w:tc>
        <w:tc>
          <w:tcPr>
            <w:tcW w:w="1418"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36,4</w:t>
            </w:r>
          </w:p>
        </w:tc>
        <w:tc>
          <w:tcPr>
            <w:tcW w:w="1559"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85,44</w:t>
            </w:r>
          </w:p>
        </w:tc>
      </w:tr>
      <w:tr w:rsidR="00145E82" w:rsidRPr="00F11619" w:rsidTr="007168BD">
        <w:trPr>
          <w:trHeight w:val="396"/>
        </w:trPr>
        <w:tc>
          <w:tcPr>
            <w:tcW w:w="2518" w:type="dxa"/>
            <w:tcBorders>
              <w:top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Venituri  din  proprietate</w:t>
            </w:r>
          </w:p>
        </w:tc>
        <w:tc>
          <w:tcPr>
            <w:tcW w:w="1134" w:type="dxa"/>
            <w:tcBorders>
              <w:top w:val="single" w:sz="4" w:space="0" w:color="auto"/>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141</w:t>
            </w:r>
          </w:p>
        </w:tc>
        <w:tc>
          <w:tcPr>
            <w:tcW w:w="1418"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w:t>
            </w:r>
          </w:p>
        </w:tc>
        <w:tc>
          <w:tcPr>
            <w:tcW w:w="1417"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w:t>
            </w:r>
          </w:p>
        </w:tc>
        <w:tc>
          <w:tcPr>
            <w:tcW w:w="1418"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10,0</w:t>
            </w:r>
          </w:p>
        </w:tc>
        <w:tc>
          <w:tcPr>
            <w:tcW w:w="1559"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0</w:t>
            </w:r>
          </w:p>
        </w:tc>
      </w:tr>
      <w:tr w:rsidR="00145E82" w:rsidRPr="00F11619" w:rsidTr="007168BD">
        <w:trPr>
          <w:trHeight w:val="585"/>
        </w:trPr>
        <w:tc>
          <w:tcPr>
            <w:tcW w:w="2518"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Venituri din vinzarea mărfurilor  şi  serviciilor</w:t>
            </w:r>
          </w:p>
        </w:tc>
        <w:tc>
          <w:tcPr>
            <w:tcW w:w="1134" w:type="dxa"/>
            <w:tcBorders>
              <w:left w:val="single" w:sz="4" w:space="0" w:color="auto"/>
              <w:bottom w:val="single" w:sz="4" w:space="0" w:color="auto"/>
            </w:tcBorders>
            <w:shd w:val="clear" w:color="auto" w:fill="BFBFBF" w:themeFill="background1" w:themeFillShade="BF"/>
          </w:tcPr>
          <w:p w:rsidR="00145E82" w:rsidRPr="00192984" w:rsidRDefault="00145E82" w:rsidP="007168BD">
            <w:pPr>
              <w:jc w:val="center"/>
              <w:rPr>
                <w:rFonts w:ascii="Times New Roman" w:eastAsia="Times New Roman" w:hAnsi="Times New Roman" w:cs="Times New Roman"/>
                <w:b/>
                <w:sz w:val="28"/>
                <w:szCs w:val="28"/>
                <w:lang w:val="en-US"/>
              </w:rPr>
            </w:pPr>
            <w:r w:rsidRPr="00192984">
              <w:rPr>
                <w:rFonts w:ascii="Times New Roman" w:eastAsia="Times New Roman" w:hAnsi="Times New Roman" w:cs="Times New Roman"/>
                <w:b/>
                <w:sz w:val="28"/>
                <w:szCs w:val="28"/>
                <w:lang w:val="en-US"/>
              </w:rPr>
              <w:t>142</w:t>
            </w:r>
          </w:p>
          <w:p w:rsidR="00145E82" w:rsidRPr="00192984" w:rsidRDefault="00145E82" w:rsidP="007168BD">
            <w:pPr>
              <w:pStyle w:val="a3"/>
              <w:ind w:left="0"/>
              <w:jc w:val="center"/>
              <w:rPr>
                <w:rFonts w:ascii="Times New Roman" w:hAnsi="Times New Roman"/>
                <w:b/>
                <w:sz w:val="28"/>
                <w:szCs w:val="28"/>
              </w:rPr>
            </w:pPr>
          </w:p>
        </w:tc>
        <w:tc>
          <w:tcPr>
            <w:tcW w:w="1418"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139,5</w:t>
            </w:r>
          </w:p>
        </w:tc>
        <w:tc>
          <w:tcPr>
            <w:tcW w:w="1417"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162,5</w:t>
            </w:r>
          </w:p>
        </w:tc>
        <w:tc>
          <w:tcPr>
            <w:tcW w:w="1418"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57,8</w:t>
            </w:r>
          </w:p>
        </w:tc>
        <w:tc>
          <w:tcPr>
            <w:tcW w:w="1559"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35,6</w:t>
            </w:r>
          </w:p>
        </w:tc>
      </w:tr>
      <w:tr w:rsidR="00145E82" w:rsidRPr="00F11619" w:rsidTr="007168BD">
        <w:trPr>
          <w:trHeight w:val="225"/>
        </w:trPr>
        <w:tc>
          <w:tcPr>
            <w:tcW w:w="2518" w:type="dxa"/>
            <w:tcBorders>
              <w:top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Amenzi şi  sancţiuni</w:t>
            </w:r>
          </w:p>
        </w:tc>
        <w:tc>
          <w:tcPr>
            <w:tcW w:w="1134" w:type="dxa"/>
            <w:tcBorders>
              <w:top w:val="single" w:sz="4" w:space="0" w:color="auto"/>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143</w:t>
            </w:r>
          </w:p>
        </w:tc>
        <w:tc>
          <w:tcPr>
            <w:tcW w:w="1418"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w:t>
            </w:r>
          </w:p>
        </w:tc>
        <w:tc>
          <w:tcPr>
            <w:tcW w:w="1417"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w:t>
            </w:r>
          </w:p>
        </w:tc>
        <w:tc>
          <w:tcPr>
            <w:tcW w:w="1418" w:type="dxa"/>
            <w:tcBorders>
              <w:top w:val="single" w:sz="4" w:space="0" w:color="auto"/>
            </w:tcBorders>
          </w:tcPr>
          <w:p w:rsidR="00145E82" w:rsidRDefault="00145E82" w:rsidP="007168BD">
            <w:pPr>
              <w:pStyle w:val="a3"/>
              <w:ind w:left="0"/>
              <w:jc w:val="center"/>
              <w:rPr>
                <w:rFonts w:ascii="Times New Roman" w:hAnsi="Times New Roman"/>
                <w:sz w:val="28"/>
                <w:szCs w:val="28"/>
              </w:rPr>
            </w:pPr>
          </w:p>
        </w:tc>
        <w:tc>
          <w:tcPr>
            <w:tcW w:w="1559"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0,00</w:t>
            </w:r>
          </w:p>
        </w:tc>
      </w:tr>
      <w:tr w:rsidR="00145E82" w:rsidRPr="00F11619" w:rsidTr="007168BD">
        <w:tc>
          <w:tcPr>
            <w:tcW w:w="251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Transferuri  primite  intre BS  şi bugetul  local</w:t>
            </w:r>
          </w:p>
        </w:tc>
        <w:tc>
          <w:tcPr>
            <w:tcW w:w="1134"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191</w:t>
            </w:r>
          </w:p>
        </w:tc>
        <w:tc>
          <w:tcPr>
            <w:tcW w:w="1418"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2756,2</w:t>
            </w:r>
          </w:p>
        </w:tc>
        <w:tc>
          <w:tcPr>
            <w:tcW w:w="1417"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2900,7</w:t>
            </w:r>
          </w:p>
        </w:tc>
        <w:tc>
          <w:tcPr>
            <w:tcW w:w="1418"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2900,7</w:t>
            </w:r>
          </w:p>
        </w:tc>
        <w:tc>
          <w:tcPr>
            <w:tcW w:w="155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100,0</w:t>
            </w:r>
          </w:p>
        </w:tc>
      </w:tr>
    </w:tbl>
    <w:p w:rsidR="00145E82" w:rsidRDefault="00145E82" w:rsidP="00145E82">
      <w:pPr>
        <w:ind w:firstLine="708"/>
        <w:rPr>
          <w:rFonts w:ascii="Times New Roman" w:hAnsi="Times New Roman"/>
          <w:sz w:val="28"/>
          <w:szCs w:val="28"/>
        </w:rPr>
      </w:pPr>
    </w:p>
    <w:p w:rsidR="00145E82" w:rsidRDefault="00145E82" w:rsidP="00145E82">
      <w:pPr>
        <w:ind w:firstLine="708"/>
        <w:rPr>
          <w:rFonts w:ascii="Times New Roman" w:hAnsi="Times New Roman"/>
          <w:sz w:val="28"/>
          <w:szCs w:val="28"/>
        </w:rPr>
      </w:pPr>
      <w:r>
        <w:rPr>
          <w:rFonts w:ascii="Times New Roman" w:hAnsi="Times New Roman"/>
          <w:sz w:val="28"/>
          <w:szCs w:val="28"/>
        </w:rPr>
        <w:t>Perioada  de  suspendare</w:t>
      </w:r>
      <w:r w:rsidRPr="007548DE">
        <w:rPr>
          <w:rFonts w:ascii="Times New Roman" w:hAnsi="Times New Roman"/>
          <w:sz w:val="28"/>
          <w:szCs w:val="28"/>
        </w:rPr>
        <w:t xml:space="preserve">  a activităţii  instituţiilor de învăţământ  preşcolar  de la 11.03.2020-15.09.2020,  impusă  de  situaţia  pandemică  COVID-19, a condus  la  executatrea  de</w:t>
      </w:r>
      <w:r>
        <w:rPr>
          <w:rFonts w:ascii="Times New Roman" w:hAnsi="Times New Roman"/>
          <w:sz w:val="28"/>
          <w:szCs w:val="28"/>
        </w:rPr>
        <w:t xml:space="preserve"> </w:t>
      </w:r>
      <w:r w:rsidRPr="007548DE">
        <w:rPr>
          <w:rFonts w:ascii="Times New Roman" w:hAnsi="Times New Roman"/>
          <w:sz w:val="28"/>
          <w:szCs w:val="28"/>
        </w:rPr>
        <w:t xml:space="preserve"> doar 56,2 mii lei, la nivel de 40,36  la sută, plan precizat  fiind de 139,2. La  plata pentru  locaţiunea bunurilor  patrimoniului  public  am înregistrat  neexecutare, la  fel  motivul fiind  situaţia  epidimiologică  din Republica  Moldova.</w:t>
      </w:r>
    </w:p>
    <w:p w:rsidR="00145E82" w:rsidRPr="00CE0784" w:rsidRDefault="00145E82" w:rsidP="00145E82">
      <w:pPr>
        <w:pStyle w:val="a3"/>
        <w:ind w:left="0" w:firstLine="708"/>
        <w:rPr>
          <w:rFonts w:ascii="Times New Roman" w:hAnsi="Times New Roman"/>
          <w:sz w:val="28"/>
          <w:szCs w:val="28"/>
        </w:rPr>
      </w:pPr>
      <w:r w:rsidRPr="00721B7E">
        <w:rPr>
          <w:rFonts w:ascii="Times New Roman" w:hAnsi="Times New Roman"/>
          <w:sz w:val="28"/>
          <w:szCs w:val="28"/>
        </w:rPr>
        <w:t xml:space="preserve">Comparativ cu  perioada  similară a  </w:t>
      </w:r>
      <w:r w:rsidRPr="007548DE">
        <w:rPr>
          <w:rFonts w:ascii="Times New Roman" w:hAnsi="Times New Roman"/>
          <w:sz w:val="28"/>
          <w:szCs w:val="28"/>
          <w:u w:val="single"/>
        </w:rPr>
        <w:t>anului  2019</w:t>
      </w:r>
      <w:r w:rsidRPr="00721B7E">
        <w:rPr>
          <w:rFonts w:ascii="Times New Roman" w:hAnsi="Times New Roman"/>
          <w:sz w:val="28"/>
          <w:szCs w:val="28"/>
        </w:rPr>
        <w:t xml:space="preserve">, veniturile  totale ale  bugetului  primărie  sunt  mai  mici </w:t>
      </w:r>
      <w:r>
        <w:rPr>
          <w:rFonts w:ascii="Times New Roman" w:hAnsi="Times New Roman"/>
          <w:sz w:val="28"/>
          <w:szCs w:val="28"/>
        </w:rPr>
        <w:t xml:space="preserve"> cu </w:t>
      </w:r>
      <w:r w:rsidRPr="007548DE">
        <w:rPr>
          <w:rFonts w:ascii="Times New Roman" w:hAnsi="Times New Roman"/>
          <w:sz w:val="28"/>
          <w:szCs w:val="28"/>
          <w:u w:val="single"/>
        </w:rPr>
        <w:t>73,65 la sută</w:t>
      </w:r>
      <w:r>
        <w:rPr>
          <w:rFonts w:ascii="Times New Roman" w:hAnsi="Times New Roman"/>
          <w:sz w:val="28"/>
          <w:szCs w:val="28"/>
        </w:rPr>
        <w:t xml:space="preserve"> (-1318,5 mii lei) ca urmare </w:t>
      </w:r>
      <w:r>
        <w:rPr>
          <w:rFonts w:ascii="Times New Roman" w:hAnsi="Times New Roman"/>
          <w:sz w:val="28"/>
          <w:szCs w:val="28"/>
        </w:rPr>
        <w:lastRenderedPageBreak/>
        <w:t>a  micşorării  transferurilor, în special  a  transferurilor  capitale primite cu  destinaţie  specială.</w:t>
      </w:r>
    </w:p>
    <w:tbl>
      <w:tblPr>
        <w:tblStyle w:val="a6"/>
        <w:tblpPr w:leftFromText="180" w:rightFromText="180" w:vertAnchor="text" w:horzAnchor="margin" w:tblpY="260"/>
        <w:tblW w:w="9606" w:type="dxa"/>
        <w:tblLayout w:type="fixed"/>
        <w:tblLook w:val="04A0"/>
      </w:tblPr>
      <w:tblGrid>
        <w:gridCol w:w="3227"/>
        <w:gridCol w:w="850"/>
        <w:gridCol w:w="1560"/>
        <w:gridCol w:w="1559"/>
        <w:gridCol w:w="1276"/>
        <w:gridCol w:w="1134"/>
      </w:tblGrid>
      <w:tr w:rsidR="00145E82" w:rsidRPr="001E0B4F" w:rsidTr="007168BD">
        <w:trPr>
          <w:trHeight w:val="585"/>
        </w:trPr>
        <w:tc>
          <w:tcPr>
            <w:tcW w:w="3227" w:type="dxa"/>
            <w:vMerge w:val="restart"/>
            <w:tcBorders>
              <w:right w:val="single" w:sz="4" w:space="0" w:color="auto"/>
            </w:tcBorders>
          </w:tcPr>
          <w:p w:rsidR="00145E82" w:rsidRPr="001E0B4F" w:rsidRDefault="00145E82" w:rsidP="007168BD">
            <w:pPr>
              <w:pStyle w:val="a3"/>
              <w:ind w:left="0"/>
              <w:jc w:val="center"/>
              <w:rPr>
                <w:rFonts w:ascii="Times New Roman" w:hAnsi="Times New Roman"/>
                <w:b/>
                <w:sz w:val="28"/>
                <w:szCs w:val="28"/>
              </w:rPr>
            </w:pPr>
          </w:p>
        </w:tc>
        <w:tc>
          <w:tcPr>
            <w:tcW w:w="850" w:type="dxa"/>
            <w:vMerge w:val="restart"/>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4"/>
                <w:szCs w:val="24"/>
              </w:rPr>
            </w:pPr>
            <w:r w:rsidRPr="00192984">
              <w:rPr>
                <w:rFonts w:ascii="Times New Roman" w:hAnsi="Times New Roman"/>
                <w:b/>
                <w:sz w:val="24"/>
                <w:szCs w:val="24"/>
              </w:rPr>
              <w:t>Cod</w:t>
            </w:r>
          </w:p>
        </w:tc>
        <w:tc>
          <w:tcPr>
            <w:tcW w:w="3119" w:type="dxa"/>
            <w:gridSpan w:val="2"/>
            <w:tcBorders>
              <w:bottom w:val="single" w:sz="4" w:space="0" w:color="auto"/>
            </w:tcBorders>
          </w:tcPr>
          <w:p w:rsidR="00145E82" w:rsidRDefault="00145E82" w:rsidP="007168BD">
            <w:pPr>
              <w:pStyle w:val="a3"/>
              <w:ind w:left="0"/>
              <w:jc w:val="center"/>
              <w:rPr>
                <w:rFonts w:ascii="Times New Roman" w:hAnsi="Times New Roman"/>
                <w:b/>
                <w:sz w:val="28"/>
                <w:szCs w:val="28"/>
              </w:rPr>
            </w:pPr>
            <w:r>
              <w:rPr>
                <w:rFonts w:ascii="Times New Roman" w:hAnsi="Times New Roman"/>
                <w:b/>
                <w:sz w:val="28"/>
                <w:szCs w:val="28"/>
              </w:rPr>
              <w:t>Executat</w:t>
            </w:r>
          </w:p>
          <w:p w:rsidR="00145E82" w:rsidRPr="001E0B4F" w:rsidRDefault="00145E82" w:rsidP="007168BD">
            <w:pPr>
              <w:pStyle w:val="a3"/>
              <w:ind w:left="0"/>
              <w:jc w:val="center"/>
              <w:rPr>
                <w:rFonts w:ascii="Times New Roman" w:hAnsi="Times New Roman"/>
                <w:b/>
                <w:sz w:val="28"/>
                <w:szCs w:val="28"/>
              </w:rPr>
            </w:pPr>
            <w:r>
              <w:rPr>
                <w:rFonts w:ascii="Times New Roman" w:hAnsi="Times New Roman"/>
                <w:b/>
                <w:sz w:val="28"/>
                <w:szCs w:val="28"/>
              </w:rPr>
              <w:t xml:space="preserve">  (mii lei)</w:t>
            </w:r>
          </w:p>
        </w:tc>
        <w:tc>
          <w:tcPr>
            <w:tcW w:w="2410" w:type="dxa"/>
            <w:gridSpan w:val="2"/>
            <w:tcBorders>
              <w:bottom w:val="single" w:sz="4" w:space="0" w:color="auto"/>
            </w:tcBorders>
          </w:tcPr>
          <w:p w:rsidR="00145E82" w:rsidRPr="001E0B4F" w:rsidRDefault="00145E82" w:rsidP="007168BD">
            <w:pPr>
              <w:pStyle w:val="a3"/>
              <w:ind w:left="0"/>
              <w:jc w:val="center"/>
              <w:rPr>
                <w:rFonts w:ascii="Times New Roman" w:hAnsi="Times New Roman"/>
                <w:b/>
                <w:sz w:val="28"/>
                <w:szCs w:val="28"/>
              </w:rPr>
            </w:pPr>
            <w:r w:rsidRPr="001E0B4F">
              <w:rPr>
                <w:rFonts w:ascii="Times New Roman" w:hAnsi="Times New Roman"/>
                <w:b/>
                <w:sz w:val="28"/>
                <w:szCs w:val="28"/>
              </w:rPr>
              <w:t xml:space="preserve">Devieri </w:t>
            </w:r>
            <w:r>
              <w:rPr>
                <w:rFonts w:ascii="Times New Roman" w:hAnsi="Times New Roman"/>
                <w:b/>
                <w:sz w:val="28"/>
                <w:szCs w:val="28"/>
              </w:rPr>
              <w:t xml:space="preserve"> 2020 fată de 2019</w:t>
            </w:r>
          </w:p>
        </w:tc>
      </w:tr>
      <w:tr w:rsidR="00145E82" w:rsidRPr="001E0B4F" w:rsidTr="007168BD">
        <w:trPr>
          <w:trHeight w:val="690"/>
        </w:trPr>
        <w:tc>
          <w:tcPr>
            <w:tcW w:w="3227" w:type="dxa"/>
            <w:vMerge/>
            <w:tcBorders>
              <w:right w:val="single" w:sz="4" w:space="0" w:color="auto"/>
            </w:tcBorders>
          </w:tcPr>
          <w:p w:rsidR="00145E82" w:rsidRPr="001E0B4F" w:rsidRDefault="00145E82" w:rsidP="007168BD">
            <w:pPr>
              <w:pStyle w:val="a3"/>
              <w:ind w:left="0"/>
              <w:jc w:val="center"/>
              <w:rPr>
                <w:rFonts w:ascii="Times New Roman" w:hAnsi="Times New Roman"/>
                <w:b/>
                <w:sz w:val="28"/>
                <w:szCs w:val="28"/>
              </w:rPr>
            </w:pPr>
          </w:p>
        </w:tc>
        <w:tc>
          <w:tcPr>
            <w:tcW w:w="850" w:type="dxa"/>
            <w:vMerge/>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4"/>
                <w:szCs w:val="24"/>
              </w:rPr>
            </w:pPr>
          </w:p>
        </w:tc>
        <w:tc>
          <w:tcPr>
            <w:tcW w:w="1560" w:type="dxa"/>
            <w:tcBorders>
              <w:top w:val="single" w:sz="4" w:space="0" w:color="auto"/>
            </w:tcBorders>
          </w:tcPr>
          <w:p w:rsidR="00145E82" w:rsidRPr="001E0B4F" w:rsidRDefault="00145E82" w:rsidP="007168BD">
            <w:pPr>
              <w:pStyle w:val="a3"/>
              <w:ind w:left="0"/>
              <w:jc w:val="center"/>
              <w:rPr>
                <w:rFonts w:ascii="Times New Roman" w:hAnsi="Times New Roman"/>
                <w:b/>
                <w:sz w:val="28"/>
                <w:szCs w:val="28"/>
              </w:rPr>
            </w:pPr>
            <w:r>
              <w:rPr>
                <w:rFonts w:ascii="Times New Roman" w:hAnsi="Times New Roman"/>
                <w:b/>
                <w:sz w:val="28"/>
                <w:szCs w:val="28"/>
              </w:rPr>
              <w:t>31.12.2020</w:t>
            </w:r>
          </w:p>
        </w:tc>
        <w:tc>
          <w:tcPr>
            <w:tcW w:w="1559" w:type="dxa"/>
            <w:tcBorders>
              <w:top w:val="single" w:sz="4" w:space="0" w:color="auto"/>
            </w:tcBorders>
          </w:tcPr>
          <w:p w:rsidR="00145E82" w:rsidRPr="001E0B4F" w:rsidRDefault="00145E82" w:rsidP="007168BD">
            <w:pPr>
              <w:pStyle w:val="a3"/>
              <w:ind w:left="0"/>
              <w:jc w:val="center"/>
              <w:rPr>
                <w:rFonts w:ascii="Times New Roman" w:hAnsi="Times New Roman"/>
                <w:b/>
                <w:sz w:val="28"/>
                <w:szCs w:val="28"/>
              </w:rPr>
            </w:pPr>
            <w:r>
              <w:rPr>
                <w:rFonts w:ascii="Times New Roman" w:hAnsi="Times New Roman"/>
                <w:b/>
                <w:sz w:val="28"/>
                <w:szCs w:val="28"/>
              </w:rPr>
              <w:t>31.12.2019</w:t>
            </w:r>
          </w:p>
        </w:tc>
        <w:tc>
          <w:tcPr>
            <w:tcW w:w="1276" w:type="dxa"/>
            <w:tcBorders>
              <w:top w:val="single" w:sz="4" w:space="0" w:color="auto"/>
            </w:tcBorders>
          </w:tcPr>
          <w:p w:rsidR="00145E82"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w:t>
            </w:r>
            <w:r w:rsidRPr="009C19DA">
              <w:rPr>
                <w:rFonts w:ascii="Arial Black" w:hAnsi="Arial Black"/>
                <w:sz w:val="24"/>
                <w:szCs w:val="24"/>
              </w:rPr>
              <w:t>-</w:t>
            </w:r>
            <w:r w:rsidRPr="009C19DA">
              <w:rPr>
                <w:rFonts w:ascii="Times New Roman" w:hAnsi="Times New Roman"/>
                <w:sz w:val="24"/>
                <w:szCs w:val="24"/>
              </w:rPr>
              <w:t xml:space="preserve">; </w:t>
            </w:r>
            <w:r w:rsidRPr="009C19DA">
              <w:rPr>
                <w:rFonts w:ascii="Arial Black" w:hAnsi="Arial Black"/>
                <w:sz w:val="24"/>
                <w:szCs w:val="24"/>
              </w:rPr>
              <w:t>+</w:t>
            </w:r>
            <w:r w:rsidRPr="009C19DA">
              <w:rPr>
                <w:rFonts w:ascii="Times New Roman" w:hAnsi="Times New Roman"/>
                <w:sz w:val="24"/>
                <w:szCs w:val="24"/>
              </w:rPr>
              <w:t>)</w:t>
            </w:r>
          </w:p>
          <w:p w:rsidR="00145E82" w:rsidRDefault="00145E82" w:rsidP="007168BD">
            <w:pPr>
              <w:pStyle w:val="a3"/>
              <w:ind w:left="0"/>
              <w:jc w:val="center"/>
              <w:rPr>
                <w:rFonts w:ascii="Times New Roman" w:hAnsi="Times New Roman"/>
                <w:b/>
                <w:sz w:val="28"/>
                <w:szCs w:val="28"/>
              </w:rPr>
            </w:pPr>
            <w:r>
              <w:rPr>
                <w:rFonts w:ascii="Times New Roman" w:hAnsi="Times New Roman"/>
                <w:sz w:val="24"/>
                <w:szCs w:val="24"/>
              </w:rPr>
              <w:t xml:space="preserve"> (mii  lei)</w:t>
            </w:r>
          </w:p>
        </w:tc>
        <w:tc>
          <w:tcPr>
            <w:tcW w:w="1134" w:type="dxa"/>
            <w:tcBorders>
              <w:top w:val="single" w:sz="4" w:space="0" w:color="auto"/>
            </w:tcBorders>
          </w:tcPr>
          <w:p w:rsidR="00145E82" w:rsidRPr="001E0B4F" w:rsidRDefault="00145E82" w:rsidP="007168BD">
            <w:pPr>
              <w:pStyle w:val="a3"/>
              <w:ind w:left="0"/>
              <w:jc w:val="center"/>
              <w:rPr>
                <w:rFonts w:ascii="Times New Roman" w:hAnsi="Times New Roman"/>
                <w:b/>
                <w:sz w:val="28"/>
                <w:szCs w:val="28"/>
              </w:rPr>
            </w:pPr>
            <w:r w:rsidRPr="001E0B4F">
              <w:rPr>
                <w:rFonts w:ascii="Times New Roman" w:hAnsi="Times New Roman"/>
                <w:b/>
                <w:sz w:val="28"/>
                <w:szCs w:val="28"/>
              </w:rPr>
              <w:t>%</w:t>
            </w:r>
          </w:p>
        </w:tc>
      </w:tr>
      <w:tr w:rsidR="00145E82" w:rsidRPr="00F11619" w:rsidTr="007168BD">
        <w:trPr>
          <w:trHeight w:val="472"/>
        </w:trPr>
        <w:tc>
          <w:tcPr>
            <w:tcW w:w="3227" w:type="dxa"/>
            <w:tcBorders>
              <w:right w:val="single" w:sz="4" w:space="0" w:color="auto"/>
            </w:tcBorders>
          </w:tcPr>
          <w:p w:rsidR="00145E82" w:rsidRPr="00F11619" w:rsidRDefault="00145E82" w:rsidP="007168BD">
            <w:pPr>
              <w:pStyle w:val="a3"/>
              <w:ind w:left="0"/>
              <w:jc w:val="center"/>
              <w:rPr>
                <w:rFonts w:ascii="Times New Roman" w:hAnsi="Times New Roman"/>
                <w:b/>
                <w:sz w:val="28"/>
                <w:szCs w:val="28"/>
              </w:rPr>
            </w:pPr>
            <w:r w:rsidRPr="00F11619">
              <w:rPr>
                <w:rFonts w:ascii="Times New Roman" w:hAnsi="Times New Roman"/>
                <w:b/>
                <w:sz w:val="28"/>
                <w:szCs w:val="28"/>
              </w:rPr>
              <w:t>Venituri</w:t>
            </w:r>
            <w:r>
              <w:rPr>
                <w:rFonts w:ascii="Times New Roman" w:hAnsi="Times New Roman"/>
                <w:b/>
                <w:sz w:val="28"/>
                <w:szCs w:val="28"/>
              </w:rPr>
              <w:t xml:space="preserve"> </w:t>
            </w:r>
            <w:r w:rsidRPr="00F11619">
              <w:rPr>
                <w:rFonts w:ascii="Times New Roman" w:hAnsi="Times New Roman"/>
                <w:b/>
                <w:sz w:val="28"/>
                <w:szCs w:val="28"/>
              </w:rPr>
              <w:t xml:space="preserve"> total</w:t>
            </w:r>
          </w:p>
        </w:tc>
        <w:tc>
          <w:tcPr>
            <w:tcW w:w="850"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p>
        </w:tc>
        <w:tc>
          <w:tcPr>
            <w:tcW w:w="1560" w:type="dxa"/>
          </w:tcPr>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3 686,1</w:t>
            </w:r>
          </w:p>
        </w:tc>
        <w:tc>
          <w:tcPr>
            <w:tcW w:w="1559" w:type="dxa"/>
          </w:tcPr>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5 004,6</w:t>
            </w:r>
          </w:p>
        </w:tc>
        <w:tc>
          <w:tcPr>
            <w:tcW w:w="1276" w:type="dxa"/>
          </w:tcPr>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-1 318,5</w:t>
            </w:r>
          </w:p>
        </w:tc>
        <w:tc>
          <w:tcPr>
            <w:tcW w:w="1134" w:type="dxa"/>
          </w:tcPr>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73,65</w:t>
            </w:r>
          </w:p>
        </w:tc>
      </w:tr>
      <w:tr w:rsidR="00145E82" w:rsidRPr="006871AA" w:rsidTr="007168BD">
        <w:trPr>
          <w:trHeight w:val="327"/>
        </w:trPr>
        <w:tc>
          <w:tcPr>
            <w:tcW w:w="3227" w:type="dxa"/>
            <w:tcBorders>
              <w:right w:val="single" w:sz="4" w:space="0" w:color="auto"/>
            </w:tcBorders>
          </w:tcPr>
          <w:p w:rsidR="00145E82" w:rsidRPr="006871AA" w:rsidRDefault="00145E82" w:rsidP="007168BD">
            <w:pPr>
              <w:pStyle w:val="a3"/>
              <w:ind w:left="0"/>
              <w:rPr>
                <w:rFonts w:ascii="Times New Roman" w:hAnsi="Times New Roman"/>
                <w:sz w:val="24"/>
                <w:szCs w:val="24"/>
              </w:rPr>
            </w:pPr>
            <w:r w:rsidRPr="006871AA">
              <w:rPr>
                <w:rFonts w:ascii="Times New Roman" w:hAnsi="Times New Roman"/>
                <w:sz w:val="24"/>
                <w:szCs w:val="24"/>
              </w:rPr>
              <w:t>Inclusiv:</w:t>
            </w:r>
          </w:p>
        </w:tc>
        <w:tc>
          <w:tcPr>
            <w:tcW w:w="850"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4"/>
                <w:szCs w:val="24"/>
              </w:rPr>
            </w:pPr>
          </w:p>
        </w:tc>
        <w:tc>
          <w:tcPr>
            <w:tcW w:w="1560" w:type="dxa"/>
          </w:tcPr>
          <w:p w:rsidR="00145E82" w:rsidRPr="006871AA" w:rsidRDefault="00145E82" w:rsidP="007168BD">
            <w:pPr>
              <w:pStyle w:val="a3"/>
              <w:ind w:left="0"/>
              <w:jc w:val="center"/>
              <w:rPr>
                <w:rFonts w:ascii="Times New Roman" w:hAnsi="Times New Roman"/>
                <w:sz w:val="24"/>
                <w:szCs w:val="24"/>
              </w:rPr>
            </w:pPr>
          </w:p>
        </w:tc>
        <w:tc>
          <w:tcPr>
            <w:tcW w:w="1559" w:type="dxa"/>
          </w:tcPr>
          <w:p w:rsidR="00145E82" w:rsidRPr="006871AA" w:rsidRDefault="00145E82" w:rsidP="007168BD">
            <w:pPr>
              <w:pStyle w:val="a3"/>
              <w:ind w:left="0"/>
              <w:jc w:val="center"/>
              <w:rPr>
                <w:rFonts w:ascii="Times New Roman" w:hAnsi="Times New Roman"/>
                <w:sz w:val="24"/>
                <w:szCs w:val="24"/>
              </w:rPr>
            </w:pPr>
          </w:p>
        </w:tc>
        <w:tc>
          <w:tcPr>
            <w:tcW w:w="1276" w:type="dxa"/>
          </w:tcPr>
          <w:p w:rsidR="00145E82" w:rsidRPr="006871AA" w:rsidRDefault="00145E82" w:rsidP="007168BD">
            <w:pPr>
              <w:pStyle w:val="a3"/>
              <w:ind w:left="0"/>
              <w:jc w:val="center"/>
              <w:rPr>
                <w:rFonts w:ascii="Times New Roman" w:hAnsi="Times New Roman"/>
                <w:sz w:val="24"/>
                <w:szCs w:val="24"/>
              </w:rPr>
            </w:pPr>
          </w:p>
        </w:tc>
        <w:tc>
          <w:tcPr>
            <w:tcW w:w="1134" w:type="dxa"/>
          </w:tcPr>
          <w:p w:rsidR="00145E82" w:rsidRPr="006871AA" w:rsidRDefault="00145E82" w:rsidP="007168BD">
            <w:pPr>
              <w:pStyle w:val="a3"/>
              <w:ind w:left="0"/>
              <w:jc w:val="center"/>
              <w:rPr>
                <w:rFonts w:ascii="Times New Roman" w:hAnsi="Times New Roman"/>
                <w:sz w:val="24"/>
                <w:szCs w:val="24"/>
              </w:rPr>
            </w:pPr>
          </w:p>
        </w:tc>
      </w:tr>
      <w:tr w:rsidR="00145E82" w:rsidRPr="00F11619" w:rsidTr="007168BD">
        <w:tc>
          <w:tcPr>
            <w:tcW w:w="3227"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Impozit  pe  venit</w:t>
            </w:r>
          </w:p>
        </w:tc>
        <w:tc>
          <w:tcPr>
            <w:tcW w:w="850"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111</w:t>
            </w:r>
          </w:p>
        </w:tc>
        <w:tc>
          <w:tcPr>
            <w:tcW w:w="1560"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538,6</w:t>
            </w:r>
          </w:p>
        </w:tc>
        <w:tc>
          <w:tcPr>
            <w:tcW w:w="155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406,2</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132,4</w:t>
            </w:r>
          </w:p>
        </w:tc>
        <w:tc>
          <w:tcPr>
            <w:tcW w:w="1134"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132,6</w:t>
            </w:r>
          </w:p>
        </w:tc>
      </w:tr>
      <w:tr w:rsidR="00145E82" w:rsidRPr="00F11619" w:rsidTr="007168BD">
        <w:tc>
          <w:tcPr>
            <w:tcW w:w="3227"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Impozit  pe  proprietate</w:t>
            </w:r>
          </w:p>
        </w:tc>
        <w:tc>
          <w:tcPr>
            <w:tcW w:w="850"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113</w:t>
            </w:r>
          </w:p>
        </w:tc>
        <w:tc>
          <w:tcPr>
            <w:tcW w:w="1560"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142,6</w:t>
            </w:r>
          </w:p>
        </w:tc>
        <w:tc>
          <w:tcPr>
            <w:tcW w:w="155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152,1</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-9,5</w:t>
            </w:r>
          </w:p>
        </w:tc>
        <w:tc>
          <w:tcPr>
            <w:tcW w:w="1134"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93,73</w:t>
            </w:r>
          </w:p>
        </w:tc>
      </w:tr>
      <w:tr w:rsidR="00145E82" w:rsidRPr="00F11619" w:rsidTr="007168BD">
        <w:trPr>
          <w:trHeight w:val="555"/>
        </w:trPr>
        <w:tc>
          <w:tcPr>
            <w:tcW w:w="3227"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Impozite şi taxe pe mărfuri  şi   servicii</w:t>
            </w:r>
          </w:p>
        </w:tc>
        <w:tc>
          <w:tcPr>
            <w:tcW w:w="850" w:type="dxa"/>
            <w:tcBorders>
              <w:left w:val="single" w:sz="4" w:space="0" w:color="auto"/>
              <w:bottom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114</w:t>
            </w:r>
          </w:p>
        </w:tc>
        <w:tc>
          <w:tcPr>
            <w:tcW w:w="1560"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36,4</w:t>
            </w:r>
          </w:p>
        </w:tc>
        <w:tc>
          <w:tcPr>
            <w:tcW w:w="1559"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84,2</w:t>
            </w: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-47,8</w:t>
            </w:r>
          </w:p>
        </w:tc>
        <w:tc>
          <w:tcPr>
            <w:tcW w:w="1134"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43,22</w:t>
            </w:r>
          </w:p>
        </w:tc>
      </w:tr>
      <w:tr w:rsidR="00145E82" w:rsidTr="007168BD">
        <w:trPr>
          <w:trHeight w:val="396"/>
        </w:trPr>
        <w:tc>
          <w:tcPr>
            <w:tcW w:w="3227" w:type="dxa"/>
            <w:tcBorders>
              <w:top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Venituri  din  proprietate</w:t>
            </w:r>
          </w:p>
        </w:tc>
        <w:tc>
          <w:tcPr>
            <w:tcW w:w="850" w:type="dxa"/>
            <w:tcBorders>
              <w:top w:val="single" w:sz="4" w:space="0" w:color="auto"/>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141</w:t>
            </w:r>
          </w:p>
        </w:tc>
        <w:tc>
          <w:tcPr>
            <w:tcW w:w="1560"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10,0</w:t>
            </w:r>
          </w:p>
        </w:tc>
        <w:tc>
          <w:tcPr>
            <w:tcW w:w="1559" w:type="dxa"/>
            <w:tcBorders>
              <w:top w:val="single" w:sz="4" w:space="0" w:color="auto"/>
            </w:tcBorders>
          </w:tcPr>
          <w:p w:rsidR="00145E82" w:rsidRDefault="00145E82" w:rsidP="007168BD">
            <w:pPr>
              <w:pStyle w:val="a3"/>
              <w:ind w:left="0"/>
              <w:jc w:val="center"/>
              <w:rPr>
                <w:rFonts w:ascii="Times New Roman" w:hAnsi="Times New Roman"/>
                <w:sz w:val="28"/>
                <w:szCs w:val="28"/>
              </w:rPr>
            </w:pPr>
          </w:p>
        </w:tc>
        <w:tc>
          <w:tcPr>
            <w:tcW w:w="1276"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0</w:t>
            </w:r>
          </w:p>
        </w:tc>
      </w:tr>
      <w:tr w:rsidR="00145E82" w:rsidRPr="00F11619" w:rsidTr="007168BD">
        <w:trPr>
          <w:trHeight w:val="585"/>
        </w:trPr>
        <w:tc>
          <w:tcPr>
            <w:tcW w:w="3227"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Venituri din vinzarea mărfurilor  şi  serviciilor</w:t>
            </w:r>
          </w:p>
        </w:tc>
        <w:tc>
          <w:tcPr>
            <w:tcW w:w="850" w:type="dxa"/>
            <w:tcBorders>
              <w:left w:val="single" w:sz="4" w:space="0" w:color="auto"/>
              <w:bottom w:val="single" w:sz="4" w:space="0" w:color="auto"/>
            </w:tcBorders>
            <w:shd w:val="clear" w:color="auto" w:fill="BFBFBF" w:themeFill="background1" w:themeFillShade="BF"/>
          </w:tcPr>
          <w:p w:rsidR="00145E82" w:rsidRPr="00192984" w:rsidRDefault="00145E82" w:rsidP="007168BD">
            <w:pPr>
              <w:jc w:val="center"/>
              <w:rPr>
                <w:rFonts w:ascii="Times New Roman" w:eastAsia="Times New Roman" w:hAnsi="Times New Roman" w:cs="Times New Roman"/>
                <w:b/>
                <w:sz w:val="28"/>
                <w:szCs w:val="28"/>
                <w:lang w:val="en-US"/>
              </w:rPr>
            </w:pPr>
            <w:r w:rsidRPr="00192984">
              <w:rPr>
                <w:rFonts w:ascii="Times New Roman" w:eastAsia="Times New Roman" w:hAnsi="Times New Roman" w:cs="Times New Roman"/>
                <w:b/>
                <w:sz w:val="28"/>
                <w:szCs w:val="28"/>
                <w:lang w:val="en-US"/>
              </w:rPr>
              <w:t>142</w:t>
            </w:r>
          </w:p>
          <w:p w:rsidR="00145E82" w:rsidRPr="00192984" w:rsidRDefault="00145E82" w:rsidP="007168BD">
            <w:pPr>
              <w:pStyle w:val="a3"/>
              <w:ind w:left="0"/>
              <w:jc w:val="center"/>
              <w:rPr>
                <w:rFonts w:ascii="Times New Roman" w:hAnsi="Times New Roman"/>
                <w:b/>
                <w:sz w:val="28"/>
                <w:szCs w:val="28"/>
              </w:rPr>
            </w:pPr>
          </w:p>
        </w:tc>
        <w:tc>
          <w:tcPr>
            <w:tcW w:w="1560"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57,9</w:t>
            </w:r>
          </w:p>
        </w:tc>
        <w:tc>
          <w:tcPr>
            <w:tcW w:w="1559"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153,2</w:t>
            </w: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-95,4</w:t>
            </w:r>
          </w:p>
        </w:tc>
        <w:tc>
          <w:tcPr>
            <w:tcW w:w="1134"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37,76</w:t>
            </w:r>
          </w:p>
        </w:tc>
      </w:tr>
      <w:tr w:rsidR="00145E82" w:rsidRPr="00F11619" w:rsidTr="007168BD">
        <w:tc>
          <w:tcPr>
            <w:tcW w:w="3227"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Transferuri  primite  intre BS  şi bugetul  local</w:t>
            </w:r>
          </w:p>
        </w:tc>
        <w:tc>
          <w:tcPr>
            <w:tcW w:w="850" w:type="dxa"/>
            <w:tcBorders>
              <w:left w:val="single" w:sz="4" w:space="0" w:color="auto"/>
            </w:tcBorders>
            <w:shd w:val="clear" w:color="auto" w:fill="BFBFBF" w:themeFill="background1" w:themeFillShade="BF"/>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191</w:t>
            </w:r>
          </w:p>
        </w:tc>
        <w:tc>
          <w:tcPr>
            <w:tcW w:w="1560"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2 900,7</w:t>
            </w:r>
          </w:p>
        </w:tc>
        <w:tc>
          <w:tcPr>
            <w:tcW w:w="155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4 208,8</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-1 308,1</w:t>
            </w:r>
          </w:p>
        </w:tc>
        <w:tc>
          <w:tcPr>
            <w:tcW w:w="1134"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68,92</w:t>
            </w:r>
          </w:p>
        </w:tc>
      </w:tr>
    </w:tbl>
    <w:p w:rsidR="00145E82" w:rsidRDefault="00145E82" w:rsidP="00145E82">
      <w:pPr>
        <w:pStyle w:val="a3"/>
        <w:ind w:left="0" w:firstLine="284"/>
        <w:rPr>
          <w:rFonts w:ascii="Times New Roman" w:hAnsi="Times New Roman"/>
          <w:sz w:val="28"/>
          <w:szCs w:val="28"/>
        </w:rPr>
      </w:pPr>
    </w:p>
    <w:p w:rsidR="00145E82" w:rsidRDefault="00145E82" w:rsidP="00145E82">
      <w:pPr>
        <w:pStyle w:val="a3"/>
        <w:ind w:left="0" w:firstLine="284"/>
        <w:rPr>
          <w:rFonts w:ascii="Times New Roman" w:hAnsi="Times New Roman"/>
          <w:sz w:val="28"/>
          <w:szCs w:val="28"/>
        </w:rPr>
      </w:pPr>
      <w:r>
        <w:rPr>
          <w:rFonts w:ascii="Times New Roman" w:hAnsi="Times New Roman"/>
          <w:sz w:val="28"/>
          <w:szCs w:val="28"/>
        </w:rPr>
        <w:t xml:space="preserve">Mijloacele </w:t>
      </w:r>
      <w:proofErr w:type="gramStart"/>
      <w:r>
        <w:rPr>
          <w:rFonts w:ascii="Times New Roman" w:hAnsi="Times New Roman"/>
          <w:sz w:val="28"/>
          <w:szCs w:val="28"/>
        </w:rPr>
        <w:t>încasate  în</w:t>
      </w:r>
      <w:proofErr w:type="gramEnd"/>
      <w:r>
        <w:rPr>
          <w:rFonts w:ascii="Times New Roman" w:hAnsi="Times New Roman"/>
          <w:sz w:val="28"/>
          <w:szCs w:val="28"/>
        </w:rPr>
        <w:t xml:space="preserve"> bugetul local  la impozite  şi taxe pe mărfuri şi servicii  în 2020 au fost mai mici  comparativ cu perioada  respectivă a anului trecut. Acestea fiind influienţate de </w:t>
      </w:r>
      <w:proofErr w:type="gramStart"/>
      <w:r>
        <w:rPr>
          <w:rFonts w:ascii="Times New Roman" w:hAnsi="Times New Roman"/>
          <w:sz w:val="28"/>
          <w:szCs w:val="28"/>
        </w:rPr>
        <w:t>sistarea  activităţii</w:t>
      </w:r>
      <w:proofErr w:type="gramEnd"/>
      <w:r>
        <w:rPr>
          <w:rFonts w:ascii="Times New Roman" w:hAnsi="Times New Roman"/>
          <w:sz w:val="28"/>
          <w:szCs w:val="28"/>
        </w:rPr>
        <w:t xml:space="preserve"> a unor  agenţi economici, subiecţi  ai impunerii cu taxe prevăzute la art. 291 lit.e), i) </w:t>
      </w:r>
      <w:proofErr w:type="gramStart"/>
      <w:r>
        <w:rPr>
          <w:rFonts w:ascii="Times New Roman" w:hAnsi="Times New Roman"/>
          <w:sz w:val="28"/>
          <w:szCs w:val="28"/>
        </w:rPr>
        <w:t>aprobate  prin</w:t>
      </w:r>
      <w:proofErr w:type="gramEnd"/>
      <w:r>
        <w:rPr>
          <w:rFonts w:ascii="Times New Roman" w:hAnsi="Times New Roman"/>
          <w:sz w:val="28"/>
          <w:szCs w:val="28"/>
        </w:rPr>
        <w:t xml:space="preserve"> decizia  consiliului local Grozeşti.</w:t>
      </w:r>
    </w:p>
    <w:p w:rsidR="00145E82" w:rsidRPr="00F11619" w:rsidRDefault="00145E82" w:rsidP="00145E82">
      <w:pPr>
        <w:pStyle w:val="a3"/>
        <w:spacing w:line="360" w:lineRule="auto"/>
        <w:ind w:left="0"/>
        <w:jc w:val="center"/>
        <w:rPr>
          <w:rFonts w:ascii="Times New Roman" w:hAnsi="Times New Roman"/>
          <w:b/>
          <w:sz w:val="28"/>
          <w:szCs w:val="28"/>
        </w:rPr>
      </w:pPr>
      <w:proofErr w:type="gramStart"/>
      <w:r w:rsidRPr="00F11619">
        <w:rPr>
          <w:rFonts w:ascii="Times New Roman" w:hAnsi="Times New Roman"/>
          <w:b/>
          <w:sz w:val="28"/>
          <w:szCs w:val="28"/>
        </w:rPr>
        <w:t>CHELTUIELI :</w:t>
      </w:r>
      <w:proofErr w:type="gramEnd"/>
    </w:p>
    <w:p w:rsidR="00145E82" w:rsidRDefault="00145E82" w:rsidP="00145E82">
      <w:pPr>
        <w:pStyle w:val="a3"/>
        <w:numPr>
          <w:ilvl w:val="0"/>
          <w:numId w:val="11"/>
        </w:numPr>
        <w:spacing w:after="0"/>
        <w:ind w:left="0" w:firstLine="0"/>
        <w:rPr>
          <w:rFonts w:ascii="Times New Roman" w:hAnsi="Times New Roman"/>
          <w:sz w:val="28"/>
          <w:szCs w:val="28"/>
        </w:rPr>
      </w:pPr>
      <w:r w:rsidRPr="00954610">
        <w:rPr>
          <w:rFonts w:ascii="Times New Roman" w:hAnsi="Times New Roman"/>
          <w:b/>
          <w:sz w:val="28"/>
          <w:szCs w:val="28"/>
        </w:rPr>
        <w:t>a</w:t>
      </w:r>
      <w:r>
        <w:rPr>
          <w:rFonts w:ascii="Times New Roman" w:hAnsi="Times New Roman"/>
          <w:sz w:val="28"/>
          <w:szCs w:val="28"/>
        </w:rPr>
        <w:t xml:space="preserve">.)   La  partea de cheltuieli,  </w:t>
      </w:r>
      <w:r w:rsidRPr="00F11619">
        <w:rPr>
          <w:rFonts w:ascii="Times New Roman" w:hAnsi="Times New Roman"/>
          <w:sz w:val="28"/>
          <w:szCs w:val="28"/>
        </w:rPr>
        <w:t xml:space="preserve">Primaria </w:t>
      </w:r>
      <w:r>
        <w:rPr>
          <w:rFonts w:ascii="Times New Roman" w:hAnsi="Times New Roman"/>
          <w:sz w:val="28"/>
          <w:szCs w:val="28"/>
        </w:rPr>
        <w:t xml:space="preserve"> Grozeş</w:t>
      </w:r>
      <w:r w:rsidRPr="00F11619">
        <w:rPr>
          <w:rFonts w:ascii="Times New Roman" w:hAnsi="Times New Roman"/>
          <w:sz w:val="28"/>
          <w:szCs w:val="28"/>
        </w:rPr>
        <w:t>ti</w:t>
      </w:r>
      <w:r>
        <w:rPr>
          <w:rFonts w:ascii="Times New Roman" w:hAnsi="Times New Roman"/>
          <w:sz w:val="28"/>
          <w:szCs w:val="28"/>
        </w:rPr>
        <w:t xml:space="preserve"> </w:t>
      </w:r>
      <w:r w:rsidRPr="00F11619">
        <w:rPr>
          <w:rFonts w:ascii="Times New Roman" w:hAnsi="Times New Roman"/>
          <w:sz w:val="28"/>
          <w:szCs w:val="28"/>
        </w:rPr>
        <w:t xml:space="preserve"> pentru</w:t>
      </w:r>
      <w:r>
        <w:rPr>
          <w:rFonts w:ascii="Times New Roman" w:hAnsi="Times New Roman"/>
          <w:sz w:val="28"/>
          <w:szCs w:val="28"/>
        </w:rPr>
        <w:t xml:space="preserve">   anul  </w:t>
      </w:r>
      <w:r w:rsidRPr="00F11619">
        <w:rPr>
          <w:rFonts w:ascii="Times New Roman" w:hAnsi="Times New Roman"/>
          <w:sz w:val="28"/>
          <w:szCs w:val="28"/>
        </w:rPr>
        <w:t>20</w:t>
      </w:r>
      <w:r>
        <w:rPr>
          <w:rFonts w:ascii="Times New Roman" w:hAnsi="Times New Roman"/>
          <w:sz w:val="28"/>
          <w:szCs w:val="28"/>
        </w:rPr>
        <w:t xml:space="preserve">20  a  </w:t>
      </w:r>
    </w:p>
    <w:p w:rsidR="00145E82" w:rsidRPr="00F11619" w:rsidRDefault="00145E82" w:rsidP="00145E82">
      <w:pPr>
        <w:pStyle w:val="a3"/>
        <w:spacing w:after="0"/>
        <w:ind w:left="0"/>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w:t>
      </w:r>
      <w:proofErr w:type="gramStart"/>
      <w:r w:rsidRPr="00954610">
        <w:rPr>
          <w:rFonts w:ascii="Times New Roman" w:hAnsi="Times New Roman"/>
          <w:sz w:val="28"/>
          <w:szCs w:val="28"/>
          <w:u w:val="single"/>
        </w:rPr>
        <w:t>aprobat</w:t>
      </w:r>
      <w:r>
        <w:rPr>
          <w:rFonts w:ascii="Times New Roman" w:hAnsi="Times New Roman"/>
          <w:sz w:val="28"/>
          <w:szCs w:val="28"/>
        </w:rPr>
        <w:t xml:space="preserve">  suma</w:t>
      </w:r>
      <w:proofErr w:type="gramEnd"/>
      <w:r>
        <w:rPr>
          <w:rFonts w:ascii="Times New Roman" w:hAnsi="Times New Roman"/>
          <w:sz w:val="28"/>
          <w:szCs w:val="28"/>
        </w:rPr>
        <w:t xml:space="preserve"> </w:t>
      </w:r>
      <w:r w:rsidRPr="00F11619">
        <w:rPr>
          <w:rFonts w:ascii="Times New Roman" w:hAnsi="Times New Roman"/>
          <w:sz w:val="28"/>
          <w:szCs w:val="28"/>
        </w:rPr>
        <w:t xml:space="preserve"> de </w:t>
      </w:r>
      <w:r>
        <w:rPr>
          <w:rFonts w:ascii="Times New Roman" w:hAnsi="Times New Roman"/>
          <w:sz w:val="28"/>
          <w:szCs w:val="28"/>
        </w:rPr>
        <w:t xml:space="preserve">  </w:t>
      </w:r>
      <w:r w:rsidRPr="00D81A5B">
        <w:rPr>
          <w:rFonts w:ascii="Times New Roman" w:hAnsi="Times New Roman"/>
          <w:b/>
          <w:sz w:val="32"/>
          <w:szCs w:val="32"/>
        </w:rPr>
        <w:t>3</w:t>
      </w:r>
      <w:r>
        <w:rPr>
          <w:rFonts w:ascii="Times New Roman" w:hAnsi="Times New Roman"/>
          <w:b/>
          <w:sz w:val="32"/>
          <w:szCs w:val="32"/>
        </w:rPr>
        <w:t xml:space="preserve"> </w:t>
      </w:r>
      <w:r w:rsidRPr="00D81A5B">
        <w:rPr>
          <w:rFonts w:ascii="Times New Roman" w:hAnsi="Times New Roman"/>
          <w:b/>
          <w:sz w:val="32"/>
          <w:szCs w:val="32"/>
        </w:rPr>
        <w:t>439,4  mii lei</w:t>
      </w:r>
      <w:r w:rsidRPr="00F11619">
        <w:rPr>
          <w:rFonts w:ascii="Times New Roman" w:hAnsi="Times New Roman"/>
          <w:b/>
          <w:sz w:val="28"/>
          <w:szCs w:val="28"/>
        </w:rPr>
        <w:t>.</w:t>
      </w:r>
    </w:p>
    <w:p w:rsidR="00145E82" w:rsidRPr="00F11619" w:rsidRDefault="00145E82" w:rsidP="00145E82">
      <w:pPr>
        <w:pStyle w:val="a3"/>
        <w:ind w:left="0"/>
        <w:rPr>
          <w:rFonts w:ascii="Times New Roman" w:hAnsi="Times New Roman"/>
          <w:sz w:val="28"/>
          <w:szCs w:val="28"/>
        </w:rPr>
      </w:pPr>
      <w:r w:rsidRPr="00F11619">
        <w:rPr>
          <w:rFonts w:ascii="Times New Roman" w:hAnsi="Times New Roman"/>
          <w:sz w:val="28"/>
          <w:szCs w:val="28"/>
        </w:rPr>
        <w:t>C</w:t>
      </w:r>
      <w:r>
        <w:rPr>
          <w:rFonts w:ascii="Times New Roman" w:hAnsi="Times New Roman"/>
          <w:sz w:val="28"/>
          <w:szCs w:val="28"/>
        </w:rPr>
        <w:t>onform deciziilor  consiliului să</w:t>
      </w:r>
      <w:r w:rsidRPr="00F11619">
        <w:rPr>
          <w:rFonts w:ascii="Times New Roman" w:hAnsi="Times New Roman"/>
          <w:sz w:val="28"/>
          <w:szCs w:val="28"/>
        </w:rPr>
        <w:t>tesc</w:t>
      </w:r>
      <w:r>
        <w:rPr>
          <w:rFonts w:ascii="Times New Roman" w:hAnsi="Times New Roman"/>
          <w:sz w:val="28"/>
          <w:szCs w:val="28"/>
        </w:rPr>
        <w:t xml:space="preserve">  Grozeş</w:t>
      </w:r>
      <w:r w:rsidRPr="00F11619">
        <w:rPr>
          <w:rFonts w:ascii="Times New Roman" w:hAnsi="Times New Roman"/>
          <w:sz w:val="28"/>
          <w:szCs w:val="28"/>
        </w:rPr>
        <w:t>ti</w:t>
      </w:r>
      <w:r>
        <w:rPr>
          <w:rFonts w:ascii="Times New Roman" w:hAnsi="Times New Roman"/>
          <w:sz w:val="28"/>
          <w:szCs w:val="28"/>
        </w:rPr>
        <w:t>,</w:t>
      </w:r>
      <w:r w:rsidRPr="00F11619">
        <w:rPr>
          <w:rFonts w:ascii="Times New Roman" w:hAnsi="Times New Roman"/>
          <w:sz w:val="28"/>
          <w:szCs w:val="28"/>
        </w:rPr>
        <w:t xml:space="preserve"> </w:t>
      </w:r>
      <w:r>
        <w:rPr>
          <w:rFonts w:ascii="Times New Roman" w:hAnsi="Times New Roman"/>
          <w:sz w:val="28"/>
          <w:szCs w:val="28"/>
        </w:rPr>
        <w:t xml:space="preserve"> </w:t>
      </w:r>
      <w:r w:rsidRPr="00F11619">
        <w:rPr>
          <w:rFonts w:ascii="Times New Roman" w:hAnsi="Times New Roman"/>
          <w:sz w:val="28"/>
          <w:szCs w:val="28"/>
        </w:rPr>
        <w:t xml:space="preserve">bugetul </w:t>
      </w:r>
      <w:r>
        <w:rPr>
          <w:rFonts w:ascii="Times New Roman" w:hAnsi="Times New Roman"/>
          <w:sz w:val="28"/>
          <w:szCs w:val="28"/>
        </w:rPr>
        <w:t xml:space="preserve"> </w:t>
      </w:r>
      <w:r w:rsidRPr="00F11619">
        <w:rPr>
          <w:rFonts w:ascii="Times New Roman" w:hAnsi="Times New Roman"/>
          <w:sz w:val="28"/>
          <w:szCs w:val="28"/>
        </w:rPr>
        <w:t xml:space="preserve">Primariei </w:t>
      </w:r>
      <w:r>
        <w:rPr>
          <w:rFonts w:ascii="Times New Roman" w:hAnsi="Times New Roman"/>
          <w:sz w:val="28"/>
          <w:szCs w:val="28"/>
        </w:rPr>
        <w:t xml:space="preserve"> Grozeş</w:t>
      </w:r>
      <w:r w:rsidRPr="00F11619">
        <w:rPr>
          <w:rFonts w:ascii="Times New Roman" w:hAnsi="Times New Roman"/>
          <w:sz w:val="28"/>
          <w:szCs w:val="28"/>
        </w:rPr>
        <w:t>ti</w:t>
      </w:r>
      <w:r>
        <w:rPr>
          <w:rFonts w:ascii="Times New Roman" w:hAnsi="Times New Roman"/>
          <w:sz w:val="28"/>
          <w:szCs w:val="28"/>
        </w:rPr>
        <w:t xml:space="preserve"> </w:t>
      </w:r>
      <w:r w:rsidRPr="00F11619">
        <w:rPr>
          <w:rFonts w:ascii="Times New Roman" w:hAnsi="Times New Roman"/>
          <w:sz w:val="28"/>
          <w:szCs w:val="28"/>
        </w:rPr>
        <w:t xml:space="preserve"> a</w:t>
      </w:r>
      <w:r>
        <w:rPr>
          <w:rFonts w:ascii="Times New Roman" w:hAnsi="Times New Roman"/>
          <w:sz w:val="28"/>
          <w:szCs w:val="28"/>
        </w:rPr>
        <w:t xml:space="preserve"> </w:t>
      </w:r>
      <w:r w:rsidRPr="00F11619">
        <w:rPr>
          <w:rFonts w:ascii="Times New Roman" w:hAnsi="Times New Roman"/>
          <w:sz w:val="28"/>
          <w:szCs w:val="28"/>
        </w:rPr>
        <w:t xml:space="preserve"> fost majorat </w:t>
      </w:r>
      <w:r>
        <w:rPr>
          <w:rFonts w:ascii="Times New Roman" w:hAnsi="Times New Roman"/>
          <w:sz w:val="28"/>
          <w:szCs w:val="28"/>
        </w:rPr>
        <w:t xml:space="preserve"> </w:t>
      </w:r>
      <w:r w:rsidRPr="00F11619">
        <w:rPr>
          <w:rFonts w:ascii="Times New Roman" w:hAnsi="Times New Roman"/>
          <w:sz w:val="28"/>
          <w:szCs w:val="28"/>
        </w:rPr>
        <w:t xml:space="preserve">cu </w:t>
      </w:r>
      <w:r>
        <w:rPr>
          <w:rFonts w:ascii="Times New Roman" w:hAnsi="Times New Roman"/>
          <w:sz w:val="28"/>
          <w:szCs w:val="28"/>
        </w:rPr>
        <w:t xml:space="preserve">  779,8 </w:t>
      </w:r>
      <w:r w:rsidRPr="00F11619">
        <w:rPr>
          <w:rFonts w:ascii="Times New Roman" w:hAnsi="Times New Roman"/>
          <w:sz w:val="28"/>
          <w:szCs w:val="28"/>
        </w:rPr>
        <w:t xml:space="preserve"> mii lei, </w:t>
      </w:r>
      <w:r>
        <w:rPr>
          <w:rFonts w:ascii="Times New Roman" w:hAnsi="Times New Roman"/>
          <w:sz w:val="28"/>
          <w:szCs w:val="28"/>
        </w:rPr>
        <w:t xml:space="preserve">în  urma  căruia  suma  anuală  precizată </w:t>
      </w:r>
      <w:r w:rsidRPr="00F11619">
        <w:rPr>
          <w:rFonts w:ascii="Times New Roman" w:hAnsi="Times New Roman"/>
          <w:sz w:val="28"/>
          <w:szCs w:val="28"/>
        </w:rPr>
        <w:t xml:space="preserve"> constituie</w:t>
      </w:r>
      <w:r>
        <w:rPr>
          <w:rFonts w:ascii="Times New Roman" w:hAnsi="Times New Roman"/>
          <w:sz w:val="28"/>
          <w:szCs w:val="28"/>
        </w:rPr>
        <w:t xml:space="preserve"> </w:t>
      </w:r>
      <w:r w:rsidRPr="00F11619">
        <w:rPr>
          <w:rFonts w:ascii="Times New Roman" w:hAnsi="Times New Roman"/>
          <w:sz w:val="28"/>
          <w:szCs w:val="28"/>
        </w:rPr>
        <w:t xml:space="preserve"> </w:t>
      </w:r>
      <w:r>
        <w:rPr>
          <w:rFonts w:ascii="Times New Roman" w:hAnsi="Times New Roman"/>
          <w:b/>
          <w:sz w:val="28"/>
          <w:szCs w:val="28"/>
        </w:rPr>
        <w:t>4219,2</w:t>
      </w:r>
      <w:r w:rsidRPr="00F11619">
        <w:rPr>
          <w:rFonts w:ascii="Times New Roman" w:hAnsi="Times New Roman"/>
          <w:b/>
          <w:sz w:val="28"/>
          <w:szCs w:val="28"/>
        </w:rPr>
        <w:t xml:space="preserve"> mii lei.</w:t>
      </w:r>
    </w:p>
    <w:p w:rsidR="00145E82" w:rsidRDefault="00145E82" w:rsidP="00145E82">
      <w:pPr>
        <w:pStyle w:val="a3"/>
        <w:ind w:left="0" w:firstLine="284"/>
        <w:rPr>
          <w:rFonts w:ascii="Times New Roman" w:hAnsi="Times New Roman"/>
          <w:sz w:val="28"/>
          <w:szCs w:val="28"/>
        </w:rPr>
      </w:pPr>
      <w:r w:rsidRPr="00954610">
        <w:rPr>
          <w:rFonts w:ascii="Times New Roman" w:hAnsi="Times New Roman"/>
          <w:sz w:val="28"/>
          <w:szCs w:val="28"/>
        </w:rPr>
        <w:t xml:space="preserve">Pe  perioada  de </w:t>
      </w:r>
      <w:r>
        <w:rPr>
          <w:rFonts w:ascii="Times New Roman" w:hAnsi="Times New Roman"/>
          <w:sz w:val="28"/>
          <w:szCs w:val="28"/>
        </w:rPr>
        <w:t xml:space="preserve"> </w:t>
      </w:r>
      <w:r w:rsidRPr="00954610">
        <w:rPr>
          <w:rFonts w:ascii="Times New Roman" w:hAnsi="Times New Roman"/>
          <w:sz w:val="28"/>
          <w:szCs w:val="28"/>
        </w:rPr>
        <w:t>12</w:t>
      </w:r>
      <w:r>
        <w:rPr>
          <w:rFonts w:ascii="Times New Roman" w:hAnsi="Times New Roman"/>
          <w:sz w:val="28"/>
          <w:szCs w:val="28"/>
        </w:rPr>
        <w:t xml:space="preserve"> </w:t>
      </w:r>
      <w:r w:rsidRPr="00954610">
        <w:rPr>
          <w:rFonts w:ascii="Times New Roman" w:hAnsi="Times New Roman"/>
          <w:sz w:val="28"/>
          <w:szCs w:val="28"/>
        </w:rPr>
        <w:t xml:space="preserve"> luni  a  anului  2020  suma  cheltuielilor  </w:t>
      </w:r>
      <w:r w:rsidRPr="00954610">
        <w:rPr>
          <w:rFonts w:ascii="Times New Roman" w:hAnsi="Times New Roman"/>
          <w:sz w:val="28"/>
          <w:szCs w:val="28"/>
          <w:u w:val="single"/>
        </w:rPr>
        <w:t>executate</w:t>
      </w:r>
      <w:r w:rsidRPr="00954610">
        <w:rPr>
          <w:rFonts w:ascii="Times New Roman" w:hAnsi="Times New Roman"/>
          <w:sz w:val="28"/>
          <w:szCs w:val="28"/>
        </w:rPr>
        <w:t xml:space="preserve"> </w:t>
      </w:r>
      <w:r>
        <w:rPr>
          <w:rFonts w:ascii="Times New Roman" w:hAnsi="Times New Roman"/>
          <w:sz w:val="28"/>
          <w:szCs w:val="28"/>
        </w:rPr>
        <w:t xml:space="preserve"> </w:t>
      </w:r>
      <w:r w:rsidRPr="00954610">
        <w:rPr>
          <w:rFonts w:ascii="Times New Roman" w:hAnsi="Times New Roman"/>
          <w:sz w:val="28"/>
          <w:szCs w:val="28"/>
        </w:rPr>
        <w:t xml:space="preserve"> constituie </w:t>
      </w:r>
      <w:r>
        <w:rPr>
          <w:rFonts w:ascii="Times New Roman" w:hAnsi="Times New Roman"/>
          <w:sz w:val="28"/>
          <w:szCs w:val="28"/>
        </w:rPr>
        <w:t xml:space="preserve"> </w:t>
      </w:r>
      <w:r>
        <w:rPr>
          <w:rFonts w:ascii="Times New Roman" w:hAnsi="Times New Roman"/>
          <w:b/>
          <w:sz w:val="28"/>
          <w:szCs w:val="28"/>
        </w:rPr>
        <w:t>3 727,7</w:t>
      </w:r>
      <w:r w:rsidRPr="00F11619">
        <w:rPr>
          <w:rFonts w:ascii="Times New Roman" w:hAnsi="Times New Roman"/>
          <w:b/>
          <w:sz w:val="28"/>
          <w:szCs w:val="28"/>
        </w:rPr>
        <w:t xml:space="preserve"> mii lei.</w:t>
      </w:r>
      <w:r>
        <w:rPr>
          <w:rFonts w:ascii="Times New Roman" w:hAnsi="Times New Roman"/>
          <w:b/>
          <w:sz w:val="28"/>
          <w:szCs w:val="28"/>
        </w:rPr>
        <w:t xml:space="preserve"> </w:t>
      </w:r>
      <w:r w:rsidRPr="00F11619">
        <w:rPr>
          <w:rFonts w:ascii="Times New Roman" w:hAnsi="Times New Roman"/>
          <w:sz w:val="28"/>
          <w:szCs w:val="28"/>
        </w:rPr>
        <w:t xml:space="preserve"> </w:t>
      </w:r>
      <w:proofErr w:type="gramStart"/>
      <w:r w:rsidRPr="00F11619">
        <w:rPr>
          <w:rFonts w:ascii="Times New Roman" w:hAnsi="Times New Roman"/>
          <w:sz w:val="28"/>
          <w:szCs w:val="28"/>
        </w:rPr>
        <w:t xml:space="preserve">Comparativ </w:t>
      </w:r>
      <w:r>
        <w:rPr>
          <w:rFonts w:ascii="Times New Roman" w:hAnsi="Times New Roman"/>
          <w:sz w:val="28"/>
          <w:szCs w:val="28"/>
        </w:rPr>
        <w:t xml:space="preserve"> </w:t>
      </w:r>
      <w:r w:rsidRPr="00F11619">
        <w:rPr>
          <w:rFonts w:ascii="Times New Roman" w:hAnsi="Times New Roman"/>
          <w:sz w:val="28"/>
          <w:szCs w:val="28"/>
        </w:rPr>
        <w:t>cu</w:t>
      </w:r>
      <w:proofErr w:type="gramEnd"/>
      <w:r>
        <w:rPr>
          <w:rFonts w:ascii="Times New Roman" w:hAnsi="Times New Roman"/>
          <w:sz w:val="28"/>
          <w:szCs w:val="28"/>
        </w:rPr>
        <w:t xml:space="preserve"> </w:t>
      </w:r>
      <w:r w:rsidRPr="00F11619">
        <w:rPr>
          <w:rFonts w:ascii="Times New Roman" w:hAnsi="Times New Roman"/>
          <w:sz w:val="28"/>
          <w:szCs w:val="28"/>
        </w:rPr>
        <w:t xml:space="preserve"> perioada </w:t>
      </w:r>
      <w:r>
        <w:rPr>
          <w:rFonts w:ascii="Times New Roman" w:hAnsi="Times New Roman"/>
          <w:sz w:val="28"/>
          <w:szCs w:val="28"/>
        </w:rPr>
        <w:t xml:space="preserve"> </w:t>
      </w:r>
      <w:r w:rsidRPr="00F11619">
        <w:rPr>
          <w:rFonts w:ascii="Times New Roman" w:hAnsi="Times New Roman"/>
          <w:sz w:val="28"/>
          <w:szCs w:val="28"/>
        </w:rPr>
        <w:t>respectiv</w:t>
      </w:r>
      <w:r>
        <w:rPr>
          <w:rFonts w:ascii="Times New Roman" w:hAnsi="Times New Roman"/>
          <w:sz w:val="28"/>
          <w:szCs w:val="28"/>
        </w:rPr>
        <w:t>ă</w:t>
      </w:r>
      <w:r w:rsidRPr="00F11619">
        <w:rPr>
          <w:rFonts w:ascii="Times New Roman" w:hAnsi="Times New Roman"/>
          <w:sz w:val="28"/>
          <w:szCs w:val="28"/>
        </w:rPr>
        <w:t xml:space="preserve"> a anului 201</w:t>
      </w:r>
      <w:r>
        <w:rPr>
          <w:rFonts w:ascii="Times New Roman" w:hAnsi="Times New Roman"/>
          <w:sz w:val="28"/>
          <w:szCs w:val="28"/>
        </w:rPr>
        <w:t xml:space="preserve">9  valoarea cheltuielilor s-a </w:t>
      </w:r>
      <w:r w:rsidRPr="00F11619">
        <w:rPr>
          <w:rFonts w:ascii="Times New Roman" w:hAnsi="Times New Roman"/>
          <w:sz w:val="28"/>
          <w:szCs w:val="28"/>
        </w:rPr>
        <w:t xml:space="preserve"> </w:t>
      </w:r>
      <w:r>
        <w:rPr>
          <w:rFonts w:ascii="Times New Roman" w:hAnsi="Times New Roman"/>
          <w:sz w:val="28"/>
          <w:szCs w:val="28"/>
        </w:rPr>
        <w:t xml:space="preserve">micşorat  </w:t>
      </w:r>
      <w:r w:rsidRPr="00F11619">
        <w:rPr>
          <w:rFonts w:ascii="Times New Roman" w:hAnsi="Times New Roman"/>
          <w:sz w:val="28"/>
          <w:szCs w:val="28"/>
        </w:rPr>
        <w:t xml:space="preserve"> cu </w:t>
      </w:r>
      <w:r>
        <w:rPr>
          <w:rFonts w:ascii="Times New Roman" w:hAnsi="Times New Roman"/>
          <w:sz w:val="28"/>
          <w:szCs w:val="28"/>
        </w:rPr>
        <w:t>2 212,3</w:t>
      </w:r>
      <w:r w:rsidRPr="00F11619">
        <w:rPr>
          <w:rFonts w:ascii="Times New Roman" w:hAnsi="Times New Roman"/>
          <w:sz w:val="28"/>
          <w:szCs w:val="28"/>
        </w:rPr>
        <w:t xml:space="preserve"> mii lei.</w:t>
      </w:r>
    </w:p>
    <w:p w:rsidR="00145E82" w:rsidRDefault="00145E82" w:rsidP="00145E82">
      <w:pPr>
        <w:pStyle w:val="a3"/>
        <w:ind w:left="0" w:firstLine="284"/>
        <w:rPr>
          <w:rFonts w:ascii="Times New Roman" w:hAnsi="Times New Roman"/>
          <w:sz w:val="28"/>
          <w:szCs w:val="28"/>
        </w:rPr>
      </w:pPr>
    </w:p>
    <w:tbl>
      <w:tblPr>
        <w:tblStyle w:val="a6"/>
        <w:tblW w:w="9524" w:type="dxa"/>
        <w:tblInd w:w="-485" w:type="dxa"/>
        <w:tblLayout w:type="fixed"/>
        <w:tblLook w:val="04A0"/>
      </w:tblPr>
      <w:tblGrid>
        <w:gridCol w:w="709"/>
        <w:gridCol w:w="2578"/>
        <w:gridCol w:w="992"/>
        <w:gridCol w:w="1276"/>
        <w:gridCol w:w="1275"/>
        <w:gridCol w:w="993"/>
        <w:gridCol w:w="1701"/>
      </w:tblGrid>
      <w:tr w:rsidR="00145E82" w:rsidRPr="00197BED" w:rsidTr="007168BD">
        <w:tc>
          <w:tcPr>
            <w:tcW w:w="709"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Nr. ord.</w:t>
            </w:r>
          </w:p>
        </w:tc>
        <w:tc>
          <w:tcPr>
            <w:tcW w:w="2578" w:type="dxa"/>
            <w:tcBorders>
              <w:right w:val="single" w:sz="4" w:space="0" w:color="auto"/>
            </w:tcBorders>
          </w:tcPr>
          <w:p w:rsidR="00145E82" w:rsidRPr="006555F2" w:rsidRDefault="00145E82" w:rsidP="007168BD">
            <w:pPr>
              <w:pStyle w:val="a3"/>
              <w:ind w:left="0"/>
              <w:rPr>
                <w:rFonts w:ascii="Times New Roman" w:hAnsi="Times New Roman"/>
                <w:b/>
                <w:sz w:val="24"/>
                <w:szCs w:val="24"/>
              </w:rPr>
            </w:pPr>
            <w:r w:rsidRPr="006555F2">
              <w:rPr>
                <w:rFonts w:ascii="Times New Roman" w:hAnsi="Times New Roman"/>
                <w:b/>
                <w:sz w:val="24"/>
                <w:szCs w:val="24"/>
              </w:rPr>
              <w:t xml:space="preserve">        Denumirea</w:t>
            </w:r>
          </w:p>
        </w:tc>
        <w:tc>
          <w:tcPr>
            <w:tcW w:w="992" w:type="dxa"/>
            <w:tcBorders>
              <w:left w:val="single" w:sz="4" w:space="0" w:color="auto"/>
            </w:tcBorders>
          </w:tcPr>
          <w:p w:rsidR="00145E82" w:rsidRPr="006555F2" w:rsidRDefault="00145E82" w:rsidP="007168BD">
            <w:pPr>
              <w:pStyle w:val="a3"/>
              <w:ind w:left="0"/>
              <w:jc w:val="center"/>
              <w:rPr>
                <w:rFonts w:ascii="Times New Roman" w:hAnsi="Times New Roman"/>
                <w:sz w:val="24"/>
                <w:szCs w:val="24"/>
              </w:rPr>
            </w:pPr>
            <w:r w:rsidRPr="006555F2">
              <w:rPr>
                <w:rFonts w:ascii="Times New Roman" w:hAnsi="Times New Roman"/>
                <w:sz w:val="24"/>
                <w:szCs w:val="24"/>
              </w:rPr>
              <w:t>Cod</w:t>
            </w:r>
          </w:p>
        </w:tc>
        <w:tc>
          <w:tcPr>
            <w:tcW w:w="1276"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Suma anuală aprobată, mii lei</w:t>
            </w:r>
          </w:p>
        </w:tc>
        <w:tc>
          <w:tcPr>
            <w:tcW w:w="1275"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Suma anuală precizată, mii lei</w:t>
            </w:r>
          </w:p>
        </w:tc>
        <w:tc>
          <w:tcPr>
            <w:tcW w:w="993" w:type="dxa"/>
          </w:tcPr>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 xml:space="preserve">Executat pe </w:t>
            </w:r>
          </w:p>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12 luni   mii lei</w:t>
            </w:r>
          </w:p>
        </w:tc>
        <w:tc>
          <w:tcPr>
            <w:tcW w:w="1701" w:type="dxa"/>
          </w:tcPr>
          <w:p w:rsidR="00145E8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Devieri executat /</w:t>
            </w:r>
            <w:r>
              <w:rPr>
                <w:rFonts w:ascii="Times New Roman" w:hAnsi="Times New Roman"/>
                <w:b/>
                <w:sz w:val="24"/>
                <w:szCs w:val="24"/>
              </w:rPr>
              <w:t xml:space="preserve"> </w:t>
            </w:r>
            <w:r w:rsidRPr="006555F2">
              <w:rPr>
                <w:rFonts w:ascii="Times New Roman" w:hAnsi="Times New Roman"/>
                <w:b/>
                <w:sz w:val="24"/>
                <w:szCs w:val="24"/>
              </w:rPr>
              <w:t>precizat</w:t>
            </w:r>
            <w:r>
              <w:rPr>
                <w:rFonts w:ascii="Times New Roman" w:hAnsi="Times New Roman"/>
                <w:b/>
                <w:sz w:val="24"/>
                <w:szCs w:val="24"/>
              </w:rPr>
              <w:t xml:space="preserve"> ,</w:t>
            </w:r>
          </w:p>
          <w:p w:rsidR="00145E82" w:rsidRPr="006555F2" w:rsidRDefault="00145E82" w:rsidP="007168BD">
            <w:pPr>
              <w:pStyle w:val="a3"/>
              <w:ind w:left="0"/>
              <w:jc w:val="center"/>
              <w:rPr>
                <w:rFonts w:ascii="Times New Roman" w:hAnsi="Times New Roman"/>
                <w:b/>
                <w:sz w:val="24"/>
                <w:szCs w:val="24"/>
              </w:rPr>
            </w:pPr>
            <w:r w:rsidRPr="006555F2">
              <w:rPr>
                <w:rFonts w:ascii="Times New Roman" w:hAnsi="Times New Roman"/>
                <w:b/>
                <w:sz w:val="24"/>
                <w:szCs w:val="24"/>
              </w:rPr>
              <w:t xml:space="preserve"> %</w:t>
            </w:r>
          </w:p>
        </w:tc>
      </w:tr>
      <w:tr w:rsidR="00145E82" w:rsidRPr="00F11619" w:rsidTr="007168BD">
        <w:trPr>
          <w:trHeight w:val="529"/>
        </w:trPr>
        <w:tc>
          <w:tcPr>
            <w:tcW w:w="709" w:type="dxa"/>
          </w:tcPr>
          <w:p w:rsidR="00145E82" w:rsidRPr="00F11619" w:rsidRDefault="00145E82" w:rsidP="007168BD">
            <w:pPr>
              <w:pStyle w:val="a3"/>
              <w:ind w:left="0"/>
              <w:jc w:val="center"/>
              <w:rPr>
                <w:rFonts w:ascii="Times New Roman" w:hAnsi="Times New Roman"/>
                <w:sz w:val="28"/>
                <w:szCs w:val="28"/>
              </w:rPr>
            </w:pPr>
          </w:p>
        </w:tc>
        <w:tc>
          <w:tcPr>
            <w:tcW w:w="2578" w:type="dxa"/>
            <w:tcBorders>
              <w:right w:val="single" w:sz="4" w:space="0" w:color="auto"/>
            </w:tcBorders>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sidRPr="00F11619">
              <w:rPr>
                <w:rFonts w:ascii="Times New Roman" w:hAnsi="Times New Roman"/>
                <w:b/>
                <w:sz w:val="28"/>
                <w:szCs w:val="28"/>
              </w:rPr>
              <w:t>Cheltuieli total</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p>
        </w:tc>
        <w:tc>
          <w:tcPr>
            <w:tcW w:w="1276"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3439,4</w:t>
            </w:r>
          </w:p>
        </w:tc>
        <w:tc>
          <w:tcPr>
            <w:tcW w:w="1275"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4219,2</w:t>
            </w:r>
          </w:p>
        </w:tc>
        <w:tc>
          <w:tcPr>
            <w:tcW w:w="993"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rPr>
                <w:rFonts w:ascii="Times New Roman" w:hAnsi="Times New Roman"/>
                <w:b/>
                <w:sz w:val="28"/>
                <w:szCs w:val="28"/>
              </w:rPr>
            </w:pPr>
            <w:r>
              <w:rPr>
                <w:rFonts w:ascii="Times New Roman" w:hAnsi="Times New Roman"/>
                <w:b/>
                <w:sz w:val="28"/>
                <w:szCs w:val="28"/>
              </w:rPr>
              <w:t>3727,7</w:t>
            </w:r>
          </w:p>
        </w:tc>
        <w:tc>
          <w:tcPr>
            <w:tcW w:w="1701"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88,35</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lastRenderedPageBreak/>
              <w:t>1</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Remunerarea muncii</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211</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1698,4</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1587,0</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1485,0</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93,58</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2</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Contribuţii şi prime de asigurări obligatorii</w:t>
            </w:r>
          </w:p>
        </w:tc>
        <w:tc>
          <w:tcPr>
            <w:tcW w:w="992" w:type="dxa"/>
            <w:tcBorders>
              <w:left w:val="single" w:sz="4" w:space="0" w:color="auto"/>
            </w:tcBorders>
          </w:tcPr>
          <w:p w:rsidR="00145E82" w:rsidRPr="00192984" w:rsidRDefault="00145E82" w:rsidP="007168BD">
            <w:pPr>
              <w:pStyle w:val="a3"/>
              <w:ind w:left="0"/>
              <w:rPr>
                <w:rFonts w:ascii="Times New Roman" w:hAnsi="Times New Roman"/>
                <w:b/>
                <w:sz w:val="28"/>
                <w:szCs w:val="28"/>
              </w:rPr>
            </w:pPr>
            <w:r>
              <w:rPr>
                <w:rFonts w:ascii="Times New Roman" w:hAnsi="Times New Roman"/>
                <w:b/>
                <w:sz w:val="28"/>
                <w:szCs w:val="28"/>
              </w:rPr>
              <w:t xml:space="preserve">   </w:t>
            </w:r>
            <w:r w:rsidRPr="00192984">
              <w:rPr>
                <w:rFonts w:ascii="Times New Roman" w:hAnsi="Times New Roman"/>
                <w:b/>
                <w:sz w:val="28"/>
                <w:szCs w:val="28"/>
              </w:rPr>
              <w:t>212</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469,8</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441,0</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408,4</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92,60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3</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Servicii</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222</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367,0</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407,4</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270,3</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66,36</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4</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Prestări de asistenţă socială</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272</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8,0</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14,0</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14,0</w:t>
            </w:r>
          </w:p>
        </w:tc>
        <w:tc>
          <w:tcPr>
            <w:tcW w:w="1701"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100.0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5</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Prestări sociale ale angajatorilor</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273</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8,1</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7,8</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4,0</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51,96</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6</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Alte cheltuieli curente</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281</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24,5</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18,0</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7,0</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39,20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Reparaţii capitale ale clădirilor</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311</w:t>
            </w:r>
          </w:p>
        </w:tc>
        <w:tc>
          <w:tcPr>
            <w:tcW w:w="1276" w:type="dxa"/>
          </w:tcPr>
          <w:p w:rsidR="00145E82" w:rsidRPr="00F11619" w:rsidRDefault="00145E82" w:rsidP="007168BD">
            <w:pPr>
              <w:pStyle w:val="a3"/>
              <w:ind w:left="0"/>
              <w:jc w:val="center"/>
              <w:rPr>
                <w:rFonts w:ascii="Times New Roman" w:hAnsi="Times New Roman"/>
                <w:sz w:val="28"/>
                <w:szCs w:val="28"/>
              </w:rPr>
            </w:pP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16,2</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16,2</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100,0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8</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Reparaţii capitale ale const spec</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312</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229,5</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768,9</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741,4</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96,41</w:t>
            </w:r>
          </w:p>
        </w:tc>
      </w:tr>
      <w:tr w:rsidR="00145E82" w:rsidRPr="00F11619" w:rsidTr="007168BD">
        <w:trPr>
          <w:trHeight w:val="510"/>
        </w:trPr>
        <w:tc>
          <w:tcPr>
            <w:tcW w:w="709"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w:t>
            </w:r>
          </w:p>
        </w:tc>
        <w:tc>
          <w:tcPr>
            <w:tcW w:w="2578"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Procurarea maşini şi utilaje</w:t>
            </w:r>
          </w:p>
        </w:tc>
        <w:tc>
          <w:tcPr>
            <w:tcW w:w="992" w:type="dxa"/>
            <w:tcBorders>
              <w:left w:val="single" w:sz="4" w:space="0" w:color="auto"/>
              <w:bottom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314</w:t>
            </w: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20,0</w:t>
            </w:r>
          </w:p>
        </w:tc>
        <w:tc>
          <w:tcPr>
            <w:tcW w:w="1275"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238,6</w:t>
            </w:r>
          </w:p>
        </w:tc>
        <w:tc>
          <w:tcPr>
            <w:tcW w:w="993"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226,8</w:t>
            </w:r>
          </w:p>
        </w:tc>
        <w:tc>
          <w:tcPr>
            <w:tcW w:w="1701"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95,05</w:t>
            </w:r>
          </w:p>
        </w:tc>
      </w:tr>
      <w:tr w:rsidR="00145E82" w:rsidTr="007168BD">
        <w:trPr>
          <w:trHeight w:val="450"/>
        </w:trPr>
        <w:tc>
          <w:tcPr>
            <w:tcW w:w="709"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w:t>
            </w:r>
          </w:p>
        </w:tc>
        <w:tc>
          <w:tcPr>
            <w:tcW w:w="2578" w:type="dxa"/>
            <w:tcBorders>
              <w:top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Mijloace  de transport</w:t>
            </w:r>
          </w:p>
        </w:tc>
        <w:tc>
          <w:tcPr>
            <w:tcW w:w="992" w:type="dxa"/>
            <w:tcBorders>
              <w:top w:val="single" w:sz="4" w:space="0" w:color="auto"/>
              <w:left w:val="single" w:sz="4" w:space="0" w:color="auto"/>
            </w:tcBorders>
          </w:tcPr>
          <w:p w:rsidR="00145E82" w:rsidRDefault="00145E82" w:rsidP="007168BD">
            <w:pPr>
              <w:pStyle w:val="a3"/>
              <w:ind w:left="0"/>
              <w:jc w:val="center"/>
              <w:rPr>
                <w:rFonts w:ascii="Times New Roman" w:hAnsi="Times New Roman"/>
                <w:b/>
                <w:sz w:val="28"/>
                <w:szCs w:val="28"/>
              </w:rPr>
            </w:pPr>
            <w:r>
              <w:rPr>
                <w:rFonts w:ascii="Times New Roman" w:hAnsi="Times New Roman"/>
                <w:b/>
                <w:sz w:val="28"/>
                <w:szCs w:val="28"/>
              </w:rPr>
              <w:t>315</w:t>
            </w:r>
          </w:p>
        </w:tc>
        <w:tc>
          <w:tcPr>
            <w:tcW w:w="1276" w:type="dxa"/>
            <w:tcBorders>
              <w:top w:val="single" w:sz="4" w:space="0" w:color="auto"/>
            </w:tcBorders>
          </w:tcPr>
          <w:p w:rsidR="00145E82" w:rsidRDefault="00145E82" w:rsidP="007168BD">
            <w:pPr>
              <w:pStyle w:val="a3"/>
              <w:ind w:left="0"/>
              <w:jc w:val="center"/>
              <w:rPr>
                <w:rFonts w:ascii="Times New Roman" w:hAnsi="Times New Roman"/>
                <w:sz w:val="28"/>
                <w:szCs w:val="28"/>
              </w:rPr>
            </w:pPr>
          </w:p>
        </w:tc>
        <w:tc>
          <w:tcPr>
            <w:tcW w:w="1275"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250,0</w:t>
            </w:r>
          </w:p>
        </w:tc>
        <w:tc>
          <w:tcPr>
            <w:tcW w:w="993"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190,0</w:t>
            </w:r>
          </w:p>
        </w:tc>
        <w:tc>
          <w:tcPr>
            <w:tcW w:w="1701"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76,00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11</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proofErr w:type="gramStart"/>
            <w:r w:rsidRPr="00665401">
              <w:rPr>
                <w:rFonts w:ascii="Times New Roman" w:hAnsi="Times New Roman"/>
                <w:sz w:val="24"/>
                <w:szCs w:val="24"/>
              </w:rPr>
              <w:t>Procurarea  uneltelor</w:t>
            </w:r>
            <w:proofErr w:type="gramEnd"/>
            <w:r w:rsidRPr="00665401">
              <w:rPr>
                <w:rFonts w:ascii="Times New Roman" w:hAnsi="Times New Roman"/>
                <w:sz w:val="24"/>
                <w:szCs w:val="24"/>
              </w:rPr>
              <w:t xml:space="preserve">  şi sculelor, inventar de producere şi </w:t>
            </w:r>
            <w:r>
              <w:rPr>
                <w:rFonts w:ascii="Times New Roman" w:hAnsi="Times New Roman"/>
                <w:sz w:val="24"/>
                <w:szCs w:val="24"/>
              </w:rPr>
              <w:t>g</w:t>
            </w:r>
            <w:r w:rsidRPr="00665401">
              <w:rPr>
                <w:rFonts w:ascii="Times New Roman" w:hAnsi="Times New Roman"/>
                <w:sz w:val="24"/>
                <w:szCs w:val="24"/>
              </w:rPr>
              <w:t>ospodăr</w:t>
            </w:r>
            <w:r>
              <w:rPr>
                <w:rFonts w:ascii="Times New Roman" w:hAnsi="Times New Roman"/>
                <w:sz w:val="24"/>
                <w:szCs w:val="24"/>
              </w:rPr>
              <w:t>.</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316</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23,0</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28,5</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27,8</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97,63</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12</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Procurarea  altor mijloace fixe</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318</w:t>
            </w:r>
          </w:p>
        </w:tc>
        <w:tc>
          <w:tcPr>
            <w:tcW w:w="1276" w:type="dxa"/>
          </w:tcPr>
          <w:p w:rsidR="00145E82" w:rsidRPr="00F11619" w:rsidRDefault="00145E82" w:rsidP="007168BD">
            <w:pPr>
              <w:pStyle w:val="a3"/>
              <w:ind w:left="0"/>
              <w:jc w:val="center"/>
              <w:rPr>
                <w:rFonts w:ascii="Times New Roman" w:hAnsi="Times New Roman"/>
                <w:sz w:val="28"/>
                <w:szCs w:val="28"/>
              </w:rPr>
            </w:pP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22,0</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22,0</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100,00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w:t>
            </w:r>
          </w:p>
        </w:tc>
        <w:tc>
          <w:tcPr>
            <w:tcW w:w="2578"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 xml:space="preserve"> Procurarea materialelor</w:t>
            </w:r>
          </w:p>
        </w:tc>
        <w:tc>
          <w:tcPr>
            <w:tcW w:w="992"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33</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591,1</w:t>
            </w:r>
          </w:p>
        </w:tc>
        <w:tc>
          <w:tcPr>
            <w:tcW w:w="1275"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419,7</w:t>
            </w:r>
          </w:p>
        </w:tc>
        <w:tc>
          <w:tcPr>
            <w:tcW w:w="99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314,6</w:t>
            </w:r>
          </w:p>
        </w:tc>
        <w:tc>
          <w:tcPr>
            <w:tcW w:w="1701"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74,96</w:t>
            </w:r>
          </w:p>
        </w:tc>
      </w:tr>
    </w:tbl>
    <w:p w:rsidR="00145E82" w:rsidRDefault="00145E82" w:rsidP="00145E82">
      <w:pP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145E82" w:rsidRDefault="00145E82" w:rsidP="00145E82">
      <w:pPr>
        <w:spacing w:after="0"/>
        <w:jc w:val="center"/>
        <w:rPr>
          <w:rFonts w:ascii="Times New Roman" w:hAnsi="Times New Roman" w:cs="Times New Roman"/>
          <w:b/>
          <w:sz w:val="24"/>
          <w:szCs w:val="24"/>
          <w:lang w:val="en-US"/>
        </w:rPr>
      </w:pPr>
      <w:proofErr w:type="gramStart"/>
      <w:r w:rsidRPr="00956FC6">
        <w:rPr>
          <w:rFonts w:ascii="Times New Roman" w:hAnsi="Times New Roman" w:cs="Times New Roman"/>
          <w:b/>
          <w:sz w:val="24"/>
          <w:szCs w:val="24"/>
          <w:lang w:val="en-US"/>
        </w:rPr>
        <w:t>Structura</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 xml:space="preserve"> cheltuielilor</w:t>
      </w:r>
      <w:proofErr w:type="gramEnd"/>
      <w:r w:rsidRPr="00956FC6">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de</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 xml:space="preserve"> casă  a Primăriei Grozeşti </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pentru</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 xml:space="preserve"> anul </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 xml:space="preserve">2020 </w:t>
      </w:r>
    </w:p>
    <w:p w:rsidR="00145E82" w:rsidRDefault="00145E82" w:rsidP="00145E82">
      <w:pPr>
        <w:spacing w:after="0"/>
        <w:jc w:val="center"/>
        <w:rPr>
          <w:rFonts w:ascii="Times New Roman" w:hAnsi="Times New Roman" w:cs="Times New Roman"/>
          <w:b/>
          <w:sz w:val="28"/>
          <w:szCs w:val="28"/>
          <w:lang w:val="en-US"/>
        </w:rPr>
      </w:pPr>
      <w:proofErr w:type="gramStart"/>
      <w:r w:rsidRPr="00956FC6">
        <w:rPr>
          <w:rFonts w:ascii="Times New Roman" w:hAnsi="Times New Roman" w:cs="Times New Roman"/>
          <w:b/>
          <w:sz w:val="24"/>
          <w:szCs w:val="24"/>
          <w:lang w:val="en-US"/>
        </w:rPr>
        <w:t>comparativ</w:t>
      </w:r>
      <w:proofErr w:type="gramEnd"/>
      <w:r w:rsidRPr="00956FC6">
        <w:rPr>
          <w:rFonts w:ascii="Times New Roman" w:hAnsi="Times New Roman" w:cs="Times New Roman"/>
          <w:b/>
          <w:sz w:val="24"/>
          <w:szCs w:val="24"/>
          <w:lang w:val="en-US"/>
        </w:rPr>
        <w:t xml:space="preserve"> cu  </w:t>
      </w:r>
      <w:r>
        <w:rPr>
          <w:rFonts w:ascii="Times New Roman" w:hAnsi="Times New Roman" w:cs="Times New Roman"/>
          <w:b/>
          <w:sz w:val="24"/>
          <w:szCs w:val="24"/>
          <w:lang w:val="en-US"/>
        </w:rPr>
        <w:t xml:space="preserve"> </w:t>
      </w:r>
      <w:r w:rsidRPr="00956FC6">
        <w:rPr>
          <w:rFonts w:ascii="Times New Roman" w:hAnsi="Times New Roman" w:cs="Times New Roman"/>
          <w:b/>
          <w:sz w:val="24"/>
          <w:szCs w:val="24"/>
          <w:lang w:val="en-US"/>
        </w:rPr>
        <w:t xml:space="preserve">2019 </w:t>
      </w:r>
      <w:r>
        <w:rPr>
          <w:rFonts w:ascii="Times New Roman" w:hAnsi="Times New Roman" w:cs="Times New Roman"/>
          <w:b/>
          <w:sz w:val="28"/>
          <w:szCs w:val="28"/>
          <w:lang w:val="en-US"/>
        </w:rPr>
        <w:t xml:space="preserve">,  mii lei </w:t>
      </w:r>
    </w:p>
    <w:p w:rsidR="00145E82" w:rsidRDefault="00145E82" w:rsidP="00145E82">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145E82" w:rsidRDefault="00145E82" w:rsidP="00145E82">
      <w:pPr>
        <w:spacing w:after="0"/>
        <w:jc w:val="center"/>
        <w:rPr>
          <w:rFonts w:ascii="Times New Roman" w:hAnsi="Times New Roman" w:cs="Times New Roman"/>
          <w:b/>
          <w:sz w:val="28"/>
          <w:szCs w:val="28"/>
          <w:lang w:val="en-US"/>
        </w:rPr>
      </w:pPr>
      <w:r>
        <w:rPr>
          <w:rFonts w:ascii="Times New Roman" w:hAnsi="Times New Roman" w:cs="Times New Roman"/>
          <w:b/>
          <w:noProof/>
          <w:sz w:val="28"/>
          <w:szCs w:val="28"/>
          <w:lang w:val="ru-RU" w:eastAsia="ru-RU"/>
        </w:rPr>
        <w:drawing>
          <wp:inline distT="0" distB="0" distL="0" distR="0">
            <wp:extent cx="5760720" cy="2270150"/>
            <wp:effectExtent l="57150" t="19050" r="3048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cs="Times New Roman"/>
          <w:b/>
          <w:sz w:val="28"/>
          <w:szCs w:val="28"/>
          <w:lang w:val="en-US"/>
        </w:rPr>
        <w:t xml:space="preserve">                                                                                                                            </w:t>
      </w:r>
    </w:p>
    <w:p w:rsidR="00145E82" w:rsidRPr="006555F2" w:rsidRDefault="00145E82" w:rsidP="00145E82">
      <w:pPr>
        <w:pStyle w:val="a3"/>
        <w:numPr>
          <w:ilvl w:val="0"/>
          <w:numId w:val="12"/>
        </w:numPr>
        <w:spacing w:after="0" w:line="360" w:lineRule="auto"/>
        <w:jc w:val="center"/>
        <w:rPr>
          <w:rFonts w:ascii="Times New Roman" w:hAnsi="Times New Roman"/>
          <w:b/>
          <w:sz w:val="28"/>
          <w:szCs w:val="28"/>
        </w:rPr>
      </w:pPr>
      <w:r w:rsidRPr="006555F2">
        <w:rPr>
          <w:rFonts w:ascii="Times New Roman" w:hAnsi="Times New Roman"/>
          <w:b/>
          <w:sz w:val="28"/>
          <w:szCs w:val="28"/>
        </w:rPr>
        <w:t>b.  Executarea  bugetului  Primăriei  Grozeşti pentru anul 2020  privind</w:t>
      </w:r>
      <w:r>
        <w:rPr>
          <w:rFonts w:ascii="Times New Roman" w:hAnsi="Times New Roman"/>
          <w:b/>
          <w:sz w:val="28"/>
          <w:szCs w:val="28"/>
        </w:rPr>
        <w:t xml:space="preserve"> </w:t>
      </w:r>
      <w:r w:rsidRPr="006555F2">
        <w:rPr>
          <w:rFonts w:ascii="Times New Roman" w:hAnsi="Times New Roman"/>
          <w:b/>
          <w:sz w:val="28"/>
          <w:szCs w:val="28"/>
        </w:rPr>
        <w:t>Performanţele  pe programe / subprograme</w:t>
      </w:r>
    </w:p>
    <w:p w:rsidR="00145E82" w:rsidRPr="00346B3B" w:rsidRDefault="00145E82" w:rsidP="00145E82">
      <w:pPr>
        <w:ind w:firstLine="708"/>
        <w:rPr>
          <w:rFonts w:ascii="Times New Roman" w:hAnsi="Times New Roman" w:cs="Times New Roman"/>
          <w:sz w:val="28"/>
          <w:szCs w:val="28"/>
          <w:lang w:val="en-US"/>
        </w:rPr>
      </w:pPr>
      <w:r>
        <w:rPr>
          <w:rFonts w:ascii="Times New Roman" w:hAnsi="Times New Roman" w:cs="Times New Roman"/>
          <w:sz w:val="28"/>
          <w:szCs w:val="28"/>
          <w:lang w:val="en-US"/>
        </w:rPr>
        <w:t>Î</w:t>
      </w:r>
      <w:r w:rsidRPr="00346B3B">
        <w:rPr>
          <w:rFonts w:ascii="Times New Roman" w:hAnsi="Times New Roman" w:cs="Times New Roman"/>
          <w:sz w:val="28"/>
          <w:szCs w:val="28"/>
          <w:lang w:val="en-US"/>
        </w:rPr>
        <w:t>n conformitate</w:t>
      </w:r>
      <w:r>
        <w:rPr>
          <w:rFonts w:ascii="Times New Roman" w:hAnsi="Times New Roman" w:cs="Times New Roman"/>
          <w:sz w:val="28"/>
          <w:szCs w:val="28"/>
          <w:lang w:val="en-US"/>
        </w:rPr>
        <w:t xml:space="preserve"> cu p.</w:t>
      </w:r>
      <w:r w:rsidRPr="00346B3B">
        <w:rPr>
          <w:rFonts w:ascii="Times New Roman" w:hAnsi="Times New Roman" w:cs="Times New Roman"/>
          <w:sz w:val="28"/>
          <w:szCs w:val="28"/>
          <w:lang w:val="en-US"/>
        </w:rPr>
        <w:t>427 din anexa la Ord</w:t>
      </w:r>
      <w:r>
        <w:rPr>
          <w:rFonts w:ascii="Times New Roman" w:hAnsi="Times New Roman" w:cs="Times New Roman"/>
          <w:sz w:val="28"/>
          <w:szCs w:val="28"/>
          <w:lang w:val="en-US"/>
        </w:rPr>
        <w:t>inul Ministrului Finanţelor nr.</w:t>
      </w:r>
      <w:r w:rsidRPr="00346B3B">
        <w:rPr>
          <w:rFonts w:ascii="Times New Roman" w:hAnsi="Times New Roman" w:cs="Times New Roman"/>
          <w:sz w:val="28"/>
          <w:szCs w:val="28"/>
          <w:lang w:val="en-US"/>
        </w:rPr>
        <w:t>209 din 24.12.2015, “Setul metodologic</w:t>
      </w:r>
      <w:r>
        <w:rPr>
          <w:rFonts w:ascii="Times New Roman" w:hAnsi="Times New Roman" w:cs="Times New Roman"/>
          <w:sz w:val="28"/>
          <w:szCs w:val="28"/>
          <w:lang w:val="en-US"/>
        </w:rPr>
        <w:t xml:space="preserve"> privind elaborarea, aprobarea ş</w:t>
      </w:r>
      <w:r w:rsidRPr="00346B3B">
        <w:rPr>
          <w:rFonts w:ascii="Times New Roman" w:hAnsi="Times New Roman" w:cs="Times New Roman"/>
          <w:sz w:val="28"/>
          <w:szCs w:val="28"/>
          <w:lang w:val="en-US"/>
        </w:rPr>
        <w:t xml:space="preserve">i </w:t>
      </w:r>
      <w:r w:rsidRPr="00346B3B">
        <w:rPr>
          <w:rFonts w:ascii="Times New Roman" w:hAnsi="Times New Roman" w:cs="Times New Roman"/>
          <w:sz w:val="28"/>
          <w:szCs w:val="28"/>
          <w:lang w:val="en-US"/>
        </w:rPr>
        <w:lastRenderedPageBreak/>
        <w:t>modificarea bugetul</w:t>
      </w:r>
      <w:r>
        <w:rPr>
          <w:rFonts w:ascii="Times New Roman" w:hAnsi="Times New Roman" w:cs="Times New Roman"/>
          <w:sz w:val="28"/>
          <w:szCs w:val="28"/>
          <w:lang w:val="en-US"/>
        </w:rPr>
        <w:t xml:space="preserve">ui” au fost stabilite </w:t>
      </w:r>
      <w:proofErr w:type="gramStart"/>
      <w:r>
        <w:rPr>
          <w:rFonts w:ascii="Times New Roman" w:hAnsi="Times New Roman" w:cs="Times New Roman"/>
          <w:sz w:val="28"/>
          <w:szCs w:val="28"/>
          <w:lang w:val="en-US"/>
        </w:rPr>
        <w:t>programe  ş</w:t>
      </w:r>
      <w:r w:rsidRPr="00346B3B">
        <w:rPr>
          <w:rFonts w:ascii="Times New Roman" w:hAnsi="Times New Roman" w:cs="Times New Roman"/>
          <w:sz w:val="28"/>
          <w:szCs w:val="28"/>
          <w:lang w:val="en-US"/>
        </w:rPr>
        <w:t>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subprogram</w:t>
      </w:r>
      <w:r>
        <w:rPr>
          <w:rFonts w:ascii="Times New Roman" w:hAnsi="Times New Roman" w:cs="Times New Roman"/>
          <w:sz w:val="28"/>
          <w:szCs w:val="28"/>
          <w:lang w:val="en-US"/>
        </w:rPr>
        <w:t>e</w:t>
      </w:r>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de dezvoltare a </w:t>
      </w:r>
      <w:r>
        <w:rPr>
          <w:rFonts w:ascii="Times New Roman" w:hAnsi="Times New Roman" w:cs="Times New Roman"/>
          <w:sz w:val="28"/>
          <w:szCs w:val="28"/>
          <w:lang w:val="en-US"/>
        </w:rPr>
        <w:t xml:space="preserve"> Primariei Grozeş</w:t>
      </w:r>
      <w:r w:rsidRPr="00346B3B">
        <w:rPr>
          <w:rFonts w:ascii="Times New Roman" w:hAnsi="Times New Roman" w:cs="Times New Roman"/>
          <w:sz w:val="28"/>
          <w:szCs w:val="28"/>
          <w:lang w:val="en-US"/>
        </w:rPr>
        <w:t>ti.</w:t>
      </w:r>
    </w:p>
    <w:p w:rsidR="00145E82" w:rsidRPr="00346B3B" w:rsidRDefault="00145E82" w:rsidP="00145E82">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Pentru  anul</w:t>
      </w:r>
      <w:proofErr w:type="gramEnd"/>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20</w:t>
      </w:r>
      <w:r>
        <w:rPr>
          <w:rFonts w:ascii="Times New Roman" w:hAnsi="Times New Roman" w:cs="Times New Roman"/>
          <w:sz w:val="28"/>
          <w:szCs w:val="28"/>
          <w:lang w:val="en-US"/>
        </w:rPr>
        <w:t xml:space="preserve">20 </w:t>
      </w:r>
      <w:r w:rsidRPr="00346B3B">
        <w:rPr>
          <w:rFonts w:ascii="Times New Roman" w:hAnsi="Times New Roman" w:cs="Times New Roman"/>
          <w:sz w:val="28"/>
          <w:szCs w:val="28"/>
          <w:lang w:val="en-US"/>
        </w:rPr>
        <w:t xml:space="preserve"> au fost elaborate </w:t>
      </w:r>
      <w:r>
        <w:rPr>
          <w:rFonts w:ascii="Times New Roman" w:hAnsi="Times New Roman" w:cs="Times New Roman"/>
          <w:sz w:val="28"/>
          <w:szCs w:val="28"/>
          <w:lang w:val="en-US"/>
        </w:rPr>
        <w:t xml:space="preserve">  9 </w:t>
      </w:r>
      <w:r w:rsidRPr="00346B3B">
        <w:rPr>
          <w:rFonts w:ascii="Times New Roman" w:hAnsi="Times New Roman" w:cs="Times New Roman"/>
          <w:sz w:val="28"/>
          <w:szCs w:val="28"/>
          <w:lang w:val="en-US"/>
        </w:rPr>
        <w:t xml:space="preserve"> programe.</w:t>
      </w:r>
    </w:p>
    <w:p w:rsidR="00145E82" w:rsidRPr="00B1152A" w:rsidRDefault="00145E82" w:rsidP="00145E82">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Executarea </w:t>
      </w:r>
      <w:r w:rsidRPr="00346B3B">
        <w:rPr>
          <w:rFonts w:ascii="Times New Roman" w:hAnsi="Times New Roman" w:cs="Times New Roman"/>
          <w:sz w:val="28"/>
          <w:szCs w:val="28"/>
          <w:lang w:val="en-US"/>
        </w:rPr>
        <w:t xml:space="preserve"> bugetului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la cheltuieli pe programe a fost realizat</w:t>
      </w:r>
      <w:r>
        <w:rPr>
          <w:rFonts w:ascii="Times New Roman" w:hAnsi="Times New Roman" w:cs="Times New Roman"/>
          <w:sz w:val="28"/>
          <w:szCs w:val="28"/>
          <w:lang w:val="en-US"/>
        </w:rPr>
        <w:t>ă</w:t>
      </w:r>
      <w:r w:rsidRPr="00346B3B">
        <w:rPr>
          <w:rFonts w:ascii="Times New Roman" w:hAnsi="Times New Roman" w:cs="Times New Roman"/>
          <w:sz w:val="28"/>
          <w:szCs w:val="28"/>
          <w:lang w:val="en-US"/>
        </w:rPr>
        <w:t xml:space="preserve"> dup</w:t>
      </w:r>
      <w:r>
        <w:rPr>
          <w:rFonts w:ascii="Times New Roman" w:hAnsi="Times New Roman" w:cs="Times New Roman"/>
          <w:sz w:val="28"/>
          <w:szCs w:val="28"/>
          <w:lang w:val="en-US"/>
        </w:rPr>
        <w:t>ă cum urme</w:t>
      </w:r>
      <w:r w:rsidRPr="00346B3B">
        <w:rPr>
          <w:rFonts w:ascii="Times New Roman" w:hAnsi="Times New Roman" w:cs="Times New Roman"/>
          <w:sz w:val="28"/>
          <w:szCs w:val="28"/>
          <w:lang w:val="en-US"/>
        </w:rPr>
        <w:t>az</w:t>
      </w:r>
      <w:r>
        <w:rPr>
          <w:rFonts w:ascii="Times New Roman" w:hAnsi="Times New Roman" w:cs="Times New Roman"/>
          <w:sz w:val="28"/>
          <w:szCs w:val="28"/>
          <w:lang w:val="en-US"/>
        </w:rPr>
        <w:t>ă</w:t>
      </w:r>
      <w:r w:rsidRPr="00346B3B">
        <w:rPr>
          <w:rFonts w:ascii="Times New Roman" w:hAnsi="Times New Roman" w:cs="Times New Roman"/>
          <w:sz w:val="28"/>
          <w:szCs w:val="28"/>
          <w:lang w:val="en-US"/>
        </w:rPr>
        <w:t>:</w:t>
      </w:r>
    </w:p>
    <w:p w:rsidR="00145E82" w:rsidRDefault="00145E82" w:rsidP="00145E82">
      <w:pPr>
        <w:spacing w:after="0" w:line="240" w:lineRule="auto"/>
        <w:rPr>
          <w:rFonts w:ascii="Times New Roman" w:hAnsi="Times New Roman"/>
          <w:b/>
          <w:sz w:val="28"/>
          <w:szCs w:val="28"/>
          <w:u w:val="single"/>
        </w:rPr>
      </w:pPr>
      <w:r>
        <w:rPr>
          <w:rFonts w:ascii="Times New Roman" w:hAnsi="Times New Roman"/>
          <w:b/>
          <w:sz w:val="28"/>
          <w:szCs w:val="28"/>
          <w:u w:val="single"/>
        </w:rPr>
        <w:t xml:space="preserve">  1.</w:t>
      </w:r>
      <w:r w:rsidRPr="00D63704">
        <w:rPr>
          <w:rFonts w:ascii="Times New Roman" w:hAnsi="Times New Roman"/>
          <w:b/>
          <w:sz w:val="28"/>
          <w:szCs w:val="28"/>
          <w:u w:val="single"/>
        </w:rPr>
        <w:t xml:space="preserve">Programul  - Legislativul şi serviciile de </w:t>
      </w:r>
      <w:r>
        <w:rPr>
          <w:rFonts w:ascii="Times New Roman" w:hAnsi="Times New Roman"/>
          <w:b/>
          <w:sz w:val="28"/>
          <w:szCs w:val="28"/>
          <w:u w:val="single"/>
        </w:rPr>
        <w:t>su</w:t>
      </w:r>
      <w:r w:rsidRPr="00D63704">
        <w:rPr>
          <w:rFonts w:ascii="Times New Roman" w:hAnsi="Times New Roman"/>
          <w:b/>
          <w:sz w:val="28"/>
          <w:szCs w:val="28"/>
          <w:u w:val="single"/>
        </w:rPr>
        <w:t>port,  0111</w:t>
      </w:r>
    </w:p>
    <w:p w:rsidR="00145E82" w:rsidRPr="00D63704" w:rsidRDefault="00145E82" w:rsidP="00145E82">
      <w:pPr>
        <w:spacing w:after="0" w:line="240" w:lineRule="auto"/>
        <w:rPr>
          <w:rFonts w:ascii="Times New Roman" w:hAnsi="Times New Roman"/>
          <w:b/>
          <w:sz w:val="28"/>
          <w:szCs w:val="28"/>
          <w:u w:val="single"/>
        </w:rPr>
      </w:pPr>
    </w:p>
    <w:p w:rsidR="00145E82" w:rsidRDefault="00145E82" w:rsidP="00145E82">
      <w:pPr>
        <w:spacing w:after="120"/>
        <w:ind w:firstLine="360"/>
        <w:rPr>
          <w:rFonts w:ascii="Times New Roman" w:hAnsi="Times New Roman" w:cs="Times New Roman"/>
          <w:sz w:val="28"/>
          <w:szCs w:val="28"/>
          <w:lang w:val="en-US"/>
        </w:rPr>
      </w:pPr>
      <w:r w:rsidRPr="00346B3B">
        <w:rPr>
          <w:rFonts w:ascii="Times New Roman" w:hAnsi="Times New Roman" w:cs="Times New Roman"/>
          <w:sz w:val="28"/>
          <w:szCs w:val="28"/>
          <w:lang w:val="en-US"/>
        </w:rPr>
        <w:t xml:space="preserve">Programul include </w:t>
      </w:r>
      <w:proofErr w:type="gramStart"/>
      <w:r w:rsidRPr="00346B3B">
        <w:rPr>
          <w:rFonts w:ascii="Times New Roman" w:hAnsi="Times New Roman" w:cs="Times New Roman"/>
          <w:sz w:val="28"/>
          <w:szCs w:val="28"/>
          <w:lang w:val="en-US"/>
        </w:rPr>
        <w:t xml:space="preserve">subprogramul  </w:t>
      </w:r>
      <w:r>
        <w:rPr>
          <w:rFonts w:ascii="Times New Roman" w:hAnsi="Times New Roman" w:cs="Times New Roman"/>
          <w:b/>
          <w:sz w:val="28"/>
          <w:szCs w:val="28"/>
          <w:lang w:val="en-US"/>
        </w:rPr>
        <w:t>-</w:t>
      </w:r>
      <w:proofErr w:type="gramEnd"/>
      <w:r>
        <w:rPr>
          <w:rFonts w:ascii="Times New Roman" w:hAnsi="Times New Roman" w:cs="Times New Roman"/>
          <w:b/>
          <w:sz w:val="28"/>
          <w:szCs w:val="28"/>
          <w:lang w:val="en-US"/>
        </w:rPr>
        <w:t xml:space="preserve"> Exercitarea guvernă</w:t>
      </w:r>
      <w:r w:rsidRPr="00346B3B">
        <w:rPr>
          <w:rFonts w:ascii="Times New Roman" w:hAnsi="Times New Roman" w:cs="Times New Roman"/>
          <w:b/>
          <w:sz w:val="28"/>
          <w:szCs w:val="28"/>
          <w:lang w:val="en-US"/>
        </w:rPr>
        <w:t>rii, activitatea aparatului</w:t>
      </w:r>
      <w:r w:rsidRPr="00346B3B">
        <w:rPr>
          <w:rFonts w:ascii="Times New Roman" w:hAnsi="Times New Roman" w:cs="Times New Roman"/>
          <w:sz w:val="28"/>
          <w:szCs w:val="28"/>
          <w:lang w:val="en-US"/>
        </w:rPr>
        <w:t xml:space="preserve"> </w:t>
      </w:r>
      <w:r w:rsidRPr="00346B3B">
        <w:rPr>
          <w:rFonts w:ascii="Times New Roman" w:hAnsi="Times New Roman" w:cs="Times New Roman"/>
          <w:b/>
          <w:sz w:val="28"/>
          <w:szCs w:val="28"/>
          <w:lang w:val="en-US"/>
        </w:rPr>
        <w:t>primariei</w:t>
      </w:r>
      <w:r w:rsidRPr="00346B3B">
        <w:rPr>
          <w:rFonts w:ascii="Times New Roman" w:hAnsi="Times New Roman" w:cs="Times New Roman"/>
          <w:sz w:val="28"/>
          <w:szCs w:val="28"/>
          <w:lang w:val="en-US"/>
        </w:rPr>
        <w:t>. Scopul subprogramului este</w:t>
      </w:r>
      <w:r>
        <w:rPr>
          <w:rFonts w:ascii="Times New Roman" w:hAnsi="Times New Roman" w:cs="Times New Roman"/>
          <w:sz w:val="28"/>
          <w:szCs w:val="28"/>
          <w:lang w:val="en-US"/>
        </w:rPr>
        <w:t>: interese promovate ş</w:t>
      </w:r>
      <w:r w:rsidRPr="00346B3B">
        <w:rPr>
          <w:rFonts w:ascii="Times New Roman" w:hAnsi="Times New Roman" w:cs="Times New Roman"/>
          <w:sz w:val="28"/>
          <w:szCs w:val="28"/>
          <w:lang w:val="en-US"/>
        </w:rPr>
        <w:t>i problem</w:t>
      </w:r>
      <w:r>
        <w:rPr>
          <w:rFonts w:ascii="Times New Roman" w:hAnsi="Times New Roman" w:cs="Times New Roman"/>
          <w:sz w:val="28"/>
          <w:szCs w:val="28"/>
          <w:lang w:val="en-US"/>
        </w:rPr>
        <w:t xml:space="preserve">e soluţionate ale </w:t>
      </w:r>
      <w:proofErr w:type="gramStart"/>
      <w:r>
        <w:rPr>
          <w:rFonts w:ascii="Times New Roman" w:hAnsi="Times New Roman" w:cs="Times New Roman"/>
          <w:sz w:val="28"/>
          <w:szCs w:val="28"/>
          <w:lang w:val="en-US"/>
        </w:rPr>
        <w:t>populaţ</w:t>
      </w:r>
      <w:r w:rsidRPr="00346B3B">
        <w:rPr>
          <w:rFonts w:ascii="Times New Roman" w:hAnsi="Times New Roman" w:cs="Times New Roman"/>
          <w:sz w:val="28"/>
          <w:szCs w:val="28"/>
          <w:lang w:val="en-US"/>
        </w:rPr>
        <w:t xml:space="preserve">iei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din</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s. Grozesti.</w:t>
      </w:r>
    </w:p>
    <w:p w:rsidR="00145E82" w:rsidRPr="00346B3B" w:rsidRDefault="00145E82" w:rsidP="00145E82">
      <w:pPr>
        <w:ind w:firstLine="360"/>
        <w:rPr>
          <w:rFonts w:ascii="Times New Roman" w:hAnsi="Times New Roman" w:cs="Times New Roman"/>
          <w:sz w:val="28"/>
          <w:szCs w:val="28"/>
          <w:lang w:val="en-US"/>
        </w:rPr>
      </w:pPr>
      <w:r w:rsidRPr="00346B3B">
        <w:rPr>
          <w:rFonts w:ascii="Times New Roman" w:hAnsi="Times New Roman" w:cs="Times New Roman"/>
          <w:sz w:val="28"/>
          <w:szCs w:val="28"/>
          <w:lang w:val="en-US"/>
        </w:rPr>
        <w:t>Bugetul programului la cheltuieli constituie:</w:t>
      </w:r>
    </w:p>
    <w:tbl>
      <w:tblPr>
        <w:tblStyle w:val="a6"/>
        <w:tblW w:w="0" w:type="auto"/>
        <w:tblLook w:val="04A0"/>
      </w:tblPr>
      <w:tblGrid>
        <w:gridCol w:w="3095"/>
        <w:gridCol w:w="3092"/>
        <w:gridCol w:w="3101"/>
      </w:tblGrid>
      <w:tr w:rsidR="00145E82" w:rsidRPr="00346B3B" w:rsidTr="007168BD">
        <w:tc>
          <w:tcPr>
            <w:tcW w:w="3332" w:type="dxa"/>
          </w:tcPr>
          <w:p w:rsidR="00145E82" w:rsidRPr="0092056D" w:rsidRDefault="00145E82" w:rsidP="007168BD">
            <w:pPr>
              <w:spacing w:line="360" w:lineRule="auto"/>
              <w:jc w:val="center"/>
              <w:rPr>
                <w:rFonts w:ascii="Times New Roman" w:hAnsi="Times New Roman" w:cs="Times New Roman"/>
                <w:b/>
                <w:sz w:val="28"/>
                <w:szCs w:val="28"/>
                <w:lang w:val="en-US"/>
              </w:rPr>
            </w:pPr>
            <w:r w:rsidRPr="0092056D">
              <w:rPr>
                <w:rFonts w:ascii="Times New Roman" w:hAnsi="Times New Roman" w:cs="Times New Roman"/>
                <w:b/>
                <w:sz w:val="28"/>
                <w:szCs w:val="28"/>
                <w:lang w:val="en-US"/>
              </w:rPr>
              <w:t>Aprobat, mii lei</w:t>
            </w:r>
          </w:p>
        </w:tc>
        <w:tc>
          <w:tcPr>
            <w:tcW w:w="3332" w:type="dxa"/>
          </w:tcPr>
          <w:p w:rsidR="00145E82" w:rsidRPr="0092056D" w:rsidRDefault="00145E82" w:rsidP="007168BD">
            <w:pPr>
              <w:spacing w:line="360" w:lineRule="auto"/>
              <w:jc w:val="center"/>
              <w:rPr>
                <w:rFonts w:ascii="Times New Roman" w:hAnsi="Times New Roman" w:cs="Times New Roman"/>
                <w:b/>
                <w:sz w:val="28"/>
                <w:szCs w:val="28"/>
                <w:lang w:val="en-US"/>
              </w:rPr>
            </w:pPr>
            <w:r w:rsidRPr="0092056D">
              <w:rPr>
                <w:rFonts w:ascii="Times New Roman" w:hAnsi="Times New Roman" w:cs="Times New Roman"/>
                <w:b/>
                <w:sz w:val="28"/>
                <w:szCs w:val="28"/>
                <w:lang w:val="en-US"/>
              </w:rPr>
              <w:t>Precizat, mii lei</w:t>
            </w:r>
          </w:p>
        </w:tc>
        <w:tc>
          <w:tcPr>
            <w:tcW w:w="3332" w:type="dxa"/>
          </w:tcPr>
          <w:p w:rsidR="00145E82" w:rsidRPr="0092056D" w:rsidRDefault="00145E82" w:rsidP="007168BD">
            <w:pPr>
              <w:spacing w:line="360" w:lineRule="auto"/>
              <w:jc w:val="center"/>
              <w:rPr>
                <w:rFonts w:ascii="Times New Roman" w:hAnsi="Times New Roman" w:cs="Times New Roman"/>
                <w:b/>
                <w:sz w:val="28"/>
                <w:szCs w:val="28"/>
                <w:lang w:val="en-US"/>
              </w:rPr>
            </w:pPr>
            <w:r w:rsidRPr="0092056D">
              <w:rPr>
                <w:rFonts w:ascii="Times New Roman" w:hAnsi="Times New Roman" w:cs="Times New Roman"/>
                <w:b/>
                <w:sz w:val="28"/>
                <w:szCs w:val="28"/>
                <w:lang w:val="en-US"/>
              </w:rPr>
              <w:t>Executat, mii lei</w:t>
            </w:r>
          </w:p>
        </w:tc>
      </w:tr>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1194.0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1591.5</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1290.24</w:t>
            </w:r>
          </w:p>
        </w:tc>
      </w:tr>
    </w:tbl>
    <w:p w:rsidR="00145E82" w:rsidRPr="00346B3B" w:rsidRDefault="00145E82" w:rsidP="00145E82">
      <w:pPr>
        <w:rPr>
          <w:rFonts w:ascii="Times New Roman" w:hAnsi="Times New Roman" w:cs="Times New Roman"/>
          <w:sz w:val="28"/>
          <w:szCs w:val="28"/>
          <w:lang w:val="en-US"/>
        </w:rPr>
      </w:pPr>
      <w:r w:rsidRPr="00FD34BC">
        <w:rPr>
          <w:rFonts w:ascii="Times New Roman" w:hAnsi="Times New Roman" w:cs="Times New Roman"/>
          <w:sz w:val="28"/>
          <w:szCs w:val="28"/>
          <w:u w:val="single"/>
          <w:lang w:val="en-US"/>
        </w:rPr>
        <w:t xml:space="preserve">Din suma </w:t>
      </w:r>
      <w:proofErr w:type="gramStart"/>
      <w:r w:rsidRPr="00FD34BC">
        <w:rPr>
          <w:rFonts w:ascii="Times New Roman" w:hAnsi="Times New Roman" w:cs="Times New Roman"/>
          <w:sz w:val="28"/>
          <w:szCs w:val="28"/>
          <w:u w:val="single"/>
          <w:lang w:val="en-US"/>
        </w:rPr>
        <w:t>totală  a</w:t>
      </w:r>
      <w:proofErr w:type="gramEnd"/>
      <w:r w:rsidRPr="00FD34BC">
        <w:rPr>
          <w:rFonts w:ascii="Times New Roman" w:hAnsi="Times New Roman" w:cs="Times New Roman"/>
          <w:sz w:val="28"/>
          <w:szCs w:val="28"/>
          <w:u w:val="single"/>
          <w:lang w:val="en-US"/>
        </w:rPr>
        <w:t xml:space="preserve"> cheltuielilor  executate</w:t>
      </w:r>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
    <w:p w:rsidR="00145E82" w:rsidRPr="00FD34BC" w:rsidRDefault="00145E82" w:rsidP="00145E82">
      <w:pPr>
        <w:pStyle w:val="a3"/>
        <w:numPr>
          <w:ilvl w:val="0"/>
          <w:numId w:val="9"/>
        </w:numPr>
        <w:spacing w:after="0" w:line="240" w:lineRule="auto"/>
        <w:jc w:val="both"/>
        <w:rPr>
          <w:rFonts w:ascii="Times New Roman" w:hAnsi="Times New Roman"/>
          <w:sz w:val="28"/>
          <w:szCs w:val="28"/>
        </w:rPr>
      </w:pPr>
      <w:r w:rsidRPr="00FD34BC">
        <w:rPr>
          <w:rFonts w:ascii="Times New Roman" w:hAnsi="Times New Roman"/>
          <w:sz w:val="28"/>
          <w:szCs w:val="28"/>
        </w:rPr>
        <w:t>Retribuirea</w:t>
      </w:r>
      <w:r>
        <w:rPr>
          <w:rFonts w:ascii="Times New Roman" w:hAnsi="Times New Roman"/>
          <w:sz w:val="28"/>
          <w:szCs w:val="28"/>
        </w:rPr>
        <w:t xml:space="preserve"> </w:t>
      </w:r>
      <w:r w:rsidRPr="00FD34BC">
        <w:rPr>
          <w:rFonts w:ascii="Times New Roman" w:hAnsi="Times New Roman"/>
          <w:sz w:val="28"/>
          <w:szCs w:val="28"/>
        </w:rPr>
        <w:t xml:space="preserve"> muncii </w:t>
      </w:r>
      <w:r>
        <w:rPr>
          <w:rFonts w:ascii="Times New Roman" w:hAnsi="Times New Roman"/>
          <w:sz w:val="28"/>
          <w:szCs w:val="28"/>
        </w:rPr>
        <w:t xml:space="preserve"> </w:t>
      </w:r>
      <w:r w:rsidRPr="00FD34BC">
        <w:rPr>
          <w:rFonts w:ascii="Times New Roman" w:hAnsi="Times New Roman"/>
          <w:sz w:val="28"/>
          <w:szCs w:val="28"/>
        </w:rPr>
        <w:t xml:space="preserve">a </w:t>
      </w:r>
      <w:r>
        <w:rPr>
          <w:rFonts w:ascii="Times New Roman" w:hAnsi="Times New Roman"/>
          <w:sz w:val="28"/>
          <w:szCs w:val="28"/>
        </w:rPr>
        <w:t xml:space="preserve"> angajaţ</w:t>
      </w:r>
      <w:r w:rsidRPr="00FD34BC">
        <w:rPr>
          <w:rFonts w:ascii="Times New Roman" w:hAnsi="Times New Roman"/>
          <w:sz w:val="28"/>
          <w:szCs w:val="28"/>
        </w:rPr>
        <w:t xml:space="preserve">ilor </w:t>
      </w:r>
      <w:r>
        <w:rPr>
          <w:rFonts w:ascii="Times New Roman" w:hAnsi="Times New Roman"/>
          <w:sz w:val="28"/>
          <w:szCs w:val="28"/>
        </w:rPr>
        <w:t xml:space="preserve"> </w:t>
      </w:r>
      <w:r w:rsidRPr="00FD34BC">
        <w:rPr>
          <w:rFonts w:ascii="Times New Roman" w:hAnsi="Times New Roman"/>
          <w:sz w:val="28"/>
          <w:szCs w:val="28"/>
        </w:rPr>
        <w:t xml:space="preserve">aparatului </w:t>
      </w:r>
      <w:r>
        <w:rPr>
          <w:rFonts w:ascii="Times New Roman" w:hAnsi="Times New Roman"/>
          <w:sz w:val="28"/>
          <w:szCs w:val="28"/>
        </w:rPr>
        <w:t xml:space="preserve"> Primă</w:t>
      </w:r>
      <w:r w:rsidRPr="00FD34BC">
        <w:rPr>
          <w:rFonts w:ascii="Times New Roman" w:hAnsi="Times New Roman"/>
          <w:sz w:val="28"/>
          <w:szCs w:val="28"/>
        </w:rPr>
        <w:t xml:space="preserve">riei constituie </w:t>
      </w:r>
      <w:r>
        <w:rPr>
          <w:rFonts w:ascii="Times New Roman" w:hAnsi="Times New Roman"/>
          <w:sz w:val="28"/>
          <w:szCs w:val="28"/>
        </w:rPr>
        <w:t xml:space="preserve"> 613.0</w:t>
      </w:r>
      <w:r w:rsidRPr="00FD34BC">
        <w:rPr>
          <w:rFonts w:ascii="Times New Roman" w:hAnsi="Times New Roman"/>
          <w:sz w:val="28"/>
          <w:szCs w:val="28"/>
        </w:rPr>
        <w:t xml:space="preserve"> mii lei</w:t>
      </w:r>
    </w:p>
    <w:p w:rsidR="00145E82" w:rsidRDefault="00145E82" w:rsidP="00145E82">
      <w:pPr>
        <w:pStyle w:val="a3"/>
        <w:numPr>
          <w:ilvl w:val="0"/>
          <w:numId w:val="9"/>
        </w:numPr>
        <w:spacing w:after="0" w:line="240" w:lineRule="auto"/>
        <w:jc w:val="both"/>
        <w:rPr>
          <w:rFonts w:ascii="Times New Roman" w:hAnsi="Times New Roman"/>
          <w:sz w:val="28"/>
          <w:szCs w:val="28"/>
        </w:rPr>
      </w:pPr>
      <w:r>
        <w:rPr>
          <w:rFonts w:ascii="Times New Roman" w:hAnsi="Times New Roman"/>
          <w:sz w:val="28"/>
          <w:szCs w:val="28"/>
        </w:rPr>
        <w:t>Contribuţii sociale ş</w:t>
      </w:r>
      <w:r w:rsidRPr="00FD34BC">
        <w:rPr>
          <w:rFonts w:ascii="Times New Roman" w:hAnsi="Times New Roman"/>
          <w:sz w:val="28"/>
          <w:szCs w:val="28"/>
        </w:rPr>
        <w:t xml:space="preserve">i medicale </w:t>
      </w:r>
      <w:r>
        <w:rPr>
          <w:rFonts w:ascii="Times New Roman" w:hAnsi="Times New Roman"/>
          <w:sz w:val="28"/>
          <w:szCs w:val="28"/>
        </w:rPr>
        <w:t>– 168.45</w:t>
      </w:r>
      <w:r w:rsidRPr="00FD34BC">
        <w:rPr>
          <w:rFonts w:ascii="Times New Roman" w:hAnsi="Times New Roman"/>
          <w:sz w:val="28"/>
          <w:szCs w:val="28"/>
        </w:rPr>
        <w:t xml:space="preserve"> mii lei</w:t>
      </w:r>
    </w:p>
    <w:p w:rsidR="00145E82" w:rsidRDefault="00145E82" w:rsidP="00145E82">
      <w:pPr>
        <w:pStyle w:val="a3"/>
        <w:numPr>
          <w:ilvl w:val="0"/>
          <w:numId w:val="9"/>
        </w:numPr>
        <w:spacing w:after="0" w:line="240" w:lineRule="auto"/>
        <w:jc w:val="both"/>
        <w:rPr>
          <w:rFonts w:ascii="Times New Roman" w:hAnsi="Times New Roman"/>
          <w:sz w:val="28"/>
          <w:szCs w:val="28"/>
        </w:rPr>
      </w:pPr>
      <w:r w:rsidRPr="00FD34BC">
        <w:rPr>
          <w:rFonts w:ascii="Times New Roman" w:hAnsi="Times New Roman"/>
          <w:sz w:val="28"/>
          <w:szCs w:val="28"/>
        </w:rPr>
        <w:t xml:space="preserve">Servicii </w:t>
      </w:r>
      <w:r>
        <w:rPr>
          <w:rFonts w:ascii="Times New Roman" w:hAnsi="Times New Roman"/>
          <w:sz w:val="28"/>
          <w:szCs w:val="28"/>
        </w:rPr>
        <w:t>– 116.64</w:t>
      </w:r>
      <w:r w:rsidRPr="00FD34BC">
        <w:rPr>
          <w:rFonts w:ascii="Times New Roman" w:hAnsi="Times New Roman"/>
          <w:sz w:val="28"/>
          <w:szCs w:val="28"/>
        </w:rPr>
        <w:t xml:space="preserve"> mii lei</w:t>
      </w:r>
    </w:p>
    <w:p w:rsidR="00145E82" w:rsidRDefault="00145E82" w:rsidP="00145E82">
      <w:pPr>
        <w:pStyle w:val="a3"/>
        <w:numPr>
          <w:ilvl w:val="0"/>
          <w:numId w:val="9"/>
        </w:numPr>
        <w:spacing w:after="0" w:line="240" w:lineRule="auto"/>
        <w:jc w:val="both"/>
        <w:rPr>
          <w:rFonts w:ascii="Times New Roman" w:hAnsi="Times New Roman"/>
          <w:sz w:val="28"/>
          <w:szCs w:val="28"/>
        </w:rPr>
      </w:pPr>
      <w:r>
        <w:rPr>
          <w:rFonts w:ascii="Times New Roman" w:hAnsi="Times New Roman"/>
          <w:sz w:val="28"/>
          <w:szCs w:val="28"/>
        </w:rPr>
        <w:t>Prestaţ</w:t>
      </w:r>
      <w:r w:rsidRPr="00FD34BC">
        <w:rPr>
          <w:rFonts w:ascii="Times New Roman" w:hAnsi="Times New Roman"/>
          <w:sz w:val="28"/>
          <w:szCs w:val="28"/>
        </w:rPr>
        <w:t>ii sociale</w:t>
      </w:r>
      <w:r>
        <w:rPr>
          <w:rFonts w:ascii="Times New Roman" w:hAnsi="Times New Roman"/>
          <w:sz w:val="28"/>
          <w:szCs w:val="28"/>
        </w:rPr>
        <w:t xml:space="preserve"> - </w:t>
      </w:r>
      <w:r w:rsidRPr="00FD34BC">
        <w:rPr>
          <w:rFonts w:ascii="Times New Roman" w:hAnsi="Times New Roman"/>
          <w:sz w:val="28"/>
          <w:szCs w:val="28"/>
        </w:rPr>
        <w:t xml:space="preserve"> </w:t>
      </w:r>
      <w:r>
        <w:rPr>
          <w:rFonts w:ascii="Times New Roman" w:hAnsi="Times New Roman"/>
          <w:sz w:val="28"/>
          <w:szCs w:val="28"/>
        </w:rPr>
        <w:t>2.0</w:t>
      </w:r>
      <w:r w:rsidRPr="00FD34BC">
        <w:rPr>
          <w:rFonts w:ascii="Times New Roman" w:hAnsi="Times New Roman"/>
          <w:sz w:val="28"/>
          <w:szCs w:val="28"/>
        </w:rPr>
        <w:t xml:space="preserve"> mii lei</w:t>
      </w:r>
    </w:p>
    <w:p w:rsidR="00145E82" w:rsidRDefault="00145E82" w:rsidP="00145E82">
      <w:pPr>
        <w:pStyle w:val="a3"/>
        <w:numPr>
          <w:ilvl w:val="0"/>
          <w:numId w:val="9"/>
        </w:numPr>
        <w:spacing w:after="0" w:line="240" w:lineRule="auto"/>
        <w:jc w:val="both"/>
        <w:rPr>
          <w:rFonts w:ascii="Times New Roman" w:hAnsi="Times New Roman"/>
          <w:sz w:val="28"/>
          <w:szCs w:val="28"/>
        </w:rPr>
      </w:pPr>
      <w:r w:rsidRPr="00FD34BC">
        <w:rPr>
          <w:rFonts w:ascii="Times New Roman" w:hAnsi="Times New Roman"/>
          <w:sz w:val="28"/>
          <w:szCs w:val="28"/>
        </w:rPr>
        <w:t xml:space="preserve">Alte cheltuieli </w:t>
      </w:r>
      <w:r>
        <w:rPr>
          <w:rFonts w:ascii="Times New Roman" w:hAnsi="Times New Roman"/>
          <w:sz w:val="28"/>
          <w:szCs w:val="28"/>
        </w:rPr>
        <w:t xml:space="preserve">– 7.05 </w:t>
      </w:r>
      <w:r w:rsidRPr="00FD34BC">
        <w:rPr>
          <w:rFonts w:ascii="Times New Roman" w:hAnsi="Times New Roman"/>
          <w:sz w:val="28"/>
          <w:szCs w:val="28"/>
        </w:rPr>
        <w:t xml:space="preserve"> mii lei</w:t>
      </w:r>
    </w:p>
    <w:p w:rsidR="00145E82" w:rsidRDefault="00145E82" w:rsidP="00145E82">
      <w:pPr>
        <w:pStyle w:val="a3"/>
        <w:numPr>
          <w:ilvl w:val="0"/>
          <w:numId w:val="9"/>
        </w:numPr>
        <w:spacing w:after="0" w:line="240" w:lineRule="auto"/>
        <w:jc w:val="both"/>
        <w:rPr>
          <w:rFonts w:ascii="Times New Roman" w:hAnsi="Times New Roman"/>
          <w:sz w:val="28"/>
          <w:szCs w:val="28"/>
        </w:rPr>
      </w:pPr>
      <w:r w:rsidRPr="00FD34BC">
        <w:rPr>
          <w:rFonts w:ascii="Times New Roman" w:hAnsi="Times New Roman"/>
          <w:sz w:val="28"/>
          <w:szCs w:val="28"/>
        </w:rPr>
        <w:t xml:space="preserve">Procurarea mijloacelor </w:t>
      </w:r>
      <w:r>
        <w:rPr>
          <w:rFonts w:ascii="Times New Roman" w:hAnsi="Times New Roman"/>
          <w:sz w:val="28"/>
          <w:szCs w:val="28"/>
        </w:rPr>
        <w:t xml:space="preserve"> </w:t>
      </w:r>
      <w:r w:rsidRPr="00FD34BC">
        <w:rPr>
          <w:rFonts w:ascii="Times New Roman" w:hAnsi="Times New Roman"/>
          <w:sz w:val="28"/>
          <w:szCs w:val="28"/>
        </w:rPr>
        <w:t xml:space="preserve">fixe </w:t>
      </w:r>
      <w:r>
        <w:rPr>
          <w:rFonts w:ascii="Times New Roman" w:hAnsi="Times New Roman"/>
          <w:sz w:val="28"/>
          <w:szCs w:val="28"/>
        </w:rPr>
        <w:t>– 311.0</w:t>
      </w:r>
      <w:r w:rsidRPr="00FD34BC">
        <w:rPr>
          <w:rFonts w:ascii="Times New Roman" w:hAnsi="Times New Roman"/>
          <w:sz w:val="28"/>
          <w:szCs w:val="28"/>
        </w:rPr>
        <w:t xml:space="preserve"> mii lei</w:t>
      </w:r>
    </w:p>
    <w:p w:rsidR="00145E82" w:rsidRPr="00BD1880" w:rsidRDefault="00145E82" w:rsidP="00145E82">
      <w:pPr>
        <w:pStyle w:val="a3"/>
        <w:numPr>
          <w:ilvl w:val="0"/>
          <w:numId w:val="9"/>
        </w:numPr>
        <w:spacing w:after="0" w:line="240" w:lineRule="auto"/>
        <w:jc w:val="both"/>
        <w:rPr>
          <w:rFonts w:ascii="Times New Roman" w:hAnsi="Times New Roman"/>
          <w:sz w:val="28"/>
          <w:szCs w:val="28"/>
        </w:rPr>
      </w:pPr>
      <w:proofErr w:type="gramStart"/>
      <w:r w:rsidRPr="00FD34BC">
        <w:rPr>
          <w:rFonts w:ascii="Times New Roman" w:hAnsi="Times New Roman"/>
          <w:sz w:val="28"/>
          <w:szCs w:val="28"/>
        </w:rPr>
        <w:t>Procurarea  bunurilor</w:t>
      </w:r>
      <w:proofErr w:type="gramEnd"/>
      <w:r w:rsidRPr="00FD34BC">
        <w:rPr>
          <w:rFonts w:ascii="Times New Roman" w:hAnsi="Times New Roman"/>
          <w:sz w:val="28"/>
          <w:szCs w:val="28"/>
        </w:rPr>
        <w:t xml:space="preserve"> </w:t>
      </w:r>
      <w:r>
        <w:rPr>
          <w:rFonts w:ascii="Times New Roman" w:hAnsi="Times New Roman"/>
          <w:sz w:val="28"/>
          <w:szCs w:val="28"/>
        </w:rPr>
        <w:t xml:space="preserve">– 72.1 </w:t>
      </w:r>
      <w:r w:rsidRPr="00FD34BC">
        <w:rPr>
          <w:rFonts w:ascii="Times New Roman" w:hAnsi="Times New Roman"/>
          <w:sz w:val="28"/>
          <w:szCs w:val="28"/>
        </w:rPr>
        <w:t xml:space="preserve"> mii lei</w:t>
      </w:r>
      <w:r>
        <w:rPr>
          <w:rFonts w:ascii="Times New Roman" w:hAnsi="Times New Roman"/>
          <w:sz w:val="28"/>
          <w:szCs w:val="28"/>
        </w:rPr>
        <w:t>.</w:t>
      </w:r>
    </w:p>
    <w:p w:rsidR="00145E82" w:rsidRDefault="00145E82" w:rsidP="00145E82">
      <w:pPr>
        <w:pStyle w:val="a3"/>
        <w:rPr>
          <w:rFonts w:ascii="Times New Roman" w:hAnsi="Times New Roman"/>
          <w:b/>
          <w:sz w:val="28"/>
          <w:szCs w:val="28"/>
          <w:u w:val="single"/>
        </w:rPr>
      </w:pPr>
    </w:p>
    <w:p w:rsidR="00145E82" w:rsidRPr="00BD1880" w:rsidRDefault="00145E82" w:rsidP="00145E82">
      <w:pPr>
        <w:pStyle w:val="a3"/>
        <w:numPr>
          <w:ilvl w:val="0"/>
          <w:numId w:val="8"/>
        </w:numPr>
        <w:spacing w:after="0" w:line="240" w:lineRule="auto"/>
        <w:jc w:val="center"/>
        <w:rPr>
          <w:rFonts w:ascii="Times New Roman" w:hAnsi="Times New Roman"/>
          <w:b/>
          <w:sz w:val="28"/>
          <w:szCs w:val="28"/>
          <w:u w:val="single"/>
        </w:rPr>
      </w:pPr>
      <w:r w:rsidRPr="00BD1880">
        <w:rPr>
          <w:rFonts w:ascii="Times New Roman" w:hAnsi="Times New Roman"/>
          <w:b/>
          <w:sz w:val="28"/>
          <w:szCs w:val="28"/>
          <w:u w:val="single"/>
        </w:rPr>
        <w:t>Programul – Domenii generale de stat</w:t>
      </w:r>
      <w:r>
        <w:rPr>
          <w:rFonts w:ascii="Times New Roman" w:hAnsi="Times New Roman"/>
          <w:b/>
          <w:sz w:val="28"/>
          <w:szCs w:val="28"/>
          <w:u w:val="single"/>
        </w:rPr>
        <w:t xml:space="preserve">,  0169 </w:t>
      </w:r>
      <w:r w:rsidRPr="00D82C4A">
        <w:rPr>
          <w:rFonts w:ascii="Times New Roman" w:hAnsi="Times New Roman"/>
          <w:b/>
          <w:sz w:val="20"/>
          <w:szCs w:val="20"/>
          <w:u w:val="single"/>
        </w:rPr>
        <w:t>(1070)</w:t>
      </w:r>
    </w:p>
    <w:p w:rsidR="00145E82" w:rsidRPr="00346B3B" w:rsidRDefault="00145E82" w:rsidP="00145E82">
      <w:pPr>
        <w:spacing w:after="120"/>
        <w:ind w:firstLine="360"/>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Programul include subprogramul –</w:t>
      </w:r>
      <w:r>
        <w:rPr>
          <w:rFonts w:ascii="Times New Roman" w:hAnsi="Times New Roman" w:cs="Times New Roman"/>
          <w:sz w:val="28"/>
          <w:szCs w:val="28"/>
          <w:lang w:val="en-US"/>
        </w:rPr>
        <w:t xml:space="preserve"> </w:t>
      </w:r>
      <w:r w:rsidRPr="00346B3B">
        <w:rPr>
          <w:rFonts w:ascii="Times New Roman" w:hAnsi="Times New Roman" w:cs="Times New Roman"/>
          <w:b/>
          <w:sz w:val="28"/>
          <w:szCs w:val="28"/>
          <w:lang w:val="en-US"/>
        </w:rPr>
        <w:t xml:space="preserve">Gestionarea fondurilor de </w:t>
      </w:r>
      <w:proofErr w:type="gramStart"/>
      <w:r w:rsidRPr="00346B3B">
        <w:rPr>
          <w:rFonts w:ascii="Times New Roman" w:hAnsi="Times New Roman" w:cs="Times New Roman"/>
          <w:b/>
          <w:sz w:val="28"/>
          <w:szCs w:val="28"/>
          <w:lang w:val="en-US"/>
        </w:rPr>
        <w:t>rezerv</w:t>
      </w:r>
      <w:r>
        <w:rPr>
          <w:rFonts w:ascii="Times New Roman" w:hAnsi="Times New Roman" w:cs="Times New Roman"/>
          <w:b/>
          <w:sz w:val="28"/>
          <w:szCs w:val="28"/>
          <w:lang w:val="en-US"/>
        </w:rPr>
        <w:t>ă  ş</w:t>
      </w:r>
      <w:r w:rsidRPr="00346B3B">
        <w:rPr>
          <w:rFonts w:ascii="Times New Roman" w:hAnsi="Times New Roman" w:cs="Times New Roman"/>
          <w:b/>
          <w:sz w:val="28"/>
          <w:szCs w:val="28"/>
          <w:lang w:val="en-US"/>
        </w:rPr>
        <w:t>i</w:t>
      </w:r>
      <w:proofErr w:type="gramEnd"/>
      <w:r w:rsidRPr="00346B3B">
        <w:rPr>
          <w:rFonts w:ascii="Times New Roman" w:hAnsi="Times New Roman" w:cs="Times New Roman"/>
          <w:b/>
          <w:sz w:val="28"/>
          <w:szCs w:val="28"/>
          <w:lang w:val="en-US"/>
        </w:rPr>
        <w:t xml:space="preserve"> de interven</w:t>
      </w:r>
      <w:r>
        <w:rPr>
          <w:rFonts w:ascii="Times New Roman" w:hAnsi="Times New Roman" w:cs="Times New Roman"/>
          <w:b/>
          <w:sz w:val="28"/>
          <w:szCs w:val="28"/>
          <w:lang w:val="en-US"/>
        </w:rPr>
        <w:t>ţie</w:t>
      </w:r>
    </w:p>
    <w:p w:rsidR="00145E82" w:rsidRPr="00346B3B" w:rsidRDefault="00145E82" w:rsidP="00145E82">
      <w:pPr>
        <w:spacing w:after="120"/>
        <w:rPr>
          <w:rFonts w:ascii="Times New Roman" w:hAnsi="Times New Roman" w:cs="Times New Roman"/>
          <w:sz w:val="28"/>
          <w:szCs w:val="28"/>
          <w:lang w:val="en-US"/>
        </w:rPr>
      </w:pPr>
      <w:proofErr w:type="gramStart"/>
      <w:r w:rsidRPr="00346B3B">
        <w:rPr>
          <w:rFonts w:ascii="Times New Roman" w:hAnsi="Times New Roman" w:cs="Times New Roman"/>
          <w:sz w:val="28"/>
          <w:szCs w:val="28"/>
          <w:lang w:val="en-US"/>
        </w:rPr>
        <w:t xml:space="preserve">Scopul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subprogramului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este</w:t>
      </w:r>
      <w:r>
        <w:rPr>
          <w:rFonts w:ascii="Times New Roman" w:hAnsi="Times New Roman" w:cs="Times New Roman"/>
          <w:sz w:val="28"/>
          <w:szCs w:val="28"/>
          <w:lang w:val="en-US"/>
        </w:rPr>
        <w:t>:  activităţ</w:t>
      </w:r>
      <w:r w:rsidRPr="00346B3B">
        <w:rPr>
          <w:rFonts w:ascii="Times New Roman" w:hAnsi="Times New Roman" w:cs="Times New Roman"/>
          <w:sz w:val="28"/>
          <w:szCs w:val="28"/>
          <w:lang w:val="en-US"/>
        </w:rPr>
        <w:t>i</w:t>
      </w:r>
      <w:r>
        <w:rPr>
          <w:rFonts w:ascii="Times New Roman" w:hAnsi="Times New Roman" w:cs="Times New Roman"/>
          <w:sz w:val="28"/>
          <w:szCs w:val="28"/>
          <w:lang w:val="en-US"/>
        </w:rPr>
        <w:t xml:space="preserve">  imprevizibile şi excepţ</w:t>
      </w:r>
      <w:r w:rsidRPr="00346B3B">
        <w:rPr>
          <w:rFonts w:ascii="Times New Roman" w:hAnsi="Times New Roman" w:cs="Times New Roman"/>
          <w:sz w:val="28"/>
          <w:szCs w:val="28"/>
          <w:lang w:val="en-US"/>
        </w:rPr>
        <w:t>ionale.</w:t>
      </w:r>
    </w:p>
    <w:p w:rsidR="00145E82" w:rsidRPr="005F29D7" w:rsidRDefault="00145E82" w:rsidP="00145E82">
      <w:pPr>
        <w:spacing w:after="120"/>
        <w:rPr>
          <w:rFonts w:ascii="Times New Roman" w:hAnsi="Times New Roman" w:cs="Times New Roman"/>
          <w:sz w:val="28"/>
          <w:szCs w:val="28"/>
        </w:rPr>
      </w:pPr>
      <w:r w:rsidRPr="00346B3B">
        <w:rPr>
          <w:rFonts w:ascii="Times New Roman" w:hAnsi="Times New Roman" w:cs="Times New Roman"/>
          <w:sz w:val="28"/>
          <w:szCs w:val="28"/>
          <w:lang w:val="en-US"/>
        </w:rPr>
        <w:t>Pe parcursul anului 20</w:t>
      </w:r>
      <w:r>
        <w:rPr>
          <w:rFonts w:ascii="Times New Roman" w:hAnsi="Times New Roman" w:cs="Times New Roman"/>
          <w:sz w:val="28"/>
          <w:szCs w:val="28"/>
          <w:lang w:val="en-US"/>
        </w:rPr>
        <w:t>20</w:t>
      </w:r>
      <w:r w:rsidRPr="00346B3B">
        <w:rPr>
          <w:rFonts w:ascii="Times New Roman" w:hAnsi="Times New Roman" w:cs="Times New Roman"/>
          <w:sz w:val="28"/>
          <w:szCs w:val="28"/>
          <w:lang w:val="en-US"/>
        </w:rPr>
        <w:t xml:space="preserve"> c</w:t>
      </w:r>
      <w:r>
        <w:rPr>
          <w:rFonts w:ascii="Times New Roman" w:hAnsi="Times New Roman" w:cs="Times New Roman"/>
          <w:sz w:val="28"/>
          <w:szCs w:val="28"/>
          <w:lang w:val="en-US"/>
        </w:rPr>
        <w:t>onform deciziilor consiliului să</w:t>
      </w:r>
      <w:r w:rsidRPr="00346B3B">
        <w:rPr>
          <w:rFonts w:ascii="Times New Roman" w:hAnsi="Times New Roman" w:cs="Times New Roman"/>
          <w:sz w:val="28"/>
          <w:szCs w:val="28"/>
          <w:lang w:val="en-US"/>
        </w:rPr>
        <w:t>tesc din fondul de rezerv</w:t>
      </w:r>
      <w:r>
        <w:rPr>
          <w:rFonts w:ascii="Times New Roman" w:hAnsi="Times New Roman" w:cs="Times New Roman"/>
          <w:sz w:val="28"/>
          <w:szCs w:val="28"/>
          <w:lang w:val="en-US"/>
        </w:rPr>
        <w:t xml:space="preserve">ă au fost </w:t>
      </w:r>
      <w:proofErr w:type="gramStart"/>
      <w:r>
        <w:rPr>
          <w:rFonts w:ascii="Times New Roman" w:hAnsi="Times New Roman" w:cs="Times New Roman"/>
          <w:sz w:val="28"/>
          <w:szCs w:val="28"/>
          <w:lang w:val="en-US"/>
        </w:rPr>
        <w:t>al</w:t>
      </w:r>
      <w:r w:rsidRPr="00346B3B">
        <w:rPr>
          <w:rFonts w:ascii="Times New Roman" w:hAnsi="Times New Roman" w:cs="Times New Roman"/>
          <w:sz w:val="28"/>
          <w:szCs w:val="28"/>
          <w:lang w:val="en-US"/>
        </w:rPr>
        <w:t xml:space="preserve">ocate </w:t>
      </w:r>
      <w:r>
        <w:rPr>
          <w:rFonts w:ascii="Times New Roman" w:hAnsi="Times New Roman" w:cs="Times New Roman"/>
          <w:sz w:val="28"/>
          <w:szCs w:val="28"/>
          <w:lang w:val="en-US"/>
        </w:rPr>
        <w:t xml:space="preserve"> 8.0</w:t>
      </w:r>
      <w:proofErr w:type="gramEnd"/>
      <w:r>
        <w:rPr>
          <w:rFonts w:ascii="Times New Roman" w:hAnsi="Times New Roman" w:cs="Times New Roman"/>
          <w:sz w:val="28"/>
          <w:szCs w:val="28"/>
          <w:lang w:val="en-US"/>
        </w:rPr>
        <w:t xml:space="preserve">  mii lei pentru  protec</w:t>
      </w:r>
      <w:r>
        <w:rPr>
          <w:rFonts w:ascii="Times New Roman" w:hAnsi="Times New Roman" w:cs="Times New Roman"/>
          <w:sz w:val="28"/>
          <w:szCs w:val="28"/>
        </w:rPr>
        <w:t>ţie  împotriva  excluziunii sociale.</w:t>
      </w:r>
    </w:p>
    <w:p w:rsidR="00145E82" w:rsidRPr="00D21D97" w:rsidRDefault="00145E82" w:rsidP="00145E82">
      <w:pPr>
        <w:pStyle w:val="a3"/>
        <w:numPr>
          <w:ilvl w:val="0"/>
          <w:numId w:val="8"/>
        </w:numPr>
        <w:spacing w:after="120" w:line="240" w:lineRule="auto"/>
        <w:jc w:val="center"/>
        <w:rPr>
          <w:rFonts w:ascii="Times New Roman" w:hAnsi="Times New Roman"/>
          <w:b/>
          <w:sz w:val="28"/>
          <w:szCs w:val="28"/>
          <w:u w:val="single"/>
        </w:rPr>
      </w:pPr>
      <w:r w:rsidRPr="00D21D97">
        <w:rPr>
          <w:rFonts w:ascii="Times New Roman" w:hAnsi="Times New Roman"/>
          <w:b/>
          <w:sz w:val="28"/>
          <w:szCs w:val="28"/>
          <w:u w:val="single"/>
        </w:rPr>
        <w:t xml:space="preserve">Programul  - </w:t>
      </w:r>
      <w:r>
        <w:rPr>
          <w:rFonts w:ascii="Times New Roman" w:hAnsi="Times New Roman"/>
          <w:b/>
          <w:sz w:val="28"/>
          <w:szCs w:val="28"/>
          <w:u w:val="single"/>
        </w:rPr>
        <w:t>Transport  rutier</w:t>
      </w:r>
      <w:r w:rsidRPr="00D21D97">
        <w:rPr>
          <w:rFonts w:ascii="Times New Roman" w:hAnsi="Times New Roman"/>
          <w:b/>
          <w:sz w:val="28"/>
          <w:szCs w:val="28"/>
          <w:u w:val="single"/>
        </w:rPr>
        <w:t xml:space="preserve"> , 0451</w:t>
      </w:r>
    </w:p>
    <w:p w:rsidR="00145E82" w:rsidRPr="00191E89" w:rsidRDefault="00145E82" w:rsidP="00145E82">
      <w:pPr>
        <w:spacing w:after="120"/>
        <w:ind w:firstLine="360"/>
        <w:rPr>
          <w:rFonts w:ascii="Times New Roman" w:hAnsi="Times New Roman" w:cs="Times New Roman"/>
          <w:b/>
          <w:sz w:val="24"/>
          <w:szCs w:val="24"/>
          <w:lang w:val="en-US"/>
        </w:rPr>
      </w:pPr>
      <w:proofErr w:type="gramStart"/>
      <w:r w:rsidRPr="00346B3B">
        <w:rPr>
          <w:rFonts w:ascii="Times New Roman" w:hAnsi="Times New Roman" w:cs="Times New Roman"/>
          <w:sz w:val="28"/>
          <w:szCs w:val="28"/>
          <w:lang w:val="en-US"/>
        </w:rPr>
        <w:t xml:space="preserve">Programul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include</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subprogramul</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 </w:t>
      </w:r>
      <w:r w:rsidRPr="00191E89">
        <w:rPr>
          <w:rFonts w:ascii="Times New Roman" w:hAnsi="Times New Roman" w:cs="Times New Roman"/>
          <w:b/>
          <w:sz w:val="24"/>
          <w:szCs w:val="24"/>
          <w:u w:val="single"/>
          <w:lang w:val="en-US"/>
        </w:rPr>
        <w:t>Dezvoltarea transportului</w:t>
      </w:r>
      <w:r w:rsidRPr="00191E89">
        <w:rPr>
          <w:rFonts w:ascii="Times New Roman" w:hAnsi="Times New Roman" w:cs="Times New Roman"/>
          <w:b/>
          <w:sz w:val="24"/>
          <w:szCs w:val="24"/>
          <w:lang w:val="en-US"/>
        </w:rPr>
        <w:t xml:space="preserve"> /Dezvoltarea  drumurilor.</w:t>
      </w:r>
    </w:p>
    <w:p w:rsidR="00145E82" w:rsidRPr="00346B3B" w:rsidRDefault="00145E82" w:rsidP="00145E82">
      <w:pPr>
        <w:spacing w:after="120"/>
        <w:rPr>
          <w:rFonts w:ascii="Times New Roman" w:hAnsi="Times New Roman" w:cs="Times New Roman"/>
          <w:sz w:val="28"/>
          <w:szCs w:val="28"/>
          <w:lang w:val="en-US"/>
        </w:rPr>
      </w:pPr>
      <w:r w:rsidRPr="00346B3B">
        <w:rPr>
          <w:rFonts w:ascii="Times New Roman" w:hAnsi="Times New Roman" w:cs="Times New Roman"/>
          <w:sz w:val="28"/>
          <w:szCs w:val="28"/>
          <w:lang w:val="en-US"/>
        </w:rPr>
        <w:lastRenderedPageBreak/>
        <w:t>Obiectivul pr</w:t>
      </w:r>
      <w:r>
        <w:rPr>
          <w:rFonts w:ascii="Times New Roman" w:hAnsi="Times New Roman" w:cs="Times New Roman"/>
          <w:sz w:val="28"/>
          <w:szCs w:val="28"/>
          <w:lang w:val="en-US"/>
        </w:rPr>
        <w:t xml:space="preserve">incipal al subprogramului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întreţinerea şi reparaţ</w:t>
      </w:r>
      <w:r w:rsidRPr="00346B3B">
        <w:rPr>
          <w:rFonts w:ascii="Times New Roman" w:hAnsi="Times New Roman" w:cs="Times New Roman"/>
          <w:sz w:val="28"/>
          <w:szCs w:val="28"/>
          <w:lang w:val="en-US"/>
        </w:rPr>
        <w:t>ia drum</w:t>
      </w:r>
      <w:r>
        <w:rPr>
          <w:rFonts w:ascii="Times New Roman" w:hAnsi="Times New Roman" w:cs="Times New Roman"/>
          <w:sz w:val="28"/>
          <w:szCs w:val="28"/>
          <w:lang w:val="en-US"/>
        </w:rPr>
        <w:t>urilor locale. Sporirea  siguranţei  ş</w:t>
      </w:r>
      <w:r w:rsidRPr="00346B3B">
        <w:rPr>
          <w:rFonts w:ascii="Times New Roman" w:hAnsi="Times New Roman" w:cs="Times New Roman"/>
          <w:sz w:val="28"/>
          <w:szCs w:val="28"/>
          <w:lang w:val="en-US"/>
        </w:rPr>
        <w:t xml:space="preserve">i </w:t>
      </w:r>
      <w:r>
        <w:rPr>
          <w:rFonts w:ascii="Times New Roman" w:hAnsi="Times New Roman" w:cs="Times New Roman"/>
          <w:sz w:val="28"/>
          <w:szCs w:val="28"/>
          <w:lang w:val="en-US"/>
        </w:rPr>
        <w:t xml:space="preserve"> fluienţ</w:t>
      </w:r>
      <w:r w:rsidRPr="00346B3B">
        <w:rPr>
          <w:rFonts w:ascii="Times New Roman" w:hAnsi="Times New Roman" w:cs="Times New Roman"/>
          <w:sz w:val="28"/>
          <w:szCs w:val="28"/>
          <w:lang w:val="en-US"/>
        </w:rPr>
        <w:t>ei</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traficului</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prin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reducerea</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numarului</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de</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accidente.</w:t>
      </w:r>
    </w:p>
    <w:p w:rsidR="00145E82" w:rsidRPr="00346B3B" w:rsidRDefault="00145E82" w:rsidP="00145E82">
      <w:pPr>
        <w:spacing w:after="120"/>
        <w:rPr>
          <w:rFonts w:ascii="Times New Roman" w:hAnsi="Times New Roman" w:cs="Times New Roman"/>
          <w:sz w:val="28"/>
          <w:szCs w:val="28"/>
          <w:lang w:val="en-US"/>
        </w:rPr>
      </w:pPr>
      <w:proofErr w:type="gramStart"/>
      <w:r w:rsidRPr="00346B3B">
        <w:rPr>
          <w:rFonts w:ascii="Times New Roman" w:hAnsi="Times New Roman" w:cs="Times New Roman"/>
          <w:sz w:val="28"/>
          <w:szCs w:val="28"/>
          <w:lang w:val="en-US"/>
        </w:rPr>
        <w:t xml:space="preserve">Cheltuielile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subprogramului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pentru </w:t>
      </w:r>
      <w:r>
        <w:rPr>
          <w:rFonts w:ascii="Times New Roman" w:hAnsi="Times New Roman" w:cs="Times New Roman"/>
          <w:sz w:val="28"/>
          <w:szCs w:val="28"/>
          <w:lang w:val="en-US"/>
        </w:rPr>
        <w:t xml:space="preserve"> anul </w:t>
      </w:r>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2020</w:t>
      </w:r>
    </w:p>
    <w:tbl>
      <w:tblPr>
        <w:tblStyle w:val="a6"/>
        <w:tblW w:w="0" w:type="auto"/>
        <w:tblLook w:val="04A0"/>
      </w:tblPr>
      <w:tblGrid>
        <w:gridCol w:w="3095"/>
        <w:gridCol w:w="3092"/>
        <w:gridCol w:w="3101"/>
      </w:tblGrid>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Aprobat,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Precizat,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Executat, mii lei</w:t>
            </w:r>
          </w:p>
        </w:tc>
      </w:tr>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229.5</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528.9</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528,9</w:t>
            </w:r>
          </w:p>
        </w:tc>
      </w:tr>
    </w:tbl>
    <w:p w:rsidR="00145E82" w:rsidRPr="00C4435F" w:rsidRDefault="00145E82" w:rsidP="00145E82">
      <w:pPr>
        <w:pStyle w:val="a3"/>
        <w:rPr>
          <w:rFonts w:ascii="Times New Roman" w:hAnsi="Times New Roman"/>
          <w:b/>
          <w:sz w:val="28"/>
          <w:szCs w:val="28"/>
        </w:rPr>
      </w:pPr>
    </w:p>
    <w:p w:rsidR="00145E82" w:rsidRPr="00D21D97" w:rsidRDefault="00145E82" w:rsidP="00145E82">
      <w:pPr>
        <w:pStyle w:val="a3"/>
        <w:numPr>
          <w:ilvl w:val="0"/>
          <w:numId w:val="8"/>
        </w:numPr>
        <w:spacing w:after="0" w:line="240" w:lineRule="auto"/>
        <w:jc w:val="center"/>
        <w:rPr>
          <w:rFonts w:ascii="Times New Roman" w:hAnsi="Times New Roman"/>
          <w:b/>
          <w:sz w:val="28"/>
          <w:szCs w:val="28"/>
        </w:rPr>
      </w:pPr>
      <w:r w:rsidRPr="00D21D97">
        <w:rPr>
          <w:rFonts w:ascii="Times New Roman" w:hAnsi="Times New Roman"/>
          <w:b/>
          <w:sz w:val="28"/>
          <w:szCs w:val="28"/>
          <w:u w:val="single"/>
        </w:rPr>
        <w:t>Programul  - Dezvoltarea</w:t>
      </w:r>
      <w:r>
        <w:rPr>
          <w:rFonts w:ascii="Times New Roman" w:hAnsi="Times New Roman"/>
          <w:b/>
          <w:sz w:val="28"/>
          <w:szCs w:val="28"/>
          <w:u w:val="single"/>
        </w:rPr>
        <w:t xml:space="preserve"> </w:t>
      </w:r>
      <w:r w:rsidRPr="00D21D97">
        <w:rPr>
          <w:rFonts w:ascii="Times New Roman" w:hAnsi="Times New Roman"/>
          <w:b/>
          <w:sz w:val="28"/>
          <w:szCs w:val="28"/>
          <w:u w:val="single"/>
        </w:rPr>
        <w:t xml:space="preserve"> </w:t>
      </w:r>
      <w:r>
        <w:rPr>
          <w:rFonts w:ascii="Times New Roman" w:hAnsi="Times New Roman"/>
          <w:b/>
          <w:sz w:val="28"/>
          <w:szCs w:val="28"/>
          <w:u w:val="single"/>
        </w:rPr>
        <w:t>comunală  şi  amenajare</w:t>
      </w:r>
      <w:r w:rsidRPr="00D21D97">
        <w:rPr>
          <w:rFonts w:ascii="Times New Roman" w:hAnsi="Times New Roman"/>
          <w:sz w:val="28"/>
          <w:szCs w:val="28"/>
          <w:u w:val="single"/>
        </w:rPr>
        <w:t>,</w:t>
      </w:r>
      <w:r>
        <w:rPr>
          <w:rFonts w:ascii="Times New Roman" w:hAnsi="Times New Roman"/>
          <w:sz w:val="28"/>
          <w:szCs w:val="28"/>
          <w:u w:val="single"/>
        </w:rPr>
        <w:t xml:space="preserve"> </w:t>
      </w:r>
      <w:r w:rsidRPr="00D21D97">
        <w:rPr>
          <w:rFonts w:ascii="Times New Roman" w:hAnsi="Times New Roman"/>
          <w:b/>
          <w:sz w:val="28"/>
          <w:szCs w:val="28"/>
          <w:u w:val="single"/>
        </w:rPr>
        <w:t>0620</w:t>
      </w:r>
    </w:p>
    <w:p w:rsidR="00145E82" w:rsidRPr="00346B3B" w:rsidRDefault="00145E82" w:rsidP="00145E82">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Programul include </w:t>
      </w:r>
      <w:proofErr w:type="gramStart"/>
      <w:r>
        <w:rPr>
          <w:rFonts w:ascii="Times New Roman" w:hAnsi="Times New Roman" w:cs="Times New Roman"/>
          <w:sz w:val="28"/>
          <w:szCs w:val="28"/>
          <w:lang w:val="en-US"/>
        </w:rPr>
        <w:t>-  activităţi</w:t>
      </w:r>
      <w:proofErr w:type="gramEnd"/>
      <w:r w:rsidRPr="00346B3B">
        <w:rPr>
          <w:rFonts w:ascii="Times New Roman" w:hAnsi="Times New Roman" w:cs="Times New Roman"/>
          <w:sz w:val="28"/>
          <w:szCs w:val="28"/>
          <w:lang w:val="en-US"/>
        </w:rPr>
        <w:t xml:space="preserve"> de </w:t>
      </w:r>
      <w:r w:rsidRPr="00346B3B">
        <w:rPr>
          <w:rFonts w:ascii="Times New Roman" w:hAnsi="Times New Roman" w:cs="Times New Roman"/>
          <w:b/>
          <w:sz w:val="28"/>
          <w:szCs w:val="28"/>
          <w:lang w:val="en-US"/>
        </w:rPr>
        <w:t>amenajare a satului</w:t>
      </w:r>
      <w:r w:rsidRPr="00346B3B">
        <w:rPr>
          <w:rFonts w:ascii="Times New Roman" w:hAnsi="Times New Roman" w:cs="Times New Roman"/>
          <w:sz w:val="28"/>
          <w:szCs w:val="28"/>
          <w:lang w:val="en-US"/>
        </w:rPr>
        <w:t>.</w:t>
      </w:r>
    </w:p>
    <w:p w:rsidR="00145E82" w:rsidRPr="00D21D97" w:rsidRDefault="00145E82" w:rsidP="00145E82">
      <w:pPr>
        <w:rPr>
          <w:rFonts w:ascii="Times New Roman" w:hAnsi="Times New Roman" w:cs="Times New Roman"/>
          <w:sz w:val="28"/>
          <w:szCs w:val="28"/>
          <w:lang w:val="en-US"/>
        </w:rPr>
      </w:pPr>
      <w:proofErr w:type="gramStart"/>
      <w:r w:rsidRPr="00D21D97">
        <w:rPr>
          <w:rFonts w:ascii="Times New Roman" w:hAnsi="Times New Roman" w:cs="Times New Roman"/>
          <w:sz w:val="28"/>
          <w:szCs w:val="28"/>
          <w:lang w:val="en-US"/>
        </w:rPr>
        <w:t xml:space="preserve">Bugetul </w:t>
      </w:r>
      <w:r>
        <w:rPr>
          <w:rFonts w:ascii="Times New Roman" w:hAnsi="Times New Roman" w:cs="Times New Roman"/>
          <w:sz w:val="28"/>
          <w:szCs w:val="28"/>
          <w:lang w:val="en-US"/>
        </w:rPr>
        <w:t xml:space="preserve"> </w:t>
      </w:r>
      <w:r w:rsidRPr="00D21D97">
        <w:rPr>
          <w:rFonts w:ascii="Times New Roman" w:hAnsi="Times New Roman" w:cs="Times New Roman"/>
          <w:sz w:val="28"/>
          <w:szCs w:val="28"/>
          <w:lang w:val="en-US"/>
        </w:rPr>
        <w:t>subprogramului</w:t>
      </w:r>
      <w:proofErr w:type="gramEnd"/>
      <w:r w:rsidRPr="00D21D97">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21D97">
        <w:rPr>
          <w:rFonts w:ascii="Times New Roman" w:hAnsi="Times New Roman" w:cs="Times New Roman"/>
          <w:sz w:val="28"/>
          <w:szCs w:val="28"/>
          <w:lang w:val="en-US"/>
        </w:rPr>
        <w:t>la</w:t>
      </w:r>
      <w:r>
        <w:rPr>
          <w:rFonts w:ascii="Times New Roman" w:hAnsi="Times New Roman" w:cs="Times New Roman"/>
          <w:sz w:val="28"/>
          <w:szCs w:val="28"/>
          <w:lang w:val="en-US"/>
        </w:rPr>
        <w:t xml:space="preserve"> </w:t>
      </w:r>
      <w:r w:rsidRPr="00D21D97">
        <w:rPr>
          <w:rFonts w:ascii="Times New Roman" w:hAnsi="Times New Roman" w:cs="Times New Roman"/>
          <w:sz w:val="28"/>
          <w:szCs w:val="28"/>
          <w:lang w:val="en-US"/>
        </w:rPr>
        <w:t xml:space="preserve"> cheltuieli</w:t>
      </w:r>
      <w:r>
        <w:rPr>
          <w:rFonts w:ascii="Times New Roman" w:hAnsi="Times New Roman" w:cs="Times New Roman"/>
          <w:sz w:val="28"/>
          <w:szCs w:val="28"/>
          <w:lang w:val="en-US"/>
        </w:rPr>
        <w:t xml:space="preserve"> </w:t>
      </w:r>
      <w:r w:rsidRPr="00D21D97">
        <w:rPr>
          <w:rFonts w:ascii="Times New Roman" w:hAnsi="Times New Roman" w:cs="Times New Roman"/>
          <w:sz w:val="28"/>
          <w:szCs w:val="28"/>
          <w:lang w:val="en-US"/>
        </w:rPr>
        <w:t xml:space="preserve"> constituie:</w:t>
      </w:r>
    </w:p>
    <w:tbl>
      <w:tblPr>
        <w:tblStyle w:val="a6"/>
        <w:tblW w:w="0" w:type="auto"/>
        <w:tblLook w:val="04A0"/>
      </w:tblPr>
      <w:tblGrid>
        <w:gridCol w:w="3095"/>
        <w:gridCol w:w="3092"/>
        <w:gridCol w:w="3101"/>
      </w:tblGrid>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Aprobat,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Precizat,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Executat, mii lei</w:t>
            </w:r>
          </w:p>
        </w:tc>
      </w:tr>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36.0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36.0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25.2</w:t>
            </w:r>
          </w:p>
        </w:tc>
      </w:tr>
    </w:tbl>
    <w:p w:rsidR="00145E82" w:rsidRDefault="00145E82" w:rsidP="00145E82">
      <w:pPr>
        <w:pStyle w:val="a3"/>
        <w:spacing w:line="360" w:lineRule="auto"/>
        <w:rPr>
          <w:rFonts w:ascii="Times New Roman" w:hAnsi="Times New Roman"/>
          <w:b/>
          <w:sz w:val="28"/>
          <w:szCs w:val="28"/>
          <w:u w:val="single"/>
        </w:rPr>
      </w:pPr>
    </w:p>
    <w:p w:rsidR="00145E82" w:rsidRPr="00E83E98" w:rsidRDefault="00145E82" w:rsidP="00145E82">
      <w:pPr>
        <w:pStyle w:val="a3"/>
        <w:numPr>
          <w:ilvl w:val="0"/>
          <w:numId w:val="8"/>
        </w:numPr>
        <w:spacing w:after="0" w:line="360" w:lineRule="auto"/>
        <w:jc w:val="center"/>
        <w:rPr>
          <w:rFonts w:ascii="Times New Roman" w:hAnsi="Times New Roman"/>
          <w:b/>
          <w:sz w:val="28"/>
          <w:szCs w:val="28"/>
          <w:u w:val="single"/>
        </w:rPr>
      </w:pPr>
      <w:r w:rsidRPr="00E83E98">
        <w:rPr>
          <w:rFonts w:ascii="Times New Roman" w:hAnsi="Times New Roman"/>
          <w:b/>
          <w:sz w:val="28"/>
          <w:szCs w:val="28"/>
          <w:u w:val="single"/>
        </w:rPr>
        <w:t>Iluminarea stradala, 0640</w:t>
      </w:r>
    </w:p>
    <w:p w:rsidR="00145E82" w:rsidRPr="00346B3B" w:rsidRDefault="00145E82" w:rsidP="00145E82">
      <w:pPr>
        <w:rPr>
          <w:rFonts w:ascii="Times New Roman" w:hAnsi="Times New Roman" w:cs="Times New Roman"/>
          <w:sz w:val="28"/>
          <w:szCs w:val="28"/>
          <w:lang w:val="en-US"/>
        </w:rPr>
      </w:pPr>
      <w:r>
        <w:rPr>
          <w:rFonts w:ascii="Times New Roman" w:hAnsi="Times New Roman" w:cs="Times New Roman"/>
          <w:sz w:val="28"/>
          <w:szCs w:val="28"/>
          <w:lang w:val="en-US"/>
        </w:rPr>
        <w:t>Subprogramul include acţiuni de întreţ</w:t>
      </w:r>
      <w:r w:rsidRPr="00346B3B">
        <w:rPr>
          <w:rFonts w:ascii="Times New Roman" w:hAnsi="Times New Roman" w:cs="Times New Roman"/>
          <w:sz w:val="28"/>
          <w:szCs w:val="28"/>
          <w:lang w:val="en-US"/>
        </w:rPr>
        <w:t xml:space="preserve">inere, </w:t>
      </w:r>
      <w:r>
        <w:rPr>
          <w:rFonts w:ascii="Times New Roman" w:hAnsi="Times New Roman" w:cs="Times New Roman"/>
          <w:sz w:val="28"/>
          <w:szCs w:val="28"/>
          <w:lang w:val="en-US"/>
        </w:rPr>
        <w:t>reparative şi constructive a reţ</w:t>
      </w:r>
      <w:r w:rsidRPr="00346B3B">
        <w:rPr>
          <w:rFonts w:ascii="Times New Roman" w:hAnsi="Times New Roman" w:cs="Times New Roman"/>
          <w:sz w:val="28"/>
          <w:szCs w:val="28"/>
          <w:lang w:val="en-US"/>
        </w:rPr>
        <w:t>elelor de iluminat stradal.</w:t>
      </w:r>
    </w:p>
    <w:p w:rsidR="00145E82" w:rsidRPr="00346B3B" w:rsidRDefault="00145E82" w:rsidP="00145E82">
      <w:pPr>
        <w:rPr>
          <w:rFonts w:ascii="Times New Roman" w:hAnsi="Times New Roman" w:cs="Times New Roman"/>
          <w:sz w:val="28"/>
          <w:szCs w:val="28"/>
          <w:lang w:val="en-US"/>
        </w:rPr>
      </w:pPr>
      <w:proofErr w:type="gramStart"/>
      <w:r w:rsidRPr="00346B3B">
        <w:rPr>
          <w:rFonts w:ascii="Times New Roman" w:hAnsi="Times New Roman" w:cs="Times New Roman"/>
          <w:sz w:val="28"/>
          <w:szCs w:val="28"/>
          <w:lang w:val="en-US"/>
        </w:rPr>
        <w:t>Bugetul</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subprogramului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la</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cheltuieli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constituie:</w:t>
      </w:r>
    </w:p>
    <w:tbl>
      <w:tblPr>
        <w:tblStyle w:val="a6"/>
        <w:tblW w:w="0" w:type="auto"/>
        <w:tblInd w:w="108" w:type="dxa"/>
        <w:tblLook w:val="04A0"/>
      </w:tblPr>
      <w:tblGrid>
        <w:gridCol w:w="3058"/>
        <w:gridCol w:w="3056"/>
        <w:gridCol w:w="3066"/>
      </w:tblGrid>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Aprobat,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Precizat,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Executat, mii lei</w:t>
            </w:r>
          </w:p>
        </w:tc>
      </w:tr>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50</w:t>
            </w:r>
            <w:r w:rsidRPr="00346B3B">
              <w:rPr>
                <w:rFonts w:ascii="Times New Roman" w:hAnsi="Times New Roman" w:cs="Times New Roman"/>
                <w:sz w:val="28"/>
                <w:szCs w:val="28"/>
                <w:lang w:val="en-US"/>
              </w:rPr>
              <w:t>.0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50.0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27.2</w:t>
            </w:r>
          </w:p>
        </w:tc>
      </w:tr>
    </w:tbl>
    <w:p w:rsidR="00145E82" w:rsidRDefault="00145E82" w:rsidP="00145E82">
      <w:pPr>
        <w:pStyle w:val="a3"/>
        <w:spacing w:line="360" w:lineRule="auto"/>
        <w:rPr>
          <w:rFonts w:ascii="Times New Roman" w:hAnsi="Times New Roman"/>
          <w:b/>
          <w:sz w:val="28"/>
          <w:szCs w:val="28"/>
          <w:u w:val="single"/>
        </w:rPr>
      </w:pPr>
    </w:p>
    <w:p w:rsidR="00145E82" w:rsidRPr="003012F9" w:rsidRDefault="00145E82" w:rsidP="00145E82">
      <w:pPr>
        <w:pStyle w:val="a3"/>
        <w:numPr>
          <w:ilvl w:val="0"/>
          <w:numId w:val="8"/>
        </w:numPr>
        <w:spacing w:after="0" w:line="360" w:lineRule="auto"/>
        <w:jc w:val="center"/>
        <w:rPr>
          <w:rFonts w:ascii="Times New Roman" w:hAnsi="Times New Roman"/>
          <w:b/>
          <w:sz w:val="28"/>
          <w:szCs w:val="28"/>
          <w:u w:val="single"/>
        </w:rPr>
      </w:pPr>
      <w:r w:rsidRPr="003012F9">
        <w:rPr>
          <w:rFonts w:ascii="Times New Roman" w:hAnsi="Times New Roman"/>
          <w:b/>
          <w:sz w:val="28"/>
          <w:szCs w:val="28"/>
          <w:u w:val="single"/>
        </w:rPr>
        <w:t>Programul – Cultura cultele şi odihna, 0820</w:t>
      </w:r>
    </w:p>
    <w:p w:rsidR="00145E82" w:rsidRPr="00346B3B" w:rsidRDefault="00145E82" w:rsidP="00145E82">
      <w:pPr>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 xml:space="preserve">Programul </w:t>
      </w:r>
      <w:proofErr w:type="gramStart"/>
      <w:r w:rsidRPr="00346B3B">
        <w:rPr>
          <w:rFonts w:ascii="Times New Roman" w:hAnsi="Times New Roman" w:cs="Times New Roman"/>
          <w:sz w:val="28"/>
          <w:szCs w:val="28"/>
          <w:lang w:val="en-US"/>
        </w:rPr>
        <w:t>include</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w:t>
      </w:r>
      <w:proofErr w:type="gramEnd"/>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w:t>
      </w:r>
      <w:r w:rsidRPr="00346B3B">
        <w:rPr>
          <w:rFonts w:ascii="Times New Roman" w:hAnsi="Times New Roman" w:cs="Times New Roman"/>
          <w:b/>
          <w:sz w:val="28"/>
          <w:szCs w:val="28"/>
          <w:lang w:val="en-US"/>
        </w:rPr>
        <w:t xml:space="preserve">activitatea </w:t>
      </w:r>
      <w:r>
        <w:rPr>
          <w:rFonts w:ascii="Times New Roman" w:hAnsi="Times New Roman" w:cs="Times New Roman"/>
          <w:b/>
          <w:sz w:val="28"/>
          <w:szCs w:val="28"/>
          <w:lang w:val="en-US"/>
        </w:rPr>
        <w:t>bibliotecii şi că</w:t>
      </w:r>
      <w:r w:rsidRPr="00346B3B">
        <w:rPr>
          <w:rFonts w:ascii="Times New Roman" w:hAnsi="Times New Roman" w:cs="Times New Roman"/>
          <w:b/>
          <w:sz w:val="28"/>
          <w:szCs w:val="28"/>
          <w:lang w:val="en-US"/>
        </w:rPr>
        <w:t>minului cultural</w:t>
      </w:r>
    </w:p>
    <w:p w:rsidR="00145E82" w:rsidRPr="00346B3B" w:rsidRDefault="00145E82" w:rsidP="00145E82">
      <w:pPr>
        <w:rPr>
          <w:rFonts w:ascii="Times New Roman" w:hAnsi="Times New Roman" w:cs="Times New Roman"/>
          <w:sz w:val="28"/>
          <w:szCs w:val="28"/>
          <w:lang w:val="en-US"/>
        </w:rPr>
      </w:pPr>
      <w:r w:rsidRPr="00346B3B">
        <w:rPr>
          <w:rFonts w:ascii="Times New Roman" w:hAnsi="Times New Roman" w:cs="Times New Roman"/>
          <w:sz w:val="28"/>
          <w:szCs w:val="28"/>
          <w:lang w:val="en-US"/>
        </w:rPr>
        <w:t>Scopul pr</w:t>
      </w:r>
      <w:r>
        <w:rPr>
          <w:rFonts w:ascii="Times New Roman" w:hAnsi="Times New Roman" w:cs="Times New Roman"/>
          <w:sz w:val="28"/>
          <w:szCs w:val="28"/>
          <w:lang w:val="en-US"/>
        </w:rPr>
        <w:t xml:space="preserve">ogramului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 cultura, tradiţiile localităţii valorificate şi promovate în rîndul populaţ</w:t>
      </w:r>
      <w:r w:rsidRPr="00346B3B">
        <w:rPr>
          <w:rFonts w:ascii="Times New Roman" w:hAnsi="Times New Roman" w:cs="Times New Roman"/>
          <w:sz w:val="28"/>
          <w:szCs w:val="28"/>
          <w:lang w:val="en-US"/>
        </w:rPr>
        <w:t>iei</w:t>
      </w:r>
      <w:r>
        <w:rPr>
          <w:rFonts w:ascii="Times New Roman" w:hAnsi="Times New Roman" w:cs="Times New Roman"/>
          <w:sz w:val="28"/>
          <w:szCs w:val="28"/>
          <w:lang w:val="en-US"/>
        </w:rPr>
        <w:t>.</w:t>
      </w:r>
    </w:p>
    <w:p w:rsidR="00145E82" w:rsidRPr="00346B3B" w:rsidRDefault="00145E82" w:rsidP="00145E82">
      <w:pPr>
        <w:rPr>
          <w:rFonts w:ascii="Times New Roman" w:hAnsi="Times New Roman" w:cs="Times New Roman"/>
          <w:sz w:val="28"/>
          <w:szCs w:val="28"/>
          <w:lang w:val="en-US"/>
        </w:rPr>
      </w:pPr>
      <w:r w:rsidRPr="00346B3B">
        <w:rPr>
          <w:rFonts w:ascii="Times New Roman" w:hAnsi="Times New Roman" w:cs="Times New Roman"/>
          <w:sz w:val="28"/>
          <w:szCs w:val="28"/>
          <w:lang w:val="en-US"/>
        </w:rPr>
        <w:t xml:space="preserve">Bugetul </w:t>
      </w:r>
      <w:proofErr w:type="gramStart"/>
      <w:r w:rsidRPr="00346B3B">
        <w:rPr>
          <w:rFonts w:ascii="Times New Roman" w:hAnsi="Times New Roman" w:cs="Times New Roman"/>
          <w:sz w:val="28"/>
          <w:szCs w:val="28"/>
          <w:lang w:val="en-US"/>
        </w:rPr>
        <w:t>programului</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la</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cheltuieli </w:t>
      </w:r>
      <w:r w:rsidRPr="00346B3B">
        <w:rPr>
          <w:rFonts w:ascii="Times New Roman" w:hAnsi="Times New Roman" w:cs="Times New Roman"/>
          <w:sz w:val="28"/>
          <w:szCs w:val="28"/>
          <w:lang w:val="en-US"/>
        </w:rPr>
        <w:t xml:space="preserve"> constituie:</w:t>
      </w:r>
    </w:p>
    <w:tbl>
      <w:tblPr>
        <w:tblStyle w:val="a6"/>
        <w:tblW w:w="0" w:type="auto"/>
        <w:jc w:val="center"/>
        <w:tblInd w:w="-3825" w:type="dxa"/>
        <w:tblLook w:val="04A0"/>
      </w:tblPr>
      <w:tblGrid>
        <w:gridCol w:w="3138"/>
        <w:gridCol w:w="3402"/>
        <w:gridCol w:w="3039"/>
      </w:tblGrid>
      <w:tr w:rsidR="00145E82" w:rsidRPr="00346B3B" w:rsidTr="007168BD">
        <w:trPr>
          <w:jc w:val="center"/>
        </w:trPr>
        <w:tc>
          <w:tcPr>
            <w:tcW w:w="3138" w:type="dxa"/>
          </w:tcPr>
          <w:p w:rsidR="00145E82" w:rsidRPr="00346B3B" w:rsidRDefault="00145E82" w:rsidP="007168BD">
            <w:pPr>
              <w:tabs>
                <w:tab w:val="center" w:pos="1497"/>
              </w:tabs>
              <w:spacing w:line="360" w:lineRule="auto"/>
              <w:ind w:hanging="563"/>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Aprobat, mii lei</w:t>
            </w:r>
          </w:p>
        </w:tc>
        <w:tc>
          <w:tcPr>
            <w:tcW w:w="340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Precizat, mii lei</w:t>
            </w:r>
          </w:p>
        </w:tc>
        <w:tc>
          <w:tcPr>
            <w:tcW w:w="3039"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Executat, mii lei</w:t>
            </w:r>
          </w:p>
        </w:tc>
      </w:tr>
      <w:tr w:rsidR="00145E82" w:rsidRPr="00346B3B" w:rsidTr="007168BD">
        <w:trPr>
          <w:jc w:val="center"/>
        </w:trPr>
        <w:tc>
          <w:tcPr>
            <w:tcW w:w="3138"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265,7</w:t>
            </w:r>
          </w:p>
        </w:tc>
        <w:tc>
          <w:tcPr>
            <w:tcW w:w="340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348,5</w:t>
            </w:r>
          </w:p>
        </w:tc>
        <w:tc>
          <w:tcPr>
            <w:tcW w:w="3039"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288,8</w:t>
            </w:r>
          </w:p>
        </w:tc>
      </w:tr>
    </w:tbl>
    <w:p w:rsidR="00145E82" w:rsidRPr="00346B3B" w:rsidRDefault="00145E82" w:rsidP="00145E82">
      <w:pPr>
        <w:rPr>
          <w:rFonts w:ascii="Times New Roman" w:hAnsi="Times New Roman" w:cs="Times New Roman"/>
          <w:sz w:val="28"/>
          <w:szCs w:val="28"/>
          <w:lang w:val="en-US"/>
        </w:rPr>
      </w:pPr>
      <w:proofErr w:type="gramStart"/>
      <w:r>
        <w:rPr>
          <w:rFonts w:ascii="Times New Roman" w:hAnsi="Times New Roman" w:cs="Times New Roman"/>
          <w:sz w:val="28"/>
          <w:szCs w:val="28"/>
          <w:lang w:val="en-US"/>
        </w:rPr>
        <w:t>În  componenţa</w:t>
      </w:r>
      <w:proofErr w:type="gramEnd"/>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cheltuielilor executate</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sunt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incluse:</w:t>
      </w:r>
    </w:p>
    <w:p w:rsidR="00145E82" w:rsidRDefault="00145E82" w:rsidP="00145E82">
      <w:pPr>
        <w:pStyle w:val="a3"/>
        <w:numPr>
          <w:ilvl w:val="0"/>
          <w:numId w:val="10"/>
        </w:numPr>
        <w:spacing w:after="0" w:line="240" w:lineRule="auto"/>
        <w:jc w:val="both"/>
        <w:rPr>
          <w:rFonts w:ascii="Times New Roman" w:hAnsi="Times New Roman"/>
          <w:sz w:val="28"/>
          <w:szCs w:val="28"/>
        </w:rPr>
      </w:pPr>
      <w:r w:rsidRPr="003012F9">
        <w:rPr>
          <w:rFonts w:ascii="Times New Roman" w:hAnsi="Times New Roman"/>
          <w:sz w:val="28"/>
          <w:szCs w:val="28"/>
        </w:rPr>
        <w:lastRenderedPageBreak/>
        <w:t xml:space="preserve">Retribuirea muncii angajatilor conform statelor de personal – </w:t>
      </w:r>
      <w:r>
        <w:rPr>
          <w:rFonts w:ascii="Times New Roman" w:hAnsi="Times New Roman"/>
          <w:sz w:val="28"/>
          <w:szCs w:val="28"/>
        </w:rPr>
        <w:t>141,9</w:t>
      </w:r>
      <w:r w:rsidRPr="003012F9">
        <w:rPr>
          <w:rFonts w:ascii="Times New Roman" w:hAnsi="Times New Roman"/>
          <w:sz w:val="28"/>
          <w:szCs w:val="28"/>
        </w:rPr>
        <w:t xml:space="preserve"> mii lei</w:t>
      </w:r>
    </w:p>
    <w:p w:rsidR="00145E82" w:rsidRDefault="00145E82" w:rsidP="00145E82">
      <w:pPr>
        <w:pStyle w:val="a3"/>
        <w:numPr>
          <w:ilvl w:val="0"/>
          <w:numId w:val="10"/>
        </w:numPr>
        <w:spacing w:after="0" w:line="240" w:lineRule="auto"/>
        <w:jc w:val="both"/>
        <w:rPr>
          <w:rFonts w:ascii="Times New Roman" w:hAnsi="Times New Roman"/>
          <w:sz w:val="28"/>
          <w:szCs w:val="28"/>
        </w:rPr>
      </w:pPr>
      <w:r w:rsidRPr="003012F9">
        <w:rPr>
          <w:rFonts w:ascii="Times New Roman" w:hAnsi="Times New Roman"/>
          <w:sz w:val="28"/>
          <w:szCs w:val="28"/>
        </w:rPr>
        <w:t xml:space="preserve">Contributii sociale si medicale – </w:t>
      </w:r>
      <w:r>
        <w:rPr>
          <w:rFonts w:ascii="Times New Roman" w:hAnsi="Times New Roman"/>
          <w:sz w:val="28"/>
          <w:szCs w:val="28"/>
        </w:rPr>
        <w:t>39,0</w:t>
      </w:r>
      <w:r w:rsidRPr="003012F9">
        <w:rPr>
          <w:rFonts w:ascii="Times New Roman" w:hAnsi="Times New Roman"/>
          <w:sz w:val="28"/>
          <w:szCs w:val="28"/>
        </w:rPr>
        <w:t xml:space="preserve"> mii lei </w:t>
      </w:r>
    </w:p>
    <w:p w:rsidR="00145E82" w:rsidRDefault="00145E82" w:rsidP="00145E82">
      <w:pPr>
        <w:pStyle w:val="a3"/>
        <w:numPr>
          <w:ilvl w:val="0"/>
          <w:numId w:val="10"/>
        </w:numPr>
        <w:spacing w:after="0" w:line="240" w:lineRule="auto"/>
        <w:jc w:val="both"/>
        <w:rPr>
          <w:rFonts w:ascii="Times New Roman" w:hAnsi="Times New Roman"/>
          <w:sz w:val="28"/>
          <w:szCs w:val="28"/>
        </w:rPr>
      </w:pPr>
      <w:r w:rsidRPr="003012F9">
        <w:rPr>
          <w:rFonts w:ascii="Times New Roman" w:hAnsi="Times New Roman"/>
          <w:sz w:val="28"/>
          <w:szCs w:val="28"/>
        </w:rPr>
        <w:t xml:space="preserve">Servicii – </w:t>
      </w:r>
      <w:r>
        <w:rPr>
          <w:rFonts w:ascii="Times New Roman" w:hAnsi="Times New Roman"/>
          <w:sz w:val="28"/>
          <w:szCs w:val="28"/>
        </w:rPr>
        <w:t xml:space="preserve">29,0 </w:t>
      </w:r>
      <w:r w:rsidRPr="003012F9">
        <w:rPr>
          <w:rFonts w:ascii="Times New Roman" w:hAnsi="Times New Roman"/>
          <w:sz w:val="28"/>
          <w:szCs w:val="28"/>
        </w:rPr>
        <w:t>mii lei</w:t>
      </w:r>
    </w:p>
    <w:p w:rsidR="00145E82" w:rsidRPr="006E3E65" w:rsidRDefault="00145E82" w:rsidP="00145E82">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Indemnizaţ</w:t>
      </w:r>
      <w:r w:rsidRPr="00346B3B">
        <w:rPr>
          <w:rFonts w:ascii="Times New Roman" w:hAnsi="Times New Roman"/>
          <w:sz w:val="28"/>
          <w:szCs w:val="28"/>
        </w:rPr>
        <w:t xml:space="preserve">ii </w:t>
      </w:r>
      <w:r>
        <w:rPr>
          <w:rFonts w:ascii="Times New Roman" w:hAnsi="Times New Roman"/>
          <w:sz w:val="28"/>
          <w:szCs w:val="28"/>
        </w:rPr>
        <w:t xml:space="preserve"> pentru  incapacitate </w:t>
      </w:r>
      <w:r w:rsidRPr="00346B3B">
        <w:rPr>
          <w:rFonts w:ascii="Times New Roman" w:hAnsi="Times New Roman"/>
          <w:sz w:val="28"/>
          <w:szCs w:val="28"/>
        </w:rPr>
        <w:t xml:space="preserve"> tempor</w:t>
      </w:r>
      <w:r>
        <w:rPr>
          <w:rFonts w:ascii="Times New Roman" w:hAnsi="Times New Roman"/>
          <w:sz w:val="28"/>
          <w:szCs w:val="28"/>
        </w:rPr>
        <w:t xml:space="preserve">ară  de </w:t>
      </w:r>
      <w:r w:rsidRPr="00346B3B">
        <w:rPr>
          <w:rFonts w:ascii="Times New Roman" w:hAnsi="Times New Roman"/>
          <w:sz w:val="28"/>
          <w:szCs w:val="28"/>
        </w:rPr>
        <w:t xml:space="preserve"> munc</w:t>
      </w:r>
      <w:r>
        <w:rPr>
          <w:rFonts w:ascii="Times New Roman" w:hAnsi="Times New Roman"/>
          <w:sz w:val="28"/>
          <w:szCs w:val="28"/>
        </w:rPr>
        <w:t>ă</w:t>
      </w:r>
      <w:r w:rsidRPr="00346B3B">
        <w:rPr>
          <w:rFonts w:ascii="Times New Roman" w:hAnsi="Times New Roman"/>
          <w:sz w:val="28"/>
          <w:szCs w:val="28"/>
        </w:rPr>
        <w:t xml:space="preserve"> </w:t>
      </w:r>
      <w:r>
        <w:rPr>
          <w:rFonts w:ascii="Times New Roman" w:hAnsi="Times New Roman"/>
          <w:sz w:val="28"/>
          <w:szCs w:val="28"/>
        </w:rPr>
        <w:t>– 0,5</w:t>
      </w:r>
      <w:r w:rsidRPr="00346B3B">
        <w:rPr>
          <w:rFonts w:ascii="Times New Roman" w:hAnsi="Times New Roman"/>
          <w:sz w:val="28"/>
          <w:szCs w:val="28"/>
        </w:rPr>
        <w:t xml:space="preserve"> mii lei</w:t>
      </w:r>
    </w:p>
    <w:p w:rsidR="00145E82" w:rsidRPr="003012F9" w:rsidRDefault="00145E82" w:rsidP="00145E82">
      <w:pPr>
        <w:pStyle w:val="a3"/>
        <w:numPr>
          <w:ilvl w:val="0"/>
          <w:numId w:val="10"/>
        </w:numPr>
        <w:spacing w:after="0" w:line="240" w:lineRule="auto"/>
        <w:jc w:val="both"/>
        <w:rPr>
          <w:rFonts w:ascii="Times New Roman" w:hAnsi="Times New Roman"/>
          <w:sz w:val="28"/>
          <w:szCs w:val="28"/>
        </w:rPr>
      </w:pPr>
      <w:r w:rsidRPr="003012F9">
        <w:rPr>
          <w:rFonts w:ascii="Times New Roman" w:hAnsi="Times New Roman"/>
          <w:sz w:val="28"/>
          <w:szCs w:val="28"/>
        </w:rPr>
        <w:t xml:space="preserve">Procurarea altor mijloace fixe  </w:t>
      </w:r>
      <w:r>
        <w:rPr>
          <w:rFonts w:ascii="Times New Roman" w:hAnsi="Times New Roman"/>
          <w:sz w:val="28"/>
          <w:szCs w:val="28"/>
        </w:rPr>
        <w:t>-</w:t>
      </w:r>
      <w:r w:rsidRPr="003012F9">
        <w:rPr>
          <w:rFonts w:ascii="Times New Roman" w:hAnsi="Times New Roman"/>
          <w:sz w:val="28"/>
          <w:szCs w:val="28"/>
        </w:rPr>
        <w:t xml:space="preserve">   </w:t>
      </w:r>
      <w:r>
        <w:rPr>
          <w:rFonts w:ascii="Times New Roman" w:hAnsi="Times New Roman"/>
          <w:sz w:val="28"/>
          <w:szCs w:val="28"/>
        </w:rPr>
        <w:t>65,1</w:t>
      </w:r>
      <w:r w:rsidRPr="003012F9">
        <w:rPr>
          <w:rFonts w:ascii="Times New Roman" w:hAnsi="Times New Roman"/>
          <w:sz w:val="28"/>
          <w:szCs w:val="28"/>
        </w:rPr>
        <w:t xml:space="preserve"> mii lei</w:t>
      </w:r>
    </w:p>
    <w:p w:rsidR="00145E82" w:rsidRDefault="00145E82" w:rsidP="00145E82">
      <w:pPr>
        <w:pStyle w:val="a3"/>
        <w:numPr>
          <w:ilvl w:val="0"/>
          <w:numId w:val="10"/>
        </w:numPr>
        <w:spacing w:after="0" w:line="240" w:lineRule="auto"/>
        <w:jc w:val="both"/>
        <w:rPr>
          <w:rFonts w:ascii="Times New Roman" w:hAnsi="Times New Roman"/>
          <w:sz w:val="28"/>
          <w:szCs w:val="28"/>
        </w:rPr>
      </w:pPr>
      <w:r w:rsidRPr="003012F9">
        <w:rPr>
          <w:rFonts w:ascii="Times New Roman" w:hAnsi="Times New Roman"/>
          <w:sz w:val="28"/>
          <w:szCs w:val="28"/>
        </w:rPr>
        <w:t xml:space="preserve">Procurarea bunurilor    - </w:t>
      </w:r>
      <w:r>
        <w:rPr>
          <w:rFonts w:ascii="Times New Roman" w:hAnsi="Times New Roman"/>
          <w:sz w:val="28"/>
          <w:szCs w:val="28"/>
        </w:rPr>
        <w:t>13</w:t>
      </w:r>
      <w:proofErr w:type="gramStart"/>
      <w:r>
        <w:rPr>
          <w:rFonts w:ascii="Times New Roman" w:hAnsi="Times New Roman"/>
          <w:sz w:val="28"/>
          <w:szCs w:val="28"/>
        </w:rPr>
        <w:t>,3</w:t>
      </w:r>
      <w:proofErr w:type="gramEnd"/>
      <w:r w:rsidRPr="003012F9">
        <w:rPr>
          <w:rFonts w:ascii="Times New Roman" w:hAnsi="Times New Roman"/>
          <w:sz w:val="28"/>
          <w:szCs w:val="28"/>
        </w:rPr>
        <w:t xml:space="preserve"> mii lei</w:t>
      </w:r>
      <w:r>
        <w:rPr>
          <w:rFonts w:ascii="Times New Roman" w:hAnsi="Times New Roman"/>
          <w:sz w:val="28"/>
          <w:szCs w:val="28"/>
        </w:rPr>
        <w:t>.</w:t>
      </w:r>
    </w:p>
    <w:p w:rsidR="00145E82" w:rsidRPr="00B1152A" w:rsidRDefault="00145E82" w:rsidP="00145E82">
      <w:pPr>
        <w:rPr>
          <w:rFonts w:ascii="Times New Roman" w:hAnsi="Times New Roman" w:cs="Times New Roman"/>
          <w:sz w:val="28"/>
          <w:szCs w:val="28"/>
          <w:lang w:val="en-US"/>
        </w:rPr>
      </w:pPr>
    </w:p>
    <w:p w:rsidR="00145E82" w:rsidRDefault="00145E82" w:rsidP="00145E82">
      <w:pPr>
        <w:pStyle w:val="a3"/>
        <w:numPr>
          <w:ilvl w:val="0"/>
          <w:numId w:val="8"/>
        </w:numPr>
        <w:spacing w:after="0" w:line="240" w:lineRule="auto"/>
        <w:rPr>
          <w:rFonts w:ascii="Times New Roman" w:hAnsi="Times New Roman"/>
          <w:b/>
          <w:sz w:val="28"/>
          <w:szCs w:val="28"/>
          <w:u w:val="single"/>
        </w:rPr>
      </w:pPr>
      <w:r>
        <w:rPr>
          <w:rFonts w:ascii="Times New Roman" w:hAnsi="Times New Roman"/>
          <w:b/>
          <w:sz w:val="28"/>
          <w:szCs w:val="28"/>
          <w:u w:val="single"/>
        </w:rPr>
        <w:t>Programul  învăţămî</w:t>
      </w:r>
      <w:r w:rsidRPr="003C4A74">
        <w:rPr>
          <w:rFonts w:ascii="Times New Roman" w:hAnsi="Times New Roman"/>
          <w:b/>
          <w:sz w:val="28"/>
          <w:szCs w:val="28"/>
          <w:u w:val="single"/>
        </w:rPr>
        <w:t>nt</w:t>
      </w:r>
    </w:p>
    <w:p w:rsidR="00145E82" w:rsidRPr="00346B3B" w:rsidRDefault="00145E82" w:rsidP="00145E82">
      <w:pPr>
        <w:rPr>
          <w:rFonts w:ascii="Times New Roman" w:hAnsi="Times New Roman" w:cs="Times New Roman"/>
          <w:sz w:val="28"/>
          <w:szCs w:val="28"/>
          <w:lang w:val="en-US"/>
        </w:rPr>
      </w:pPr>
      <w:r w:rsidRPr="00346B3B">
        <w:rPr>
          <w:rFonts w:ascii="Times New Roman" w:hAnsi="Times New Roman" w:cs="Times New Roman"/>
          <w:sz w:val="28"/>
          <w:szCs w:val="28"/>
          <w:lang w:val="en-US"/>
        </w:rPr>
        <w:t xml:space="preserve">Programul include </w:t>
      </w:r>
      <w:r>
        <w:rPr>
          <w:rFonts w:ascii="Times New Roman" w:hAnsi="Times New Roman" w:cs="Times New Roman"/>
          <w:b/>
          <w:sz w:val="28"/>
          <w:szCs w:val="28"/>
          <w:lang w:val="en-US"/>
        </w:rPr>
        <w:t xml:space="preserve">activitatea instituţiei </w:t>
      </w:r>
      <w:proofErr w:type="gramStart"/>
      <w:r>
        <w:rPr>
          <w:rFonts w:ascii="Times New Roman" w:hAnsi="Times New Roman" w:cs="Times New Roman"/>
          <w:b/>
          <w:sz w:val="28"/>
          <w:szCs w:val="28"/>
          <w:lang w:val="en-US"/>
        </w:rPr>
        <w:t>preşcolare  -</w:t>
      </w:r>
      <w:proofErr w:type="gramEnd"/>
      <w:r>
        <w:rPr>
          <w:rFonts w:ascii="Times New Roman" w:hAnsi="Times New Roman" w:cs="Times New Roman"/>
          <w:b/>
          <w:sz w:val="28"/>
          <w:szCs w:val="28"/>
          <w:lang w:val="en-US"/>
        </w:rPr>
        <w:t xml:space="preserve"> gradiniţ</w:t>
      </w:r>
      <w:r w:rsidRPr="00346B3B">
        <w:rPr>
          <w:rFonts w:ascii="Times New Roman" w:hAnsi="Times New Roman" w:cs="Times New Roman"/>
          <w:b/>
          <w:sz w:val="28"/>
          <w:szCs w:val="28"/>
          <w:lang w:val="en-US"/>
        </w:rPr>
        <w:t>a</w:t>
      </w:r>
    </w:p>
    <w:p w:rsidR="00145E82" w:rsidRPr="00346B3B" w:rsidRDefault="00145E82" w:rsidP="00145E82">
      <w:pPr>
        <w:rPr>
          <w:rFonts w:ascii="Times New Roman" w:hAnsi="Times New Roman" w:cs="Times New Roman"/>
          <w:sz w:val="28"/>
          <w:szCs w:val="28"/>
          <w:lang w:val="en-US"/>
        </w:rPr>
      </w:pPr>
      <w:r w:rsidRPr="00346B3B">
        <w:rPr>
          <w:rFonts w:ascii="Times New Roman" w:hAnsi="Times New Roman" w:cs="Times New Roman"/>
          <w:sz w:val="28"/>
          <w:szCs w:val="28"/>
          <w:lang w:val="en-US"/>
        </w:rPr>
        <w:t>Scopul principal a</w:t>
      </w:r>
      <w:r>
        <w:rPr>
          <w:rFonts w:ascii="Times New Roman" w:hAnsi="Times New Roman" w:cs="Times New Roman"/>
          <w:sz w:val="28"/>
          <w:szCs w:val="28"/>
          <w:lang w:val="en-US"/>
        </w:rPr>
        <w:t xml:space="preserve">l programului </w:t>
      </w:r>
      <w:proofErr w:type="gramStart"/>
      <w:r>
        <w:rPr>
          <w:rFonts w:ascii="Times New Roman" w:hAnsi="Times New Roman" w:cs="Times New Roman"/>
          <w:sz w:val="28"/>
          <w:szCs w:val="28"/>
          <w:lang w:val="en-US"/>
        </w:rPr>
        <w:t>este</w:t>
      </w:r>
      <w:proofErr w:type="gramEnd"/>
      <w:r>
        <w:rPr>
          <w:rFonts w:ascii="Times New Roman" w:hAnsi="Times New Roman" w:cs="Times New Roman"/>
          <w:sz w:val="28"/>
          <w:szCs w:val="28"/>
          <w:lang w:val="en-US"/>
        </w:rPr>
        <w:t xml:space="preserve"> – copii pregătiţ</w:t>
      </w:r>
      <w:r w:rsidRPr="00346B3B">
        <w:rPr>
          <w:rFonts w:ascii="Times New Roman" w:hAnsi="Times New Roman" w:cs="Times New Roman"/>
          <w:sz w:val="28"/>
          <w:szCs w:val="28"/>
          <w:lang w:val="en-US"/>
        </w:rPr>
        <w:t>i</w:t>
      </w:r>
      <w:r>
        <w:rPr>
          <w:rFonts w:ascii="Times New Roman" w:hAnsi="Times New Roman" w:cs="Times New Roman"/>
          <w:sz w:val="28"/>
          <w:szCs w:val="28"/>
          <w:lang w:val="en-US"/>
        </w:rPr>
        <w:t xml:space="preserve"> multilateral pentru viaţa şi integrare în activitatea ş</w:t>
      </w:r>
      <w:r w:rsidRPr="00346B3B">
        <w:rPr>
          <w:rFonts w:ascii="Times New Roman" w:hAnsi="Times New Roman" w:cs="Times New Roman"/>
          <w:sz w:val="28"/>
          <w:szCs w:val="28"/>
          <w:lang w:val="en-US"/>
        </w:rPr>
        <w:t>colar</w:t>
      </w:r>
      <w:r>
        <w:rPr>
          <w:rFonts w:ascii="Times New Roman" w:hAnsi="Times New Roman" w:cs="Times New Roman"/>
          <w:sz w:val="28"/>
          <w:szCs w:val="28"/>
          <w:lang w:val="en-US"/>
        </w:rPr>
        <w:t>ă</w:t>
      </w:r>
      <w:r w:rsidRPr="00346B3B">
        <w:rPr>
          <w:rFonts w:ascii="Times New Roman" w:hAnsi="Times New Roman" w:cs="Times New Roman"/>
          <w:sz w:val="28"/>
          <w:szCs w:val="28"/>
          <w:lang w:val="en-US"/>
        </w:rPr>
        <w:t>.</w:t>
      </w:r>
    </w:p>
    <w:p w:rsidR="00145E82" w:rsidRPr="00346B3B" w:rsidRDefault="00145E82" w:rsidP="00145E82">
      <w:pPr>
        <w:rPr>
          <w:rFonts w:ascii="Times New Roman" w:hAnsi="Times New Roman" w:cs="Times New Roman"/>
          <w:sz w:val="28"/>
          <w:szCs w:val="28"/>
          <w:lang w:val="en-US"/>
        </w:rPr>
      </w:pPr>
      <w:proofErr w:type="gramStart"/>
      <w:r w:rsidRPr="00346B3B">
        <w:rPr>
          <w:rFonts w:ascii="Times New Roman" w:hAnsi="Times New Roman" w:cs="Times New Roman"/>
          <w:sz w:val="28"/>
          <w:szCs w:val="28"/>
          <w:lang w:val="en-US"/>
        </w:rPr>
        <w:t>Bugetul</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programului</w:t>
      </w:r>
      <w:proofErr w:type="gramEnd"/>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la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cheltuieli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constituie:</w:t>
      </w:r>
    </w:p>
    <w:tbl>
      <w:tblPr>
        <w:tblStyle w:val="a6"/>
        <w:tblW w:w="0" w:type="auto"/>
        <w:tblInd w:w="108" w:type="dxa"/>
        <w:tblLook w:val="04A0"/>
      </w:tblPr>
      <w:tblGrid>
        <w:gridCol w:w="3059"/>
        <w:gridCol w:w="3055"/>
        <w:gridCol w:w="3066"/>
      </w:tblGrid>
      <w:tr w:rsidR="00145E82" w:rsidRPr="00346B3B" w:rsidTr="007168BD">
        <w:tc>
          <w:tcPr>
            <w:tcW w:w="3332" w:type="dxa"/>
          </w:tcPr>
          <w:p w:rsidR="00145E82" w:rsidRPr="006555F2" w:rsidRDefault="00145E82" w:rsidP="007168BD">
            <w:pPr>
              <w:jc w:val="center"/>
              <w:rPr>
                <w:rFonts w:ascii="Times New Roman" w:hAnsi="Times New Roman" w:cs="Times New Roman"/>
                <w:b/>
                <w:sz w:val="28"/>
                <w:szCs w:val="28"/>
                <w:lang w:val="en-US"/>
              </w:rPr>
            </w:pPr>
            <w:r w:rsidRPr="006555F2">
              <w:rPr>
                <w:rFonts w:ascii="Times New Roman" w:hAnsi="Times New Roman" w:cs="Times New Roman"/>
                <w:b/>
                <w:sz w:val="28"/>
                <w:szCs w:val="28"/>
                <w:lang w:val="en-US"/>
              </w:rPr>
              <w:t>Aprobat, mii lei</w:t>
            </w:r>
          </w:p>
        </w:tc>
        <w:tc>
          <w:tcPr>
            <w:tcW w:w="3332" w:type="dxa"/>
          </w:tcPr>
          <w:p w:rsidR="00145E82" w:rsidRPr="006555F2" w:rsidRDefault="00145E82" w:rsidP="007168BD">
            <w:pPr>
              <w:jc w:val="center"/>
              <w:rPr>
                <w:rFonts w:ascii="Times New Roman" w:hAnsi="Times New Roman" w:cs="Times New Roman"/>
                <w:b/>
                <w:sz w:val="28"/>
                <w:szCs w:val="28"/>
                <w:lang w:val="en-US"/>
              </w:rPr>
            </w:pPr>
            <w:r w:rsidRPr="006555F2">
              <w:rPr>
                <w:rFonts w:ascii="Times New Roman" w:hAnsi="Times New Roman" w:cs="Times New Roman"/>
                <w:b/>
                <w:sz w:val="28"/>
                <w:szCs w:val="28"/>
                <w:lang w:val="en-US"/>
              </w:rPr>
              <w:t>Precizat, mii lei</w:t>
            </w:r>
          </w:p>
        </w:tc>
        <w:tc>
          <w:tcPr>
            <w:tcW w:w="3332" w:type="dxa"/>
          </w:tcPr>
          <w:p w:rsidR="00145E82" w:rsidRPr="006555F2" w:rsidRDefault="00145E82" w:rsidP="007168BD">
            <w:pPr>
              <w:jc w:val="center"/>
              <w:rPr>
                <w:rFonts w:ascii="Times New Roman" w:hAnsi="Times New Roman" w:cs="Times New Roman"/>
                <w:b/>
                <w:sz w:val="28"/>
                <w:szCs w:val="28"/>
                <w:lang w:val="en-US"/>
              </w:rPr>
            </w:pPr>
            <w:r w:rsidRPr="006555F2">
              <w:rPr>
                <w:rFonts w:ascii="Times New Roman" w:hAnsi="Times New Roman" w:cs="Times New Roman"/>
                <w:b/>
                <w:sz w:val="28"/>
                <w:szCs w:val="28"/>
                <w:lang w:val="en-US"/>
              </w:rPr>
              <w:t>Executat, mii leri</w:t>
            </w:r>
          </w:p>
        </w:tc>
      </w:tr>
      <w:tr w:rsidR="00145E82" w:rsidRPr="00346B3B" w:rsidTr="007168BD">
        <w:tc>
          <w:tcPr>
            <w:tcW w:w="3332" w:type="dxa"/>
          </w:tcPr>
          <w:p w:rsidR="00145E82" w:rsidRPr="00346B3B" w:rsidRDefault="00145E82" w:rsidP="007168BD">
            <w:pPr>
              <w:jc w:val="center"/>
              <w:rPr>
                <w:rFonts w:ascii="Times New Roman" w:hAnsi="Times New Roman" w:cs="Times New Roman"/>
                <w:sz w:val="28"/>
                <w:szCs w:val="28"/>
                <w:lang w:val="en-US"/>
              </w:rPr>
            </w:pPr>
            <w:r>
              <w:rPr>
                <w:rFonts w:ascii="Times New Roman" w:hAnsi="Times New Roman" w:cs="Times New Roman"/>
                <w:sz w:val="28"/>
                <w:szCs w:val="28"/>
                <w:lang w:val="en-US"/>
              </w:rPr>
              <w:t>1641,2</w:t>
            </w:r>
          </w:p>
        </w:tc>
        <w:tc>
          <w:tcPr>
            <w:tcW w:w="3332" w:type="dxa"/>
          </w:tcPr>
          <w:p w:rsidR="00145E82" w:rsidRPr="00346B3B" w:rsidRDefault="00145E82" w:rsidP="007168BD">
            <w:pPr>
              <w:jc w:val="center"/>
              <w:rPr>
                <w:rFonts w:ascii="Times New Roman" w:hAnsi="Times New Roman" w:cs="Times New Roman"/>
                <w:sz w:val="28"/>
                <w:szCs w:val="28"/>
                <w:lang w:val="en-US"/>
              </w:rPr>
            </w:pPr>
            <w:r>
              <w:rPr>
                <w:rFonts w:ascii="Times New Roman" w:hAnsi="Times New Roman" w:cs="Times New Roman"/>
                <w:sz w:val="28"/>
                <w:szCs w:val="28"/>
                <w:lang w:val="en-US"/>
              </w:rPr>
              <w:t>1641,2</w:t>
            </w:r>
          </w:p>
        </w:tc>
        <w:tc>
          <w:tcPr>
            <w:tcW w:w="3332" w:type="dxa"/>
          </w:tcPr>
          <w:p w:rsidR="00145E82" w:rsidRPr="00346B3B" w:rsidRDefault="00145E82" w:rsidP="007168BD">
            <w:pPr>
              <w:jc w:val="center"/>
              <w:rPr>
                <w:rFonts w:ascii="Times New Roman" w:hAnsi="Times New Roman" w:cs="Times New Roman"/>
                <w:sz w:val="28"/>
                <w:szCs w:val="28"/>
                <w:lang w:val="en-US"/>
              </w:rPr>
            </w:pPr>
            <w:r>
              <w:rPr>
                <w:rFonts w:ascii="Times New Roman" w:hAnsi="Times New Roman" w:cs="Times New Roman"/>
                <w:sz w:val="28"/>
                <w:szCs w:val="28"/>
                <w:lang w:val="en-US"/>
              </w:rPr>
              <w:t>1559,1</w:t>
            </w:r>
          </w:p>
        </w:tc>
      </w:tr>
    </w:tbl>
    <w:p w:rsidR="00145E82" w:rsidRDefault="00145E82" w:rsidP="00145E82">
      <w:pPr>
        <w:rPr>
          <w:rFonts w:ascii="Times New Roman" w:hAnsi="Times New Roman" w:cs="Times New Roman"/>
          <w:sz w:val="28"/>
          <w:szCs w:val="28"/>
          <w:lang w:val="en-US"/>
        </w:rPr>
      </w:pPr>
      <w:r w:rsidRPr="00346B3B">
        <w:rPr>
          <w:rFonts w:ascii="Times New Roman" w:hAnsi="Times New Roman" w:cs="Times New Roman"/>
          <w:sz w:val="28"/>
          <w:szCs w:val="28"/>
          <w:lang w:val="en-US"/>
        </w:rPr>
        <w:t xml:space="preserve">   </w:t>
      </w:r>
    </w:p>
    <w:p w:rsidR="00145E82" w:rsidRPr="00346B3B" w:rsidRDefault="00145E82" w:rsidP="00145E82">
      <w:pPr>
        <w:rPr>
          <w:rFonts w:ascii="Times New Roman" w:hAnsi="Times New Roman" w:cs="Times New Roman"/>
          <w:sz w:val="28"/>
          <w:szCs w:val="28"/>
          <w:lang w:val="en-US"/>
        </w:rPr>
      </w:pPr>
      <w:r w:rsidRPr="00346B3B">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  componenţa</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cheltuielilor</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executate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sunt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incluse:</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Pr>
          <w:rFonts w:ascii="Times New Roman" w:hAnsi="Times New Roman"/>
          <w:sz w:val="28"/>
          <w:szCs w:val="28"/>
        </w:rPr>
        <w:t>Retribuirea muncii  angajaţ</w:t>
      </w:r>
      <w:r w:rsidRPr="00346B3B">
        <w:rPr>
          <w:rFonts w:ascii="Times New Roman" w:hAnsi="Times New Roman"/>
          <w:sz w:val="28"/>
          <w:szCs w:val="28"/>
        </w:rPr>
        <w:t xml:space="preserve">ilor </w:t>
      </w:r>
      <w:r>
        <w:rPr>
          <w:rFonts w:ascii="Times New Roman" w:hAnsi="Times New Roman"/>
          <w:sz w:val="28"/>
          <w:szCs w:val="28"/>
        </w:rPr>
        <w:t xml:space="preserve"> </w:t>
      </w:r>
      <w:r w:rsidRPr="00346B3B">
        <w:rPr>
          <w:rFonts w:ascii="Times New Roman" w:hAnsi="Times New Roman"/>
          <w:sz w:val="28"/>
          <w:szCs w:val="28"/>
        </w:rPr>
        <w:t xml:space="preserve">conform </w:t>
      </w:r>
      <w:r>
        <w:rPr>
          <w:rFonts w:ascii="Times New Roman" w:hAnsi="Times New Roman"/>
          <w:sz w:val="28"/>
          <w:szCs w:val="28"/>
        </w:rPr>
        <w:t xml:space="preserve"> </w:t>
      </w:r>
      <w:r w:rsidRPr="00346B3B">
        <w:rPr>
          <w:rFonts w:ascii="Times New Roman" w:hAnsi="Times New Roman"/>
          <w:sz w:val="28"/>
          <w:szCs w:val="28"/>
        </w:rPr>
        <w:t xml:space="preserve">statelor  - </w:t>
      </w:r>
      <w:r>
        <w:rPr>
          <w:rFonts w:ascii="Times New Roman" w:hAnsi="Times New Roman"/>
          <w:sz w:val="28"/>
          <w:szCs w:val="28"/>
        </w:rPr>
        <w:t>730,2</w:t>
      </w:r>
      <w:r w:rsidRPr="00346B3B">
        <w:rPr>
          <w:rFonts w:ascii="Times New Roman" w:hAnsi="Times New Roman"/>
          <w:sz w:val="28"/>
          <w:szCs w:val="28"/>
        </w:rPr>
        <w:t xml:space="preserve"> mii lei</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sidRPr="00346B3B">
        <w:rPr>
          <w:rFonts w:ascii="Times New Roman" w:hAnsi="Times New Roman"/>
          <w:sz w:val="28"/>
          <w:szCs w:val="28"/>
        </w:rPr>
        <w:t>Contrib</w:t>
      </w:r>
      <w:r>
        <w:rPr>
          <w:rFonts w:ascii="Times New Roman" w:hAnsi="Times New Roman"/>
          <w:sz w:val="28"/>
          <w:szCs w:val="28"/>
        </w:rPr>
        <w:t>uţ</w:t>
      </w:r>
      <w:r w:rsidRPr="00346B3B">
        <w:rPr>
          <w:rFonts w:ascii="Times New Roman" w:hAnsi="Times New Roman"/>
          <w:sz w:val="28"/>
          <w:szCs w:val="28"/>
        </w:rPr>
        <w:t xml:space="preserve">ii </w:t>
      </w:r>
      <w:r>
        <w:rPr>
          <w:rFonts w:ascii="Times New Roman" w:hAnsi="Times New Roman"/>
          <w:sz w:val="28"/>
          <w:szCs w:val="28"/>
        </w:rPr>
        <w:t xml:space="preserve"> </w:t>
      </w:r>
      <w:r w:rsidRPr="00346B3B">
        <w:rPr>
          <w:rFonts w:ascii="Times New Roman" w:hAnsi="Times New Roman"/>
          <w:sz w:val="28"/>
          <w:szCs w:val="28"/>
        </w:rPr>
        <w:t>sociale</w:t>
      </w:r>
      <w:r>
        <w:rPr>
          <w:rFonts w:ascii="Times New Roman" w:hAnsi="Times New Roman"/>
          <w:sz w:val="28"/>
          <w:szCs w:val="28"/>
        </w:rPr>
        <w:t xml:space="preserve">  ş</w:t>
      </w:r>
      <w:r w:rsidRPr="00346B3B">
        <w:rPr>
          <w:rFonts w:ascii="Times New Roman" w:hAnsi="Times New Roman"/>
          <w:sz w:val="28"/>
          <w:szCs w:val="28"/>
        </w:rPr>
        <w:t xml:space="preserve">i </w:t>
      </w:r>
      <w:r>
        <w:rPr>
          <w:rFonts w:ascii="Times New Roman" w:hAnsi="Times New Roman"/>
          <w:sz w:val="28"/>
          <w:szCs w:val="28"/>
        </w:rPr>
        <w:t xml:space="preserve">  </w:t>
      </w:r>
      <w:r w:rsidRPr="00346B3B">
        <w:rPr>
          <w:rFonts w:ascii="Times New Roman" w:hAnsi="Times New Roman"/>
          <w:sz w:val="28"/>
          <w:szCs w:val="28"/>
        </w:rPr>
        <w:t xml:space="preserve">medicale </w:t>
      </w:r>
      <w:r>
        <w:rPr>
          <w:rFonts w:ascii="Times New Roman" w:hAnsi="Times New Roman"/>
          <w:sz w:val="28"/>
          <w:szCs w:val="28"/>
        </w:rPr>
        <w:t xml:space="preserve"> -</w:t>
      </w:r>
      <w:r w:rsidRPr="00346B3B">
        <w:rPr>
          <w:rFonts w:ascii="Times New Roman" w:hAnsi="Times New Roman"/>
          <w:sz w:val="28"/>
          <w:szCs w:val="28"/>
        </w:rPr>
        <w:t xml:space="preserve">  </w:t>
      </w:r>
      <w:r>
        <w:rPr>
          <w:rFonts w:ascii="Times New Roman" w:hAnsi="Times New Roman"/>
          <w:sz w:val="28"/>
          <w:szCs w:val="28"/>
        </w:rPr>
        <w:t>200,9</w:t>
      </w:r>
      <w:r w:rsidRPr="00346B3B">
        <w:rPr>
          <w:rFonts w:ascii="Times New Roman" w:hAnsi="Times New Roman"/>
          <w:sz w:val="28"/>
          <w:szCs w:val="28"/>
        </w:rPr>
        <w:t xml:space="preserve"> mii lei</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sidRPr="00346B3B">
        <w:rPr>
          <w:rFonts w:ascii="Times New Roman" w:hAnsi="Times New Roman"/>
          <w:sz w:val="28"/>
          <w:szCs w:val="28"/>
        </w:rPr>
        <w:t>Servicii  -</w:t>
      </w:r>
      <w:r>
        <w:rPr>
          <w:rFonts w:ascii="Times New Roman" w:hAnsi="Times New Roman"/>
          <w:sz w:val="28"/>
          <w:szCs w:val="28"/>
        </w:rPr>
        <w:t xml:space="preserve"> 72,1</w:t>
      </w:r>
      <w:r w:rsidRPr="00346B3B">
        <w:rPr>
          <w:rFonts w:ascii="Times New Roman" w:hAnsi="Times New Roman"/>
          <w:sz w:val="28"/>
          <w:szCs w:val="28"/>
        </w:rPr>
        <w:t xml:space="preserve"> mii lei</w:t>
      </w:r>
    </w:p>
    <w:p w:rsidR="00145E82" w:rsidRDefault="00145E82" w:rsidP="00145E82">
      <w:pPr>
        <w:pStyle w:val="a3"/>
        <w:numPr>
          <w:ilvl w:val="0"/>
          <w:numId w:val="1"/>
        </w:numPr>
        <w:spacing w:after="0" w:line="240" w:lineRule="auto"/>
        <w:ind w:left="1035"/>
        <w:jc w:val="both"/>
        <w:rPr>
          <w:rFonts w:ascii="Times New Roman" w:hAnsi="Times New Roman"/>
          <w:sz w:val="28"/>
          <w:szCs w:val="28"/>
        </w:rPr>
      </w:pPr>
      <w:r>
        <w:rPr>
          <w:rFonts w:ascii="Times New Roman" w:hAnsi="Times New Roman"/>
          <w:sz w:val="28"/>
          <w:szCs w:val="28"/>
        </w:rPr>
        <w:t>Indemnizaţ</w:t>
      </w:r>
      <w:r w:rsidRPr="00346B3B">
        <w:rPr>
          <w:rFonts w:ascii="Times New Roman" w:hAnsi="Times New Roman"/>
          <w:sz w:val="28"/>
          <w:szCs w:val="28"/>
        </w:rPr>
        <w:t xml:space="preserve">ii </w:t>
      </w:r>
      <w:r>
        <w:rPr>
          <w:rFonts w:ascii="Times New Roman" w:hAnsi="Times New Roman"/>
          <w:sz w:val="28"/>
          <w:szCs w:val="28"/>
        </w:rPr>
        <w:t xml:space="preserve"> pentru  incapacitate </w:t>
      </w:r>
      <w:r w:rsidRPr="00346B3B">
        <w:rPr>
          <w:rFonts w:ascii="Times New Roman" w:hAnsi="Times New Roman"/>
          <w:sz w:val="28"/>
          <w:szCs w:val="28"/>
        </w:rPr>
        <w:t xml:space="preserve"> tempor</w:t>
      </w:r>
      <w:r>
        <w:rPr>
          <w:rFonts w:ascii="Times New Roman" w:hAnsi="Times New Roman"/>
          <w:sz w:val="28"/>
          <w:szCs w:val="28"/>
        </w:rPr>
        <w:t>ară  de</w:t>
      </w:r>
      <w:r w:rsidRPr="00346B3B">
        <w:rPr>
          <w:rFonts w:ascii="Times New Roman" w:hAnsi="Times New Roman"/>
          <w:sz w:val="28"/>
          <w:szCs w:val="28"/>
        </w:rPr>
        <w:t xml:space="preserve"> munc</w:t>
      </w:r>
      <w:r>
        <w:rPr>
          <w:rFonts w:ascii="Times New Roman" w:hAnsi="Times New Roman"/>
          <w:sz w:val="28"/>
          <w:szCs w:val="28"/>
        </w:rPr>
        <w:t>ă</w:t>
      </w:r>
      <w:r w:rsidRPr="00346B3B">
        <w:rPr>
          <w:rFonts w:ascii="Times New Roman" w:hAnsi="Times New Roman"/>
          <w:sz w:val="28"/>
          <w:szCs w:val="28"/>
        </w:rPr>
        <w:t xml:space="preserve"> </w:t>
      </w:r>
      <w:r>
        <w:rPr>
          <w:rFonts w:ascii="Times New Roman" w:hAnsi="Times New Roman"/>
          <w:sz w:val="28"/>
          <w:szCs w:val="28"/>
        </w:rPr>
        <w:t>– 1,5</w:t>
      </w:r>
      <w:r w:rsidRPr="00346B3B">
        <w:rPr>
          <w:rFonts w:ascii="Times New Roman" w:hAnsi="Times New Roman"/>
          <w:sz w:val="28"/>
          <w:szCs w:val="28"/>
        </w:rPr>
        <w:t xml:space="preserve"> mii lei</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Pr>
          <w:rFonts w:ascii="Times New Roman" w:hAnsi="Times New Roman"/>
          <w:sz w:val="28"/>
          <w:szCs w:val="28"/>
        </w:rPr>
        <w:t>Compensaţii – 6,0 mii lei</w:t>
      </w:r>
    </w:p>
    <w:p w:rsidR="00145E82" w:rsidRDefault="00145E82" w:rsidP="00145E82">
      <w:pPr>
        <w:pStyle w:val="a3"/>
        <w:numPr>
          <w:ilvl w:val="0"/>
          <w:numId w:val="1"/>
        </w:numPr>
        <w:spacing w:after="0" w:line="240" w:lineRule="auto"/>
        <w:ind w:left="1035"/>
        <w:jc w:val="both"/>
        <w:rPr>
          <w:rFonts w:ascii="Times New Roman" w:hAnsi="Times New Roman"/>
          <w:sz w:val="28"/>
          <w:szCs w:val="28"/>
        </w:rPr>
      </w:pPr>
      <w:r>
        <w:rPr>
          <w:rFonts w:ascii="Times New Roman" w:hAnsi="Times New Roman"/>
          <w:sz w:val="28"/>
          <w:szCs w:val="28"/>
        </w:rPr>
        <w:t>Reparaţ</w:t>
      </w:r>
      <w:r w:rsidRPr="00346B3B">
        <w:rPr>
          <w:rFonts w:ascii="Times New Roman" w:hAnsi="Times New Roman"/>
          <w:sz w:val="28"/>
          <w:szCs w:val="28"/>
        </w:rPr>
        <w:t xml:space="preserve">ii </w:t>
      </w:r>
      <w:r>
        <w:rPr>
          <w:rFonts w:ascii="Times New Roman" w:hAnsi="Times New Roman"/>
          <w:sz w:val="28"/>
          <w:szCs w:val="28"/>
        </w:rPr>
        <w:t xml:space="preserve">capitale </w:t>
      </w:r>
      <w:r w:rsidRPr="00346B3B">
        <w:rPr>
          <w:rFonts w:ascii="Times New Roman" w:hAnsi="Times New Roman"/>
          <w:sz w:val="28"/>
          <w:szCs w:val="28"/>
        </w:rPr>
        <w:t xml:space="preserve"> ale </w:t>
      </w:r>
      <w:r>
        <w:rPr>
          <w:rFonts w:ascii="Times New Roman" w:hAnsi="Times New Roman"/>
          <w:sz w:val="28"/>
          <w:szCs w:val="28"/>
        </w:rPr>
        <w:t xml:space="preserve"> clădirilor – 16,2 mii lei</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Pr>
          <w:rFonts w:ascii="Times New Roman" w:hAnsi="Times New Roman"/>
          <w:sz w:val="28"/>
          <w:szCs w:val="28"/>
        </w:rPr>
        <w:t>Procurarea construcţiilor  speciale</w:t>
      </w:r>
      <w:r w:rsidRPr="00346B3B">
        <w:rPr>
          <w:rFonts w:ascii="Times New Roman" w:hAnsi="Times New Roman"/>
          <w:sz w:val="28"/>
          <w:szCs w:val="28"/>
        </w:rPr>
        <w:t xml:space="preserve">– </w:t>
      </w:r>
      <w:r>
        <w:rPr>
          <w:rFonts w:ascii="Times New Roman" w:hAnsi="Times New Roman"/>
          <w:sz w:val="28"/>
          <w:szCs w:val="28"/>
        </w:rPr>
        <w:t>112,4</w:t>
      </w:r>
      <w:r w:rsidRPr="00346B3B">
        <w:rPr>
          <w:rFonts w:ascii="Times New Roman" w:hAnsi="Times New Roman"/>
          <w:sz w:val="28"/>
          <w:szCs w:val="28"/>
        </w:rPr>
        <w:t xml:space="preserve"> mii lei</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Pr>
          <w:rFonts w:ascii="Times New Roman" w:hAnsi="Times New Roman"/>
          <w:sz w:val="28"/>
          <w:szCs w:val="28"/>
        </w:rPr>
        <w:t>Procurarea  maşinilor  ş</w:t>
      </w:r>
      <w:r w:rsidRPr="00346B3B">
        <w:rPr>
          <w:rFonts w:ascii="Times New Roman" w:hAnsi="Times New Roman"/>
          <w:sz w:val="28"/>
          <w:szCs w:val="28"/>
        </w:rPr>
        <w:t xml:space="preserve">i </w:t>
      </w:r>
      <w:r>
        <w:rPr>
          <w:rFonts w:ascii="Times New Roman" w:hAnsi="Times New Roman"/>
          <w:sz w:val="28"/>
          <w:szCs w:val="28"/>
        </w:rPr>
        <w:t xml:space="preserve"> </w:t>
      </w:r>
      <w:r w:rsidRPr="00346B3B">
        <w:rPr>
          <w:rFonts w:ascii="Times New Roman" w:hAnsi="Times New Roman"/>
          <w:sz w:val="28"/>
          <w:szCs w:val="28"/>
        </w:rPr>
        <w:t xml:space="preserve">utilajelor </w:t>
      </w:r>
      <w:r>
        <w:rPr>
          <w:rFonts w:ascii="Times New Roman" w:hAnsi="Times New Roman"/>
          <w:sz w:val="28"/>
          <w:szCs w:val="28"/>
        </w:rPr>
        <w:t xml:space="preserve"> </w:t>
      </w:r>
      <w:r w:rsidRPr="00346B3B">
        <w:rPr>
          <w:rFonts w:ascii="Times New Roman" w:hAnsi="Times New Roman"/>
          <w:sz w:val="28"/>
          <w:szCs w:val="28"/>
        </w:rPr>
        <w:t xml:space="preserve">– </w:t>
      </w:r>
      <w:r>
        <w:rPr>
          <w:rFonts w:ascii="Times New Roman" w:hAnsi="Times New Roman"/>
          <w:sz w:val="28"/>
          <w:szCs w:val="28"/>
        </w:rPr>
        <w:t>154,0</w:t>
      </w:r>
      <w:r w:rsidRPr="00346B3B">
        <w:rPr>
          <w:rFonts w:ascii="Times New Roman" w:hAnsi="Times New Roman"/>
          <w:sz w:val="28"/>
          <w:szCs w:val="28"/>
        </w:rPr>
        <w:t xml:space="preserve"> mii lei</w:t>
      </w:r>
    </w:p>
    <w:p w:rsidR="00145E82" w:rsidRDefault="00145E82" w:rsidP="00145E82">
      <w:pPr>
        <w:pStyle w:val="a3"/>
        <w:numPr>
          <w:ilvl w:val="0"/>
          <w:numId w:val="1"/>
        </w:numPr>
        <w:spacing w:after="0" w:line="240" w:lineRule="auto"/>
        <w:ind w:left="1035"/>
        <w:jc w:val="both"/>
        <w:rPr>
          <w:rFonts w:ascii="Times New Roman" w:hAnsi="Times New Roman"/>
          <w:sz w:val="28"/>
          <w:szCs w:val="28"/>
        </w:rPr>
      </w:pPr>
      <w:r w:rsidRPr="00346B3B">
        <w:rPr>
          <w:rFonts w:ascii="Times New Roman" w:hAnsi="Times New Roman"/>
          <w:sz w:val="28"/>
          <w:szCs w:val="28"/>
        </w:rPr>
        <w:t>Procurarea</w:t>
      </w:r>
      <w:r>
        <w:rPr>
          <w:rFonts w:ascii="Times New Roman" w:hAnsi="Times New Roman"/>
          <w:sz w:val="28"/>
          <w:szCs w:val="28"/>
        </w:rPr>
        <w:t xml:space="preserve"> </w:t>
      </w:r>
      <w:r w:rsidRPr="00346B3B">
        <w:rPr>
          <w:rFonts w:ascii="Times New Roman" w:hAnsi="Times New Roman"/>
          <w:sz w:val="28"/>
          <w:szCs w:val="28"/>
        </w:rPr>
        <w:t xml:space="preserve"> uneltelor</w:t>
      </w:r>
      <w:r>
        <w:rPr>
          <w:rFonts w:ascii="Times New Roman" w:hAnsi="Times New Roman"/>
          <w:sz w:val="28"/>
          <w:szCs w:val="28"/>
        </w:rPr>
        <w:t xml:space="preserve">  ş</w:t>
      </w:r>
      <w:r w:rsidRPr="00346B3B">
        <w:rPr>
          <w:rFonts w:ascii="Times New Roman" w:hAnsi="Times New Roman"/>
          <w:sz w:val="28"/>
          <w:szCs w:val="28"/>
        </w:rPr>
        <w:t>i</w:t>
      </w:r>
      <w:r>
        <w:rPr>
          <w:rFonts w:ascii="Times New Roman" w:hAnsi="Times New Roman"/>
          <w:sz w:val="28"/>
          <w:szCs w:val="28"/>
        </w:rPr>
        <w:t xml:space="preserve"> </w:t>
      </w:r>
      <w:r w:rsidRPr="00346B3B">
        <w:rPr>
          <w:rFonts w:ascii="Times New Roman" w:hAnsi="Times New Roman"/>
          <w:sz w:val="28"/>
          <w:szCs w:val="28"/>
        </w:rPr>
        <w:t xml:space="preserve"> sculelor</w:t>
      </w:r>
      <w:r>
        <w:rPr>
          <w:rFonts w:ascii="Times New Roman" w:hAnsi="Times New Roman"/>
          <w:sz w:val="28"/>
          <w:szCs w:val="28"/>
        </w:rPr>
        <w:t xml:space="preserve"> </w:t>
      </w:r>
      <w:r w:rsidRPr="00346B3B">
        <w:rPr>
          <w:rFonts w:ascii="Times New Roman" w:hAnsi="Times New Roman"/>
          <w:sz w:val="28"/>
          <w:szCs w:val="28"/>
        </w:rPr>
        <w:t xml:space="preserve"> – </w:t>
      </w:r>
      <w:r>
        <w:rPr>
          <w:rFonts w:ascii="Times New Roman" w:hAnsi="Times New Roman"/>
          <w:sz w:val="28"/>
          <w:szCs w:val="28"/>
        </w:rPr>
        <w:t>14,5</w:t>
      </w:r>
      <w:r w:rsidRPr="00346B3B">
        <w:rPr>
          <w:rFonts w:ascii="Times New Roman" w:hAnsi="Times New Roman"/>
          <w:sz w:val="28"/>
          <w:szCs w:val="28"/>
        </w:rPr>
        <w:t xml:space="preserve"> mii lei</w:t>
      </w:r>
    </w:p>
    <w:p w:rsidR="00145E82" w:rsidRPr="00346B3B" w:rsidRDefault="00145E82" w:rsidP="00145E82">
      <w:pPr>
        <w:pStyle w:val="a3"/>
        <w:numPr>
          <w:ilvl w:val="0"/>
          <w:numId w:val="1"/>
        </w:numPr>
        <w:spacing w:after="0" w:line="240" w:lineRule="auto"/>
        <w:ind w:left="1035"/>
        <w:jc w:val="both"/>
        <w:rPr>
          <w:rFonts w:ascii="Times New Roman" w:hAnsi="Times New Roman"/>
          <w:sz w:val="28"/>
          <w:szCs w:val="28"/>
        </w:rPr>
      </w:pPr>
      <w:r w:rsidRPr="00346B3B">
        <w:rPr>
          <w:rFonts w:ascii="Times New Roman" w:hAnsi="Times New Roman"/>
          <w:sz w:val="28"/>
          <w:szCs w:val="28"/>
        </w:rPr>
        <w:t>Procurarea</w:t>
      </w:r>
      <w:r>
        <w:rPr>
          <w:rFonts w:ascii="Times New Roman" w:hAnsi="Times New Roman"/>
          <w:sz w:val="28"/>
          <w:szCs w:val="28"/>
        </w:rPr>
        <w:t xml:space="preserve">  altor mijloace fixe – 22,1 mii lei</w:t>
      </w:r>
    </w:p>
    <w:p w:rsidR="00145E82" w:rsidRDefault="00145E82" w:rsidP="00145E82">
      <w:pPr>
        <w:pStyle w:val="a3"/>
        <w:numPr>
          <w:ilvl w:val="0"/>
          <w:numId w:val="1"/>
        </w:numPr>
        <w:spacing w:after="0" w:line="240" w:lineRule="auto"/>
        <w:ind w:left="1035"/>
        <w:jc w:val="both"/>
        <w:rPr>
          <w:rFonts w:ascii="Times New Roman" w:hAnsi="Times New Roman"/>
          <w:sz w:val="28"/>
          <w:szCs w:val="28"/>
        </w:rPr>
      </w:pPr>
      <w:proofErr w:type="gramStart"/>
      <w:r w:rsidRPr="00346B3B">
        <w:rPr>
          <w:rFonts w:ascii="Times New Roman" w:hAnsi="Times New Roman"/>
          <w:sz w:val="28"/>
          <w:szCs w:val="28"/>
        </w:rPr>
        <w:t>Procurarea</w:t>
      </w:r>
      <w:r>
        <w:rPr>
          <w:rFonts w:ascii="Times New Roman" w:hAnsi="Times New Roman"/>
          <w:sz w:val="28"/>
          <w:szCs w:val="28"/>
        </w:rPr>
        <w:t xml:space="preserve"> </w:t>
      </w:r>
      <w:r w:rsidRPr="00346B3B">
        <w:rPr>
          <w:rFonts w:ascii="Times New Roman" w:hAnsi="Times New Roman"/>
          <w:sz w:val="28"/>
          <w:szCs w:val="28"/>
        </w:rPr>
        <w:t xml:space="preserve"> bunurilor</w:t>
      </w:r>
      <w:proofErr w:type="gramEnd"/>
      <w:r>
        <w:rPr>
          <w:rFonts w:ascii="Times New Roman" w:hAnsi="Times New Roman"/>
          <w:sz w:val="28"/>
          <w:szCs w:val="28"/>
        </w:rPr>
        <w:t xml:space="preserve"> </w:t>
      </w:r>
      <w:r w:rsidRPr="00346B3B">
        <w:rPr>
          <w:rFonts w:ascii="Times New Roman" w:hAnsi="Times New Roman"/>
          <w:sz w:val="28"/>
          <w:szCs w:val="28"/>
        </w:rPr>
        <w:t xml:space="preserve"> </w:t>
      </w:r>
      <w:r>
        <w:rPr>
          <w:rFonts w:ascii="Times New Roman" w:hAnsi="Times New Roman"/>
          <w:sz w:val="28"/>
          <w:szCs w:val="28"/>
        </w:rPr>
        <w:t xml:space="preserve">material </w:t>
      </w:r>
      <w:r w:rsidRPr="00346B3B">
        <w:rPr>
          <w:rFonts w:ascii="Times New Roman" w:hAnsi="Times New Roman"/>
          <w:sz w:val="28"/>
          <w:szCs w:val="28"/>
        </w:rPr>
        <w:t xml:space="preserve"> – </w:t>
      </w:r>
      <w:r>
        <w:rPr>
          <w:rFonts w:ascii="Times New Roman" w:hAnsi="Times New Roman"/>
          <w:sz w:val="28"/>
          <w:szCs w:val="28"/>
        </w:rPr>
        <w:t xml:space="preserve"> 229,2</w:t>
      </w:r>
      <w:r w:rsidRPr="00346B3B">
        <w:rPr>
          <w:rFonts w:ascii="Times New Roman" w:hAnsi="Times New Roman"/>
          <w:sz w:val="28"/>
          <w:szCs w:val="28"/>
        </w:rPr>
        <w:t xml:space="preserve"> mii lei</w:t>
      </w:r>
      <w:r>
        <w:rPr>
          <w:rFonts w:ascii="Times New Roman" w:hAnsi="Times New Roman"/>
          <w:sz w:val="28"/>
          <w:szCs w:val="28"/>
        </w:rPr>
        <w:t>.</w:t>
      </w:r>
      <w:r w:rsidRPr="00346B3B">
        <w:rPr>
          <w:rFonts w:ascii="Times New Roman" w:hAnsi="Times New Roman"/>
          <w:sz w:val="28"/>
          <w:szCs w:val="28"/>
        </w:rPr>
        <w:t xml:space="preserve">   </w:t>
      </w:r>
    </w:p>
    <w:p w:rsidR="00145E82" w:rsidRDefault="00145E82" w:rsidP="00145E82">
      <w:pPr>
        <w:pStyle w:val="a3"/>
        <w:ind w:left="1035"/>
        <w:rPr>
          <w:rFonts w:ascii="Times New Roman" w:hAnsi="Times New Roman"/>
          <w:sz w:val="28"/>
          <w:szCs w:val="28"/>
        </w:rPr>
      </w:pPr>
    </w:p>
    <w:p w:rsidR="00145E82" w:rsidRPr="00E130E9" w:rsidRDefault="00145E82" w:rsidP="00145E82">
      <w:pPr>
        <w:spacing w:after="0" w:line="360" w:lineRule="auto"/>
        <w:jc w:val="center"/>
        <w:rPr>
          <w:rFonts w:ascii="Times New Roman" w:hAnsi="Times New Roman"/>
          <w:b/>
          <w:sz w:val="28"/>
          <w:szCs w:val="28"/>
          <w:u w:val="single"/>
        </w:rPr>
      </w:pPr>
      <w:r>
        <w:rPr>
          <w:rFonts w:ascii="Times New Roman" w:hAnsi="Times New Roman"/>
          <w:b/>
          <w:sz w:val="28"/>
          <w:szCs w:val="28"/>
          <w:u w:val="single"/>
        </w:rPr>
        <w:t xml:space="preserve">8 . </w:t>
      </w:r>
      <w:r w:rsidRPr="00E130E9">
        <w:rPr>
          <w:rFonts w:ascii="Times New Roman" w:hAnsi="Times New Roman"/>
          <w:b/>
          <w:sz w:val="28"/>
          <w:szCs w:val="28"/>
          <w:u w:val="single"/>
        </w:rPr>
        <w:t>Alte  servicii în  domeniul apărării  naţionale, 0259</w:t>
      </w:r>
    </w:p>
    <w:p w:rsidR="00145E82" w:rsidRPr="00346B3B" w:rsidRDefault="00145E82" w:rsidP="00145E82">
      <w:pPr>
        <w:rPr>
          <w:rFonts w:ascii="Times New Roman" w:hAnsi="Times New Roman" w:cs="Times New Roman"/>
          <w:sz w:val="28"/>
          <w:szCs w:val="28"/>
          <w:lang w:val="en-US"/>
        </w:rPr>
      </w:pPr>
      <w:r>
        <w:rPr>
          <w:rFonts w:ascii="Times New Roman" w:hAnsi="Times New Roman" w:cs="Times New Roman"/>
          <w:sz w:val="28"/>
          <w:szCs w:val="28"/>
          <w:lang w:val="en-US"/>
        </w:rPr>
        <w:t xml:space="preserve">Subprogramul include acţiuni de </w:t>
      </w:r>
      <w:proofErr w:type="gramStart"/>
      <w:r>
        <w:rPr>
          <w:rFonts w:ascii="Times New Roman" w:hAnsi="Times New Roman" w:cs="Times New Roman"/>
          <w:sz w:val="28"/>
          <w:szCs w:val="28"/>
          <w:lang w:val="en-US"/>
        </w:rPr>
        <w:t>asigurare  a</w:t>
      </w:r>
      <w:proofErr w:type="gramEnd"/>
      <w:r>
        <w:rPr>
          <w:rFonts w:ascii="Times New Roman" w:hAnsi="Times New Roman" w:cs="Times New Roman"/>
          <w:sz w:val="28"/>
          <w:szCs w:val="28"/>
          <w:lang w:val="en-US"/>
        </w:rPr>
        <w:t xml:space="preserve"> incorporării  recruţilor în Armata Naţională.</w:t>
      </w:r>
    </w:p>
    <w:p w:rsidR="00145E82" w:rsidRPr="00346B3B" w:rsidRDefault="00145E82" w:rsidP="00145E82">
      <w:pPr>
        <w:rPr>
          <w:rFonts w:ascii="Times New Roman" w:hAnsi="Times New Roman" w:cs="Times New Roman"/>
          <w:sz w:val="28"/>
          <w:szCs w:val="28"/>
          <w:lang w:val="en-US"/>
        </w:rPr>
      </w:pPr>
      <w:proofErr w:type="gramStart"/>
      <w:r w:rsidRPr="00346B3B">
        <w:rPr>
          <w:rFonts w:ascii="Times New Roman" w:hAnsi="Times New Roman" w:cs="Times New Roman"/>
          <w:sz w:val="28"/>
          <w:szCs w:val="28"/>
          <w:lang w:val="en-US"/>
        </w:rPr>
        <w:t>Bugetul</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subprogramului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la</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cheltuieli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constituie:</w:t>
      </w:r>
    </w:p>
    <w:tbl>
      <w:tblPr>
        <w:tblStyle w:val="a6"/>
        <w:tblW w:w="0" w:type="auto"/>
        <w:tblInd w:w="108" w:type="dxa"/>
        <w:tblLook w:val="04A0"/>
      </w:tblPr>
      <w:tblGrid>
        <w:gridCol w:w="3059"/>
        <w:gridCol w:w="3055"/>
        <w:gridCol w:w="3066"/>
      </w:tblGrid>
      <w:tr w:rsidR="00145E82" w:rsidRPr="00346B3B" w:rsidTr="007168BD">
        <w:tc>
          <w:tcPr>
            <w:tcW w:w="3332" w:type="dxa"/>
          </w:tcPr>
          <w:p w:rsidR="00145E82" w:rsidRPr="00E130E9" w:rsidRDefault="00145E82" w:rsidP="007168BD">
            <w:pPr>
              <w:spacing w:line="360" w:lineRule="auto"/>
              <w:jc w:val="center"/>
              <w:rPr>
                <w:rFonts w:ascii="Times New Roman" w:hAnsi="Times New Roman" w:cs="Times New Roman"/>
                <w:b/>
                <w:sz w:val="28"/>
                <w:szCs w:val="28"/>
                <w:lang w:val="en-US"/>
              </w:rPr>
            </w:pPr>
            <w:r w:rsidRPr="00E130E9">
              <w:rPr>
                <w:rFonts w:ascii="Times New Roman" w:hAnsi="Times New Roman" w:cs="Times New Roman"/>
                <w:b/>
                <w:sz w:val="28"/>
                <w:szCs w:val="28"/>
                <w:lang w:val="en-US"/>
              </w:rPr>
              <w:t>Aprobat, mii lei</w:t>
            </w:r>
          </w:p>
        </w:tc>
        <w:tc>
          <w:tcPr>
            <w:tcW w:w="3332" w:type="dxa"/>
          </w:tcPr>
          <w:p w:rsidR="00145E82" w:rsidRPr="00E130E9" w:rsidRDefault="00145E82" w:rsidP="007168BD">
            <w:pPr>
              <w:spacing w:line="360" w:lineRule="auto"/>
              <w:jc w:val="center"/>
              <w:rPr>
                <w:rFonts w:ascii="Times New Roman" w:hAnsi="Times New Roman" w:cs="Times New Roman"/>
                <w:b/>
                <w:sz w:val="28"/>
                <w:szCs w:val="28"/>
                <w:lang w:val="en-US"/>
              </w:rPr>
            </w:pPr>
            <w:r w:rsidRPr="00E130E9">
              <w:rPr>
                <w:rFonts w:ascii="Times New Roman" w:hAnsi="Times New Roman" w:cs="Times New Roman"/>
                <w:b/>
                <w:sz w:val="28"/>
                <w:szCs w:val="28"/>
                <w:lang w:val="en-US"/>
              </w:rPr>
              <w:t>Precizat, mii lei</w:t>
            </w:r>
          </w:p>
        </w:tc>
        <w:tc>
          <w:tcPr>
            <w:tcW w:w="3332" w:type="dxa"/>
          </w:tcPr>
          <w:p w:rsidR="00145E82" w:rsidRPr="00E130E9" w:rsidRDefault="00145E82" w:rsidP="007168BD">
            <w:pPr>
              <w:spacing w:line="360" w:lineRule="auto"/>
              <w:jc w:val="center"/>
              <w:rPr>
                <w:rFonts w:ascii="Times New Roman" w:hAnsi="Times New Roman" w:cs="Times New Roman"/>
                <w:b/>
                <w:sz w:val="28"/>
                <w:szCs w:val="28"/>
                <w:lang w:val="en-US"/>
              </w:rPr>
            </w:pPr>
            <w:r w:rsidRPr="00E130E9">
              <w:rPr>
                <w:rFonts w:ascii="Times New Roman" w:hAnsi="Times New Roman" w:cs="Times New Roman"/>
                <w:b/>
                <w:sz w:val="28"/>
                <w:szCs w:val="28"/>
                <w:lang w:val="en-US"/>
              </w:rPr>
              <w:t>Executat, mii lei</w:t>
            </w:r>
          </w:p>
        </w:tc>
      </w:tr>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r w:rsidRPr="00346B3B">
              <w:rPr>
                <w:rFonts w:ascii="Times New Roman" w:hAnsi="Times New Roman" w:cs="Times New Roman"/>
                <w:sz w:val="28"/>
                <w:szCs w:val="28"/>
                <w:lang w:val="en-US"/>
              </w:rPr>
              <w:t>.0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bl>
    <w:p w:rsidR="00145E82" w:rsidRPr="00B1152A" w:rsidRDefault="00145E82" w:rsidP="00145E82">
      <w:pPr>
        <w:pStyle w:val="a3"/>
        <w:numPr>
          <w:ilvl w:val="0"/>
          <w:numId w:val="8"/>
        </w:numPr>
        <w:spacing w:after="0" w:line="360" w:lineRule="auto"/>
        <w:jc w:val="center"/>
        <w:rPr>
          <w:rFonts w:ascii="Times New Roman" w:hAnsi="Times New Roman"/>
          <w:b/>
          <w:sz w:val="28"/>
          <w:szCs w:val="28"/>
          <w:u w:val="single"/>
        </w:rPr>
      </w:pPr>
      <w:r w:rsidRPr="00B1152A">
        <w:rPr>
          <w:rFonts w:ascii="Times New Roman" w:hAnsi="Times New Roman"/>
          <w:b/>
          <w:sz w:val="28"/>
          <w:szCs w:val="28"/>
          <w:u w:val="single"/>
        </w:rPr>
        <w:lastRenderedPageBreak/>
        <w:t>Servicii de  sport  şi  cultură  fizică, 0812</w:t>
      </w:r>
    </w:p>
    <w:p w:rsidR="00145E82" w:rsidRDefault="00145E82" w:rsidP="00145E82">
      <w:pPr>
        <w:rPr>
          <w:rFonts w:ascii="Times New Roman" w:hAnsi="Times New Roman" w:cs="Times New Roman"/>
          <w:sz w:val="28"/>
          <w:szCs w:val="28"/>
          <w:lang w:val="en-US"/>
        </w:rPr>
      </w:pPr>
      <w:r>
        <w:rPr>
          <w:rFonts w:ascii="Times New Roman" w:hAnsi="Times New Roman" w:cs="Times New Roman"/>
          <w:sz w:val="28"/>
          <w:szCs w:val="28"/>
          <w:lang w:val="en-US"/>
        </w:rPr>
        <w:t>Subprogramul include organizarea, susţinerea şi promovarea activităţilor/</w:t>
      </w:r>
      <w:proofErr w:type="gramStart"/>
      <w:r>
        <w:rPr>
          <w:rFonts w:ascii="Times New Roman" w:hAnsi="Times New Roman" w:cs="Times New Roman"/>
          <w:sz w:val="28"/>
          <w:szCs w:val="28"/>
          <w:lang w:val="en-US"/>
        </w:rPr>
        <w:t>competiţiilor  sportive</w:t>
      </w:r>
      <w:proofErr w:type="gramEnd"/>
    </w:p>
    <w:p w:rsidR="00145E82" w:rsidRPr="00346B3B" w:rsidRDefault="00145E82" w:rsidP="00145E82">
      <w:pPr>
        <w:rPr>
          <w:rFonts w:ascii="Times New Roman" w:hAnsi="Times New Roman" w:cs="Times New Roman"/>
          <w:sz w:val="28"/>
          <w:szCs w:val="28"/>
          <w:lang w:val="en-US"/>
        </w:rPr>
      </w:pPr>
      <w:proofErr w:type="gramStart"/>
      <w:r w:rsidRPr="00346B3B">
        <w:rPr>
          <w:rFonts w:ascii="Times New Roman" w:hAnsi="Times New Roman" w:cs="Times New Roman"/>
          <w:sz w:val="28"/>
          <w:szCs w:val="28"/>
          <w:lang w:val="en-US"/>
        </w:rPr>
        <w:t>Bugetul</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subprogramului</w:t>
      </w:r>
      <w:proofErr w:type="gramEnd"/>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la</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cheltuieli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constituie:</w:t>
      </w:r>
    </w:p>
    <w:tbl>
      <w:tblPr>
        <w:tblStyle w:val="a6"/>
        <w:tblW w:w="0" w:type="auto"/>
        <w:tblInd w:w="108" w:type="dxa"/>
        <w:tblLook w:val="04A0"/>
      </w:tblPr>
      <w:tblGrid>
        <w:gridCol w:w="3058"/>
        <w:gridCol w:w="3056"/>
        <w:gridCol w:w="3066"/>
      </w:tblGrid>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Aprobat,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Precizat, mii lei</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sidRPr="00346B3B">
              <w:rPr>
                <w:rFonts w:ascii="Times New Roman" w:hAnsi="Times New Roman" w:cs="Times New Roman"/>
                <w:sz w:val="28"/>
                <w:szCs w:val="28"/>
                <w:lang w:val="en-US"/>
              </w:rPr>
              <w:t>Executat, mii lei</w:t>
            </w:r>
          </w:p>
        </w:tc>
      </w:tr>
      <w:tr w:rsidR="00145E82" w:rsidRPr="00346B3B" w:rsidTr="007168BD">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r w:rsidRPr="00346B3B">
              <w:rPr>
                <w:rFonts w:ascii="Times New Roman" w:hAnsi="Times New Roman" w:cs="Times New Roman"/>
                <w:sz w:val="28"/>
                <w:szCs w:val="28"/>
                <w:lang w:val="en-US"/>
              </w:rPr>
              <w:t>.0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4.0</w:t>
            </w:r>
          </w:p>
        </w:tc>
        <w:tc>
          <w:tcPr>
            <w:tcW w:w="3332" w:type="dxa"/>
          </w:tcPr>
          <w:p w:rsidR="00145E82" w:rsidRPr="00346B3B" w:rsidRDefault="00145E82" w:rsidP="007168BD">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tc>
      </w:tr>
    </w:tbl>
    <w:p w:rsidR="00145E82" w:rsidRDefault="00145E82" w:rsidP="00145E82">
      <w:pPr>
        <w:spacing w:line="360" w:lineRule="auto"/>
        <w:rPr>
          <w:rFonts w:ascii="Times New Roman" w:hAnsi="Times New Roman" w:cs="Times New Roman"/>
          <w:sz w:val="28"/>
          <w:szCs w:val="28"/>
          <w:lang w:val="en-US"/>
        </w:rPr>
      </w:pPr>
    </w:p>
    <w:p w:rsidR="00145E82" w:rsidRDefault="00145E82" w:rsidP="00145E82">
      <w:pPr>
        <w:rPr>
          <w:rFonts w:ascii="Times New Roman" w:hAnsi="Times New Roman" w:cs="Times New Roman"/>
          <w:sz w:val="28"/>
          <w:szCs w:val="28"/>
          <w:lang w:val="en-US"/>
        </w:rPr>
      </w:pPr>
      <w:r w:rsidRPr="00E305D1">
        <w:rPr>
          <w:rFonts w:ascii="Times New Roman" w:hAnsi="Times New Roman" w:cs="Times New Roman"/>
          <w:sz w:val="28"/>
          <w:szCs w:val="28"/>
          <w:lang w:val="en-US"/>
        </w:rPr>
        <w:t xml:space="preserve"> În aspect </w:t>
      </w:r>
      <w:proofErr w:type="gramStart"/>
      <w:r w:rsidRPr="00E305D1">
        <w:rPr>
          <w:rFonts w:ascii="Times New Roman" w:hAnsi="Times New Roman" w:cs="Times New Roman"/>
          <w:sz w:val="28"/>
          <w:szCs w:val="28"/>
          <w:lang w:val="en-US"/>
        </w:rPr>
        <w:t xml:space="preserve">economic </w:t>
      </w:r>
      <w:r>
        <w:rPr>
          <w:rFonts w:ascii="Times New Roman" w:hAnsi="Times New Roman" w:cs="Times New Roman"/>
          <w:sz w:val="28"/>
          <w:szCs w:val="28"/>
          <w:lang w:val="en-US"/>
        </w:rPr>
        <w:t xml:space="preserve"> cheltuielile</w:t>
      </w:r>
      <w:proofErr w:type="gramEnd"/>
      <w:r>
        <w:rPr>
          <w:rFonts w:ascii="Times New Roman" w:hAnsi="Times New Roman" w:cs="Times New Roman"/>
          <w:sz w:val="28"/>
          <w:szCs w:val="28"/>
          <w:lang w:val="en-US"/>
        </w:rPr>
        <w:t xml:space="preserve">  şi activele  nefinanciare  ale bugetului local  au  evoluat  după cum urmează:                                                                                                          </w:t>
      </w:r>
      <w:r w:rsidRPr="00E96595">
        <w:rPr>
          <w:rFonts w:ascii="Times New Roman" w:hAnsi="Times New Roman" w:cs="Times New Roman"/>
          <w:b/>
          <w:sz w:val="28"/>
          <w:szCs w:val="28"/>
          <w:lang w:val="en-US"/>
        </w:rPr>
        <w:t>mii  lei</w:t>
      </w:r>
    </w:p>
    <w:tbl>
      <w:tblPr>
        <w:tblStyle w:val="a6"/>
        <w:tblW w:w="10516" w:type="dxa"/>
        <w:tblInd w:w="-485" w:type="dxa"/>
        <w:tblLayout w:type="fixed"/>
        <w:tblLook w:val="04A0"/>
      </w:tblPr>
      <w:tblGrid>
        <w:gridCol w:w="709"/>
        <w:gridCol w:w="4111"/>
        <w:gridCol w:w="709"/>
        <w:gridCol w:w="1443"/>
        <w:gridCol w:w="1276"/>
        <w:gridCol w:w="1276"/>
        <w:gridCol w:w="992"/>
      </w:tblGrid>
      <w:tr w:rsidR="00145E82" w:rsidRPr="00197BED" w:rsidTr="007168BD">
        <w:trPr>
          <w:trHeight w:val="650"/>
        </w:trPr>
        <w:tc>
          <w:tcPr>
            <w:tcW w:w="709" w:type="dxa"/>
            <w:vMerge w:val="restart"/>
          </w:tcPr>
          <w:p w:rsidR="00145E82" w:rsidRPr="00197BED" w:rsidRDefault="00145E82" w:rsidP="007168BD">
            <w:pPr>
              <w:pStyle w:val="a3"/>
              <w:ind w:left="0"/>
              <w:jc w:val="center"/>
              <w:rPr>
                <w:rFonts w:ascii="Times New Roman" w:hAnsi="Times New Roman"/>
                <w:b/>
                <w:sz w:val="24"/>
                <w:szCs w:val="24"/>
              </w:rPr>
            </w:pPr>
            <w:r w:rsidRPr="00197BED">
              <w:rPr>
                <w:rFonts w:ascii="Times New Roman" w:hAnsi="Times New Roman"/>
                <w:b/>
                <w:sz w:val="24"/>
                <w:szCs w:val="24"/>
              </w:rPr>
              <w:t>Nr. ord.</w:t>
            </w:r>
          </w:p>
        </w:tc>
        <w:tc>
          <w:tcPr>
            <w:tcW w:w="4111" w:type="dxa"/>
            <w:vMerge w:val="restart"/>
            <w:tcBorders>
              <w:right w:val="single" w:sz="4" w:space="0" w:color="auto"/>
            </w:tcBorders>
          </w:tcPr>
          <w:p w:rsidR="00145E82" w:rsidRPr="00197BED" w:rsidRDefault="00145E82" w:rsidP="007168BD">
            <w:pPr>
              <w:pStyle w:val="a3"/>
              <w:ind w:left="0"/>
              <w:rPr>
                <w:rFonts w:ascii="Times New Roman" w:hAnsi="Times New Roman"/>
                <w:b/>
                <w:sz w:val="28"/>
                <w:szCs w:val="28"/>
              </w:rPr>
            </w:pPr>
            <w:r w:rsidRPr="00197BED">
              <w:rPr>
                <w:rFonts w:ascii="Times New Roman" w:hAnsi="Times New Roman"/>
                <w:b/>
                <w:sz w:val="28"/>
                <w:szCs w:val="28"/>
              </w:rPr>
              <w:t xml:space="preserve">        Denumirea</w:t>
            </w:r>
          </w:p>
        </w:tc>
        <w:tc>
          <w:tcPr>
            <w:tcW w:w="709" w:type="dxa"/>
            <w:vMerge w:val="restart"/>
            <w:tcBorders>
              <w:left w:val="single" w:sz="4" w:space="0" w:color="auto"/>
            </w:tcBorders>
          </w:tcPr>
          <w:p w:rsidR="00145E82" w:rsidRPr="00D25EDE" w:rsidRDefault="00145E82" w:rsidP="007168BD">
            <w:pPr>
              <w:pStyle w:val="a3"/>
              <w:ind w:left="0"/>
              <w:jc w:val="center"/>
              <w:rPr>
                <w:rFonts w:ascii="Times New Roman" w:hAnsi="Times New Roman"/>
                <w:sz w:val="28"/>
                <w:szCs w:val="28"/>
              </w:rPr>
            </w:pPr>
            <w:r w:rsidRPr="00D25EDE">
              <w:rPr>
                <w:rFonts w:ascii="Times New Roman" w:hAnsi="Times New Roman"/>
                <w:sz w:val="28"/>
                <w:szCs w:val="28"/>
              </w:rPr>
              <w:t>Cod</w:t>
            </w:r>
          </w:p>
        </w:tc>
        <w:tc>
          <w:tcPr>
            <w:tcW w:w="2719" w:type="dxa"/>
            <w:gridSpan w:val="2"/>
            <w:tcBorders>
              <w:bottom w:val="single" w:sz="4" w:space="0" w:color="auto"/>
            </w:tcBorders>
          </w:tcPr>
          <w:p w:rsidR="00145E82" w:rsidRPr="00197BED" w:rsidRDefault="00145E82" w:rsidP="007168BD">
            <w:pPr>
              <w:pStyle w:val="a3"/>
              <w:ind w:left="0"/>
              <w:jc w:val="center"/>
              <w:rPr>
                <w:rFonts w:ascii="Times New Roman" w:hAnsi="Times New Roman"/>
                <w:b/>
                <w:sz w:val="28"/>
                <w:szCs w:val="28"/>
              </w:rPr>
            </w:pPr>
            <w:r>
              <w:rPr>
                <w:rFonts w:ascii="Times New Roman" w:hAnsi="Times New Roman"/>
                <w:b/>
                <w:sz w:val="28"/>
                <w:szCs w:val="28"/>
              </w:rPr>
              <w:t>Executat</w:t>
            </w:r>
          </w:p>
        </w:tc>
        <w:tc>
          <w:tcPr>
            <w:tcW w:w="2268" w:type="dxa"/>
            <w:gridSpan w:val="2"/>
            <w:tcBorders>
              <w:bottom w:val="single" w:sz="4" w:space="0" w:color="auto"/>
            </w:tcBorders>
          </w:tcPr>
          <w:p w:rsidR="00145E82" w:rsidRDefault="00145E82" w:rsidP="007168BD">
            <w:pPr>
              <w:pStyle w:val="a3"/>
              <w:ind w:left="0"/>
              <w:jc w:val="center"/>
              <w:rPr>
                <w:rFonts w:ascii="Times New Roman" w:hAnsi="Times New Roman"/>
                <w:b/>
                <w:sz w:val="28"/>
                <w:szCs w:val="28"/>
              </w:rPr>
            </w:pPr>
            <w:r w:rsidRPr="00197BED">
              <w:rPr>
                <w:rFonts w:ascii="Times New Roman" w:hAnsi="Times New Roman"/>
                <w:b/>
                <w:sz w:val="28"/>
                <w:szCs w:val="28"/>
              </w:rPr>
              <w:t xml:space="preserve">Devieri </w:t>
            </w:r>
            <w:r>
              <w:rPr>
                <w:rFonts w:ascii="Times New Roman" w:hAnsi="Times New Roman"/>
                <w:b/>
                <w:sz w:val="28"/>
                <w:szCs w:val="28"/>
              </w:rPr>
              <w:t xml:space="preserve"> </w:t>
            </w:r>
          </w:p>
          <w:p w:rsidR="00145E82" w:rsidRPr="00E87F21" w:rsidRDefault="00145E82" w:rsidP="007168BD">
            <w:pPr>
              <w:pStyle w:val="a3"/>
              <w:ind w:left="0"/>
              <w:jc w:val="center"/>
              <w:rPr>
                <w:rFonts w:ascii="Times New Roman" w:hAnsi="Times New Roman"/>
                <w:b/>
                <w:sz w:val="20"/>
                <w:szCs w:val="20"/>
              </w:rPr>
            </w:pPr>
            <w:r>
              <w:rPr>
                <w:rFonts w:ascii="Times New Roman" w:hAnsi="Times New Roman"/>
                <w:b/>
                <w:sz w:val="20"/>
                <w:szCs w:val="20"/>
              </w:rPr>
              <w:t xml:space="preserve">anul  curent  faţă de </w:t>
            </w:r>
            <w:r w:rsidRPr="00E87F21">
              <w:rPr>
                <w:rFonts w:ascii="Times New Roman" w:hAnsi="Times New Roman"/>
                <w:b/>
                <w:sz w:val="20"/>
                <w:szCs w:val="20"/>
              </w:rPr>
              <w:t>precedent</w:t>
            </w:r>
          </w:p>
        </w:tc>
      </w:tr>
      <w:tr w:rsidR="00145E82" w:rsidRPr="00197BED" w:rsidTr="007168BD">
        <w:trPr>
          <w:trHeight w:val="255"/>
        </w:trPr>
        <w:tc>
          <w:tcPr>
            <w:tcW w:w="709" w:type="dxa"/>
            <w:vMerge/>
          </w:tcPr>
          <w:p w:rsidR="00145E82" w:rsidRPr="00197BED" w:rsidRDefault="00145E82" w:rsidP="007168BD">
            <w:pPr>
              <w:pStyle w:val="a3"/>
              <w:ind w:left="0"/>
              <w:jc w:val="center"/>
              <w:rPr>
                <w:rFonts w:ascii="Times New Roman" w:hAnsi="Times New Roman"/>
                <w:b/>
                <w:sz w:val="24"/>
                <w:szCs w:val="24"/>
              </w:rPr>
            </w:pPr>
          </w:p>
        </w:tc>
        <w:tc>
          <w:tcPr>
            <w:tcW w:w="4111" w:type="dxa"/>
            <w:vMerge/>
            <w:tcBorders>
              <w:right w:val="single" w:sz="4" w:space="0" w:color="auto"/>
            </w:tcBorders>
          </w:tcPr>
          <w:p w:rsidR="00145E82" w:rsidRPr="00197BED" w:rsidRDefault="00145E82" w:rsidP="007168BD">
            <w:pPr>
              <w:pStyle w:val="a3"/>
              <w:ind w:left="0"/>
              <w:rPr>
                <w:rFonts w:ascii="Times New Roman" w:hAnsi="Times New Roman"/>
                <w:b/>
                <w:sz w:val="28"/>
                <w:szCs w:val="28"/>
              </w:rPr>
            </w:pPr>
          </w:p>
        </w:tc>
        <w:tc>
          <w:tcPr>
            <w:tcW w:w="709" w:type="dxa"/>
            <w:vMerge/>
            <w:tcBorders>
              <w:left w:val="single" w:sz="4" w:space="0" w:color="auto"/>
            </w:tcBorders>
          </w:tcPr>
          <w:p w:rsidR="00145E82" w:rsidRPr="00D25EDE" w:rsidRDefault="00145E82" w:rsidP="007168BD">
            <w:pPr>
              <w:pStyle w:val="a3"/>
              <w:ind w:left="0"/>
              <w:jc w:val="center"/>
              <w:rPr>
                <w:rFonts w:ascii="Times New Roman" w:hAnsi="Times New Roman"/>
                <w:sz w:val="28"/>
                <w:szCs w:val="28"/>
              </w:rPr>
            </w:pPr>
          </w:p>
        </w:tc>
        <w:tc>
          <w:tcPr>
            <w:tcW w:w="1443" w:type="dxa"/>
            <w:tcBorders>
              <w:top w:val="single" w:sz="4" w:space="0" w:color="auto"/>
            </w:tcBorders>
          </w:tcPr>
          <w:p w:rsidR="00145E82" w:rsidRPr="001E0B4F" w:rsidRDefault="00145E82" w:rsidP="007168BD">
            <w:pPr>
              <w:pStyle w:val="a3"/>
              <w:ind w:left="0"/>
              <w:jc w:val="center"/>
              <w:rPr>
                <w:rFonts w:ascii="Times New Roman" w:hAnsi="Times New Roman"/>
                <w:b/>
                <w:sz w:val="28"/>
                <w:szCs w:val="28"/>
              </w:rPr>
            </w:pPr>
            <w:r>
              <w:rPr>
                <w:rFonts w:ascii="Times New Roman" w:hAnsi="Times New Roman"/>
                <w:b/>
                <w:sz w:val="28"/>
                <w:szCs w:val="28"/>
              </w:rPr>
              <w:t>31.12.20</w:t>
            </w:r>
          </w:p>
        </w:tc>
        <w:tc>
          <w:tcPr>
            <w:tcW w:w="1276" w:type="dxa"/>
            <w:tcBorders>
              <w:top w:val="single" w:sz="4" w:space="0" w:color="auto"/>
            </w:tcBorders>
          </w:tcPr>
          <w:p w:rsidR="00145E82" w:rsidRPr="001E0B4F" w:rsidRDefault="00145E82" w:rsidP="007168BD">
            <w:pPr>
              <w:pStyle w:val="a3"/>
              <w:ind w:left="0"/>
              <w:jc w:val="center"/>
              <w:rPr>
                <w:rFonts w:ascii="Times New Roman" w:hAnsi="Times New Roman"/>
                <w:b/>
                <w:sz w:val="28"/>
                <w:szCs w:val="28"/>
              </w:rPr>
            </w:pPr>
            <w:r>
              <w:rPr>
                <w:rFonts w:ascii="Times New Roman" w:hAnsi="Times New Roman"/>
                <w:b/>
                <w:sz w:val="28"/>
                <w:szCs w:val="28"/>
              </w:rPr>
              <w:t>31.12.19</w:t>
            </w:r>
          </w:p>
        </w:tc>
        <w:tc>
          <w:tcPr>
            <w:tcW w:w="1276" w:type="dxa"/>
            <w:tcBorders>
              <w:top w:val="single" w:sz="4" w:space="0" w:color="auto"/>
            </w:tcBorders>
          </w:tcPr>
          <w:p w:rsidR="00145E82" w:rsidRPr="00625ECD" w:rsidRDefault="00145E82" w:rsidP="007168BD">
            <w:pPr>
              <w:pStyle w:val="a3"/>
              <w:ind w:left="0"/>
              <w:jc w:val="center"/>
              <w:rPr>
                <w:rFonts w:ascii="Times New Roman" w:hAnsi="Times New Roman"/>
                <w:sz w:val="24"/>
                <w:szCs w:val="24"/>
              </w:rPr>
            </w:pPr>
            <w:r w:rsidRPr="009C19DA">
              <w:rPr>
                <w:rFonts w:ascii="Times New Roman" w:hAnsi="Times New Roman"/>
                <w:sz w:val="24"/>
                <w:szCs w:val="24"/>
              </w:rPr>
              <w:t>(</w:t>
            </w:r>
            <w:r w:rsidRPr="009C19DA">
              <w:rPr>
                <w:rFonts w:ascii="Arial Black" w:hAnsi="Arial Black"/>
                <w:sz w:val="24"/>
                <w:szCs w:val="24"/>
              </w:rPr>
              <w:t>-</w:t>
            </w:r>
            <w:r w:rsidRPr="009C19DA">
              <w:rPr>
                <w:rFonts w:ascii="Times New Roman" w:hAnsi="Times New Roman"/>
                <w:sz w:val="24"/>
                <w:szCs w:val="24"/>
              </w:rPr>
              <w:t xml:space="preserve">; </w:t>
            </w:r>
            <w:r w:rsidRPr="009C19DA">
              <w:rPr>
                <w:rFonts w:ascii="Arial Black" w:hAnsi="Arial Black"/>
                <w:sz w:val="24"/>
                <w:szCs w:val="24"/>
              </w:rPr>
              <w:t>+</w:t>
            </w:r>
            <w:r w:rsidRPr="009C19DA">
              <w:rPr>
                <w:rFonts w:ascii="Times New Roman" w:hAnsi="Times New Roman"/>
                <w:sz w:val="24"/>
                <w:szCs w:val="24"/>
              </w:rPr>
              <w:t>)</w:t>
            </w:r>
          </w:p>
        </w:tc>
        <w:tc>
          <w:tcPr>
            <w:tcW w:w="992" w:type="dxa"/>
            <w:tcBorders>
              <w:top w:val="single" w:sz="4" w:space="0" w:color="auto"/>
            </w:tcBorders>
          </w:tcPr>
          <w:p w:rsidR="00145E82" w:rsidRPr="001E0B4F" w:rsidRDefault="00145E82" w:rsidP="007168BD">
            <w:pPr>
              <w:pStyle w:val="a3"/>
              <w:ind w:left="0"/>
              <w:jc w:val="center"/>
              <w:rPr>
                <w:rFonts w:ascii="Times New Roman" w:hAnsi="Times New Roman"/>
                <w:b/>
                <w:sz w:val="28"/>
                <w:szCs w:val="28"/>
              </w:rPr>
            </w:pPr>
            <w:r w:rsidRPr="001E0B4F">
              <w:rPr>
                <w:rFonts w:ascii="Times New Roman" w:hAnsi="Times New Roman"/>
                <w:b/>
                <w:sz w:val="28"/>
                <w:szCs w:val="28"/>
              </w:rPr>
              <w:t>%</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p>
        </w:tc>
        <w:tc>
          <w:tcPr>
            <w:tcW w:w="4111" w:type="dxa"/>
            <w:tcBorders>
              <w:right w:val="single" w:sz="4" w:space="0" w:color="auto"/>
            </w:tcBorders>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sidRPr="00F11619">
              <w:rPr>
                <w:rFonts w:ascii="Times New Roman" w:hAnsi="Times New Roman"/>
                <w:b/>
                <w:sz w:val="28"/>
                <w:szCs w:val="28"/>
              </w:rPr>
              <w:t>Cheltuieli total</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p>
        </w:tc>
        <w:tc>
          <w:tcPr>
            <w:tcW w:w="1443"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3 727,7</w:t>
            </w:r>
          </w:p>
        </w:tc>
        <w:tc>
          <w:tcPr>
            <w:tcW w:w="1276"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5 940,0</w:t>
            </w:r>
          </w:p>
        </w:tc>
        <w:tc>
          <w:tcPr>
            <w:tcW w:w="1276"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-2 212,3</w:t>
            </w:r>
          </w:p>
        </w:tc>
        <w:tc>
          <w:tcPr>
            <w:tcW w:w="992" w:type="dxa"/>
          </w:tcPr>
          <w:p w:rsidR="00145E82" w:rsidRDefault="00145E82" w:rsidP="007168BD">
            <w:pPr>
              <w:pStyle w:val="a3"/>
              <w:ind w:left="0"/>
              <w:jc w:val="center"/>
              <w:rPr>
                <w:rFonts w:ascii="Times New Roman" w:hAnsi="Times New Roman"/>
                <w:b/>
                <w:sz w:val="28"/>
                <w:szCs w:val="28"/>
              </w:rPr>
            </w:pPr>
          </w:p>
          <w:p w:rsidR="00145E82" w:rsidRPr="00F11619" w:rsidRDefault="00145E82" w:rsidP="007168BD">
            <w:pPr>
              <w:pStyle w:val="a3"/>
              <w:ind w:left="0"/>
              <w:jc w:val="center"/>
              <w:rPr>
                <w:rFonts w:ascii="Times New Roman" w:hAnsi="Times New Roman"/>
                <w:b/>
                <w:sz w:val="28"/>
                <w:szCs w:val="28"/>
              </w:rPr>
            </w:pPr>
            <w:r>
              <w:rPr>
                <w:rFonts w:ascii="Times New Roman" w:hAnsi="Times New Roman"/>
                <w:b/>
                <w:sz w:val="28"/>
                <w:szCs w:val="28"/>
              </w:rPr>
              <w:t>62,76</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1</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Remunerarea muncii</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211</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1485,0</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1 506,5</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-21,4</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98,58</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2</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Contribuţii şi prime de asigurări obligatorii</w:t>
            </w:r>
          </w:p>
        </w:tc>
        <w:tc>
          <w:tcPr>
            <w:tcW w:w="709" w:type="dxa"/>
            <w:tcBorders>
              <w:left w:val="single" w:sz="4" w:space="0" w:color="auto"/>
            </w:tcBorders>
          </w:tcPr>
          <w:p w:rsidR="00145E82" w:rsidRPr="00192984" w:rsidRDefault="00145E82" w:rsidP="007168BD">
            <w:pPr>
              <w:pStyle w:val="a3"/>
              <w:ind w:left="0"/>
              <w:rPr>
                <w:rFonts w:ascii="Times New Roman" w:hAnsi="Times New Roman"/>
                <w:b/>
                <w:sz w:val="28"/>
                <w:szCs w:val="28"/>
              </w:rPr>
            </w:pPr>
            <w:r w:rsidRPr="00192984">
              <w:rPr>
                <w:rFonts w:ascii="Times New Roman" w:hAnsi="Times New Roman"/>
                <w:b/>
                <w:sz w:val="28"/>
                <w:szCs w:val="28"/>
              </w:rPr>
              <w:t>212</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408,4</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414,3</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-5,9</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98,58</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3</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Servicii</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222</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270,3</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232,7</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37,6</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116,16</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4</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Prestări de asistenţă socială</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272</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14,0</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12,5</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1,5</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112,00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5</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Prestări sociale ale angajatorilor</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273</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4,0</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103,4</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-99,4</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3,89</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sidRPr="00F11619">
              <w:rPr>
                <w:rFonts w:ascii="Times New Roman" w:hAnsi="Times New Roman"/>
                <w:sz w:val="28"/>
                <w:szCs w:val="28"/>
              </w:rPr>
              <w:t>6</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Alte cheltuieli curente</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281</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7,0</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2,6</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4,4</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&gt;200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Reparaţii capitale ale clădirilor</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sidRPr="00192984">
              <w:rPr>
                <w:rFonts w:ascii="Times New Roman" w:hAnsi="Times New Roman"/>
                <w:b/>
                <w:sz w:val="28"/>
                <w:szCs w:val="28"/>
              </w:rPr>
              <w:t>311</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16,2</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1 529,5</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-1 513,3</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&gt;200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8</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Reparaţii capitale ale const spec</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312</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741,4</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727,5</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13,9</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101,9</w:t>
            </w:r>
          </w:p>
        </w:tc>
      </w:tr>
      <w:tr w:rsidR="00145E82" w:rsidRPr="00F11619" w:rsidTr="007168BD">
        <w:trPr>
          <w:trHeight w:val="299"/>
        </w:trPr>
        <w:tc>
          <w:tcPr>
            <w:tcW w:w="709" w:type="dxa"/>
            <w:tcBorders>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9</w:t>
            </w:r>
          </w:p>
        </w:tc>
        <w:tc>
          <w:tcPr>
            <w:tcW w:w="4111"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Instalaţii  de transmisie</w:t>
            </w:r>
          </w:p>
        </w:tc>
        <w:tc>
          <w:tcPr>
            <w:tcW w:w="709" w:type="dxa"/>
            <w:tcBorders>
              <w:left w:val="single" w:sz="4" w:space="0" w:color="auto"/>
              <w:bottom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313</w:t>
            </w:r>
          </w:p>
        </w:tc>
        <w:tc>
          <w:tcPr>
            <w:tcW w:w="1443"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548,7</w:t>
            </w: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-548,7</w:t>
            </w:r>
          </w:p>
        </w:tc>
        <w:tc>
          <w:tcPr>
            <w:tcW w:w="992"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0,00</w:t>
            </w:r>
          </w:p>
        </w:tc>
      </w:tr>
      <w:tr w:rsidR="00145E82" w:rsidRPr="00F11619" w:rsidTr="007168BD">
        <w:trPr>
          <w:trHeight w:val="330"/>
        </w:trPr>
        <w:tc>
          <w:tcPr>
            <w:tcW w:w="709" w:type="dxa"/>
            <w:tcBorders>
              <w:top w:val="single" w:sz="4" w:space="0" w:color="auto"/>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10</w:t>
            </w:r>
          </w:p>
        </w:tc>
        <w:tc>
          <w:tcPr>
            <w:tcW w:w="4111" w:type="dxa"/>
            <w:tcBorders>
              <w:top w:val="single" w:sz="4" w:space="0" w:color="auto"/>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Procurarea maşini şi utilaje</w:t>
            </w:r>
          </w:p>
        </w:tc>
        <w:tc>
          <w:tcPr>
            <w:tcW w:w="709" w:type="dxa"/>
            <w:tcBorders>
              <w:top w:val="single" w:sz="4" w:space="0" w:color="auto"/>
              <w:left w:val="single" w:sz="4" w:space="0" w:color="auto"/>
              <w:bottom w:val="single" w:sz="4" w:space="0" w:color="auto"/>
            </w:tcBorders>
          </w:tcPr>
          <w:p w:rsidR="00145E82" w:rsidRDefault="00145E82" w:rsidP="007168BD">
            <w:pPr>
              <w:pStyle w:val="a3"/>
              <w:ind w:left="0"/>
              <w:jc w:val="center"/>
              <w:rPr>
                <w:rFonts w:ascii="Times New Roman" w:hAnsi="Times New Roman"/>
                <w:b/>
                <w:sz w:val="28"/>
                <w:szCs w:val="28"/>
              </w:rPr>
            </w:pPr>
            <w:r>
              <w:rPr>
                <w:rFonts w:ascii="Times New Roman" w:hAnsi="Times New Roman"/>
                <w:b/>
                <w:sz w:val="28"/>
                <w:szCs w:val="28"/>
              </w:rPr>
              <w:t>314</w:t>
            </w:r>
          </w:p>
        </w:tc>
        <w:tc>
          <w:tcPr>
            <w:tcW w:w="1443" w:type="dxa"/>
            <w:tcBorders>
              <w:top w:val="single" w:sz="4" w:space="0" w:color="auto"/>
              <w:bottom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226,8</w:t>
            </w:r>
          </w:p>
        </w:tc>
        <w:tc>
          <w:tcPr>
            <w:tcW w:w="1276" w:type="dxa"/>
            <w:tcBorders>
              <w:top w:val="single" w:sz="4" w:space="0" w:color="auto"/>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28,3</w:t>
            </w:r>
          </w:p>
        </w:tc>
        <w:tc>
          <w:tcPr>
            <w:tcW w:w="1276" w:type="dxa"/>
            <w:tcBorders>
              <w:top w:val="single" w:sz="4" w:space="0" w:color="auto"/>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198,5</w:t>
            </w:r>
          </w:p>
        </w:tc>
        <w:tc>
          <w:tcPr>
            <w:tcW w:w="992" w:type="dxa"/>
            <w:tcBorders>
              <w:top w:val="single" w:sz="4" w:space="0" w:color="auto"/>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&gt;200</w:t>
            </w:r>
          </w:p>
        </w:tc>
      </w:tr>
      <w:tr w:rsidR="00145E82" w:rsidTr="007168BD">
        <w:trPr>
          <w:trHeight w:val="450"/>
        </w:trPr>
        <w:tc>
          <w:tcPr>
            <w:tcW w:w="709" w:type="dxa"/>
            <w:tcBorders>
              <w:top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11</w:t>
            </w:r>
          </w:p>
        </w:tc>
        <w:tc>
          <w:tcPr>
            <w:tcW w:w="4111" w:type="dxa"/>
            <w:tcBorders>
              <w:top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Mijloace  de transport</w:t>
            </w:r>
          </w:p>
        </w:tc>
        <w:tc>
          <w:tcPr>
            <w:tcW w:w="709" w:type="dxa"/>
            <w:tcBorders>
              <w:top w:val="single" w:sz="4" w:space="0" w:color="auto"/>
              <w:left w:val="single" w:sz="4" w:space="0" w:color="auto"/>
            </w:tcBorders>
          </w:tcPr>
          <w:p w:rsidR="00145E82" w:rsidRDefault="00145E82" w:rsidP="007168BD">
            <w:pPr>
              <w:pStyle w:val="a3"/>
              <w:ind w:left="0"/>
              <w:jc w:val="center"/>
              <w:rPr>
                <w:rFonts w:ascii="Times New Roman" w:hAnsi="Times New Roman"/>
                <w:b/>
                <w:sz w:val="28"/>
                <w:szCs w:val="28"/>
              </w:rPr>
            </w:pPr>
            <w:r>
              <w:rPr>
                <w:rFonts w:ascii="Times New Roman" w:hAnsi="Times New Roman"/>
                <w:b/>
                <w:sz w:val="28"/>
                <w:szCs w:val="28"/>
              </w:rPr>
              <w:t>315</w:t>
            </w:r>
          </w:p>
        </w:tc>
        <w:tc>
          <w:tcPr>
            <w:tcW w:w="1443"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190,0</w:t>
            </w:r>
          </w:p>
        </w:tc>
        <w:tc>
          <w:tcPr>
            <w:tcW w:w="1276" w:type="dxa"/>
            <w:tcBorders>
              <w:top w:val="single" w:sz="4" w:space="0" w:color="auto"/>
            </w:tcBorders>
          </w:tcPr>
          <w:p w:rsidR="00145E82" w:rsidRDefault="00145E82" w:rsidP="007168BD">
            <w:pPr>
              <w:pStyle w:val="a3"/>
              <w:ind w:left="0"/>
              <w:jc w:val="center"/>
              <w:rPr>
                <w:rFonts w:ascii="Times New Roman" w:hAnsi="Times New Roman"/>
                <w:sz w:val="28"/>
                <w:szCs w:val="28"/>
              </w:rPr>
            </w:pPr>
          </w:p>
        </w:tc>
        <w:tc>
          <w:tcPr>
            <w:tcW w:w="1276"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190,0</w:t>
            </w:r>
          </w:p>
        </w:tc>
        <w:tc>
          <w:tcPr>
            <w:tcW w:w="992"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0,00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12</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Procurarea  uneltelor  şi sculelor, inventar de producere şi gospodăresc</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316</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27,8</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13,5</w:t>
            </w: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14,3</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&gt;200</w:t>
            </w:r>
          </w:p>
        </w:tc>
      </w:tr>
      <w:tr w:rsidR="00145E82" w:rsidRPr="00F11619" w:rsidTr="007168BD">
        <w:tc>
          <w:tcPr>
            <w:tcW w:w="709"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13</w:t>
            </w:r>
          </w:p>
        </w:tc>
        <w:tc>
          <w:tcPr>
            <w:tcW w:w="4111" w:type="dxa"/>
            <w:tcBorders>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Procurarea  altor mijloace fixe</w:t>
            </w:r>
          </w:p>
        </w:tc>
        <w:tc>
          <w:tcPr>
            <w:tcW w:w="709" w:type="dxa"/>
            <w:tcBorders>
              <w:left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318</w:t>
            </w:r>
          </w:p>
        </w:tc>
        <w:tc>
          <w:tcPr>
            <w:tcW w:w="1443"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22,0</w:t>
            </w:r>
          </w:p>
        </w:tc>
        <w:tc>
          <w:tcPr>
            <w:tcW w:w="1276" w:type="dxa"/>
          </w:tcPr>
          <w:p w:rsidR="00145E82" w:rsidRPr="00F11619" w:rsidRDefault="00145E82" w:rsidP="007168BD">
            <w:pPr>
              <w:pStyle w:val="a3"/>
              <w:ind w:left="0"/>
              <w:jc w:val="center"/>
              <w:rPr>
                <w:rFonts w:ascii="Times New Roman" w:hAnsi="Times New Roman"/>
                <w:sz w:val="28"/>
                <w:szCs w:val="28"/>
              </w:rPr>
            </w:pPr>
          </w:p>
        </w:tc>
        <w:tc>
          <w:tcPr>
            <w:tcW w:w="1276"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220,0</w:t>
            </w:r>
          </w:p>
        </w:tc>
        <w:tc>
          <w:tcPr>
            <w:tcW w:w="992" w:type="dxa"/>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0,00</w:t>
            </w:r>
          </w:p>
        </w:tc>
      </w:tr>
      <w:tr w:rsidR="00145E82" w:rsidRPr="00F11619" w:rsidTr="007168BD">
        <w:trPr>
          <w:trHeight w:val="240"/>
        </w:trPr>
        <w:tc>
          <w:tcPr>
            <w:tcW w:w="709"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14</w:t>
            </w:r>
          </w:p>
        </w:tc>
        <w:tc>
          <w:tcPr>
            <w:tcW w:w="4111" w:type="dxa"/>
            <w:tcBorders>
              <w:bottom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 xml:space="preserve"> Investiţii capitale  in active  in curs  de execuţie</w:t>
            </w:r>
          </w:p>
        </w:tc>
        <w:tc>
          <w:tcPr>
            <w:tcW w:w="709" w:type="dxa"/>
            <w:tcBorders>
              <w:left w:val="single" w:sz="4" w:space="0" w:color="auto"/>
              <w:bottom w:val="single" w:sz="4" w:space="0" w:color="auto"/>
            </w:tcBorders>
          </w:tcPr>
          <w:p w:rsidR="00145E82" w:rsidRPr="00192984" w:rsidRDefault="00145E82" w:rsidP="007168BD">
            <w:pPr>
              <w:pStyle w:val="a3"/>
              <w:ind w:left="0"/>
              <w:jc w:val="center"/>
              <w:rPr>
                <w:rFonts w:ascii="Times New Roman" w:hAnsi="Times New Roman"/>
                <w:b/>
                <w:sz w:val="28"/>
                <w:szCs w:val="28"/>
              </w:rPr>
            </w:pPr>
            <w:r>
              <w:rPr>
                <w:rFonts w:ascii="Times New Roman" w:hAnsi="Times New Roman"/>
                <w:b/>
                <w:sz w:val="28"/>
                <w:szCs w:val="28"/>
              </w:rPr>
              <w:t>319</w:t>
            </w:r>
          </w:p>
        </w:tc>
        <w:tc>
          <w:tcPr>
            <w:tcW w:w="1443"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230,4</w:t>
            </w:r>
          </w:p>
        </w:tc>
        <w:tc>
          <w:tcPr>
            <w:tcW w:w="1276"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-230,4</w:t>
            </w:r>
          </w:p>
        </w:tc>
        <w:tc>
          <w:tcPr>
            <w:tcW w:w="992" w:type="dxa"/>
            <w:tcBorders>
              <w:bottom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0,00</w:t>
            </w:r>
          </w:p>
        </w:tc>
      </w:tr>
      <w:tr w:rsidR="00145E82" w:rsidRPr="00F11619" w:rsidTr="007168BD">
        <w:trPr>
          <w:trHeight w:val="420"/>
        </w:trPr>
        <w:tc>
          <w:tcPr>
            <w:tcW w:w="709"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15</w:t>
            </w:r>
          </w:p>
        </w:tc>
        <w:tc>
          <w:tcPr>
            <w:tcW w:w="4111" w:type="dxa"/>
            <w:tcBorders>
              <w:top w:val="single" w:sz="4" w:space="0" w:color="auto"/>
              <w:right w:val="single" w:sz="4" w:space="0" w:color="auto"/>
            </w:tcBorders>
          </w:tcPr>
          <w:p w:rsidR="00145E82" w:rsidRPr="00665401" w:rsidRDefault="00145E82" w:rsidP="007168BD">
            <w:pPr>
              <w:pStyle w:val="a3"/>
              <w:ind w:left="0"/>
              <w:rPr>
                <w:rFonts w:ascii="Times New Roman" w:hAnsi="Times New Roman"/>
                <w:sz w:val="24"/>
                <w:szCs w:val="24"/>
              </w:rPr>
            </w:pPr>
            <w:r w:rsidRPr="00665401">
              <w:rPr>
                <w:rFonts w:ascii="Times New Roman" w:hAnsi="Times New Roman"/>
                <w:sz w:val="24"/>
                <w:szCs w:val="24"/>
              </w:rPr>
              <w:t>Procurarea materialelor</w:t>
            </w:r>
          </w:p>
        </w:tc>
        <w:tc>
          <w:tcPr>
            <w:tcW w:w="709" w:type="dxa"/>
            <w:tcBorders>
              <w:top w:val="single" w:sz="4" w:space="0" w:color="auto"/>
              <w:left w:val="single" w:sz="4" w:space="0" w:color="auto"/>
            </w:tcBorders>
          </w:tcPr>
          <w:p w:rsidR="00145E82" w:rsidRDefault="00145E82" w:rsidP="007168BD">
            <w:pPr>
              <w:pStyle w:val="a3"/>
              <w:ind w:left="0"/>
              <w:jc w:val="center"/>
              <w:rPr>
                <w:rFonts w:ascii="Times New Roman" w:hAnsi="Times New Roman"/>
                <w:b/>
                <w:sz w:val="28"/>
                <w:szCs w:val="28"/>
              </w:rPr>
            </w:pPr>
            <w:r>
              <w:rPr>
                <w:rFonts w:ascii="Times New Roman" w:hAnsi="Times New Roman"/>
                <w:b/>
                <w:sz w:val="28"/>
                <w:szCs w:val="28"/>
              </w:rPr>
              <w:t>33</w:t>
            </w:r>
          </w:p>
        </w:tc>
        <w:tc>
          <w:tcPr>
            <w:tcW w:w="1443" w:type="dxa"/>
            <w:tcBorders>
              <w:top w:val="single" w:sz="4" w:space="0" w:color="auto"/>
            </w:tcBorders>
          </w:tcPr>
          <w:p w:rsidR="00145E82" w:rsidRDefault="00145E82" w:rsidP="007168BD">
            <w:pPr>
              <w:pStyle w:val="a3"/>
              <w:ind w:left="0"/>
              <w:jc w:val="center"/>
              <w:rPr>
                <w:rFonts w:ascii="Times New Roman" w:hAnsi="Times New Roman"/>
                <w:sz w:val="28"/>
                <w:szCs w:val="28"/>
              </w:rPr>
            </w:pPr>
            <w:r>
              <w:rPr>
                <w:rFonts w:ascii="Times New Roman" w:hAnsi="Times New Roman"/>
                <w:sz w:val="28"/>
                <w:szCs w:val="28"/>
              </w:rPr>
              <w:t>314,6</w:t>
            </w:r>
          </w:p>
        </w:tc>
        <w:tc>
          <w:tcPr>
            <w:tcW w:w="1276" w:type="dxa"/>
            <w:tcBorders>
              <w:top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590,2</w:t>
            </w:r>
          </w:p>
        </w:tc>
        <w:tc>
          <w:tcPr>
            <w:tcW w:w="1276" w:type="dxa"/>
            <w:tcBorders>
              <w:top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-275,6</w:t>
            </w:r>
          </w:p>
        </w:tc>
        <w:tc>
          <w:tcPr>
            <w:tcW w:w="992" w:type="dxa"/>
            <w:tcBorders>
              <w:top w:val="single" w:sz="4" w:space="0" w:color="auto"/>
            </w:tcBorders>
          </w:tcPr>
          <w:p w:rsidR="00145E82" w:rsidRPr="00F11619" w:rsidRDefault="00145E82" w:rsidP="007168BD">
            <w:pPr>
              <w:pStyle w:val="a3"/>
              <w:ind w:left="0"/>
              <w:jc w:val="center"/>
              <w:rPr>
                <w:rFonts w:ascii="Times New Roman" w:hAnsi="Times New Roman"/>
                <w:sz w:val="28"/>
                <w:szCs w:val="28"/>
              </w:rPr>
            </w:pPr>
            <w:r>
              <w:rPr>
                <w:rFonts w:ascii="Times New Roman" w:hAnsi="Times New Roman"/>
                <w:sz w:val="28"/>
                <w:szCs w:val="28"/>
              </w:rPr>
              <w:t>53,31</w:t>
            </w:r>
          </w:p>
        </w:tc>
      </w:tr>
    </w:tbl>
    <w:p w:rsidR="00145E82" w:rsidRDefault="00145E82" w:rsidP="00145E82">
      <w:pPr>
        <w:rPr>
          <w:rFonts w:ascii="Times New Roman" w:hAnsi="Times New Roman"/>
          <w:sz w:val="28"/>
          <w:szCs w:val="28"/>
        </w:rPr>
      </w:pPr>
    </w:p>
    <w:p w:rsidR="00145E82" w:rsidRPr="00956FC6" w:rsidRDefault="00145E82" w:rsidP="00145E82">
      <w:pPr>
        <w:spacing w:line="360" w:lineRule="auto"/>
        <w:ind w:firstLine="284"/>
        <w:rPr>
          <w:rFonts w:ascii="Times New Roman" w:hAnsi="Times New Roman" w:cs="Times New Roman"/>
          <w:sz w:val="28"/>
          <w:szCs w:val="28"/>
          <w:lang w:val="en-US"/>
        </w:rPr>
      </w:pPr>
      <w:r>
        <w:rPr>
          <w:rFonts w:ascii="Times New Roman" w:hAnsi="Times New Roman" w:cs="Times New Roman"/>
          <w:sz w:val="28"/>
          <w:szCs w:val="28"/>
          <w:lang w:val="en-US"/>
        </w:rPr>
        <w:lastRenderedPageBreak/>
        <w:t>A</w:t>
      </w:r>
      <w:r w:rsidRPr="00956FC6">
        <w:rPr>
          <w:rFonts w:ascii="Times New Roman" w:hAnsi="Times New Roman" w:cs="Times New Roman"/>
          <w:sz w:val="28"/>
          <w:szCs w:val="28"/>
          <w:lang w:val="en-US"/>
        </w:rPr>
        <w:t xml:space="preserve">naliza  comparativă </w:t>
      </w:r>
      <w:r>
        <w:rPr>
          <w:rFonts w:ascii="Times New Roman" w:hAnsi="Times New Roman" w:cs="Times New Roman"/>
          <w:sz w:val="28"/>
          <w:szCs w:val="28"/>
          <w:lang w:val="en-US"/>
        </w:rPr>
        <w:t xml:space="preserve">  a  </w:t>
      </w:r>
      <w:r w:rsidRPr="00A02B20">
        <w:rPr>
          <w:rFonts w:ascii="Times New Roman" w:hAnsi="Times New Roman" w:cs="Times New Roman"/>
          <w:sz w:val="28"/>
          <w:szCs w:val="28"/>
          <w:u w:val="single"/>
          <w:lang w:val="en-US"/>
        </w:rPr>
        <w:t xml:space="preserve">cheltuielilor  efective </w:t>
      </w:r>
      <w:r>
        <w:rPr>
          <w:rFonts w:ascii="Times New Roman" w:hAnsi="Times New Roman" w:cs="Times New Roman"/>
          <w:sz w:val="28"/>
          <w:szCs w:val="28"/>
          <w:lang w:val="en-US"/>
        </w:rPr>
        <w:t xml:space="preserve"> din  </w:t>
      </w:r>
      <w:r w:rsidRPr="00A02B20">
        <w:rPr>
          <w:rFonts w:ascii="Times New Roman" w:hAnsi="Times New Roman" w:cs="Times New Roman"/>
          <w:b/>
          <w:sz w:val="28"/>
          <w:szCs w:val="28"/>
          <w:lang w:val="en-US"/>
        </w:rPr>
        <w:t xml:space="preserve">2020 </w:t>
      </w:r>
      <w:r>
        <w:rPr>
          <w:rFonts w:ascii="Times New Roman" w:hAnsi="Times New Roman" w:cs="Times New Roman"/>
          <w:sz w:val="28"/>
          <w:szCs w:val="28"/>
          <w:lang w:val="en-US"/>
        </w:rPr>
        <w:t xml:space="preserve"> (care constituie 3 973,1 mii lei) cu cele din </w:t>
      </w:r>
      <w:r w:rsidRPr="00A02B20">
        <w:rPr>
          <w:rFonts w:ascii="Times New Roman" w:hAnsi="Times New Roman" w:cs="Times New Roman"/>
          <w:b/>
          <w:sz w:val="28"/>
          <w:szCs w:val="28"/>
          <w:lang w:val="en-US"/>
        </w:rPr>
        <w:t>2019</w:t>
      </w:r>
      <w:r>
        <w:rPr>
          <w:rFonts w:ascii="Times New Roman" w:hAnsi="Times New Roman" w:cs="Times New Roman"/>
          <w:sz w:val="28"/>
          <w:szCs w:val="28"/>
          <w:lang w:val="en-US"/>
        </w:rPr>
        <w:t xml:space="preserve">  (fiind de 3 753,9 mii lei) demonstrează  o majorare   de  219,2 mii lei.</w:t>
      </w:r>
    </w:p>
    <w:tbl>
      <w:tblPr>
        <w:tblW w:w="10490" w:type="dxa"/>
        <w:tblInd w:w="-459" w:type="dxa"/>
        <w:tblLayout w:type="fixed"/>
        <w:tblLook w:val="04A0"/>
      </w:tblPr>
      <w:tblGrid>
        <w:gridCol w:w="1560"/>
        <w:gridCol w:w="992"/>
        <w:gridCol w:w="992"/>
        <w:gridCol w:w="992"/>
        <w:gridCol w:w="709"/>
        <w:gridCol w:w="851"/>
        <w:gridCol w:w="992"/>
        <w:gridCol w:w="850"/>
        <w:gridCol w:w="851"/>
        <w:gridCol w:w="709"/>
        <w:gridCol w:w="992"/>
      </w:tblGrid>
      <w:tr w:rsidR="00145E82" w:rsidRPr="00116061" w:rsidTr="007168BD">
        <w:trPr>
          <w:trHeight w:val="649"/>
        </w:trPr>
        <w:tc>
          <w:tcPr>
            <w:tcW w:w="10490" w:type="dxa"/>
            <w:gridSpan w:val="11"/>
            <w:vMerge w:val="restart"/>
            <w:tcBorders>
              <w:top w:val="nil"/>
              <w:left w:val="nil"/>
              <w:bottom w:val="nil"/>
              <w:right w:val="nil"/>
            </w:tcBorders>
            <w:shd w:val="clear" w:color="auto" w:fill="auto"/>
            <w:noWrap/>
            <w:vAlign w:val="bottom"/>
            <w:hideMark/>
          </w:tcPr>
          <w:p w:rsidR="00145E82" w:rsidRPr="00D63704" w:rsidRDefault="00145E82" w:rsidP="007168BD">
            <w:pPr>
              <w:spacing w:line="240" w:lineRule="auto"/>
              <w:jc w:val="center"/>
              <w:rPr>
                <w:rFonts w:ascii="Times New Roman" w:eastAsia="Times New Roman" w:hAnsi="Times New Roman" w:cs="Times New Roman"/>
                <w:b/>
                <w:bCs/>
                <w:color w:val="000000"/>
                <w:sz w:val="28"/>
                <w:szCs w:val="28"/>
              </w:rPr>
            </w:pPr>
            <w:r w:rsidRPr="00D63704">
              <w:rPr>
                <w:rFonts w:ascii="Times New Roman" w:eastAsia="Times New Roman" w:hAnsi="Times New Roman" w:cs="Times New Roman"/>
                <w:b/>
                <w:bCs/>
                <w:color w:val="000000"/>
                <w:sz w:val="28"/>
                <w:szCs w:val="28"/>
              </w:rPr>
              <w:t xml:space="preserve">Cheltuieli efective  pe perioada  01.01.2020 - 31.12.2020, </w:t>
            </w:r>
          </w:p>
          <w:p w:rsidR="00145E82" w:rsidRDefault="00145E82" w:rsidP="007168BD">
            <w:pPr>
              <w:spacing w:line="240" w:lineRule="auto"/>
              <w:jc w:val="center"/>
              <w:rPr>
                <w:rFonts w:ascii="Times New Roman" w:eastAsia="Times New Roman" w:hAnsi="Times New Roman" w:cs="Times New Roman"/>
                <w:b/>
                <w:bCs/>
                <w:color w:val="000000"/>
                <w:sz w:val="28"/>
                <w:szCs w:val="28"/>
              </w:rPr>
            </w:pPr>
            <w:r w:rsidRPr="00D63704">
              <w:rPr>
                <w:rFonts w:ascii="Times New Roman" w:eastAsia="Times New Roman" w:hAnsi="Times New Roman" w:cs="Times New Roman"/>
                <w:b/>
                <w:bCs/>
                <w:color w:val="000000"/>
                <w:sz w:val="28"/>
                <w:szCs w:val="28"/>
              </w:rPr>
              <w:t xml:space="preserve">Primăria Grozeşti , (mii lei)   </w:t>
            </w:r>
          </w:p>
          <w:p w:rsidR="00145E82" w:rsidRPr="00116061" w:rsidRDefault="00145E82" w:rsidP="007168BD">
            <w:pPr>
              <w:spacing w:line="240" w:lineRule="auto"/>
              <w:jc w:val="center"/>
              <w:rPr>
                <w:rFonts w:ascii="Calibri" w:eastAsia="Times New Roman" w:hAnsi="Calibri" w:cs="Calibri"/>
                <w:b/>
                <w:bCs/>
                <w:color w:val="000000"/>
                <w:sz w:val="32"/>
                <w:szCs w:val="32"/>
              </w:rPr>
            </w:pPr>
            <w:r w:rsidRPr="00D63704">
              <w:rPr>
                <w:rFonts w:ascii="Times New Roman" w:eastAsia="Times New Roman" w:hAnsi="Times New Roman" w:cs="Times New Roman"/>
                <w:b/>
                <w:bCs/>
                <w:color w:val="000000"/>
                <w:sz w:val="28"/>
                <w:szCs w:val="28"/>
              </w:rPr>
              <w:t xml:space="preserve">    </w:t>
            </w:r>
            <w:r>
              <w:rPr>
                <w:rFonts w:ascii="Calibri" w:eastAsia="Times New Roman" w:hAnsi="Calibri" w:cs="Calibri"/>
                <w:b/>
                <w:bCs/>
                <w:color w:val="000000"/>
                <w:sz w:val="32"/>
                <w:szCs w:val="32"/>
              </w:rPr>
              <w:t xml:space="preserve">                                                                                                                        </w:t>
            </w:r>
          </w:p>
        </w:tc>
      </w:tr>
      <w:tr w:rsidR="00145E82" w:rsidRPr="00116061" w:rsidTr="007168BD">
        <w:trPr>
          <w:trHeight w:val="649"/>
        </w:trPr>
        <w:tc>
          <w:tcPr>
            <w:tcW w:w="10490" w:type="dxa"/>
            <w:gridSpan w:val="11"/>
            <w:vMerge/>
            <w:tcBorders>
              <w:top w:val="nil"/>
              <w:left w:val="nil"/>
              <w:bottom w:val="nil"/>
              <w:right w:val="nil"/>
            </w:tcBorders>
            <w:vAlign w:val="center"/>
            <w:hideMark/>
          </w:tcPr>
          <w:p w:rsidR="00145E82" w:rsidRPr="00116061" w:rsidRDefault="00145E82" w:rsidP="007168BD">
            <w:pPr>
              <w:rPr>
                <w:rFonts w:ascii="Calibri" w:eastAsia="Times New Roman" w:hAnsi="Calibri" w:cs="Calibri"/>
                <w:b/>
                <w:bCs/>
                <w:color w:val="000000"/>
                <w:sz w:val="32"/>
                <w:szCs w:val="32"/>
              </w:rPr>
            </w:pPr>
          </w:p>
        </w:tc>
      </w:tr>
      <w:tr w:rsidR="00145E82" w:rsidRPr="006C739C" w:rsidTr="007168BD">
        <w:trPr>
          <w:trHeight w:val="1020"/>
        </w:trPr>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45E82" w:rsidRPr="00805EC5" w:rsidRDefault="00145E82" w:rsidP="007168BD">
            <w:pPr>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Denumirea conturilor</w:t>
            </w:r>
          </w:p>
        </w:tc>
        <w:tc>
          <w:tcPr>
            <w:tcW w:w="992" w:type="dxa"/>
            <w:vMerge w:val="restart"/>
            <w:tcBorders>
              <w:top w:val="single" w:sz="8" w:space="0" w:color="000000"/>
              <w:left w:val="single" w:sz="8" w:space="0" w:color="000000"/>
              <w:bottom w:val="single" w:sz="8" w:space="0" w:color="000000"/>
              <w:right w:val="single" w:sz="4" w:space="0" w:color="auto"/>
            </w:tcBorders>
            <w:shd w:val="clear" w:color="000000" w:fill="A5A5A5"/>
            <w:vAlign w:val="center"/>
            <w:hideMark/>
          </w:tcPr>
          <w:p w:rsidR="00145E82" w:rsidRPr="00805EC5" w:rsidRDefault="00145E82" w:rsidP="007168BD">
            <w:pPr>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Cod                  ECO</w:t>
            </w:r>
          </w:p>
        </w:tc>
        <w:tc>
          <w:tcPr>
            <w:tcW w:w="992" w:type="dxa"/>
            <w:vMerge w:val="restart"/>
            <w:tcBorders>
              <w:top w:val="single" w:sz="8" w:space="0" w:color="000000"/>
              <w:left w:val="single" w:sz="4" w:space="0" w:color="auto"/>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Aparatul Primarul 0111</w:t>
            </w:r>
          </w:p>
        </w:tc>
        <w:tc>
          <w:tcPr>
            <w:tcW w:w="992" w:type="dxa"/>
            <w:vMerge w:val="restart"/>
            <w:tcBorders>
              <w:top w:val="single" w:sz="8" w:space="0" w:color="000000"/>
              <w:left w:val="single" w:sz="8" w:space="0" w:color="000000"/>
              <w:bottom w:val="single" w:sz="8" w:space="0" w:color="000000"/>
              <w:right w:val="single" w:sz="8" w:space="0" w:color="auto"/>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Grădiniţa  0911</w:t>
            </w:r>
          </w:p>
        </w:tc>
        <w:tc>
          <w:tcPr>
            <w:tcW w:w="709" w:type="dxa"/>
            <w:vMerge w:val="restart"/>
            <w:tcBorders>
              <w:top w:val="single" w:sz="8" w:space="0" w:color="000000"/>
              <w:left w:val="single" w:sz="8" w:space="0" w:color="auto"/>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Biblioteca 0820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Camin cultural  0820</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Amenajarea  teritor iului              0620</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Iluminarea   stradală  0640</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Transport rutier      0451</w:t>
            </w: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textDirection w:val="btLr"/>
            <w:vAlign w:val="center"/>
            <w:hideMark/>
          </w:tcPr>
          <w:p w:rsidR="00145E82" w:rsidRPr="00805EC5" w:rsidRDefault="00145E82" w:rsidP="007168BD">
            <w:pPr>
              <w:ind w:left="113" w:right="113"/>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Ajutoare unice  1070</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45E82" w:rsidRPr="00805EC5" w:rsidRDefault="00145E82" w:rsidP="007168BD">
            <w:pPr>
              <w:jc w:val="center"/>
              <w:rPr>
                <w:rFonts w:ascii="Times New Roman" w:eastAsia="Times New Roman" w:hAnsi="Times New Roman" w:cs="Times New Roman"/>
                <w:b/>
                <w:bCs/>
                <w:color w:val="000000"/>
              </w:rPr>
            </w:pPr>
            <w:r w:rsidRPr="00805EC5">
              <w:rPr>
                <w:rFonts w:ascii="Times New Roman" w:eastAsia="Times New Roman" w:hAnsi="Times New Roman" w:cs="Times New Roman"/>
                <w:b/>
                <w:bCs/>
                <w:color w:val="000000"/>
              </w:rPr>
              <w:t xml:space="preserve">   Total</w:t>
            </w:r>
          </w:p>
        </w:tc>
      </w:tr>
      <w:tr w:rsidR="00145E82" w:rsidRPr="006C739C" w:rsidTr="007168BD">
        <w:trPr>
          <w:trHeight w:val="566"/>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992" w:type="dxa"/>
            <w:vMerge/>
            <w:tcBorders>
              <w:top w:val="single" w:sz="8" w:space="0" w:color="000000"/>
              <w:left w:val="single" w:sz="8" w:space="0" w:color="000000"/>
              <w:bottom w:val="single" w:sz="8" w:space="0" w:color="000000"/>
              <w:right w:val="single" w:sz="4" w:space="0" w:color="auto"/>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992" w:type="dxa"/>
            <w:vMerge/>
            <w:tcBorders>
              <w:top w:val="single" w:sz="8" w:space="0" w:color="000000"/>
              <w:left w:val="single" w:sz="4" w:space="0" w:color="auto"/>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992" w:type="dxa"/>
            <w:vMerge/>
            <w:tcBorders>
              <w:top w:val="single" w:sz="8" w:space="0" w:color="000000"/>
              <w:left w:val="single" w:sz="8" w:space="0" w:color="000000"/>
              <w:bottom w:val="single" w:sz="8" w:space="0" w:color="000000"/>
              <w:right w:val="single" w:sz="8" w:space="0" w:color="auto"/>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709" w:type="dxa"/>
            <w:vMerge/>
            <w:tcBorders>
              <w:top w:val="single" w:sz="8" w:space="0" w:color="000000"/>
              <w:left w:val="single" w:sz="8" w:space="0" w:color="auto"/>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145E82" w:rsidRPr="006C739C" w:rsidRDefault="00145E82" w:rsidP="007168BD">
            <w:pPr>
              <w:rPr>
                <w:rFonts w:ascii="Calibri" w:eastAsia="Times New Roman" w:hAnsi="Calibri" w:cs="Calibri"/>
                <w:b/>
                <w:bCs/>
                <w:color w:val="000000"/>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145E82" w:rsidRPr="00E22C79" w:rsidRDefault="00145E82" w:rsidP="007168BD">
            <w:pPr>
              <w:rPr>
                <w:rFonts w:ascii="Calibri" w:eastAsia="Times New Roman" w:hAnsi="Calibri" w:cs="Calibri"/>
                <w:b/>
                <w:bCs/>
                <w:color w:val="000000"/>
                <w:sz w:val="28"/>
                <w:szCs w:val="28"/>
              </w:rPr>
            </w:pPr>
          </w:p>
        </w:tc>
      </w:tr>
      <w:tr w:rsidR="00145E82" w:rsidRPr="006C739C" w:rsidTr="007168BD">
        <w:trPr>
          <w:trHeight w:val="487"/>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Total</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rPr>
                <w:rFonts w:ascii="Times New Roman" w:eastAsia="Times New Roman" w:hAnsi="Times New Roman" w:cs="Times New Roman"/>
                <w:color w:val="000000"/>
                <w:sz w:val="24"/>
                <w:szCs w:val="24"/>
              </w:rPr>
            </w:pPr>
            <w:r w:rsidRPr="00665401">
              <w:rPr>
                <w:rFonts w:ascii="Times New Roman" w:eastAsia="Times New Roman" w:hAnsi="Times New Roman" w:cs="Times New Roman"/>
                <w:color w:val="000000"/>
                <w:sz w:val="24"/>
                <w:szCs w:val="24"/>
              </w:rPr>
              <w:t> </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1610,3</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1477,9</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74,2</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277,5</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131,6</w:t>
            </w:r>
          </w:p>
        </w:tc>
        <w:tc>
          <w:tcPr>
            <w:tcW w:w="850"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64,7</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328,8</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8,0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805EC5" w:rsidRDefault="00145E82" w:rsidP="007168BD">
            <w:pPr>
              <w:rPr>
                <w:rFonts w:ascii="Times New Roman" w:eastAsia="Times New Roman" w:hAnsi="Times New Roman" w:cs="Times New Roman"/>
                <w:b/>
                <w:bCs/>
                <w:color w:val="000000"/>
                <w:sz w:val="24"/>
                <w:szCs w:val="24"/>
              </w:rPr>
            </w:pPr>
            <w:r w:rsidRPr="00805EC5">
              <w:rPr>
                <w:rFonts w:ascii="Times New Roman" w:eastAsia="Times New Roman" w:hAnsi="Times New Roman" w:cs="Times New Roman"/>
                <w:b/>
                <w:bCs/>
                <w:color w:val="000000"/>
                <w:sz w:val="24"/>
                <w:szCs w:val="24"/>
              </w:rPr>
              <w:t>3 973,1</w:t>
            </w:r>
          </w:p>
        </w:tc>
      </w:tr>
      <w:tr w:rsidR="00145E82" w:rsidRPr="006C739C" w:rsidTr="007168BD">
        <w:trPr>
          <w:trHeight w:val="52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 xml:space="preserve">Remunerarea muncii </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211180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627,5</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740,4</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54,0</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89,6</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1 511,5</w:t>
            </w:r>
          </w:p>
        </w:tc>
      </w:tr>
      <w:tr w:rsidR="00145E82" w:rsidRPr="006C739C" w:rsidTr="007168BD">
        <w:trPr>
          <w:trHeight w:val="70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Contribuţii  de asigurari sociale  de stat  obligatorii</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212100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144,3</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170,3</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12,4</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20,6</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347,6</w:t>
            </w:r>
          </w:p>
        </w:tc>
      </w:tr>
      <w:tr w:rsidR="00145E82" w:rsidRPr="006C739C" w:rsidTr="007168BD">
        <w:trPr>
          <w:trHeight w:val="64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Prime de asigurare obligatorie de asistentă  medicală</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212210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27,6</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32,9</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2,4</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66,8</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Energia electrica</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222110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9,3</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16,8</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6,8</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27,2</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60,1</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Gaze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222120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0,8</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0,8</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Apa si canalizare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222140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3,0</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7,2</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0,2</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10,5</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Alte servicii comunale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222190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1,8</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1,8</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informationale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222210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21,5</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4,3</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2,6</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28,5</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de telecomunicati</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222220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3,1</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1,0</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6,8</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 xml:space="preserve">Servicii de </w:t>
            </w:r>
            <w:r w:rsidRPr="00665401">
              <w:rPr>
                <w:rFonts w:ascii="Times New Roman" w:eastAsia="Times New Roman" w:hAnsi="Times New Roman" w:cs="Times New Roman"/>
                <w:color w:val="000000"/>
                <w:sz w:val="20"/>
                <w:szCs w:val="20"/>
              </w:rPr>
              <w:lastRenderedPageBreak/>
              <w:t>transport</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lastRenderedPageBreak/>
              <w:t>222400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4,9</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0,2</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1,3</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6,5</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lastRenderedPageBreak/>
              <w:t>Servicii de reparatii curente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222500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12,6</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2,5</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15,1</w:t>
            </w:r>
          </w:p>
        </w:tc>
      </w:tr>
      <w:tr w:rsidR="00145E82" w:rsidRPr="006C739C" w:rsidTr="007168BD">
        <w:trPr>
          <w:trHeight w:val="42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formare profesionala</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222600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4,6</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0,9</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5,5</w:t>
            </w:r>
          </w:p>
        </w:tc>
      </w:tr>
      <w:tr w:rsidR="00145E82" w:rsidRPr="006C739C" w:rsidTr="007168BD">
        <w:trPr>
          <w:trHeight w:val="42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Deplasari de serviciu  in interiorul  tarii</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222710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0,18</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0,64</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0,04</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0,86</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editoriale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222910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0,0</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bancare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222970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1,7</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1,5</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3,2</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postale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222980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3,4</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1,2</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0,9</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0,6</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6,1</w:t>
            </w:r>
          </w:p>
        </w:tc>
      </w:tr>
      <w:tr w:rsidR="00145E82" w:rsidRPr="006C739C" w:rsidTr="007168BD">
        <w:trPr>
          <w:trHeight w:val="67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Servicii  neatribuite  altor aliniate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222990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52,7</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12,5</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15,3</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25,2</w:t>
            </w: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105,8</w:t>
            </w:r>
          </w:p>
        </w:tc>
      </w:tr>
      <w:tr w:rsidR="00145E82" w:rsidRPr="006C739C" w:rsidTr="007168BD">
        <w:trPr>
          <w:trHeight w:val="839"/>
        </w:trPr>
        <w:tc>
          <w:tcPr>
            <w:tcW w:w="1560" w:type="dxa"/>
            <w:tcBorders>
              <w:top w:val="single" w:sz="4" w:space="0" w:color="auto"/>
              <w:left w:val="single" w:sz="4" w:space="0" w:color="auto"/>
              <w:bottom w:val="nil"/>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Indemnizatii la incetarea contractului</w:t>
            </w:r>
          </w:p>
        </w:tc>
        <w:tc>
          <w:tcPr>
            <w:tcW w:w="992" w:type="dxa"/>
            <w:tcBorders>
              <w:top w:val="single" w:sz="4" w:space="0" w:color="auto"/>
              <w:left w:val="nil"/>
              <w:bottom w:val="nil"/>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273200</w:t>
            </w:r>
          </w:p>
        </w:tc>
        <w:tc>
          <w:tcPr>
            <w:tcW w:w="992"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nil"/>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nil"/>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0,0</w:t>
            </w:r>
          </w:p>
        </w:tc>
      </w:tr>
      <w:tr w:rsidR="00145E82" w:rsidRPr="006C739C" w:rsidTr="007168BD">
        <w:trPr>
          <w:trHeight w:val="765"/>
        </w:trPr>
        <w:tc>
          <w:tcPr>
            <w:tcW w:w="1560" w:type="dxa"/>
            <w:tcBorders>
              <w:top w:val="single" w:sz="8" w:space="0" w:color="auto"/>
              <w:left w:val="single" w:sz="4" w:space="0" w:color="auto"/>
              <w:bottom w:val="single" w:sz="8" w:space="0" w:color="auto"/>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Cheltuieli privind uzura cladirilor</w:t>
            </w:r>
          </w:p>
        </w:tc>
        <w:tc>
          <w:tcPr>
            <w:tcW w:w="992" w:type="dxa"/>
            <w:tcBorders>
              <w:top w:val="single" w:sz="8" w:space="0" w:color="auto"/>
              <w:left w:val="nil"/>
              <w:bottom w:val="single" w:sz="8" w:space="0" w:color="auto"/>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231100</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442,1</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76,4</w:t>
            </w:r>
          </w:p>
        </w:tc>
        <w:tc>
          <w:tcPr>
            <w:tcW w:w="709"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46,5</w:t>
            </w:r>
          </w:p>
        </w:tc>
        <w:tc>
          <w:tcPr>
            <w:tcW w:w="992"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single" w:sz="8" w:space="0" w:color="auto"/>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564,9</w:t>
            </w:r>
          </w:p>
        </w:tc>
      </w:tr>
      <w:tr w:rsidR="00145E82" w:rsidRPr="006C739C" w:rsidTr="007168BD">
        <w:trPr>
          <w:trHeight w:val="465"/>
        </w:trPr>
        <w:tc>
          <w:tcPr>
            <w:tcW w:w="1560" w:type="dxa"/>
            <w:tcBorders>
              <w:top w:val="nil"/>
              <w:left w:val="single" w:sz="4" w:space="0" w:color="auto"/>
              <w:bottom w:val="single" w:sz="8" w:space="0" w:color="auto"/>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uzura construcţii speciale</w:t>
            </w:r>
          </w:p>
        </w:tc>
        <w:tc>
          <w:tcPr>
            <w:tcW w:w="992" w:type="dxa"/>
            <w:tcBorders>
              <w:top w:val="nil"/>
              <w:left w:val="nil"/>
              <w:bottom w:val="single" w:sz="8" w:space="0" w:color="auto"/>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231200</w:t>
            </w:r>
          </w:p>
        </w:tc>
        <w:tc>
          <w:tcPr>
            <w:tcW w:w="992"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97,0</w:t>
            </w:r>
          </w:p>
        </w:tc>
        <w:tc>
          <w:tcPr>
            <w:tcW w:w="992" w:type="dxa"/>
            <w:tcBorders>
              <w:top w:val="nil"/>
              <w:left w:val="nil"/>
              <w:bottom w:val="single" w:sz="8" w:space="0" w:color="auto"/>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31,2</w:t>
            </w:r>
          </w:p>
        </w:tc>
        <w:tc>
          <w:tcPr>
            <w:tcW w:w="709"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54,4</w:t>
            </w:r>
          </w:p>
        </w:tc>
        <w:tc>
          <w:tcPr>
            <w:tcW w:w="992"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104,2</w:t>
            </w:r>
          </w:p>
        </w:tc>
        <w:tc>
          <w:tcPr>
            <w:tcW w:w="850"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328,8</w:t>
            </w:r>
          </w:p>
        </w:tc>
        <w:tc>
          <w:tcPr>
            <w:tcW w:w="709" w:type="dxa"/>
            <w:tcBorders>
              <w:top w:val="nil"/>
              <w:left w:val="nil"/>
              <w:bottom w:val="single" w:sz="8" w:space="0" w:color="auto"/>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auto"/>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615,6</w:t>
            </w:r>
          </w:p>
        </w:tc>
      </w:tr>
      <w:tr w:rsidR="00145E82" w:rsidRPr="006C739C" w:rsidTr="007168BD">
        <w:trPr>
          <w:trHeight w:val="70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Cheltuieli privind uzura instalatiilor de transmisie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231300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37,6</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p>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37,6</w:t>
            </w:r>
          </w:p>
        </w:tc>
      </w:tr>
      <w:tr w:rsidR="00145E82" w:rsidRPr="006C739C" w:rsidTr="007168BD">
        <w:trPr>
          <w:trHeight w:val="675"/>
        </w:trPr>
        <w:tc>
          <w:tcPr>
            <w:tcW w:w="1560" w:type="dxa"/>
            <w:tcBorders>
              <w:top w:val="single" w:sz="4" w:space="0" w:color="auto"/>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privind  uzura masin si utilajelor</w:t>
            </w:r>
          </w:p>
        </w:tc>
        <w:tc>
          <w:tcPr>
            <w:tcW w:w="992" w:type="dxa"/>
            <w:tcBorders>
              <w:top w:val="single" w:sz="4" w:space="0" w:color="auto"/>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231400</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38,9</w:t>
            </w:r>
          </w:p>
        </w:tc>
        <w:tc>
          <w:tcPr>
            <w:tcW w:w="992" w:type="dxa"/>
            <w:tcBorders>
              <w:top w:val="single" w:sz="4" w:space="0" w:color="auto"/>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68,6</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18,9</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126,4</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uzura mijl de transport</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231500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0,00</w:t>
            </w:r>
          </w:p>
        </w:tc>
      </w:tr>
      <w:tr w:rsidR="00145E82" w:rsidRPr="006C739C" w:rsidTr="007168BD">
        <w:trPr>
          <w:trHeight w:val="765"/>
        </w:trPr>
        <w:tc>
          <w:tcPr>
            <w:tcW w:w="1560" w:type="dxa"/>
            <w:tcBorders>
              <w:top w:val="single" w:sz="4" w:space="0" w:color="auto"/>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privind uzura inventar gospodaresc</w:t>
            </w:r>
          </w:p>
        </w:tc>
        <w:tc>
          <w:tcPr>
            <w:tcW w:w="992" w:type="dxa"/>
            <w:tcBorders>
              <w:top w:val="single" w:sz="4" w:space="0" w:color="auto"/>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231600</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18,2</w:t>
            </w:r>
          </w:p>
        </w:tc>
        <w:tc>
          <w:tcPr>
            <w:tcW w:w="992" w:type="dxa"/>
            <w:tcBorders>
              <w:top w:val="single" w:sz="4" w:space="0" w:color="auto"/>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52,8</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7,5</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2,1</w:t>
            </w: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80,6</w:t>
            </w:r>
          </w:p>
        </w:tc>
      </w:tr>
      <w:tr w:rsidR="00145E82" w:rsidRPr="006C739C" w:rsidTr="007168BD">
        <w:trPr>
          <w:trHeight w:val="76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 xml:space="preserve">Cheltuieli privind </w:t>
            </w:r>
            <w:r w:rsidRPr="00665401">
              <w:rPr>
                <w:rFonts w:ascii="Times New Roman" w:eastAsia="Times New Roman" w:hAnsi="Times New Roman" w:cs="Times New Roman"/>
                <w:color w:val="000000"/>
                <w:sz w:val="20"/>
                <w:szCs w:val="20"/>
              </w:rPr>
              <w:lastRenderedPageBreak/>
              <w:t>amortizarea activelor</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lastRenderedPageBreak/>
              <w:t>232100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0,0</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lastRenderedPageBreak/>
              <w:t>Compensatii</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272500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6,0</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6,0</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Ajutoare banesti</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272600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8,0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8,0</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Cotizatii in organiz. din tara</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281120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2,4</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2,4</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Alte cheltuieli curente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281900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4,6</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4,6</w:t>
            </w:r>
          </w:p>
        </w:tc>
      </w:tr>
      <w:tr w:rsidR="00145E82" w:rsidRPr="006C739C" w:rsidTr="007168BD">
        <w:trPr>
          <w:trHeight w:val="76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Indemn pentru  incapacitate  temporară de muncă</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273500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2,0</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2,5</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0,3</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0,4</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5,2</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privind iesirea activelor</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289100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0,5</w:t>
            </w: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0,5</w:t>
            </w:r>
          </w:p>
        </w:tc>
      </w:tr>
      <w:tr w:rsidR="00145E82" w:rsidRPr="006C739C" w:rsidTr="007168BD">
        <w:trPr>
          <w:trHeight w:val="70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-transmiterea active/titlu gratuit</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289200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9,5</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9,5</w:t>
            </w:r>
          </w:p>
        </w:tc>
      </w:tr>
      <w:tr w:rsidR="00145E82" w:rsidRPr="006C739C" w:rsidTr="007168BD">
        <w:trPr>
          <w:trHeight w:val="765"/>
        </w:trPr>
        <w:tc>
          <w:tcPr>
            <w:tcW w:w="1560" w:type="dxa"/>
            <w:tcBorders>
              <w:top w:val="single" w:sz="4" w:space="0" w:color="auto"/>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Cheltuieli privind utilizarea  combustibil/carburanţi</w:t>
            </w:r>
          </w:p>
        </w:tc>
        <w:tc>
          <w:tcPr>
            <w:tcW w:w="992" w:type="dxa"/>
            <w:tcBorders>
              <w:top w:val="single" w:sz="4" w:space="0" w:color="auto"/>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221110</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42,9</w:t>
            </w:r>
          </w:p>
        </w:tc>
        <w:tc>
          <w:tcPr>
            <w:tcW w:w="992" w:type="dxa"/>
            <w:tcBorders>
              <w:top w:val="single" w:sz="4" w:space="0" w:color="auto"/>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41,1</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84,0</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Piese de schimb</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221120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3,7</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3,7</w:t>
            </w:r>
          </w:p>
        </w:tc>
      </w:tr>
      <w:tr w:rsidR="00145E82" w:rsidRPr="006C739C" w:rsidTr="007168BD">
        <w:trPr>
          <w:trHeight w:val="765"/>
        </w:trPr>
        <w:tc>
          <w:tcPr>
            <w:tcW w:w="1560" w:type="dxa"/>
            <w:tcBorders>
              <w:top w:val="single" w:sz="4" w:space="0" w:color="auto"/>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Cheltuieli  produselor alimentare</w:t>
            </w:r>
          </w:p>
        </w:tc>
        <w:tc>
          <w:tcPr>
            <w:tcW w:w="992" w:type="dxa"/>
            <w:tcBorders>
              <w:top w:val="single" w:sz="4" w:space="0" w:color="auto"/>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221130</w:t>
            </w: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123,2</w:t>
            </w: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single" w:sz="4" w:space="0" w:color="auto"/>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123,2</w:t>
            </w:r>
          </w:p>
        </w:tc>
      </w:tr>
      <w:tr w:rsidR="00145E82" w:rsidRPr="006C739C" w:rsidTr="007168BD">
        <w:trPr>
          <w:trHeight w:val="79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medicam si material sanitar</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221140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1,0</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1,0</w:t>
            </w:r>
          </w:p>
        </w:tc>
      </w:tr>
      <w:tr w:rsidR="00145E82" w:rsidRPr="006C739C" w:rsidTr="007168BD">
        <w:trPr>
          <w:trHeight w:val="795"/>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privind utilizarea materialelor pentru scop didactice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221150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5,1</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5,1</w:t>
            </w:r>
          </w:p>
        </w:tc>
      </w:tr>
      <w:tr w:rsidR="00145E82" w:rsidRPr="006C739C" w:rsidTr="007168BD">
        <w:trPr>
          <w:trHeight w:val="96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 xml:space="preserve">Cheltuieli  privind utilizare materialelor de uz gospodăresc, rechizite de </w:t>
            </w:r>
            <w:r w:rsidRPr="00665401">
              <w:rPr>
                <w:rFonts w:ascii="Times New Roman" w:eastAsia="Times New Roman" w:hAnsi="Times New Roman" w:cs="Times New Roman"/>
                <w:color w:val="000000"/>
                <w:sz w:val="20"/>
                <w:szCs w:val="20"/>
              </w:rPr>
              <w:lastRenderedPageBreak/>
              <w:t>birou</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lastRenderedPageBreak/>
              <w:t>221160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21,5</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16,3</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3,1</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40,8</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lastRenderedPageBreak/>
              <w:t>Chelt  materiale de constr.</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221170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9,8</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34,0</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8,4</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52,2</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utilizarea accesor de pat</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221180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7,2</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7,2</w:t>
            </w:r>
          </w:p>
        </w:tc>
      </w:tr>
      <w:tr w:rsidR="00145E82" w:rsidRPr="006C739C" w:rsidTr="007168BD">
        <w:trPr>
          <w:trHeight w:val="390"/>
        </w:trPr>
        <w:tc>
          <w:tcPr>
            <w:tcW w:w="1560" w:type="dxa"/>
            <w:tcBorders>
              <w:top w:val="nil"/>
              <w:left w:val="single" w:sz="4" w:space="0" w:color="auto"/>
              <w:bottom w:val="single" w:sz="8" w:space="0" w:color="000000"/>
              <w:right w:val="single" w:sz="8" w:space="0" w:color="000000"/>
            </w:tcBorders>
            <w:shd w:val="clear" w:color="auto" w:fill="auto"/>
            <w:hideMark/>
          </w:tcPr>
          <w:p w:rsidR="00145E82" w:rsidRPr="00665401" w:rsidRDefault="00145E82" w:rsidP="007168BD">
            <w:pPr>
              <w:rPr>
                <w:rFonts w:ascii="Times New Roman" w:eastAsia="Times New Roman" w:hAnsi="Times New Roman" w:cs="Times New Roman"/>
                <w:color w:val="000000"/>
                <w:sz w:val="20"/>
                <w:szCs w:val="20"/>
              </w:rPr>
            </w:pPr>
            <w:r w:rsidRPr="00665401">
              <w:rPr>
                <w:rFonts w:ascii="Times New Roman" w:eastAsia="Times New Roman" w:hAnsi="Times New Roman" w:cs="Times New Roman"/>
                <w:color w:val="000000"/>
                <w:sz w:val="20"/>
                <w:szCs w:val="20"/>
              </w:rPr>
              <w:t>Chelt din  utiliz altor materiale</w:t>
            </w:r>
          </w:p>
        </w:tc>
        <w:tc>
          <w:tcPr>
            <w:tcW w:w="992" w:type="dxa"/>
            <w:tcBorders>
              <w:top w:val="nil"/>
              <w:left w:val="nil"/>
              <w:bottom w:val="single" w:sz="8" w:space="0" w:color="000000"/>
              <w:right w:val="single" w:sz="8" w:space="0" w:color="000000"/>
            </w:tcBorders>
            <w:shd w:val="clear" w:color="000000" w:fill="A5A5A5"/>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221190</w:t>
            </w: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1,2</w:t>
            </w:r>
          </w:p>
        </w:tc>
        <w:tc>
          <w:tcPr>
            <w:tcW w:w="992" w:type="dxa"/>
            <w:tcBorders>
              <w:top w:val="nil"/>
              <w:left w:val="nil"/>
              <w:bottom w:val="single" w:sz="8" w:space="0" w:color="000000"/>
              <w:right w:val="single" w:sz="8" w:space="0" w:color="auto"/>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r w:rsidRPr="00665401">
              <w:rPr>
                <w:rFonts w:ascii="Times New Roman" w:eastAsia="Times New Roman" w:hAnsi="Times New Roman" w:cs="Times New Roman"/>
                <w:b/>
                <w:color w:val="000000"/>
                <w:sz w:val="24"/>
                <w:szCs w:val="24"/>
              </w:rPr>
              <w:t>15,8</w:t>
            </w: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0"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851"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709"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color w:val="000000"/>
                <w:sz w:val="24"/>
                <w:szCs w:val="24"/>
              </w:rPr>
            </w:pPr>
          </w:p>
        </w:tc>
        <w:tc>
          <w:tcPr>
            <w:tcW w:w="992" w:type="dxa"/>
            <w:tcBorders>
              <w:top w:val="nil"/>
              <w:left w:val="nil"/>
              <w:bottom w:val="single" w:sz="8" w:space="0" w:color="000000"/>
              <w:right w:val="single" w:sz="8" w:space="0" w:color="000000"/>
            </w:tcBorders>
            <w:shd w:val="clear" w:color="auto" w:fill="auto"/>
            <w:vAlign w:val="center"/>
            <w:hideMark/>
          </w:tcPr>
          <w:p w:rsidR="00145E82" w:rsidRPr="00665401" w:rsidRDefault="00145E82" w:rsidP="007168BD">
            <w:pPr>
              <w:jc w:val="center"/>
              <w:rPr>
                <w:rFonts w:ascii="Times New Roman" w:eastAsia="Times New Roman" w:hAnsi="Times New Roman" w:cs="Times New Roman"/>
                <w:b/>
                <w:bCs/>
                <w:color w:val="000000"/>
                <w:sz w:val="24"/>
                <w:szCs w:val="24"/>
              </w:rPr>
            </w:pPr>
            <w:r w:rsidRPr="00665401">
              <w:rPr>
                <w:rFonts w:ascii="Times New Roman" w:eastAsia="Times New Roman" w:hAnsi="Times New Roman" w:cs="Times New Roman"/>
                <w:b/>
                <w:bCs/>
                <w:color w:val="000000"/>
                <w:sz w:val="24"/>
                <w:szCs w:val="24"/>
              </w:rPr>
              <w:t>17,0</w:t>
            </w:r>
          </w:p>
        </w:tc>
      </w:tr>
    </w:tbl>
    <w:p w:rsidR="00145E82" w:rsidRDefault="00145E82" w:rsidP="00145E82">
      <w:pPr>
        <w:rPr>
          <w:rFonts w:ascii="Times New Roman" w:hAnsi="Times New Roman" w:cs="Times New Roman"/>
          <w:sz w:val="28"/>
          <w:szCs w:val="28"/>
          <w:lang w:val="en-US"/>
        </w:rPr>
      </w:pPr>
    </w:p>
    <w:p w:rsidR="00145E82" w:rsidRPr="00605896" w:rsidRDefault="00145E82" w:rsidP="00145E82">
      <w:pPr>
        <w:rPr>
          <w:rFonts w:ascii="Times New Roman" w:hAnsi="Times New Roman" w:cs="Times New Roman"/>
          <w:sz w:val="28"/>
          <w:szCs w:val="28"/>
          <w:lang w:val="en-US"/>
        </w:rPr>
      </w:pPr>
      <w:r w:rsidRPr="00605896">
        <w:rPr>
          <w:rFonts w:ascii="Times New Roman" w:hAnsi="Times New Roman" w:cs="Times New Roman"/>
          <w:sz w:val="28"/>
          <w:szCs w:val="28"/>
          <w:lang w:val="en-US"/>
        </w:rPr>
        <w:t xml:space="preserve">La cheltuieli  privind utilizarea </w:t>
      </w:r>
      <w:r>
        <w:rPr>
          <w:rFonts w:ascii="Times New Roman" w:hAnsi="Times New Roman" w:cs="Times New Roman"/>
          <w:sz w:val="28"/>
          <w:szCs w:val="28"/>
          <w:lang w:val="en-US"/>
        </w:rPr>
        <w:t xml:space="preserve"> </w:t>
      </w:r>
      <w:r w:rsidRPr="00605896">
        <w:rPr>
          <w:rFonts w:ascii="Times New Roman" w:hAnsi="Times New Roman" w:cs="Times New Roman"/>
          <w:sz w:val="28"/>
          <w:szCs w:val="28"/>
          <w:lang w:val="en-US"/>
        </w:rPr>
        <w:t xml:space="preserve">produselor  alimentare </w:t>
      </w:r>
      <w:r>
        <w:rPr>
          <w:rFonts w:ascii="Times New Roman" w:hAnsi="Times New Roman" w:cs="Times New Roman"/>
          <w:sz w:val="28"/>
          <w:szCs w:val="28"/>
          <w:lang w:val="en-US"/>
        </w:rPr>
        <w:t xml:space="preserve"> au fost  incluse şi sumele stabilie  prin  Procesul verbal nr.11  din 06.08.2020 al Consiliului  de administraţie al  instituţiei de învăţămînt  preşcolar “Cu privire la restituirea  sumelor  plăţii părinteşti  nefolosită  pentru alimentaţia copiilor din grupa pregătitoare  în anul de studii 2019-2020, acestora  li s-au restituit  produse alimentare  contra valoarea  sumei  achitate  nefolosită.”</w:t>
      </w:r>
    </w:p>
    <w:p w:rsidR="00145E82" w:rsidRDefault="00145E82" w:rsidP="00145E82">
      <w:pPr>
        <w:jc w:val="center"/>
        <w:rPr>
          <w:rFonts w:ascii="Times New Roman" w:hAnsi="Times New Roman" w:cs="Times New Roman"/>
          <w:b/>
          <w:sz w:val="24"/>
          <w:szCs w:val="24"/>
          <w:lang w:val="en-US"/>
        </w:rPr>
      </w:pPr>
      <w:proofErr w:type="gramStart"/>
      <w:r w:rsidRPr="001144C0">
        <w:rPr>
          <w:rFonts w:ascii="Times New Roman" w:hAnsi="Times New Roman" w:cs="Times New Roman"/>
          <w:b/>
          <w:sz w:val="24"/>
          <w:szCs w:val="24"/>
          <w:lang w:val="en-US"/>
        </w:rPr>
        <w:t>Structura  cheltuielilor</w:t>
      </w:r>
      <w:proofErr w:type="gramEnd"/>
      <w:r w:rsidRPr="001144C0">
        <w:rPr>
          <w:rFonts w:ascii="Times New Roman" w:hAnsi="Times New Roman" w:cs="Times New Roman"/>
          <w:b/>
          <w:sz w:val="24"/>
          <w:szCs w:val="24"/>
          <w:lang w:val="en-US"/>
        </w:rPr>
        <w:t xml:space="preserve">  efective  a Bugetului  local  Grozeşt</w:t>
      </w:r>
      <w:r>
        <w:rPr>
          <w:rFonts w:ascii="Times New Roman" w:hAnsi="Times New Roman" w:cs="Times New Roman"/>
          <w:b/>
          <w:sz w:val="24"/>
          <w:szCs w:val="24"/>
          <w:lang w:val="en-US"/>
        </w:rPr>
        <w:t>i,</w:t>
      </w:r>
    </w:p>
    <w:p w:rsidR="00145E82" w:rsidRDefault="00145E82" w:rsidP="00145E82">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conform  clasificaţiei</w:t>
      </w:r>
      <w:proofErr w:type="gramEnd"/>
      <w:r>
        <w:rPr>
          <w:rFonts w:ascii="Times New Roman" w:hAnsi="Times New Roman" w:cs="Times New Roman"/>
          <w:b/>
          <w:sz w:val="24"/>
          <w:szCs w:val="24"/>
          <w:lang w:val="en-US"/>
        </w:rPr>
        <w:t xml:space="preserve">  econ</w:t>
      </w:r>
      <w:r w:rsidRPr="001144C0">
        <w:rPr>
          <w:rFonts w:ascii="Times New Roman" w:hAnsi="Times New Roman" w:cs="Times New Roman"/>
          <w:b/>
          <w:sz w:val="24"/>
          <w:szCs w:val="24"/>
          <w:lang w:val="en-US"/>
        </w:rPr>
        <w:t>omice</w:t>
      </w:r>
    </w:p>
    <w:p w:rsidR="00145E82" w:rsidRDefault="00145E82" w:rsidP="00145E82">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mii  lei</w:t>
      </w:r>
      <w:proofErr w:type="gramEnd"/>
    </w:p>
    <w:p w:rsidR="00145E82" w:rsidRPr="004247CB" w:rsidRDefault="00145E82" w:rsidP="00145E82">
      <w:pPr>
        <w:rPr>
          <w:rFonts w:ascii="Times New Roman" w:hAnsi="Times New Roman" w:cs="Times New Roman"/>
          <w:b/>
          <w:sz w:val="24"/>
          <w:szCs w:val="24"/>
          <w:lang w:val="en-US"/>
        </w:rPr>
      </w:pPr>
      <w:r>
        <w:rPr>
          <w:rFonts w:ascii="Times New Roman" w:hAnsi="Times New Roman" w:cs="Times New Roman"/>
          <w:b/>
          <w:noProof/>
          <w:sz w:val="24"/>
          <w:szCs w:val="24"/>
          <w:lang w:val="ru-RU" w:eastAsia="ru-RU"/>
        </w:rPr>
        <w:drawing>
          <wp:inline distT="0" distB="0" distL="0" distR="0">
            <wp:extent cx="5838825" cy="3714750"/>
            <wp:effectExtent l="19050" t="0" r="9525"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145E82" w:rsidRPr="00665401" w:rsidRDefault="00145E82" w:rsidP="00145E82">
      <w:pPr>
        <w:pStyle w:val="a3"/>
        <w:ind w:left="0"/>
        <w:jc w:val="center"/>
        <w:rPr>
          <w:rFonts w:ascii="Times New Roman" w:hAnsi="Times New Roman"/>
          <w:b/>
          <w:sz w:val="28"/>
          <w:szCs w:val="28"/>
          <w:u w:val="single"/>
        </w:rPr>
      </w:pPr>
      <w:r w:rsidRPr="00665401">
        <w:rPr>
          <w:rFonts w:ascii="Times New Roman" w:hAnsi="Times New Roman"/>
          <w:b/>
          <w:sz w:val="28"/>
          <w:szCs w:val="28"/>
        </w:rPr>
        <w:lastRenderedPageBreak/>
        <w:t>II</w:t>
      </w:r>
      <w:proofErr w:type="gramStart"/>
      <w:r w:rsidRPr="00665401">
        <w:rPr>
          <w:rFonts w:ascii="Times New Roman" w:hAnsi="Times New Roman"/>
          <w:b/>
          <w:sz w:val="28"/>
          <w:szCs w:val="28"/>
        </w:rPr>
        <w:t xml:space="preserve">.  </w:t>
      </w:r>
      <w:r w:rsidRPr="00665401">
        <w:rPr>
          <w:rFonts w:ascii="Times New Roman" w:hAnsi="Times New Roman"/>
          <w:b/>
          <w:sz w:val="28"/>
          <w:szCs w:val="28"/>
          <w:u w:val="single"/>
        </w:rPr>
        <w:t>Cerinţe</w:t>
      </w:r>
      <w:proofErr w:type="gramEnd"/>
      <w:r w:rsidRPr="00665401">
        <w:rPr>
          <w:rFonts w:ascii="Times New Roman" w:hAnsi="Times New Roman"/>
          <w:b/>
          <w:sz w:val="28"/>
          <w:szCs w:val="28"/>
          <w:u w:val="single"/>
        </w:rPr>
        <w:t xml:space="preserve"> la descrierea  informaţiei  din bilanţul contabil</w:t>
      </w:r>
    </w:p>
    <w:p w:rsidR="00145E82" w:rsidRPr="00665401" w:rsidRDefault="00145E82" w:rsidP="00145E82">
      <w:pPr>
        <w:pStyle w:val="a3"/>
        <w:ind w:left="0"/>
        <w:jc w:val="center"/>
        <w:rPr>
          <w:rFonts w:ascii="Times New Roman" w:hAnsi="Times New Roman"/>
          <w:b/>
          <w:sz w:val="28"/>
          <w:szCs w:val="28"/>
          <w:u w:val="single"/>
        </w:rPr>
      </w:pPr>
    </w:p>
    <w:p w:rsidR="00145E82" w:rsidRPr="00665401" w:rsidRDefault="00145E82" w:rsidP="00145E82">
      <w:pPr>
        <w:pStyle w:val="a3"/>
        <w:numPr>
          <w:ilvl w:val="0"/>
          <w:numId w:val="13"/>
        </w:numPr>
        <w:spacing w:after="0"/>
        <w:rPr>
          <w:rFonts w:ascii="Times New Roman" w:hAnsi="Times New Roman"/>
          <w:sz w:val="28"/>
          <w:szCs w:val="28"/>
        </w:rPr>
      </w:pPr>
      <w:r w:rsidRPr="00665401">
        <w:rPr>
          <w:rFonts w:ascii="Times New Roman" w:hAnsi="Times New Roman"/>
          <w:sz w:val="28"/>
          <w:szCs w:val="28"/>
        </w:rPr>
        <w:t>În  conformitate cu graficul  aprobat  de  prezentare a  dărilor  de  seamă  privind executarea  bugetului    pentru  anul 2020, primăria  satului  Grozeşti  a  prelucrat, analizat, verificat, recepţionat şi sistematizat  într-un  raport unic, rapoartele instituţiilor publice, finanţate de  la  bugetul local al  satului  Grozeşti.</w:t>
      </w:r>
    </w:p>
    <w:p w:rsidR="00145E82" w:rsidRDefault="00145E82" w:rsidP="00145E82">
      <w:pPr>
        <w:pStyle w:val="a3"/>
        <w:rPr>
          <w:rFonts w:ascii="Times New Roman" w:hAnsi="Times New Roman"/>
          <w:sz w:val="28"/>
          <w:szCs w:val="28"/>
        </w:rPr>
      </w:pPr>
      <w:r w:rsidRPr="00665401">
        <w:rPr>
          <w:rFonts w:ascii="Times New Roman" w:hAnsi="Times New Roman"/>
          <w:sz w:val="28"/>
          <w:szCs w:val="28"/>
        </w:rPr>
        <w:t xml:space="preserve">Activul  bilanţului  coincide cu pasivul  şi constituie  27 846,3 mii lei la început de an şi 30 217,2 mii lei la sfîrşitul  perioadei  de  gestiune. </w:t>
      </w:r>
      <w:proofErr w:type="gramStart"/>
      <w:r w:rsidRPr="00665401">
        <w:rPr>
          <w:rFonts w:ascii="Times New Roman" w:hAnsi="Times New Roman"/>
          <w:sz w:val="28"/>
          <w:szCs w:val="28"/>
        </w:rPr>
        <w:t>Comparativ  cu</w:t>
      </w:r>
      <w:proofErr w:type="gramEnd"/>
      <w:r w:rsidRPr="00665401">
        <w:rPr>
          <w:rFonts w:ascii="Times New Roman" w:hAnsi="Times New Roman"/>
          <w:sz w:val="28"/>
          <w:szCs w:val="28"/>
        </w:rPr>
        <w:t xml:space="preserve"> începutul anului  suma s-a majorat cu  2 370,9 mii lei. Majorarea </w:t>
      </w:r>
      <w:proofErr w:type="gramStart"/>
      <w:r w:rsidRPr="00665401">
        <w:rPr>
          <w:rFonts w:ascii="Times New Roman" w:hAnsi="Times New Roman"/>
          <w:sz w:val="28"/>
          <w:szCs w:val="28"/>
        </w:rPr>
        <w:t>a  fost</w:t>
      </w:r>
      <w:proofErr w:type="gramEnd"/>
      <w:r w:rsidRPr="00665401">
        <w:rPr>
          <w:rFonts w:ascii="Times New Roman" w:hAnsi="Times New Roman"/>
          <w:sz w:val="28"/>
          <w:szCs w:val="28"/>
        </w:rPr>
        <w:t xml:space="preserve"> influienţată  de  majorarea uzurii mijloacelor fixe, reparaţiilor  capitale, procurărilor mijloacelor fixe, etc.</w:t>
      </w:r>
    </w:p>
    <w:p w:rsidR="00145E82" w:rsidRPr="00665401" w:rsidRDefault="00145E82" w:rsidP="00145E82">
      <w:pPr>
        <w:pStyle w:val="a3"/>
        <w:rPr>
          <w:rFonts w:ascii="Times New Roman" w:hAnsi="Times New Roman"/>
          <w:sz w:val="28"/>
          <w:szCs w:val="28"/>
        </w:rPr>
      </w:pPr>
    </w:p>
    <w:p w:rsidR="00145E82" w:rsidRPr="00665401" w:rsidRDefault="00145E82" w:rsidP="00145E82">
      <w:pPr>
        <w:spacing w:line="360" w:lineRule="auto"/>
        <w:rPr>
          <w:rFonts w:ascii="Times New Roman" w:hAnsi="Times New Roman" w:cs="Times New Roman"/>
          <w:b/>
          <w:sz w:val="28"/>
          <w:szCs w:val="28"/>
          <w:lang w:val="en-US"/>
        </w:rPr>
      </w:pPr>
      <w:r w:rsidRPr="00665401">
        <w:rPr>
          <w:rFonts w:ascii="Times New Roman" w:hAnsi="Times New Roman" w:cs="Times New Roman"/>
          <w:sz w:val="28"/>
          <w:szCs w:val="28"/>
          <w:lang w:val="en-US"/>
        </w:rPr>
        <w:t xml:space="preserve">Conform  bilanţului  contabil  la  situaţia  01.01.2020  valoarea mijloacelor  fixe  constituie  </w:t>
      </w:r>
      <w:r w:rsidRPr="00665401">
        <w:rPr>
          <w:rFonts w:ascii="Times New Roman" w:hAnsi="Times New Roman" w:cs="Times New Roman"/>
          <w:b/>
          <w:sz w:val="28"/>
          <w:szCs w:val="28"/>
          <w:lang w:val="en-US"/>
        </w:rPr>
        <w:t>36 635,6 mii lei</w:t>
      </w:r>
      <w:r w:rsidRPr="00665401">
        <w:rPr>
          <w:rFonts w:ascii="Times New Roman" w:hAnsi="Times New Roman" w:cs="Times New Roman"/>
          <w:sz w:val="28"/>
          <w:szCs w:val="28"/>
          <w:lang w:val="en-US"/>
        </w:rPr>
        <w:t xml:space="preserve">. Pe parcursul anului </w:t>
      </w:r>
      <w:proofErr w:type="gramStart"/>
      <w:r w:rsidRPr="00665401">
        <w:rPr>
          <w:rFonts w:ascii="Times New Roman" w:hAnsi="Times New Roman" w:cs="Times New Roman"/>
          <w:sz w:val="28"/>
          <w:szCs w:val="28"/>
          <w:lang w:val="en-US"/>
        </w:rPr>
        <w:t>2020  majorarea</w:t>
      </w:r>
      <w:proofErr w:type="gramEnd"/>
      <w:r w:rsidRPr="00665401">
        <w:rPr>
          <w:rFonts w:ascii="Times New Roman" w:hAnsi="Times New Roman" w:cs="Times New Roman"/>
          <w:sz w:val="28"/>
          <w:szCs w:val="28"/>
          <w:lang w:val="en-US"/>
        </w:rPr>
        <w:t xml:space="preserve"> valorii  mijloacelor  fixe au constituit </w:t>
      </w:r>
      <w:r w:rsidRPr="00665401">
        <w:rPr>
          <w:rFonts w:ascii="Times New Roman" w:hAnsi="Times New Roman" w:cs="Times New Roman"/>
          <w:i/>
          <w:sz w:val="28"/>
          <w:szCs w:val="28"/>
          <w:u w:val="single"/>
          <w:lang w:val="en-US"/>
        </w:rPr>
        <w:t>3822,8</w:t>
      </w:r>
      <w:r w:rsidRPr="00665401">
        <w:rPr>
          <w:rFonts w:ascii="Times New Roman" w:hAnsi="Times New Roman" w:cs="Times New Roman"/>
          <w:sz w:val="28"/>
          <w:szCs w:val="28"/>
          <w:lang w:val="en-US"/>
        </w:rPr>
        <w:t xml:space="preserve"> mii lei, inclusiv:</w:t>
      </w:r>
    </w:p>
    <w:p w:rsidR="00145E82" w:rsidRPr="00665401" w:rsidRDefault="00145E82" w:rsidP="00145E82">
      <w:pPr>
        <w:pStyle w:val="a3"/>
        <w:numPr>
          <w:ilvl w:val="0"/>
          <w:numId w:val="7"/>
        </w:numPr>
        <w:spacing w:after="0" w:line="360" w:lineRule="auto"/>
        <w:ind w:left="284" w:hanging="284"/>
        <w:jc w:val="both"/>
        <w:rPr>
          <w:rFonts w:ascii="Times New Roman" w:hAnsi="Times New Roman"/>
          <w:sz w:val="28"/>
          <w:szCs w:val="28"/>
        </w:rPr>
      </w:pPr>
      <w:r w:rsidRPr="00665401">
        <w:rPr>
          <w:rFonts w:ascii="Times New Roman" w:hAnsi="Times New Roman"/>
          <w:sz w:val="28"/>
          <w:szCs w:val="28"/>
        </w:rPr>
        <w:t>cu titlu gratuit 2564,8 mii lei;</w:t>
      </w:r>
    </w:p>
    <w:p w:rsidR="00145E82" w:rsidRPr="00665401" w:rsidRDefault="00145E82" w:rsidP="00145E82">
      <w:pPr>
        <w:pStyle w:val="a3"/>
        <w:numPr>
          <w:ilvl w:val="0"/>
          <w:numId w:val="7"/>
        </w:numPr>
        <w:spacing w:after="0" w:line="240" w:lineRule="auto"/>
        <w:ind w:left="284" w:hanging="284"/>
        <w:jc w:val="both"/>
        <w:rPr>
          <w:rFonts w:ascii="Times New Roman" w:hAnsi="Times New Roman"/>
          <w:b/>
          <w:sz w:val="28"/>
          <w:szCs w:val="28"/>
        </w:rPr>
      </w:pPr>
      <w:r w:rsidRPr="00665401">
        <w:rPr>
          <w:rFonts w:ascii="Times New Roman" w:hAnsi="Times New Roman"/>
          <w:sz w:val="28"/>
          <w:szCs w:val="28"/>
        </w:rPr>
        <w:t>reparaţii  capitale  a  cladirilor, instalaţiilor de transmisie şi construcţiilor special  au fost executate în sumă de  645,2 mii lei;</w:t>
      </w:r>
    </w:p>
    <w:p w:rsidR="00145E82" w:rsidRPr="00665401" w:rsidRDefault="00145E82" w:rsidP="00145E82">
      <w:pPr>
        <w:pStyle w:val="a3"/>
        <w:numPr>
          <w:ilvl w:val="0"/>
          <w:numId w:val="7"/>
        </w:numPr>
        <w:spacing w:after="0" w:line="360" w:lineRule="auto"/>
        <w:ind w:left="284" w:hanging="284"/>
        <w:jc w:val="both"/>
        <w:rPr>
          <w:rFonts w:ascii="Times New Roman" w:hAnsi="Times New Roman"/>
          <w:b/>
          <w:sz w:val="28"/>
          <w:szCs w:val="28"/>
        </w:rPr>
      </w:pPr>
      <w:r w:rsidRPr="00665401">
        <w:rPr>
          <w:rFonts w:ascii="Times New Roman" w:hAnsi="Times New Roman"/>
          <w:sz w:val="28"/>
          <w:szCs w:val="28"/>
        </w:rPr>
        <w:t xml:space="preserve"> procurări în valoare de 606,7;</w:t>
      </w:r>
    </w:p>
    <w:p w:rsidR="00145E82" w:rsidRPr="00665401" w:rsidRDefault="00145E82" w:rsidP="00145E82">
      <w:pPr>
        <w:pStyle w:val="a3"/>
        <w:numPr>
          <w:ilvl w:val="0"/>
          <w:numId w:val="7"/>
        </w:numPr>
        <w:spacing w:after="0" w:line="360" w:lineRule="auto"/>
        <w:ind w:left="284" w:hanging="284"/>
        <w:jc w:val="both"/>
        <w:rPr>
          <w:rFonts w:ascii="Times New Roman" w:hAnsi="Times New Roman"/>
          <w:b/>
          <w:sz w:val="28"/>
          <w:szCs w:val="28"/>
        </w:rPr>
      </w:pPr>
      <w:proofErr w:type="gramStart"/>
      <w:r w:rsidRPr="00665401">
        <w:rPr>
          <w:rFonts w:ascii="Times New Roman" w:hAnsi="Times New Roman"/>
          <w:sz w:val="28"/>
          <w:szCs w:val="28"/>
        </w:rPr>
        <w:t>Alte  majorări</w:t>
      </w:r>
      <w:proofErr w:type="gramEnd"/>
      <w:r w:rsidRPr="00665401">
        <w:rPr>
          <w:rFonts w:ascii="Times New Roman" w:hAnsi="Times New Roman"/>
          <w:sz w:val="28"/>
          <w:szCs w:val="28"/>
        </w:rPr>
        <w:t xml:space="preserve"> 6,1 mii lei.</w:t>
      </w:r>
    </w:p>
    <w:p w:rsidR="00145E82" w:rsidRPr="00665401" w:rsidRDefault="00145E82" w:rsidP="00145E82">
      <w:pPr>
        <w:pStyle w:val="a3"/>
        <w:ind w:left="0"/>
        <w:rPr>
          <w:rFonts w:ascii="Times New Roman" w:hAnsi="Times New Roman"/>
          <w:b/>
          <w:sz w:val="28"/>
          <w:szCs w:val="28"/>
        </w:rPr>
      </w:pPr>
      <w:proofErr w:type="gramStart"/>
      <w:r w:rsidRPr="00665401">
        <w:rPr>
          <w:rFonts w:ascii="Times New Roman" w:hAnsi="Times New Roman"/>
          <w:sz w:val="28"/>
          <w:szCs w:val="28"/>
        </w:rPr>
        <w:t>Micşorarea  valorii</w:t>
      </w:r>
      <w:proofErr w:type="gramEnd"/>
      <w:r w:rsidRPr="00665401">
        <w:rPr>
          <w:rFonts w:ascii="Times New Roman" w:hAnsi="Times New Roman"/>
          <w:sz w:val="28"/>
          <w:szCs w:val="28"/>
        </w:rPr>
        <w:t xml:space="preserve">  mijloacelor  fixe constituie  </w:t>
      </w:r>
      <w:r w:rsidRPr="00665401">
        <w:rPr>
          <w:rFonts w:ascii="Times New Roman" w:hAnsi="Times New Roman"/>
          <w:b/>
          <w:i/>
          <w:sz w:val="28"/>
          <w:szCs w:val="28"/>
          <w:u w:val="single"/>
        </w:rPr>
        <w:t xml:space="preserve">4,8 </w:t>
      </w:r>
      <w:r w:rsidRPr="00665401">
        <w:rPr>
          <w:rFonts w:ascii="Times New Roman" w:hAnsi="Times New Roman"/>
          <w:b/>
          <w:sz w:val="28"/>
          <w:szCs w:val="28"/>
        </w:rPr>
        <w:t>mii lei</w:t>
      </w:r>
      <w:r w:rsidRPr="00665401">
        <w:rPr>
          <w:rFonts w:ascii="Times New Roman" w:hAnsi="Times New Roman"/>
          <w:sz w:val="28"/>
          <w:szCs w:val="28"/>
        </w:rPr>
        <w:t xml:space="preserve">. Valoarea mijloacelor fixe conform bilanţului contabil la situaţia 01.01.2021 </w:t>
      </w:r>
      <w:proofErr w:type="gramStart"/>
      <w:r w:rsidRPr="00665401">
        <w:rPr>
          <w:rFonts w:ascii="Times New Roman" w:hAnsi="Times New Roman"/>
          <w:sz w:val="28"/>
          <w:szCs w:val="28"/>
        </w:rPr>
        <w:t xml:space="preserve">constituie  </w:t>
      </w:r>
      <w:r w:rsidRPr="00665401">
        <w:rPr>
          <w:rFonts w:ascii="Times New Roman" w:hAnsi="Times New Roman"/>
          <w:b/>
          <w:sz w:val="28"/>
          <w:szCs w:val="28"/>
        </w:rPr>
        <w:t>40</w:t>
      </w:r>
      <w:proofErr w:type="gramEnd"/>
      <w:r w:rsidRPr="00665401">
        <w:rPr>
          <w:rFonts w:ascii="Times New Roman" w:hAnsi="Times New Roman"/>
          <w:b/>
          <w:sz w:val="28"/>
          <w:szCs w:val="28"/>
        </w:rPr>
        <w:t xml:space="preserve"> 453,6 mii lei.</w:t>
      </w:r>
    </w:p>
    <w:p w:rsidR="00145E82" w:rsidRPr="00665401" w:rsidRDefault="00145E82" w:rsidP="00145E82">
      <w:pPr>
        <w:pStyle w:val="a3"/>
        <w:ind w:left="0"/>
        <w:rPr>
          <w:rFonts w:ascii="Times New Roman" w:hAnsi="Times New Roman"/>
          <w:sz w:val="28"/>
          <w:szCs w:val="28"/>
        </w:rPr>
      </w:pPr>
      <w:r w:rsidRPr="00665401">
        <w:rPr>
          <w:rFonts w:ascii="Times New Roman" w:hAnsi="Times New Roman"/>
          <w:b/>
          <w:sz w:val="28"/>
          <w:szCs w:val="28"/>
        </w:rPr>
        <w:tab/>
      </w:r>
      <w:r w:rsidRPr="00665401">
        <w:rPr>
          <w:rFonts w:ascii="Times New Roman" w:hAnsi="Times New Roman"/>
          <w:sz w:val="28"/>
          <w:szCs w:val="28"/>
        </w:rPr>
        <w:t>Valoarea   totală  a  stocurilor  de materiale  circulante  la situaţia  din 01.01.2020 însumează  447,3 mii lei, la  sfîrşitul anului constituie 442,1, soldul s-a micşorat cu 5,2 mii lei.</w:t>
      </w:r>
    </w:p>
    <w:p w:rsidR="00145E82" w:rsidRPr="00665401" w:rsidRDefault="00145E82" w:rsidP="00145E82">
      <w:pPr>
        <w:pStyle w:val="a3"/>
        <w:ind w:left="0"/>
        <w:rPr>
          <w:rFonts w:ascii="Times New Roman" w:hAnsi="Times New Roman"/>
          <w:sz w:val="28"/>
          <w:szCs w:val="28"/>
        </w:rPr>
      </w:pPr>
      <w:r w:rsidRPr="00665401">
        <w:rPr>
          <w:rFonts w:ascii="Times New Roman" w:hAnsi="Times New Roman"/>
          <w:sz w:val="28"/>
          <w:szCs w:val="28"/>
        </w:rPr>
        <w:tab/>
        <w:t xml:space="preserve">La  subcontul  </w:t>
      </w:r>
      <w:r w:rsidRPr="00665401">
        <w:rPr>
          <w:rFonts w:ascii="Times New Roman" w:hAnsi="Times New Roman"/>
          <w:b/>
          <w:sz w:val="28"/>
          <w:szCs w:val="28"/>
          <w:u w:val="single"/>
        </w:rPr>
        <w:t xml:space="preserve">319 </w:t>
      </w:r>
      <w:r w:rsidRPr="00665401">
        <w:rPr>
          <w:rFonts w:ascii="Times New Roman" w:hAnsi="Times New Roman"/>
          <w:sz w:val="28"/>
          <w:szCs w:val="28"/>
        </w:rPr>
        <w:t xml:space="preserve">„Investiţii  capitale în active în curs de execuţie” e  înregistrată suma de </w:t>
      </w:r>
      <w:r w:rsidRPr="00665401">
        <w:rPr>
          <w:rFonts w:ascii="Times New Roman" w:hAnsi="Times New Roman"/>
          <w:b/>
          <w:sz w:val="28"/>
          <w:szCs w:val="28"/>
        </w:rPr>
        <w:t>2 270,6 mii lei</w:t>
      </w:r>
      <w:r w:rsidRPr="00665401">
        <w:rPr>
          <w:rFonts w:ascii="Times New Roman" w:hAnsi="Times New Roman"/>
          <w:sz w:val="28"/>
          <w:szCs w:val="28"/>
        </w:rPr>
        <w:t xml:space="preserve"> la care  se reflectă extinderea  apeductului în valoare de  2 153,1 mii lei, Proiectul pentru canalizare în sumă de 19,8 mii lei şi Proiectrul pentru gazificarea  satului cu suma de 97,7.</w:t>
      </w:r>
    </w:p>
    <w:p w:rsidR="00145E82" w:rsidRPr="00665401" w:rsidRDefault="00145E82" w:rsidP="00145E82">
      <w:pPr>
        <w:pStyle w:val="a3"/>
        <w:ind w:left="0"/>
        <w:rPr>
          <w:rFonts w:ascii="Times New Roman" w:hAnsi="Times New Roman"/>
          <w:sz w:val="28"/>
          <w:szCs w:val="28"/>
        </w:rPr>
      </w:pPr>
      <w:r w:rsidRPr="00665401">
        <w:rPr>
          <w:rFonts w:ascii="Times New Roman" w:hAnsi="Times New Roman"/>
          <w:sz w:val="28"/>
          <w:szCs w:val="28"/>
        </w:rPr>
        <w:tab/>
      </w:r>
      <w:proofErr w:type="gramStart"/>
      <w:r w:rsidRPr="00665401">
        <w:rPr>
          <w:rFonts w:ascii="Times New Roman" w:hAnsi="Times New Roman"/>
          <w:sz w:val="28"/>
          <w:szCs w:val="28"/>
        </w:rPr>
        <w:t>La  subcontul</w:t>
      </w:r>
      <w:proofErr w:type="gramEnd"/>
      <w:r w:rsidRPr="00665401">
        <w:rPr>
          <w:rFonts w:ascii="Times New Roman" w:hAnsi="Times New Roman"/>
          <w:sz w:val="28"/>
          <w:szCs w:val="28"/>
        </w:rPr>
        <w:t xml:space="preserve">  </w:t>
      </w:r>
      <w:r w:rsidRPr="00665401">
        <w:rPr>
          <w:rFonts w:ascii="Times New Roman" w:hAnsi="Times New Roman"/>
          <w:sz w:val="28"/>
          <w:szCs w:val="28"/>
          <w:u w:val="single"/>
        </w:rPr>
        <w:t>415</w:t>
      </w:r>
      <w:r w:rsidRPr="00665401">
        <w:rPr>
          <w:rFonts w:ascii="Times New Roman" w:hAnsi="Times New Roman"/>
          <w:sz w:val="28"/>
          <w:szCs w:val="28"/>
        </w:rPr>
        <w:t xml:space="preserve"> „Acţiuni şi alte  forme de participare în capital în interiorul ţării” este înregistrată  suma 313,86 mii lei, fiind reprezentate prin 100 de Acţiuni la S.A: Apa  Canal.</w:t>
      </w:r>
    </w:p>
    <w:p w:rsidR="00145E82" w:rsidRPr="00665401" w:rsidRDefault="00145E82" w:rsidP="00145E82">
      <w:pPr>
        <w:pStyle w:val="a3"/>
        <w:numPr>
          <w:ilvl w:val="0"/>
          <w:numId w:val="13"/>
        </w:numPr>
        <w:spacing w:after="0" w:line="240" w:lineRule="auto"/>
        <w:ind w:left="0" w:firstLine="284"/>
        <w:jc w:val="both"/>
        <w:rPr>
          <w:rFonts w:ascii="Times New Roman" w:hAnsi="Times New Roman"/>
          <w:b/>
          <w:sz w:val="28"/>
          <w:szCs w:val="28"/>
        </w:rPr>
      </w:pPr>
      <w:r w:rsidRPr="00665401">
        <w:rPr>
          <w:rFonts w:ascii="Times New Roman" w:hAnsi="Times New Roman"/>
          <w:sz w:val="28"/>
          <w:szCs w:val="28"/>
        </w:rPr>
        <w:lastRenderedPageBreak/>
        <w:t xml:space="preserve">Soldul  mijloacelor băneşti la situaţia  </w:t>
      </w:r>
      <w:r w:rsidRPr="00665401">
        <w:rPr>
          <w:rFonts w:ascii="Times New Roman" w:hAnsi="Times New Roman"/>
          <w:sz w:val="28"/>
          <w:szCs w:val="28"/>
          <w:u w:val="single"/>
        </w:rPr>
        <w:t>01.01.2021</w:t>
      </w:r>
      <w:r w:rsidRPr="00665401">
        <w:rPr>
          <w:rFonts w:ascii="Times New Roman" w:hAnsi="Times New Roman"/>
          <w:sz w:val="28"/>
          <w:szCs w:val="28"/>
        </w:rPr>
        <w:t xml:space="preserve"> la contul de decontare a  primăriei satului  Grozeşti  s-au înregistrat mijloace  băneşti  în  suma de </w:t>
      </w:r>
      <w:r w:rsidRPr="00665401">
        <w:rPr>
          <w:rFonts w:ascii="Times New Roman" w:hAnsi="Times New Roman"/>
          <w:b/>
          <w:sz w:val="28"/>
          <w:szCs w:val="28"/>
        </w:rPr>
        <w:t>693 228,28 lei</w:t>
      </w:r>
      <w:r w:rsidRPr="00665401">
        <w:rPr>
          <w:rFonts w:ascii="Times New Roman" w:hAnsi="Times New Roman"/>
          <w:sz w:val="28"/>
          <w:szCs w:val="28"/>
        </w:rPr>
        <w:t xml:space="preserve"> (431100).  </w:t>
      </w:r>
      <w:proofErr w:type="gramStart"/>
      <w:r w:rsidRPr="00665401">
        <w:rPr>
          <w:rFonts w:ascii="Times New Roman" w:hAnsi="Times New Roman"/>
          <w:sz w:val="28"/>
          <w:szCs w:val="28"/>
        </w:rPr>
        <w:t>Cuantumul  mijloacelor</w:t>
      </w:r>
      <w:proofErr w:type="gramEnd"/>
      <w:r w:rsidRPr="00665401">
        <w:rPr>
          <w:rFonts w:ascii="Times New Roman" w:hAnsi="Times New Roman"/>
          <w:sz w:val="28"/>
          <w:szCs w:val="28"/>
        </w:rPr>
        <w:t xml:space="preserve">  financiare  s-au micşorat cu  41 628,7 7lei comparativ cu cel înregistrat la </w:t>
      </w:r>
      <w:r w:rsidRPr="00665401">
        <w:rPr>
          <w:rFonts w:ascii="Times New Roman" w:hAnsi="Times New Roman"/>
          <w:sz w:val="28"/>
          <w:szCs w:val="28"/>
          <w:u w:val="single"/>
        </w:rPr>
        <w:t>01.01.2020</w:t>
      </w:r>
      <w:r w:rsidRPr="00665401">
        <w:rPr>
          <w:rFonts w:ascii="Times New Roman" w:hAnsi="Times New Roman"/>
          <w:sz w:val="28"/>
          <w:szCs w:val="28"/>
        </w:rPr>
        <w:t xml:space="preserve">, care constituia  </w:t>
      </w:r>
      <w:r w:rsidRPr="00665401">
        <w:rPr>
          <w:rFonts w:ascii="Times New Roman" w:hAnsi="Times New Roman"/>
          <w:b/>
          <w:sz w:val="28"/>
          <w:szCs w:val="28"/>
        </w:rPr>
        <w:t>734 857,05 lei.</w:t>
      </w:r>
    </w:p>
    <w:p w:rsidR="00145E82" w:rsidRPr="00665401" w:rsidRDefault="00145E82" w:rsidP="00145E82">
      <w:pPr>
        <w:pStyle w:val="a3"/>
        <w:numPr>
          <w:ilvl w:val="0"/>
          <w:numId w:val="13"/>
        </w:numPr>
        <w:spacing w:after="0" w:line="240" w:lineRule="auto"/>
        <w:ind w:left="0" w:firstLine="284"/>
        <w:jc w:val="both"/>
        <w:rPr>
          <w:rFonts w:ascii="Times New Roman" w:hAnsi="Times New Roman"/>
          <w:b/>
          <w:sz w:val="28"/>
          <w:szCs w:val="28"/>
        </w:rPr>
      </w:pPr>
      <w:r w:rsidRPr="00665401">
        <w:rPr>
          <w:rFonts w:ascii="Times New Roman" w:hAnsi="Times New Roman"/>
          <w:sz w:val="28"/>
          <w:szCs w:val="28"/>
        </w:rPr>
        <w:t>Rezultatul  financiar al instituţiei publice  pentru anu  curent (721) constituie</w:t>
      </w:r>
      <w:r w:rsidRPr="00665401">
        <w:rPr>
          <w:rFonts w:ascii="Times New Roman" w:hAnsi="Times New Roman"/>
          <w:b/>
          <w:sz w:val="28"/>
          <w:szCs w:val="28"/>
        </w:rPr>
        <w:t xml:space="preserve">  2 304 404,7 lei, </w:t>
      </w:r>
      <w:r w:rsidRPr="00665401">
        <w:rPr>
          <w:rFonts w:ascii="Times New Roman" w:hAnsi="Times New Roman"/>
          <w:sz w:val="28"/>
          <w:szCs w:val="28"/>
        </w:rPr>
        <w:t>care  reprezintă  diferenţa  dintre veniturile  şi cheltuielile efective ale  perioadei  de gestiune anului  curent ceea ce  corespunde cu datele din raportul  FD-042.</w:t>
      </w:r>
    </w:p>
    <w:p w:rsidR="00145E82" w:rsidRPr="00665401" w:rsidRDefault="00145E82" w:rsidP="00145E82">
      <w:pPr>
        <w:pStyle w:val="a3"/>
        <w:numPr>
          <w:ilvl w:val="0"/>
          <w:numId w:val="13"/>
        </w:numPr>
        <w:spacing w:after="0" w:line="240" w:lineRule="auto"/>
        <w:ind w:left="0" w:firstLine="284"/>
        <w:jc w:val="both"/>
        <w:rPr>
          <w:rFonts w:ascii="Times New Roman" w:hAnsi="Times New Roman"/>
          <w:b/>
          <w:sz w:val="28"/>
          <w:szCs w:val="28"/>
        </w:rPr>
      </w:pPr>
      <w:r w:rsidRPr="00665401">
        <w:rPr>
          <w:rFonts w:ascii="Times New Roman" w:hAnsi="Times New Roman"/>
          <w:sz w:val="28"/>
          <w:szCs w:val="28"/>
        </w:rPr>
        <w:t>Pe  parcursul  perioadei  de  gestiune Primăria  satului Grozeşti  nu a  acordat şi nu a rambursat  credite.</w:t>
      </w:r>
    </w:p>
    <w:p w:rsidR="00145E82" w:rsidRPr="00665401" w:rsidRDefault="00145E82" w:rsidP="00145E82">
      <w:pPr>
        <w:pStyle w:val="a3"/>
        <w:numPr>
          <w:ilvl w:val="0"/>
          <w:numId w:val="13"/>
        </w:numPr>
        <w:spacing w:after="0" w:line="240" w:lineRule="auto"/>
        <w:ind w:left="0" w:firstLine="284"/>
        <w:jc w:val="both"/>
        <w:rPr>
          <w:rFonts w:ascii="Times New Roman" w:hAnsi="Times New Roman"/>
          <w:b/>
          <w:sz w:val="28"/>
          <w:szCs w:val="28"/>
        </w:rPr>
      </w:pPr>
      <w:r w:rsidRPr="00665401">
        <w:rPr>
          <w:rFonts w:ascii="Times New Roman" w:hAnsi="Times New Roman"/>
          <w:sz w:val="28"/>
          <w:szCs w:val="28"/>
        </w:rPr>
        <w:t>Pe  parcursul  perioadei  de  gestiune Primăria  satului Grozeşti  nu a  primit şi  nu a rambursat  împrumuturi.</w:t>
      </w:r>
    </w:p>
    <w:p w:rsidR="00145E82" w:rsidRDefault="00145E82" w:rsidP="00145E82">
      <w:pPr>
        <w:pStyle w:val="a3"/>
        <w:numPr>
          <w:ilvl w:val="0"/>
          <w:numId w:val="13"/>
        </w:numPr>
        <w:spacing w:after="0" w:line="240" w:lineRule="auto"/>
        <w:ind w:left="0" w:firstLine="284"/>
        <w:jc w:val="both"/>
        <w:rPr>
          <w:rFonts w:ascii="Times New Roman" w:hAnsi="Times New Roman"/>
          <w:sz w:val="28"/>
          <w:szCs w:val="28"/>
        </w:rPr>
      </w:pPr>
      <w:r w:rsidRPr="00665401">
        <w:rPr>
          <w:rFonts w:ascii="Times New Roman" w:hAnsi="Times New Roman"/>
          <w:sz w:val="28"/>
          <w:szCs w:val="28"/>
        </w:rPr>
        <w:t xml:space="preserve">La </w:t>
      </w:r>
      <w:proofErr w:type="gramStart"/>
      <w:r w:rsidRPr="00665401">
        <w:rPr>
          <w:rFonts w:ascii="Times New Roman" w:hAnsi="Times New Roman"/>
          <w:sz w:val="28"/>
          <w:szCs w:val="28"/>
        </w:rPr>
        <w:t>extrabilanţul  instituţiei</w:t>
      </w:r>
      <w:proofErr w:type="gramEnd"/>
      <w:r w:rsidRPr="00665401">
        <w:rPr>
          <w:rFonts w:ascii="Times New Roman" w:hAnsi="Times New Roman"/>
          <w:sz w:val="28"/>
          <w:szCs w:val="28"/>
        </w:rPr>
        <w:t xml:space="preserve">  sunt înregistrate Creanţe  compromise  decontate (822420) în sumă de 15,9 mii lei.</w:t>
      </w:r>
    </w:p>
    <w:p w:rsidR="00145E82" w:rsidRPr="00665401" w:rsidRDefault="00145E82" w:rsidP="00145E82">
      <w:pPr>
        <w:pStyle w:val="a3"/>
        <w:ind w:left="284"/>
        <w:rPr>
          <w:rFonts w:ascii="Times New Roman" w:hAnsi="Times New Roman"/>
          <w:sz w:val="28"/>
          <w:szCs w:val="28"/>
        </w:rPr>
      </w:pPr>
    </w:p>
    <w:p w:rsidR="00145E82" w:rsidRPr="00665401" w:rsidRDefault="00145E82" w:rsidP="00145E82">
      <w:pPr>
        <w:pStyle w:val="a3"/>
        <w:jc w:val="center"/>
        <w:rPr>
          <w:rFonts w:ascii="Times New Roman" w:hAnsi="Times New Roman"/>
          <w:b/>
          <w:sz w:val="28"/>
          <w:szCs w:val="28"/>
          <w:u w:val="single"/>
        </w:rPr>
      </w:pPr>
      <w:r w:rsidRPr="00665401">
        <w:rPr>
          <w:rFonts w:ascii="Times New Roman" w:hAnsi="Times New Roman"/>
          <w:b/>
          <w:sz w:val="28"/>
          <w:szCs w:val="28"/>
        </w:rPr>
        <w:t>III</w:t>
      </w:r>
      <w:proofErr w:type="gramStart"/>
      <w:r w:rsidRPr="00665401">
        <w:rPr>
          <w:rFonts w:ascii="Times New Roman" w:hAnsi="Times New Roman"/>
          <w:b/>
          <w:sz w:val="28"/>
          <w:szCs w:val="28"/>
        </w:rPr>
        <w:t xml:space="preserve">.  </w:t>
      </w:r>
      <w:r w:rsidRPr="00665401">
        <w:rPr>
          <w:rFonts w:ascii="Times New Roman" w:hAnsi="Times New Roman"/>
          <w:b/>
          <w:sz w:val="28"/>
          <w:szCs w:val="28"/>
          <w:u w:val="single"/>
        </w:rPr>
        <w:t>Cerinţe</w:t>
      </w:r>
      <w:proofErr w:type="gramEnd"/>
      <w:r w:rsidRPr="00665401">
        <w:rPr>
          <w:rFonts w:ascii="Times New Roman" w:hAnsi="Times New Roman"/>
          <w:b/>
          <w:sz w:val="28"/>
          <w:szCs w:val="28"/>
          <w:u w:val="single"/>
        </w:rPr>
        <w:t xml:space="preserve"> la descrierea  creanţelor şi datoriilor  formate</w:t>
      </w:r>
    </w:p>
    <w:p w:rsidR="00145E82" w:rsidRPr="00F11619" w:rsidRDefault="00145E82" w:rsidP="00145E82">
      <w:pPr>
        <w:pStyle w:val="a3"/>
        <w:ind w:left="0" w:firstLine="284"/>
        <w:rPr>
          <w:rFonts w:ascii="Times New Roman" w:hAnsi="Times New Roman"/>
          <w:b/>
          <w:sz w:val="28"/>
          <w:szCs w:val="28"/>
        </w:rPr>
      </w:pPr>
    </w:p>
    <w:p w:rsidR="00145E82" w:rsidRPr="00FE7F32" w:rsidRDefault="00145E82" w:rsidP="00145E82">
      <w:pPr>
        <w:jc w:val="center"/>
        <w:rPr>
          <w:rFonts w:ascii="Times New Roman" w:hAnsi="Times New Roman" w:cs="Times New Roman"/>
          <w:b/>
          <w:sz w:val="28"/>
          <w:szCs w:val="28"/>
          <w:u w:val="single"/>
          <w:lang w:val="en-US"/>
        </w:rPr>
      </w:pPr>
      <w:proofErr w:type="gramStart"/>
      <w:r w:rsidRPr="00FE7F32">
        <w:rPr>
          <w:rFonts w:ascii="Times New Roman" w:hAnsi="Times New Roman" w:cs="Times New Roman"/>
          <w:b/>
          <w:sz w:val="28"/>
          <w:szCs w:val="28"/>
          <w:u w:val="single"/>
          <w:lang w:val="en-US"/>
        </w:rPr>
        <w:t>DATORII  DEBITOARE</w:t>
      </w:r>
      <w:proofErr w:type="gramEnd"/>
      <w:r w:rsidRPr="00FE7F32">
        <w:rPr>
          <w:rFonts w:ascii="Times New Roman" w:hAnsi="Times New Roman" w:cs="Times New Roman"/>
          <w:b/>
          <w:sz w:val="28"/>
          <w:szCs w:val="28"/>
          <w:u w:val="single"/>
          <w:lang w:val="en-US"/>
        </w:rPr>
        <w:t xml:space="preserve">  ŞI  CREDITOARE :</w:t>
      </w:r>
    </w:p>
    <w:p w:rsidR="00145E82" w:rsidRPr="00FE7F32" w:rsidRDefault="00145E82" w:rsidP="00145E82">
      <w:pPr>
        <w:pStyle w:val="a3"/>
        <w:spacing w:line="360" w:lineRule="auto"/>
        <w:ind w:left="0"/>
        <w:rPr>
          <w:rFonts w:ascii="Times New Roman" w:hAnsi="Times New Roman"/>
          <w:b/>
          <w:sz w:val="28"/>
          <w:szCs w:val="28"/>
          <w:u w:val="single"/>
        </w:rPr>
      </w:pPr>
      <w:proofErr w:type="gramStart"/>
      <w:r>
        <w:rPr>
          <w:rFonts w:ascii="Times New Roman" w:hAnsi="Times New Roman"/>
          <w:b/>
          <w:sz w:val="28"/>
          <w:szCs w:val="28"/>
          <w:u w:val="single"/>
        </w:rPr>
        <w:t xml:space="preserve">Creanţele </w:t>
      </w:r>
      <w:r w:rsidRPr="00FE7F32">
        <w:rPr>
          <w:rFonts w:ascii="Times New Roman" w:hAnsi="Times New Roman"/>
          <w:b/>
          <w:sz w:val="28"/>
          <w:szCs w:val="28"/>
          <w:u w:val="single"/>
        </w:rPr>
        <w:t xml:space="preserve"> constituie</w:t>
      </w:r>
      <w:proofErr w:type="gramEnd"/>
      <w:r>
        <w:rPr>
          <w:rFonts w:ascii="Times New Roman" w:hAnsi="Times New Roman"/>
          <w:b/>
          <w:sz w:val="28"/>
          <w:szCs w:val="28"/>
          <w:u w:val="single"/>
        </w:rPr>
        <w:t xml:space="preserve"> </w:t>
      </w:r>
      <w:r w:rsidRPr="00FE7F32">
        <w:rPr>
          <w:rFonts w:ascii="Times New Roman" w:hAnsi="Times New Roman"/>
          <w:b/>
          <w:sz w:val="28"/>
          <w:szCs w:val="28"/>
          <w:u w:val="single"/>
        </w:rPr>
        <w:t xml:space="preserve"> </w:t>
      </w:r>
      <w:r>
        <w:rPr>
          <w:rFonts w:ascii="Times New Roman" w:hAnsi="Times New Roman"/>
          <w:b/>
          <w:sz w:val="28"/>
          <w:szCs w:val="28"/>
          <w:u w:val="single"/>
        </w:rPr>
        <w:t>23,3</w:t>
      </w:r>
      <w:r w:rsidRPr="00FE7F32">
        <w:rPr>
          <w:rFonts w:ascii="Times New Roman" w:hAnsi="Times New Roman"/>
          <w:b/>
          <w:sz w:val="28"/>
          <w:szCs w:val="28"/>
          <w:u w:val="single"/>
        </w:rPr>
        <w:t xml:space="preserve"> mii lei, inclusiv:</w:t>
      </w:r>
    </w:p>
    <w:p w:rsidR="00145E82" w:rsidRPr="00A7727E" w:rsidRDefault="00145E82" w:rsidP="00145E82">
      <w:pPr>
        <w:pStyle w:val="a3"/>
        <w:numPr>
          <w:ilvl w:val="0"/>
          <w:numId w:val="4"/>
        </w:numPr>
        <w:spacing w:after="0"/>
        <w:ind w:left="340" w:hanging="435"/>
        <w:jc w:val="both"/>
        <w:rPr>
          <w:rFonts w:ascii="Times New Roman" w:hAnsi="Times New Roman"/>
          <w:sz w:val="24"/>
          <w:szCs w:val="24"/>
        </w:rPr>
      </w:pPr>
      <w:r w:rsidRPr="00A7727E">
        <w:rPr>
          <w:rFonts w:ascii="Times New Roman" w:hAnsi="Times New Roman"/>
          <w:sz w:val="24"/>
          <w:szCs w:val="24"/>
        </w:rPr>
        <w:t>13,21 mii lei  - energia electrică;</w:t>
      </w:r>
    </w:p>
    <w:p w:rsidR="00145E82" w:rsidRPr="00A7727E" w:rsidRDefault="00145E82" w:rsidP="00145E82">
      <w:pPr>
        <w:pStyle w:val="a3"/>
        <w:numPr>
          <w:ilvl w:val="0"/>
          <w:numId w:val="4"/>
        </w:numPr>
        <w:spacing w:after="0"/>
        <w:ind w:left="340" w:hanging="435"/>
        <w:jc w:val="both"/>
        <w:rPr>
          <w:rFonts w:ascii="Times New Roman" w:hAnsi="Times New Roman"/>
          <w:sz w:val="24"/>
          <w:szCs w:val="24"/>
        </w:rPr>
      </w:pPr>
      <w:r w:rsidRPr="00A7727E">
        <w:rPr>
          <w:rFonts w:ascii="Times New Roman" w:hAnsi="Times New Roman"/>
          <w:sz w:val="24"/>
          <w:szCs w:val="24"/>
        </w:rPr>
        <w:t>3,72 mii lei – gaze;</w:t>
      </w:r>
    </w:p>
    <w:p w:rsidR="00145E82" w:rsidRPr="00A7727E" w:rsidRDefault="00145E82" w:rsidP="00145E82">
      <w:pPr>
        <w:pStyle w:val="a3"/>
        <w:numPr>
          <w:ilvl w:val="0"/>
          <w:numId w:val="4"/>
        </w:numPr>
        <w:spacing w:after="0"/>
        <w:ind w:left="340" w:hanging="435"/>
        <w:jc w:val="both"/>
        <w:rPr>
          <w:rFonts w:ascii="Times New Roman" w:hAnsi="Times New Roman"/>
          <w:sz w:val="24"/>
          <w:szCs w:val="24"/>
        </w:rPr>
      </w:pPr>
      <w:r w:rsidRPr="00A7727E">
        <w:rPr>
          <w:rFonts w:ascii="Times New Roman" w:hAnsi="Times New Roman"/>
          <w:sz w:val="24"/>
          <w:szCs w:val="24"/>
        </w:rPr>
        <w:t>1,34 mii lei – apa şi canalizare;</w:t>
      </w:r>
    </w:p>
    <w:p w:rsidR="00145E82" w:rsidRPr="00A7727E" w:rsidRDefault="00145E82" w:rsidP="00145E82">
      <w:pPr>
        <w:pStyle w:val="a3"/>
        <w:numPr>
          <w:ilvl w:val="0"/>
          <w:numId w:val="4"/>
        </w:numPr>
        <w:spacing w:after="0"/>
        <w:ind w:left="340" w:hanging="435"/>
        <w:jc w:val="both"/>
        <w:rPr>
          <w:rFonts w:ascii="Times New Roman" w:hAnsi="Times New Roman"/>
          <w:sz w:val="24"/>
          <w:szCs w:val="24"/>
        </w:rPr>
      </w:pPr>
      <w:r w:rsidRPr="00A7727E">
        <w:rPr>
          <w:rFonts w:ascii="Times New Roman" w:hAnsi="Times New Roman"/>
          <w:sz w:val="24"/>
          <w:szCs w:val="24"/>
        </w:rPr>
        <w:t>0,08 mii lei  - servicii informaţionale;</w:t>
      </w:r>
    </w:p>
    <w:p w:rsidR="00145E82" w:rsidRPr="00A7727E" w:rsidRDefault="00145E82" w:rsidP="00145E82">
      <w:pPr>
        <w:pStyle w:val="a3"/>
        <w:numPr>
          <w:ilvl w:val="0"/>
          <w:numId w:val="4"/>
        </w:numPr>
        <w:spacing w:after="0"/>
        <w:ind w:left="340" w:hanging="435"/>
        <w:jc w:val="both"/>
        <w:rPr>
          <w:rFonts w:ascii="Times New Roman" w:hAnsi="Times New Roman"/>
          <w:sz w:val="24"/>
          <w:szCs w:val="24"/>
        </w:rPr>
      </w:pPr>
      <w:r w:rsidRPr="00A7727E">
        <w:rPr>
          <w:rFonts w:ascii="Times New Roman" w:hAnsi="Times New Roman"/>
          <w:sz w:val="24"/>
          <w:szCs w:val="24"/>
        </w:rPr>
        <w:t>0,83 mii lei – servicii de telecomunicaţii;</w:t>
      </w:r>
    </w:p>
    <w:p w:rsidR="00145E82" w:rsidRPr="00A7727E" w:rsidRDefault="00145E82" w:rsidP="00145E82">
      <w:pPr>
        <w:pStyle w:val="a3"/>
        <w:numPr>
          <w:ilvl w:val="0"/>
          <w:numId w:val="4"/>
        </w:numPr>
        <w:spacing w:after="0"/>
        <w:ind w:left="340" w:hanging="435"/>
        <w:jc w:val="both"/>
        <w:rPr>
          <w:rFonts w:ascii="Times New Roman" w:hAnsi="Times New Roman"/>
          <w:sz w:val="24"/>
          <w:szCs w:val="24"/>
        </w:rPr>
      </w:pPr>
      <w:r w:rsidRPr="00A7727E">
        <w:rPr>
          <w:rFonts w:ascii="Times New Roman" w:hAnsi="Times New Roman"/>
          <w:sz w:val="24"/>
          <w:szCs w:val="24"/>
        </w:rPr>
        <w:t>2.35 mii lei – servicii neatribuite altor aliniate;</w:t>
      </w:r>
    </w:p>
    <w:p w:rsidR="00145E82" w:rsidRPr="00A7727E" w:rsidRDefault="00145E82" w:rsidP="00145E82">
      <w:pPr>
        <w:pStyle w:val="a3"/>
        <w:numPr>
          <w:ilvl w:val="0"/>
          <w:numId w:val="3"/>
        </w:numPr>
        <w:spacing w:after="0"/>
        <w:ind w:left="340" w:hanging="435"/>
        <w:jc w:val="both"/>
        <w:rPr>
          <w:rFonts w:ascii="Times New Roman" w:hAnsi="Times New Roman"/>
          <w:sz w:val="24"/>
          <w:szCs w:val="24"/>
        </w:rPr>
      </w:pPr>
      <w:r w:rsidRPr="00A7727E">
        <w:rPr>
          <w:rFonts w:ascii="Times New Roman" w:hAnsi="Times New Roman"/>
          <w:sz w:val="24"/>
          <w:szCs w:val="24"/>
        </w:rPr>
        <w:t>1</w:t>
      </w:r>
      <w:proofErr w:type="gramStart"/>
      <w:r w:rsidRPr="00A7727E">
        <w:rPr>
          <w:rFonts w:ascii="Times New Roman" w:hAnsi="Times New Roman"/>
          <w:sz w:val="24"/>
          <w:szCs w:val="24"/>
        </w:rPr>
        <w:t>,77</w:t>
      </w:r>
      <w:proofErr w:type="gramEnd"/>
      <w:r w:rsidRPr="00A7727E">
        <w:rPr>
          <w:rFonts w:ascii="Times New Roman" w:hAnsi="Times New Roman"/>
          <w:sz w:val="24"/>
          <w:szCs w:val="24"/>
        </w:rPr>
        <w:t xml:space="preserve">  mii lei  - procurarea combustibilului.</w:t>
      </w:r>
    </w:p>
    <w:p w:rsidR="00145E82" w:rsidRPr="00A7727E" w:rsidRDefault="00145E82" w:rsidP="00145E82">
      <w:pPr>
        <w:rPr>
          <w:rFonts w:ascii="Times New Roman" w:eastAsia="Times New Roman" w:hAnsi="Times New Roman" w:cs="Times New Roman"/>
          <w:sz w:val="24"/>
          <w:szCs w:val="24"/>
          <w:lang w:val="en-US"/>
        </w:rPr>
      </w:pPr>
    </w:p>
    <w:p w:rsidR="00145E82" w:rsidRPr="00A7727E" w:rsidRDefault="00145E82" w:rsidP="00145E82">
      <w:pPr>
        <w:rPr>
          <w:rFonts w:ascii="Times New Roman" w:hAnsi="Times New Roman" w:cs="Times New Roman"/>
          <w:b/>
          <w:sz w:val="24"/>
          <w:szCs w:val="24"/>
          <w:u w:val="single"/>
          <w:lang w:val="en-US"/>
        </w:rPr>
      </w:pPr>
      <w:r w:rsidRPr="00A7727E">
        <w:rPr>
          <w:rFonts w:ascii="Times New Roman" w:hAnsi="Times New Roman" w:cs="Times New Roman"/>
          <w:b/>
          <w:sz w:val="24"/>
          <w:szCs w:val="24"/>
          <w:u w:val="single"/>
          <w:lang w:val="en-US"/>
        </w:rPr>
        <w:t xml:space="preserve">Datoriile creditoare constituie </w:t>
      </w:r>
      <w:proofErr w:type="gramStart"/>
      <w:r w:rsidRPr="00A7727E">
        <w:rPr>
          <w:rFonts w:ascii="Times New Roman" w:hAnsi="Times New Roman" w:cs="Times New Roman"/>
          <w:b/>
          <w:sz w:val="24"/>
          <w:szCs w:val="24"/>
          <w:u w:val="single"/>
          <w:lang w:val="en-US"/>
        </w:rPr>
        <w:t>204.0  mii</w:t>
      </w:r>
      <w:proofErr w:type="gramEnd"/>
      <w:r w:rsidRPr="00A7727E">
        <w:rPr>
          <w:rFonts w:ascii="Times New Roman" w:hAnsi="Times New Roman" w:cs="Times New Roman"/>
          <w:b/>
          <w:sz w:val="24"/>
          <w:szCs w:val="24"/>
          <w:u w:val="single"/>
          <w:lang w:val="en-US"/>
        </w:rPr>
        <w:t xml:space="preserve"> lei, inclusiv:</w:t>
      </w:r>
    </w:p>
    <w:p w:rsidR="00145E82" w:rsidRPr="00A7727E" w:rsidRDefault="00145E82" w:rsidP="00145E82">
      <w:pPr>
        <w:pStyle w:val="a3"/>
        <w:numPr>
          <w:ilvl w:val="0"/>
          <w:numId w:val="6"/>
        </w:numPr>
        <w:spacing w:after="0"/>
        <w:ind w:left="284" w:hanging="284"/>
        <w:jc w:val="both"/>
        <w:rPr>
          <w:rFonts w:ascii="Times New Roman" w:hAnsi="Times New Roman"/>
          <w:sz w:val="24"/>
          <w:szCs w:val="24"/>
        </w:rPr>
      </w:pPr>
      <w:r w:rsidRPr="00A7727E">
        <w:rPr>
          <w:rFonts w:ascii="Times New Roman" w:hAnsi="Times New Roman"/>
          <w:sz w:val="24"/>
          <w:szCs w:val="24"/>
        </w:rPr>
        <w:t>137,0 mii lei – Remunerarea muncii angajaţilor conform statelor de personal;</w:t>
      </w:r>
    </w:p>
    <w:p w:rsidR="00145E82" w:rsidRPr="00A7727E" w:rsidRDefault="00145E82" w:rsidP="00145E82">
      <w:pPr>
        <w:pStyle w:val="a3"/>
        <w:numPr>
          <w:ilvl w:val="0"/>
          <w:numId w:val="6"/>
        </w:numPr>
        <w:spacing w:after="0"/>
        <w:ind w:left="284" w:hanging="284"/>
        <w:jc w:val="both"/>
        <w:rPr>
          <w:rFonts w:ascii="Times New Roman" w:hAnsi="Times New Roman"/>
          <w:sz w:val="24"/>
          <w:szCs w:val="24"/>
        </w:rPr>
      </w:pPr>
      <w:r w:rsidRPr="00A7727E">
        <w:rPr>
          <w:rFonts w:ascii="Times New Roman" w:hAnsi="Times New Roman"/>
          <w:sz w:val="24"/>
          <w:szCs w:val="24"/>
        </w:rPr>
        <w:t>31,5 mii lei - Contribuţii de asigurări sociale de stat obligatorii;</w:t>
      </w:r>
    </w:p>
    <w:p w:rsidR="00145E82" w:rsidRPr="00A7727E" w:rsidRDefault="00145E82" w:rsidP="00145E82">
      <w:pPr>
        <w:pStyle w:val="a3"/>
        <w:numPr>
          <w:ilvl w:val="0"/>
          <w:numId w:val="6"/>
        </w:numPr>
        <w:spacing w:after="0"/>
        <w:ind w:left="284" w:hanging="284"/>
        <w:jc w:val="both"/>
        <w:rPr>
          <w:rFonts w:ascii="Times New Roman" w:hAnsi="Times New Roman"/>
          <w:sz w:val="24"/>
          <w:szCs w:val="24"/>
        </w:rPr>
      </w:pPr>
      <w:r w:rsidRPr="00A7727E">
        <w:rPr>
          <w:rFonts w:ascii="Times New Roman" w:hAnsi="Times New Roman"/>
          <w:sz w:val="24"/>
          <w:szCs w:val="24"/>
        </w:rPr>
        <w:t>0,09 mii lei – Deplasări în interiorul ţării;</w:t>
      </w:r>
    </w:p>
    <w:p w:rsidR="00145E82" w:rsidRPr="00A7727E" w:rsidRDefault="00145E82" w:rsidP="00145E82">
      <w:pPr>
        <w:pStyle w:val="a3"/>
        <w:numPr>
          <w:ilvl w:val="0"/>
          <w:numId w:val="6"/>
        </w:numPr>
        <w:spacing w:after="0"/>
        <w:ind w:left="284" w:hanging="284"/>
        <w:jc w:val="both"/>
        <w:rPr>
          <w:rFonts w:ascii="Times New Roman" w:hAnsi="Times New Roman"/>
          <w:sz w:val="24"/>
          <w:szCs w:val="24"/>
        </w:rPr>
      </w:pPr>
      <w:r w:rsidRPr="00A7727E">
        <w:rPr>
          <w:rFonts w:ascii="Times New Roman" w:hAnsi="Times New Roman"/>
          <w:sz w:val="24"/>
          <w:szCs w:val="24"/>
        </w:rPr>
        <w:t>1,2 mii lei – Indemnizaţii pentru incapacitate tomporară de muncă;</w:t>
      </w:r>
    </w:p>
    <w:p w:rsidR="00145E82" w:rsidRPr="00A7727E" w:rsidRDefault="00145E82" w:rsidP="00145E82">
      <w:pPr>
        <w:pStyle w:val="a3"/>
        <w:numPr>
          <w:ilvl w:val="0"/>
          <w:numId w:val="6"/>
        </w:numPr>
        <w:spacing w:after="0"/>
        <w:ind w:left="284" w:hanging="284"/>
        <w:jc w:val="both"/>
        <w:rPr>
          <w:rFonts w:ascii="Times New Roman" w:hAnsi="Times New Roman"/>
          <w:sz w:val="24"/>
          <w:szCs w:val="24"/>
        </w:rPr>
      </w:pPr>
      <w:r w:rsidRPr="00A7727E">
        <w:rPr>
          <w:rFonts w:ascii="Times New Roman" w:hAnsi="Times New Roman"/>
          <w:sz w:val="24"/>
          <w:szCs w:val="24"/>
        </w:rPr>
        <w:t>27,6 mii lei – Procurarea construcţiilor  speciale;</w:t>
      </w:r>
    </w:p>
    <w:p w:rsidR="00145E82" w:rsidRPr="00A7727E" w:rsidRDefault="00145E82" w:rsidP="00145E82">
      <w:pPr>
        <w:pStyle w:val="a3"/>
        <w:numPr>
          <w:ilvl w:val="0"/>
          <w:numId w:val="5"/>
        </w:numPr>
        <w:spacing w:after="0"/>
        <w:ind w:left="284" w:hanging="284"/>
        <w:jc w:val="both"/>
        <w:rPr>
          <w:rFonts w:ascii="Times New Roman" w:hAnsi="Times New Roman"/>
          <w:sz w:val="24"/>
          <w:szCs w:val="24"/>
        </w:rPr>
      </w:pPr>
      <w:r w:rsidRPr="00A7727E">
        <w:rPr>
          <w:rFonts w:ascii="Times New Roman" w:hAnsi="Times New Roman"/>
          <w:sz w:val="24"/>
          <w:szCs w:val="24"/>
        </w:rPr>
        <w:t>6</w:t>
      </w:r>
      <w:proofErr w:type="gramStart"/>
      <w:r w:rsidRPr="00A7727E">
        <w:rPr>
          <w:rFonts w:ascii="Times New Roman" w:hAnsi="Times New Roman"/>
          <w:sz w:val="24"/>
          <w:szCs w:val="24"/>
        </w:rPr>
        <w:t>,6</w:t>
      </w:r>
      <w:proofErr w:type="gramEnd"/>
      <w:r w:rsidRPr="00A7727E">
        <w:rPr>
          <w:rFonts w:ascii="Times New Roman" w:hAnsi="Times New Roman"/>
          <w:sz w:val="24"/>
          <w:szCs w:val="24"/>
        </w:rPr>
        <w:t xml:space="preserve"> mii lei - Procurarea produse  alimentare.</w:t>
      </w:r>
    </w:p>
    <w:p w:rsidR="00145E82" w:rsidRPr="00A7727E" w:rsidRDefault="00145E82" w:rsidP="00145E82">
      <w:pPr>
        <w:rPr>
          <w:rFonts w:ascii="Times New Roman" w:hAnsi="Times New Roman" w:cs="Times New Roman"/>
          <w:sz w:val="24"/>
          <w:szCs w:val="24"/>
          <w:lang w:val="en-US"/>
        </w:rPr>
      </w:pPr>
      <w:r w:rsidRPr="00A7727E">
        <w:rPr>
          <w:rFonts w:ascii="Times New Roman" w:hAnsi="Times New Roman" w:cs="Times New Roman"/>
          <w:sz w:val="24"/>
          <w:szCs w:val="24"/>
          <w:lang w:val="en-US"/>
        </w:rPr>
        <w:t xml:space="preserve">Plata datoriilor debitoare şi creditoare sunt </w:t>
      </w:r>
      <w:proofErr w:type="gramStart"/>
      <w:r w:rsidRPr="00A7727E">
        <w:rPr>
          <w:rFonts w:ascii="Times New Roman" w:hAnsi="Times New Roman" w:cs="Times New Roman"/>
          <w:sz w:val="24"/>
          <w:szCs w:val="24"/>
          <w:lang w:val="en-US"/>
        </w:rPr>
        <w:t>formate  la</w:t>
      </w:r>
      <w:proofErr w:type="gramEnd"/>
      <w:r w:rsidRPr="00A7727E">
        <w:rPr>
          <w:rFonts w:ascii="Times New Roman" w:hAnsi="Times New Roman" w:cs="Times New Roman"/>
          <w:sz w:val="24"/>
          <w:szCs w:val="24"/>
          <w:lang w:val="en-US"/>
        </w:rPr>
        <w:t xml:space="preserve">  situaţia  din 31 decembrie 2020. </w:t>
      </w:r>
    </w:p>
    <w:p w:rsidR="00145E82" w:rsidRPr="00346B3B" w:rsidRDefault="00145E82" w:rsidP="00145E82">
      <w:pPr>
        <w:rPr>
          <w:rFonts w:ascii="Times New Roman" w:hAnsi="Times New Roman" w:cs="Times New Roman"/>
          <w:sz w:val="28"/>
          <w:szCs w:val="28"/>
          <w:lang w:val="en-US"/>
        </w:rPr>
      </w:pPr>
      <w:r w:rsidRPr="00A7727E">
        <w:rPr>
          <w:rFonts w:ascii="Times New Roman" w:hAnsi="Times New Roman" w:cs="Times New Roman"/>
          <w:sz w:val="24"/>
          <w:szCs w:val="24"/>
          <w:lang w:val="en-US"/>
        </w:rPr>
        <w:t xml:space="preserve"> </w:t>
      </w:r>
      <w:r w:rsidRPr="00346B3B">
        <w:rPr>
          <w:rFonts w:ascii="Times New Roman" w:hAnsi="Times New Roman" w:cs="Times New Roman"/>
          <w:sz w:val="28"/>
          <w:szCs w:val="28"/>
          <w:lang w:val="en-US"/>
        </w:rPr>
        <w:t xml:space="preserve">Primar                    </w:t>
      </w:r>
      <w:r>
        <w:rPr>
          <w:rFonts w:ascii="Times New Roman" w:hAnsi="Times New Roman" w:cs="Times New Roman"/>
          <w:sz w:val="28"/>
          <w:szCs w:val="28"/>
          <w:lang w:val="en-US"/>
        </w:rPr>
        <w:t xml:space="preserve">               </w:t>
      </w:r>
      <w:r w:rsidRPr="00346B3B">
        <w:rPr>
          <w:rFonts w:ascii="Times New Roman" w:hAnsi="Times New Roman" w:cs="Times New Roman"/>
          <w:sz w:val="28"/>
          <w:szCs w:val="28"/>
          <w:lang w:val="en-US"/>
        </w:rPr>
        <w:t xml:space="preserve">          </w:t>
      </w:r>
      <w:r>
        <w:rPr>
          <w:rFonts w:ascii="Times New Roman" w:hAnsi="Times New Roman" w:cs="Times New Roman"/>
          <w:sz w:val="28"/>
          <w:szCs w:val="28"/>
          <w:lang w:val="en-US"/>
        </w:rPr>
        <w:t>Tofan    Serghei</w:t>
      </w:r>
    </w:p>
    <w:p w:rsidR="00145E82" w:rsidRDefault="00145E82" w:rsidP="00145E82">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Contabil - şef                                   Fonari   Natalia</w:t>
      </w:r>
    </w:p>
    <w:p w:rsidR="0030208D" w:rsidRPr="00145E82" w:rsidRDefault="0030208D">
      <w:pPr>
        <w:rPr>
          <w:lang w:val="en-US"/>
        </w:rPr>
      </w:pPr>
    </w:p>
    <w:sectPr w:rsidR="0030208D" w:rsidRPr="00145E82" w:rsidSect="003020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982"/>
    <w:multiLevelType w:val="hybridMultilevel"/>
    <w:tmpl w:val="FA5898B0"/>
    <w:lvl w:ilvl="0" w:tplc="31D64D2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9B75395"/>
    <w:multiLevelType w:val="hybridMultilevel"/>
    <w:tmpl w:val="AF5A85BE"/>
    <w:lvl w:ilvl="0" w:tplc="0418000D">
      <w:start w:val="1"/>
      <w:numFmt w:val="bullet"/>
      <w:lvlText w:val=""/>
      <w:lvlJc w:val="left"/>
      <w:pPr>
        <w:ind w:left="435" w:hanging="360"/>
      </w:pPr>
      <w:rPr>
        <w:rFonts w:ascii="Wingdings" w:hAnsi="Wingdings"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2">
    <w:nsid w:val="11774814"/>
    <w:multiLevelType w:val="hybridMultilevel"/>
    <w:tmpl w:val="C39840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46F2A30"/>
    <w:multiLevelType w:val="hybridMultilevel"/>
    <w:tmpl w:val="1A326804"/>
    <w:lvl w:ilvl="0" w:tplc="04180009">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4">
    <w:nsid w:val="17F41E3C"/>
    <w:multiLevelType w:val="hybridMultilevel"/>
    <w:tmpl w:val="BF640BA4"/>
    <w:lvl w:ilvl="0" w:tplc="0418000D">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nsid w:val="17F67E65"/>
    <w:multiLevelType w:val="hybridMultilevel"/>
    <w:tmpl w:val="92F442D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86D31ED"/>
    <w:multiLevelType w:val="hybridMultilevel"/>
    <w:tmpl w:val="BE4AA7DE"/>
    <w:lvl w:ilvl="0" w:tplc="0418000F">
      <w:start w:val="1"/>
      <w:numFmt w:val="decimal"/>
      <w:lvlText w:val="%1."/>
      <w:lvlJc w:val="left"/>
      <w:pPr>
        <w:ind w:left="3338"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EF932CF"/>
    <w:multiLevelType w:val="hybridMultilevel"/>
    <w:tmpl w:val="151C21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37351A17"/>
    <w:multiLevelType w:val="hybridMultilevel"/>
    <w:tmpl w:val="A7E0A856"/>
    <w:lvl w:ilvl="0" w:tplc="20D6085A">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5730747"/>
    <w:multiLevelType w:val="hybridMultilevel"/>
    <w:tmpl w:val="63900B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B8E2939"/>
    <w:multiLevelType w:val="hybridMultilevel"/>
    <w:tmpl w:val="330E2596"/>
    <w:lvl w:ilvl="0" w:tplc="0418000D">
      <w:start w:val="1"/>
      <w:numFmt w:val="bullet"/>
      <w:lvlText w:val=""/>
      <w:lvlJc w:val="left"/>
      <w:pPr>
        <w:ind w:left="435" w:hanging="360"/>
      </w:pPr>
      <w:rPr>
        <w:rFonts w:ascii="Wingdings" w:hAnsi="Wingdings"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1">
    <w:nsid w:val="5EB35567"/>
    <w:multiLevelType w:val="hybridMultilevel"/>
    <w:tmpl w:val="0E18F5A8"/>
    <w:lvl w:ilvl="0" w:tplc="F1865F3C">
      <w:numFmt w:val="bullet"/>
      <w:lvlText w:val="-"/>
      <w:lvlJc w:val="left"/>
      <w:pPr>
        <w:ind w:left="360" w:hanging="360"/>
      </w:pPr>
      <w:rPr>
        <w:rFonts w:ascii="Calibri" w:eastAsiaTheme="minorEastAsia" w:hAnsi="Calibri" w:cs="Calibri"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
    <w:nsid w:val="7C936640"/>
    <w:multiLevelType w:val="hybridMultilevel"/>
    <w:tmpl w:val="5B7629F2"/>
    <w:lvl w:ilvl="0" w:tplc="EC60C57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7"/>
  </w:num>
  <w:num w:numId="3">
    <w:abstractNumId w:val="1"/>
  </w:num>
  <w:num w:numId="4">
    <w:abstractNumId w:val="10"/>
  </w:num>
  <w:num w:numId="5">
    <w:abstractNumId w:val="5"/>
  </w:num>
  <w:num w:numId="6">
    <w:abstractNumId w:val="4"/>
  </w:num>
  <w:num w:numId="7">
    <w:abstractNumId w:val="3"/>
  </w:num>
  <w:num w:numId="8">
    <w:abstractNumId w:val="6"/>
  </w:num>
  <w:num w:numId="9">
    <w:abstractNumId w:val="9"/>
  </w:num>
  <w:num w:numId="10">
    <w:abstractNumId w:val="2"/>
  </w:num>
  <w:num w:numId="11">
    <w:abstractNumId w:val="12"/>
  </w:num>
  <w:num w:numId="12">
    <w:abstractNumId w:val="8"/>
  </w:num>
  <w:num w:numId="13">
    <w:abstractNumId w:val="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45E82"/>
    <w:rsid w:val="00145E82"/>
    <w:rsid w:val="00302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E82"/>
  </w:style>
  <w:style w:type="paragraph" w:styleId="2">
    <w:name w:val="heading 2"/>
    <w:basedOn w:val="a"/>
    <w:next w:val="a"/>
    <w:link w:val="20"/>
    <w:uiPriority w:val="9"/>
    <w:semiHidden/>
    <w:unhideWhenUsed/>
    <w:qFormat/>
    <w:rsid w:val="00145E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45E82"/>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45E82"/>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145E82"/>
    <w:rPr>
      <w:rFonts w:ascii="Times New Roman" w:eastAsia="Times New Roman" w:hAnsi="Times New Roman" w:cs="Times New Roman"/>
      <w:b/>
      <w:bCs/>
      <w:sz w:val="24"/>
      <w:szCs w:val="24"/>
      <w:lang w:val="ru-RU" w:eastAsia="ru-RU"/>
    </w:rPr>
  </w:style>
  <w:style w:type="character" w:customStyle="1" w:styleId="docheader">
    <w:name w:val="doc_header"/>
    <w:basedOn w:val="a0"/>
    <w:rsid w:val="00145E82"/>
  </w:style>
  <w:style w:type="paragraph" w:styleId="a3">
    <w:name w:val="List Paragraph"/>
    <w:aliases w:val="HotarirePunct1,List Paragraph1,List Paragraph 1"/>
    <w:basedOn w:val="a"/>
    <w:link w:val="a4"/>
    <w:uiPriority w:val="34"/>
    <w:qFormat/>
    <w:rsid w:val="00145E82"/>
    <w:pPr>
      <w:ind w:left="720"/>
      <w:contextualSpacing/>
    </w:pPr>
    <w:rPr>
      <w:rFonts w:ascii="Calibri" w:eastAsia="Times New Roman" w:hAnsi="Calibri" w:cs="Times New Roman"/>
      <w:lang w:val="en-US"/>
    </w:rPr>
  </w:style>
  <w:style w:type="character" w:styleId="a5">
    <w:name w:val="Hyperlink"/>
    <w:basedOn w:val="a0"/>
    <w:uiPriority w:val="99"/>
    <w:unhideWhenUsed/>
    <w:rsid w:val="00145E82"/>
    <w:rPr>
      <w:color w:val="0000FF"/>
      <w:u w:val="single"/>
    </w:rPr>
  </w:style>
  <w:style w:type="character" w:customStyle="1" w:styleId="a4">
    <w:name w:val="Абзац списка Знак"/>
    <w:aliases w:val="HotarirePunct1 Знак,List Paragraph1 Знак,List Paragraph 1 Знак"/>
    <w:link w:val="a3"/>
    <w:uiPriority w:val="34"/>
    <w:locked/>
    <w:rsid w:val="00145E82"/>
    <w:rPr>
      <w:rFonts w:ascii="Calibri" w:eastAsia="Times New Roman" w:hAnsi="Calibri" w:cs="Times New Roman"/>
      <w:lang w:val="en-US"/>
    </w:rPr>
  </w:style>
  <w:style w:type="table" w:styleId="a6">
    <w:name w:val="Table Grid"/>
    <w:basedOn w:val="a1"/>
    <w:uiPriority w:val="59"/>
    <w:rsid w:val="00145E82"/>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rmal (Web)"/>
    <w:basedOn w:val="a"/>
    <w:uiPriority w:val="99"/>
    <w:unhideWhenUsed/>
    <w:rsid w:val="00145E8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1">
    <w:name w:val="Body Text 2"/>
    <w:basedOn w:val="a"/>
    <w:link w:val="22"/>
    <w:rsid w:val="00145E82"/>
    <w:pPr>
      <w:spacing w:after="0" w:line="240" w:lineRule="auto"/>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145E82"/>
    <w:rPr>
      <w:rFonts w:ascii="Times New Roman" w:eastAsia="Times New Roman" w:hAnsi="Times New Roman" w:cs="Times New Roman"/>
      <w:sz w:val="24"/>
      <w:szCs w:val="20"/>
      <w:lang w:eastAsia="ru-RU"/>
    </w:rPr>
  </w:style>
  <w:style w:type="character" w:customStyle="1" w:styleId="docbody">
    <w:name w:val="doc_body"/>
    <w:basedOn w:val="a0"/>
    <w:rsid w:val="00145E82"/>
  </w:style>
  <w:style w:type="character" w:customStyle="1" w:styleId="fontstyle01">
    <w:name w:val="fontstyle01"/>
    <w:basedOn w:val="a0"/>
    <w:rsid w:val="00145E82"/>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145E82"/>
    <w:rPr>
      <w:rFonts w:ascii="Times New Roman" w:hAnsi="Times New Roman" w:cs="Times New Roman" w:hint="default"/>
      <w:b/>
      <w:bCs/>
      <w:i w:val="0"/>
      <w:iCs w:val="0"/>
      <w:color w:val="000000"/>
      <w:sz w:val="24"/>
      <w:szCs w:val="24"/>
    </w:rPr>
  </w:style>
  <w:style w:type="character" w:styleId="a8">
    <w:name w:val="Emphasis"/>
    <w:basedOn w:val="a0"/>
    <w:uiPriority w:val="20"/>
    <w:qFormat/>
    <w:rsid w:val="00145E82"/>
    <w:rPr>
      <w:i/>
      <w:iCs/>
    </w:rPr>
  </w:style>
  <w:style w:type="paragraph" w:customStyle="1" w:styleId="1">
    <w:name w:val="Абзац списка1"/>
    <w:basedOn w:val="a"/>
    <w:qFormat/>
    <w:rsid w:val="00145E82"/>
    <w:pPr>
      <w:ind w:left="720"/>
    </w:pPr>
    <w:rPr>
      <w:rFonts w:ascii="Calibri" w:eastAsia="Times New Roman" w:hAnsi="Calibri" w:cs="Calibri"/>
      <w:lang w:val="ru-RU" w:eastAsia="ru-RU"/>
    </w:rPr>
  </w:style>
  <w:style w:type="character" w:styleId="a9">
    <w:name w:val="Strong"/>
    <w:basedOn w:val="a0"/>
    <w:uiPriority w:val="22"/>
    <w:qFormat/>
    <w:rsid w:val="00145E82"/>
    <w:rPr>
      <w:b/>
      <w:bCs/>
    </w:rPr>
  </w:style>
  <w:style w:type="paragraph" w:styleId="aa">
    <w:name w:val="Balloon Text"/>
    <w:basedOn w:val="a"/>
    <w:link w:val="ab"/>
    <w:uiPriority w:val="99"/>
    <w:semiHidden/>
    <w:unhideWhenUsed/>
    <w:rsid w:val="00145E82"/>
    <w:pPr>
      <w:spacing w:after="0" w:line="240" w:lineRule="auto"/>
      <w:jc w:val="both"/>
    </w:pPr>
    <w:rPr>
      <w:rFonts w:ascii="Tahoma" w:eastAsiaTheme="minorEastAsia" w:hAnsi="Tahoma" w:cs="Tahoma"/>
      <w:sz w:val="16"/>
      <w:szCs w:val="16"/>
      <w:lang w:eastAsia="ro-RO"/>
    </w:rPr>
  </w:style>
  <w:style w:type="character" w:customStyle="1" w:styleId="ab">
    <w:name w:val="Текст выноски Знак"/>
    <w:basedOn w:val="a0"/>
    <w:link w:val="aa"/>
    <w:uiPriority w:val="99"/>
    <w:semiHidden/>
    <w:rsid w:val="00145E82"/>
    <w:rPr>
      <w:rFonts w:ascii="Tahoma" w:eastAsiaTheme="minorEastAsia" w:hAnsi="Tahoma" w:cs="Tahoma"/>
      <w:sz w:val="16"/>
      <w:szCs w:val="16"/>
      <w:lang w:eastAsia="ro-RO"/>
    </w:rPr>
  </w:style>
  <w:style w:type="paragraph" w:styleId="ac">
    <w:name w:val="header"/>
    <w:basedOn w:val="a"/>
    <w:link w:val="ad"/>
    <w:uiPriority w:val="99"/>
    <w:semiHidden/>
    <w:unhideWhenUsed/>
    <w:rsid w:val="00145E82"/>
    <w:pPr>
      <w:tabs>
        <w:tab w:val="center" w:pos="4677"/>
        <w:tab w:val="right" w:pos="9355"/>
      </w:tabs>
      <w:spacing w:after="0" w:line="240" w:lineRule="auto"/>
      <w:jc w:val="both"/>
    </w:pPr>
    <w:rPr>
      <w:rFonts w:eastAsiaTheme="minorEastAsia"/>
      <w:lang w:eastAsia="ro-RO"/>
    </w:rPr>
  </w:style>
  <w:style w:type="character" w:customStyle="1" w:styleId="ad">
    <w:name w:val="Верхний колонтитул Знак"/>
    <w:basedOn w:val="a0"/>
    <w:link w:val="ac"/>
    <w:uiPriority w:val="99"/>
    <w:semiHidden/>
    <w:rsid w:val="00145E82"/>
    <w:rPr>
      <w:rFonts w:eastAsiaTheme="minorEastAsia"/>
      <w:lang w:eastAsia="ro-RO"/>
    </w:rPr>
  </w:style>
  <w:style w:type="paragraph" w:styleId="ae">
    <w:name w:val="footer"/>
    <w:basedOn w:val="a"/>
    <w:link w:val="af"/>
    <w:uiPriority w:val="99"/>
    <w:unhideWhenUsed/>
    <w:rsid w:val="00145E82"/>
    <w:pPr>
      <w:tabs>
        <w:tab w:val="center" w:pos="4677"/>
        <w:tab w:val="right" w:pos="9355"/>
      </w:tabs>
      <w:spacing w:after="0" w:line="240" w:lineRule="auto"/>
      <w:jc w:val="both"/>
    </w:pPr>
    <w:rPr>
      <w:rFonts w:eastAsiaTheme="minorEastAsia"/>
      <w:lang w:eastAsia="ro-RO"/>
    </w:rPr>
  </w:style>
  <w:style w:type="character" w:customStyle="1" w:styleId="af">
    <w:name w:val="Нижний колонтитул Знак"/>
    <w:basedOn w:val="a0"/>
    <w:link w:val="ae"/>
    <w:uiPriority w:val="99"/>
    <w:rsid w:val="00145E82"/>
    <w:rPr>
      <w:rFonts w:eastAsiaTheme="minorEastAsia"/>
      <w:lang w:eastAsia="ro-RO"/>
    </w:rPr>
  </w:style>
  <w:style w:type="paragraph" w:customStyle="1" w:styleId="Default">
    <w:name w:val="Default"/>
    <w:rsid w:val="00145E8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sideWall>
      <c:spPr>
        <a:effectLst>
          <a:outerShdw blurRad="50800" dist="50800" dir="5400000" algn="ctr" rotWithShape="0">
            <a:srgbClr val="FFFF00"/>
          </a:outerShdw>
        </a:effectLst>
      </c:spPr>
    </c:sideWall>
    <c:backWall>
      <c:spPr>
        <a:effectLst>
          <a:outerShdw blurRad="50800" dist="50800" dir="5400000" algn="ctr" rotWithShape="0">
            <a:srgbClr val="FFFF00"/>
          </a:outerShdw>
        </a:effectLst>
      </c:spPr>
    </c:backWall>
    <c:plotArea>
      <c:layout/>
      <c:bar3DChart>
        <c:barDir val="col"/>
        <c:grouping val="clustered"/>
        <c:ser>
          <c:idx val="0"/>
          <c:order val="0"/>
          <c:tx>
            <c:strRef>
              <c:f>Sheet1!$B$1</c:f>
              <c:strCache>
                <c:ptCount val="1"/>
                <c:pt idx="0">
                  <c:v>anul 2019</c:v>
                </c:pt>
              </c:strCache>
            </c:strRef>
          </c:tx>
          <c:dLbls>
            <c:spPr>
              <a:scene3d>
                <a:camera prst="orthographicFront"/>
                <a:lightRig rig="threePt" dir="t"/>
              </a:scene3d>
              <a:sp3d prstMaterial="legacyWireframe"/>
            </c:spPr>
            <c:txPr>
              <a:bodyPr rot="-5400000" vert="horz"/>
              <a:lstStyle/>
              <a:p>
                <a:pPr>
                  <a:defRPr/>
                </a:pPr>
                <a:endParaRPr lang="ru-RU"/>
              </a:p>
            </c:txPr>
            <c:showVal val="1"/>
          </c:dLbls>
          <c:cat>
            <c:strRef>
              <c:f>Sheet1!$A$2:$A$3</c:f>
              <c:strCache>
                <c:ptCount val="2"/>
                <c:pt idx="0">
                  <c:v>Cheltuieli executate</c:v>
                </c:pt>
                <c:pt idx="1">
                  <c:v>Active  nefinanciare executate</c:v>
                </c:pt>
              </c:strCache>
            </c:strRef>
          </c:cat>
          <c:val>
            <c:numRef>
              <c:f>Sheet1!$B$2:$B$3</c:f>
              <c:numCache>
                <c:formatCode>0.0</c:formatCode>
                <c:ptCount val="2"/>
                <c:pt idx="0">
                  <c:v>2272</c:v>
                </c:pt>
                <c:pt idx="1">
                  <c:v>3668</c:v>
                </c:pt>
              </c:numCache>
            </c:numRef>
          </c:val>
        </c:ser>
        <c:ser>
          <c:idx val="1"/>
          <c:order val="1"/>
          <c:tx>
            <c:strRef>
              <c:f>Sheet1!$C$1</c:f>
              <c:strCache>
                <c:ptCount val="1"/>
                <c:pt idx="0">
                  <c:v>anul 2020</c:v>
                </c:pt>
              </c:strCache>
            </c:strRef>
          </c:tx>
          <c:dLbls>
            <c:txPr>
              <a:bodyPr rot="-5400000" vert="horz"/>
              <a:lstStyle/>
              <a:p>
                <a:pPr>
                  <a:defRPr/>
                </a:pPr>
                <a:endParaRPr lang="ru-RU"/>
              </a:p>
            </c:txPr>
            <c:showVal val="1"/>
          </c:dLbls>
          <c:cat>
            <c:strRef>
              <c:f>Sheet1!$A$2:$A$3</c:f>
              <c:strCache>
                <c:ptCount val="2"/>
                <c:pt idx="0">
                  <c:v>Cheltuieli executate</c:v>
                </c:pt>
                <c:pt idx="1">
                  <c:v>Active  nefinanciare executate</c:v>
                </c:pt>
              </c:strCache>
            </c:strRef>
          </c:cat>
          <c:val>
            <c:numRef>
              <c:f>Sheet1!$C$2:$C$3</c:f>
              <c:numCache>
                <c:formatCode>General</c:formatCode>
                <c:ptCount val="2"/>
                <c:pt idx="0">
                  <c:v>2188.9</c:v>
                </c:pt>
                <c:pt idx="1">
                  <c:v>1538.8</c:v>
                </c:pt>
              </c:numCache>
            </c:numRef>
          </c:val>
        </c:ser>
        <c:gapWidth val="54"/>
        <c:gapDepth val="61"/>
        <c:shape val="cylinder"/>
        <c:axId val="217415040"/>
        <c:axId val="217433216"/>
        <c:axId val="0"/>
      </c:bar3DChart>
      <c:catAx>
        <c:axId val="217415040"/>
        <c:scaling>
          <c:orientation val="minMax"/>
        </c:scaling>
        <c:axPos val="b"/>
        <c:tickLblPos val="nextTo"/>
        <c:crossAx val="217433216"/>
        <c:crosses val="autoZero"/>
        <c:auto val="1"/>
        <c:lblAlgn val="ctr"/>
        <c:lblOffset val="100"/>
      </c:catAx>
      <c:valAx>
        <c:axId val="217433216"/>
        <c:scaling>
          <c:orientation val="minMax"/>
        </c:scaling>
        <c:axPos val="l"/>
        <c:majorGridlines/>
        <c:minorGridlines>
          <c:spPr>
            <a:ln w="0">
              <a:solidFill>
                <a:schemeClr val="bg1">
                  <a:lumMod val="65000"/>
                </a:schemeClr>
              </a:solidFill>
            </a:ln>
            <a:effectLst>
              <a:outerShdw blurRad="50800" dist="50800" dir="5400000" algn="ctr" rotWithShape="0">
                <a:schemeClr val="bg1">
                  <a:lumMod val="50000"/>
                </a:schemeClr>
              </a:outerShdw>
            </a:effectLst>
          </c:spPr>
        </c:minorGridlines>
        <c:numFmt formatCode="0.0" sourceLinked="1"/>
        <c:tickLblPos val="nextTo"/>
        <c:spPr>
          <a:ln>
            <a:noFill/>
          </a:ln>
          <a:effectLst>
            <a:outerShdw blurRad="50800" dist="50800" dir="5400000" algn="ctr" rotWithShape="0">
              <a:srgbClr val="FFFF00"/>
            </a:outerShdw>
          </a:effectLst>
        </c:spPr>
        <c:txPr>
          <a:bodyPr rot="0" anchor="ctr" anchorCtr="1"/>
          <a:lstStyle/>
          <a:p>
            <a:pPr>
              <a:defRPr/>
            </a:pPr>
            <a:endParaRPr lang="ru-RU"/>
          </a:p>
        </c:txPr>
        <c:crossAx val="217415040"/>
        <c:crosses val="autoZero"/>
        <c:crossBetween val="between"/>
        <c:majorUnit val="1000"/>
      </c:valAx>
    </c:plotArea>
    <c:legend>
      <c:legendPos val="r"/>
    </c:legend>
    <c:plotVisOnly val="1"/>
  </c:chart>
  <c:spPr>
    <a:effectLst>
      <a:innerShdw blurRad="127000" dist="622300">
        <a:prstClr val="black"/>
      </a:innerShdw>
    </a:effectLst>
    <a:scene3d>
      <a:camera prst="orthographicFront"/>
      <a:lightRig rig="threePt" dir="t"/>
    </a:scene3d>
    <a:sp3d prstMaterial="legacyWireframe"/>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6.6583945265268799E-2"/>
          <c:y val="3.7957332256545052E-2"/>
          <c:w val="0.68425801409655262"/>
          <c:h val="0.64236462749849266"/>
        </c:manualLayout>
      </c:layout>
      <c:bar3DChart>
        <c:barDir val="col"/>
        <c:grouping val="standard"/>
        <c:ser>
          <c:idx val="0"/>
          <c:order val="0"/>
          <c:tx>
            <c:strRef>
              <c:f>Sheet1!$B$1</c:f>
              <c:strCache>
                <c:ptCount val="1"/>
                <c:pt idx="0">
                  <c:v>anul  2019</c:v>
                </c:pt>
              </c:strCache>
            </c:strRef>
          </c:tx>
          <c:dLbls>
            <c:dLbl>
              <c:idx val="0"/>
              <c:layout>
                <c:manualLayout>
                  <c:x val="-6.1966310407164507E-2"/>
                  <c:y val="7.7105861767279085E-2"/>
                </c:manualLayout>
              </c:layout>
              <c:showVal val="1"/>
            </c:dLbl>
            <c:dLbl>
              <c:idx val="1"/>
              <c:layout>
                <c:manualLayout>
                  <c:x val="1.7291066282420751E-2"/>
                  <c:y val="3.4188034188034192E-3"/>
                </c:manualLayout>
              </c:layout>
              <c:showVal val="1"/>
            </c:dLbl>
            <c:dLbl>
              <c:idx val="3"/>
              <c:layout>
                <c:manualLayout>
                  <c:x val="1.1527377521613841E-2"/>
                  <c:y val="3.4188034188034192E-3"/>
                </c:manualLayout>
              </c:layout>
              <c:showVal val="1"/>
            </c:dLbl>
            <c:dLbl>
              <c:idx val="4"/>
              <c:layout>
                <c:manualLayout>
                  <c:x val="-3.0739673390970296E-2"/>
                  <c:y val="-3.4188034188034192E-3"/>
                </c:manualLayout>
              </c:layout>
              <c:showVal val="1"/>
            </c:dLbl>
            <c:dLbl>
              <c:idx val="5"/>
              <c:layout>
                <c:manualLayout>
                  <c:x val="-2.8818443804034508E-2"/>
                  <c:y val="0"/>
                </c:manualLayout>
              </c:layout>
              <c:showVal val="1"/>
            </c:dLbl>
            <c:txPr>
              <a:bodyPr/>
              <a:lstStyle/>
              <a:p>
                <a:pPr>
                  <a:defRPr sz="1200" baseline="0"/>
                </a:pPr>
                <a:endParaRPr lang="ru-RU"/>
              </a:p>
            </c:txPr>
            <c:showVal val="1"/>
          </c:dLbls>
          <c:cat>
            <c:strRef>
              <c:f>Sheet1!$A$2:$A$7</c:f>
              <c:strCache>
                <c:ptCount val="6"/>
                <c:pt idx="0">
                  <c:v>CHELTUIELI DE PERSONAL</c:v>
                </c:pt>
                <c:pt idx="1">
                  <c:v>BUNURI ŞI SERVICII</c:v>
                </c:pt>
                <c:pt idx="2">
                  <c:v>PRESTAŢII SOCIALE</c:v>
                </c:pt>
                <c:pt idx="3">
                  <c:v>ALTE CHELTUIELI</c:v>
                </c:pt>
                <c:pt idx="4">
                  <c:v>Cheltuieli privind Uzura mijloace fixe</c:v>
                </c:pt>
                <c:pt idx="5">
                  <c:v>Cheltuieli privind  utilizarea  Stocuri de materiale circulante</c:v>
                </c:pt>
              </c:strCache>
            </c:strRef>
          </c:cat>
          <c:val>
            <c:numRef>
              <c:f>Sheet1!$B$2:$B$7</c:f>
              <c:numCache>
                <c:formatCode>General</c:formatCode>
                <c:ptCount val="6"/>
                <c:pt idx="0">
                  <c:v>1915.8</c:v>
                </c:pt>
                <c:pt idx="1">
                  <c:v>232.7</c:v>
                </c:pt>
                <c:pt idx="2">
                  <c:v>115.4</c:v>
                </c:pt>
                <c:pt idx="3">
                  <c:v>4.0999999999999996</c:v>
                </c:pt>
                <c:pt idx="4">
                  <c:v>965.3</c:v>
                </c:pt>
                <c:pt idx="5">
                  <c:v>520.5</c:v>
                </c:pt>
              </c:numCache>
            </c:numRef>
          </c:val>
        </c:ser>
        <c:ser>
          <c:idx val="1"/>
          <c:order val="1"/>
          <c:tx>
            <c:strRef>
              <c:f>Sheet1!$C$1</c:f>
              <c:strCache>
                <c:ptCount val="1"/>
                <c:pt idx="0">
                  <c:v>anul  2020</c:v>
                </c:pt>
              </c:strCache>
            </c:strRef>
          </c:tx>
          <c:dLbls>
            <c:dLbl>
              <c:idx val="0"/>
              <c:layout>
                <c:manualLayout>
                  <c:x val="6.1479346781940246E-2"/>
                  <c:y val="6.8376068376068383E-2"/>
                </c:manualLayout>
              </c:layout>
              <c:showVal val="1"/>
            </c:dLbl>
            <c:dLbl>
              <c:idx val="1"/>
              <c:layout>
                <c:manualLayout>
                  <c:x val="-1.9212295869356365E-2"/>
                  <c:y val="-1.3675213675213675E-2"/>
                </c:manualLayout>
              </c:layout>
              <c:showVal val="1"/>
            </c:dLbl>
            <c:dLbl>
              <c:idx val="5"/>
              <c:layout>
                <c:manualLayout>
                  <c:x val="4.2267050912584064E-2"/>
                  <c:y val="-6.8376068376068393E-3"/>
                </c:manualLayout>
              </c:layout>
              <c:showVal val="1"/>
            </c:dLbl>
            <c:txPr>
              <a:bodyPr/>
              <a:lstStyle/>
              <a:p>
                <a:pPr>
                  <a:defRPr sz="1100" b="1"/>
                </a:pPr>
                <a:endParaRPr lang="ru-RU"/>
              </a:p>
            </c:txPr>
            <c:showVal val="1"/>
          </c:dLbls>
          <c:cat>
            <c:strRef>
              <c:f>Sheet1!$A$2:$A$7</c:f>
              <c:strCache>
                <c:ptCount val="6"/>
                <c:pt idx="0">
                  <c:v>CHELTUIELI DE PERSONAL</c:v>
                </c:pt>
                <c:pt idx="1">
                  <c:v>BUNURI ŞI SERVICII</c:v>
                </c:pt>
                <c:pt idx="2">
                  <c:v>PRESTAŢII SOCIALE</c:v>
                </c:pt>
                <c:pt idx="3">
                  <c:v>ALTE CHELTUIELI</c:v>
                </c:pt>
                <c:pt idx="4">
                  <c:v>Cheltuieli privind Uzura mijloace fixe</c:v>
                </c:pt>
                <c:pt idx="5">
                  <c:v>Cheltuieli privind  utilizarea  Stocuri de materiale circulante</c:v>
                </c:pt>
              </c:strCache>
            </c:strRef>
          </c:cat>
          <c:val>
            <c:numRef>
              <c:f>Sheet1!$C$2:$C$7</c:f>
              <c:numCache>
                <c:formatCode>General</c:formatCode>
                <c:ptCount val="6"/>
                <c:pt idx="0" formatCode="0.0">
                  <c:v>1926</c:v>
                </c:pt>
                <c:pt idx="1">
                  <c:v>251.6</c:v>
                </c:pt>
                <c:pt idx="2">
                  <c:v>19.2</c:v>
                </c:pt>
                <c:pt idx="3" formatCode="0.0">
                  <c:v>17</c:v>
                </c:pt>
                <c:pt idx="4">
                  <c:v>1425.1</c:v>
                </c:pt>
                <c:pt idx="5">
                  <c:v>334.2</c:v>
                </c:pt>
              </c:numCache>
            </c:numRef>
          </c:val>
        </c:ser>
        <c:shape val="box"/>
        <c:axId val="202602752"/>
        <c:axId val="202604544"/>
        <c:axId val="210724160"/>
      </c:bar3DChart>
      <c:catAx>
        <c:axId val="202602752"/>
        <c:scaling>
          <c:orientation val="minMax"/>
        </c:scaling>
        <c:axPos val="b"/>
        <c:tickLblPos val="nextTo"/>
        <c:crossAx val="202604544"/>
        <c:crosses val="autoZero"/>
        <c:auto val="1"/>
        <c:lblAlgn val="ctr"/>
        <c:lblOffset val="100"/>
      </c:catAx>
      <c:valAx>
        <c:axId val="202604544"/>
        <c:scaling>
          <c:orientation val="minMax"/>
        </c:scaling>
        <c:delete val="1"/>
        <c:axPos val="l"/>
        <c:majorGridlines/>
        <c:numFmt formatCode="General" sourceLinked="1"/>
        <c:tickLblPos val="none"/>
        <c:crossAx val="202602752"/>
        <c:crosses val="autoZero"/>
        <c:crossBetween val="between"/>
      </c:valAx>
      <c:serAx>
        <c:axId val="210724160"/>
        <c:scaling>
          <c:orientation val="minMax"/>
        </c:scaling>
        <c:axPos val="b"/>
        <c:tickLblPos val="nextTo"/>
        <c:crossAx val="202604544"/>
        <c:crosses val="autoZero"/>
      </c:ser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3040</Words>
  <Characters>17334</Characters>
  <Application>Microsoft Office Word</Application>
  <DocSecurity>0</DocSecurity>
  <Lines>144</Lines>
  <Paragraphs>40</Paragraphs>
  <ScaleCrop>false</ScaleCrop>
  <Company>SPecialiST RePack</Company>
  <LinksUpToDate>false</LinksUpToDate>
  <CharactersWithSpaces>20334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2021-07-14T10:21:00Z</dcterms:created>
  <dcterms:modified xsi:type="dcterms:W3CDTF">2021-07-14T10:21:00Z</dcterms:modified>
</cp:coreProperties>
</file>